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5415"/>
        <w:gridCol w:w="5137"/>
        <w:gridCol w:w="3178"/>
      </w:tblGrid>
      <w:tr w:rsidR="002E58D1" w14:paraId="133AE74D" w14:textId="77777777">
        <w:trPr>
          <w:trHeight w:val="544"/>
        </w:trPr>
        <w:tc>
          <w:tcPr>
            <w:tcW w:w="1800" w:type="dxa"/>
            <w:shd w:val="clear" w:color="auto" w:fill="E4B8B7"/>
          </w:tcPr>
          <w:p w14:paraId="57EBCC6F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15" w:type="dxa"/>
            <w:shd w:val="clear" w:color="auto" w:fill="E4B8B7"/>
          </w:tcPr>
          <w:p w14:paraId="0C0EA50E" w14:textId="77777777" w:rsidR="002E58D1" w:rsidRDefault="00873C4A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5137" w:type="dxa"/>
            <w:shd w:val="clear" w:color="auto" w:fill="E4B8B7"/>
          </w:tcPr>
          <w:p w14:paraId="28DEBEB0" w14:textId="77777777" w:rsidR="002E58D1" w:rsidRDefault="00873C4A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3178" w:type="dxa"/>
            <w:shd w:val="clear" w:color="auto" w:fill="E4B8B7"/>
          </w:tcPr>
          <w:p w14:paraId="04462D0C" w14:textId="77777777" w:rsidR="002E58D1" w:rsidRDefault="00873C4A">
            <w:pPr>
              <w:pStyle w:val="TableParagraph"/>
              <w:ind w:left="348"/>
              <w:rPr>
                <w:b/>
              </w:rPr>
            </w:pPr>
            <w:r>
              <w:rPr>
                <w:b/>
              </w:rPr>
              <w:t>Method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assessment</w:t>
            </w:r>
          </w:p>
        </w:tc>
      </w:tr>
      <w:tr w:rsidR="002E58D1" w14:paraId="50121936" w14:textId="77777777">
        <w:trPr>
          <w:trHeight w:val="1089"/>
        </w:trPr>
        <w:tc>
          <w:tcPr>
            <w:tcW w:w="1800" w:type="dxa"/>
            <w:shd w:val="clear" w:color="auto" w:fill="E4B8B7"/>
          </w:tcPr>
          <w:p w14:paraId="55C82274" w14:textId="77777777" w:rsidR="002E58D1" w:rsidRDefault="00873C4A">
            <w:pPr>
              <w:pStyle w:val="TableParagraph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</w:tc>
        <w:tc>
          <w:tcPr>
            <w:tcW w:w="5415" w:type="dxa"/>
          </w:tcPr>
          <w:p w14:paraId="79DE9FCB" w14:textId="77777777" w:rsidR="002E58D1" w:rsidRDefault="00873C4A">
            <w:pPr>
              <w:pStyle w:val="TableParagraph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degree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discipline.</w:t>
            </w:r>
          </w:p>
          <w:p w14:paraId="6CA51EE9" w14:textId="77777777" w:rsidR="002E58D1" w:rsidRDefault="00873C4A">
            <w:pPr>
              <w:pStyle w:val="TableParagraph"/>
              <w:spacing w:before="245"/>
            </w:pPr>
            <w:r>
              <w:t>PGCE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suitable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qualification</w:t>
            </w:r>
          </w:p>
        </w:tc>
        <w:tc>
          <w:tcPr>
            <w:tcW w:w="5137" w:type="dxa"/>
          </w:tcPr>
          <w:p w14:paraId="159FCDB4" w14:textId="77777777" w:rsidR="002E58D1" w:rsidRDefault="00873C4A">
            <w:pPr>
              <w:pStyle w:val="TableParagraph"/>
            </w:pPr>
            <w:r>
              <w:t>Further</w:t>
            </w:r>
            <w:r>
              <w:rPr>
                <w:spacing w:val="-9"/>
              </w:rPr>
              <w:t xml:space="preserve"> </w:t>
            </w:r>
            <w:r>
              <w:t>subject-related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qualifications</w:t>
            </w:r>
          </w:p>
        </w:tc>
        <w:tc>
          <w:tcPr>
            <w:tcW w:w="3178" w:type="dxa"/>
          </w:tcPr>
          <w:p w14:paraId="2EA32C03" w14:textId="77777777" w:rsidR="002E58D1" w:rsidRDefault="00873C4A">
            <w:pPr>
              <w:pStyle w:val="TableParagraph"/>
              <w:ind w:left="105"/>
            </w:pPr>
            <w:r>
              <w:t>Production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Applicant’s</w:t>
            </w:r>
          </w:p>
          <w:p w14:paraId="44DC3CB7" w14:textId="77777777" w:rsidR="002E58D1" w:rsidRDefault="00873C4A">
            <w:pPr>
              <w:pStyle w:val="TableParagraph"/>
              <w:spacing w:before="46"/>
              <w:ind w:left="105"/>
            </w:pPr>
            <w:r>
              <w:rPr>
                <w:spacing w:val="-2"/>
              </w:rPr>
              <w:t>certificates</w:t>
            </w:r>
          </w:p>
        </w:tc>
      </w:tr>
      <w:tr w:rsidR="002E58D1" w14:paraId="7094A108" w14:textId="77777777">
        <w:trPr>
          <w:trHeight w:val="2668"/>
        </w:trPr>
        <w:tc>
          <w:tcPr>
            <w:tcW w:w="1800" w:type="dxa"/>
            <w:shd w:val="clear" w:color="auto" w:fill="E4B8B7"/>
          </w:tcPr>
          <w:p w14:paraId="615E1990" w14:textId="77777777" w:rsidR="002E58D1" w:rsidRDefault="00873C4A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5415" w:type="dxa"/>
          </w:tcPr>
          <w:p w14:paraId="72078732" w14:textId="4C968A6B" w:rsidR="002E58D1" w:rsidRDefault="00873C4A">
            <w:pPr>
              <w:pStyle w:val="TableParagraph"/>
            </w:pPr>
            <w:r>
              <w:t>Recent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GCSE.</w:t>
            </w:r>
          </w:p>
          <w:p w14:paraId="25DA79DC" w14:textId="77777777" w:rsidR="002E58D1" w:rsidRDefault="00873C4A">
            <w:pPr>
              <w:pStyle w:val="TableParagraph"/>
              <w:spacing w:before="245" w:line="278" w:lineRule="auto"/>
            </w:pPr>
            <w:r>
              <w:t>Excellent</w:t>
            </w:r>
            <w:r>
              <w:rPr>
                <w:spacing w:val="-7"/>
              </w:rPr>
              <w:t xml:space="preserve"> </w:t>
            </w:r>
            <w:r>
              <w:t>track</w:t>
            </w:r>
            <w:r>
              <w:rPr>
                <w:spacing w:val="-9"/>
              </w:rPr>
              <w:t xml:space="preserve"> </w:t>
            </w:r>
            <w:r>
              <w:t>record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securing</w:t>
            </w:r>
            <w:r>
              <w:rPr>
                <w:spacing w:val="-9"/>
              </w:rPr>
              <w:t xml:space="preserve"> </w:t>
            </w:r>
            <w:r>
              <w:t xml:space="preserve">outstanding </w:t>
            </w:r>
            <w:r>
              <w:rPr>
                <w:spacing w:val="-2"/>
              </w:rPr>
              <w:t>results</w:t>
            </w:r>
          </w:p>
          <w:p w14:paraId="4981A797" w14:textId="77777777" w:rsidR="002E58D1" w:rsidRDefault="00873C4A">
            <w:pPr>
              <w:pStyle w:val="TableParagraph"/>
              <w:spacing w:before="196" w:line="276" w:lineRule="auto"/>
              <w:ind w:right="124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continuous</w:t>
            </w:r>
            <w:r>
              <w:rPr>
                <w:spacing w:val="-9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development in the subject</w:t>
            </w:r>
          </w:p>
        </w:tc>
        <w:tc>
          <w:tcPr>
            <w:tcW w:w="5137" w:type="dxa"/>
          </w:tcPr>
          <w:p w14:paraId="0E072E51" w14:textId="77777777" w:rsidR="002E58D1" w:rsidRDefault="00873C4A">
            <w:pPr>
              <w:pStyle w:val="TableParagraph"/>
              <w:spacing w:line="276" w:lineRule="auto"/>
              <w:ind w:right="415"/>
            </w:pP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contributing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whole</w:t>
            </w:r>
            <w:r>
              <w:rPr>
                <w:spacing w:val="-7"/>
              </w:rPr>
              <w:t xml:space="preserve"> </w:t>
            </w:r>
            <w:r>
              <w:t xml:space="preserve">school </w:t>
            </w:r>
            <w:r>
              <w:rPr>
                <w:spacing w:val="-4"/>
              </w:rPr>
              <w:t>INSET</w:t>
            </w:r>
          </w:p>
          <w:p w14:paraId="44888077" w14:textId="77777777" w:rsidR="002E58D1" w:rsidRDefault="00873C4A">
            <w:pPr>
              <w:pStyle w:val="TableParagraph"/>
              <w:spacing w:before="1" w:line="544" w:lineRule="exact"/>
              <w:ind w:right="415"/>
            </w:pPr>
            <w:r>
              <w:t>Experience of managing budgets Involvement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marking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GCSE</w:t>
            </w:r>
          </w:p>
          <w:p w14:paraId="43B5210F" w14:textId="77777777" w:rsidR="002E58D1" w:rsidRDefault="00873C4A">
            <w:pPr>
              <w:pStyle w:val="TableParagraph"/>
              <w:spacing w:line="276" w:lineRule="auto"/>
            </w:pPr>
            <w:r>
              <w:t>examination</w:t>
            </w:r>
            <w:r>
              <w:rPr>
                <w:spacing w:val="-6"/>
              </w:rPr>
              <w:t xml:space="preserve"> </w:t>
            </w:r>
            <w:r>
              <w:t>scripts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recognised</w:t>
            </w:r>
            <w:r>
              <w:rPr>
                <w:spacing w:val="-10"/>
              </w:rPr>
              <w:t xml:space="preserve"> </w:t>
            </w:r>
            <w:r>
              <w:t xml:space="preserve">awarding </w:t>
            </w:r>
            <w:r>
              <w:rPr>
                <w:spacing w:val="-4"/>
              </w:rPr>
              <w:t>body</w:t>
            </w:r>
          </w:p>
        </w:tc>
        <w:tc>
          <w:tcPr>
            <w:tcW w:w="3178" w:type="dxa"/>
          </w:tcPr>
          <w:p w14:paraId="16C20F66" w14:textId="77777777" w:rsidR="002E58D1" w:rsidRDefault="00873C4A">
            <w:pPr>
              <w:pStyle w:val="TableParagraph"/>
              <w:spacing w:line="276" w:lineRule="auto"/>
              <w:ind w:left="105"/>
            </w:pPr>
            <w:r>
              <w:t>Contents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 xml:space="preserve">Application </w:t>
            </w:r>
            <w:r>
              <w:rPr>
                <w:spacing w:val="-4"/>
              </w:rPr>
              <w:t>Form</w:t>
            </w:r>
          </w:p>
          <w:p w14:paraId="2DD57274" w14:textId="77777777" w:rsidR="002E58D1" w:rsidRDefault="00873C4A">
            <w:pPr>
              <w:pStyle w:val="TableParagraph"/>
              <w:spacing w:before="201" w:line="436" w:lineRule="auto"/>
              <w:ind w:left="105" w:right="643"/>
            </w:pPr>
            <w:r>
              <w:t>Interview process Professional</w:t>
            </w:r>
            <w:r>
              <w:rPr>
                <w:spacing w:val="-15"/>
              </w:rPr>
              <w:t xml:space="preserve"> </w:t>
            </w:r>
            <w:r>
              <w:t>references</w:t>
            </w:r>
          </w:p>
        </w:tc>
      </w:tr>
      <w:tr w:rsidR="002E58D1" w14:paraId="2BA4709A" w14:textId="77777777">
        <w:trPr>
          <w:trHeight w:val="1755"/>
        </w:trPr>
        <w:tc>
          <w:tcPr>
            <w:tcW w:w="1800" w:type="dxa"/>
            <w:tcBorders>
              <w:bottom w:val="nil"/>
            </w:tcBorders>
            <w:shd w:val="clear" w:color="auto" w:fill="E4B8B7"/>
          </w:tcPr>
          <w:p w14:paraId="10F2A865" w14:textId="77777777" w:rsidR="002E58D1" w:rsidRDefault="00873C4A">
            <w:pPr>
              <w:pStyle w:val="TableParagraph"/>
              <w:spacing w:line="276" w:lineRule="auto"/>
              <w:ind w:left="379" w:hanging="84"/>
              <w:rPr>
                <w:b/>
              </w:rPr>
            </w:pPr>
            <w:r>
              <w:rPr>
                <w:b/>
                <w:spacing w:val="-2"/>
              </w:rPr>
              <w:t xml:space="preserve">Knowledge </w:t>
            </w:r>
            <w:r>
              <w:rPr>
                <w:b/>
              </w:rPr>
              <w:t>and Skills</w:t>
            </w:r>
          </w:p>
        </w:tc>
        <w:tc>
          <w:tcPr>
            <w:tcW w:w="5415" w:type="dxa"/>
            <w:tcBorders>
              <w:bottom w:val="nil"/>
            </w:tcBorders>
          </w:tcPr>
          <w:p w14:paraId="4832E12A" w14:textId="77777777" w:rsidR="002E58D1" w:rsidRDefault="00873C4A">
            <w:pPr>
              <w:pStyle w:val="TableParagraph"/>
            </w:pP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62F4E41E" w14:textId="77777777" w:rsidR="002E58D1" w:rsidRDefault="00873C4A">
            <w:pPr>
              <w:pStyle w:val="TableParagraph"/>
              <w:spacing w:before="245" w:line="276" w:lineRule="auto"/>
              <w:ind w:right="124"/>
            </w:pPr>
            <w:r>
              <w:t>An ability to oversee both the curriculum development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delivery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courses</w:t>
            </w:r>
            <w:r>
              <w:rPr>
                <w:spacing w:val="-7"/>
              </w:rPr>
              <w:t xml:space="preserve"> </w:t>
            </w:r>
            <w:r>
              <w:t>offered by the department</w:t>
            </w:r>
          </w:p>
        </w:tc>
        <w:tc>
          <w:tcPr>
            <w:tcW w:w="5137" w:type="dxa"/>
            <w:tcBorders>
              <w:bottom w:val="nil"/>
            </w:tcBorders>
          </w:tcPr>
          <w:p w14:paraId="67E04743" w14:textId="77777777" w:rsidR="002E58D1" w:rsidRDefault="00873C4A">
            <w:pPr>
              <w:pStyle w:val="TableParagraph"/>
            </w:pPr>
            <w:r>
              <w:t>Good</w:t>
            </w:r>
            <w:r>
              <w:rPr>
                <w:spacing w:val="-2"/>
              </w:rPr>
              <w:t xml:space="preserve"> </w:t>
            </w:r>
            <w:r>
              <w:t>ICT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221AB28E" w14:textId="77777777" w:rsidR="002E58D1" w:rsidRDefault="00873C4A">
            <w:pPr>
              <w:pStyle w:val="TableParagraph"/>
              <w:spacing w:before="245" w:line="276" w:lineRule="auto"/>
              <w:ind w:right="96"/>
            </w:pPr>
            <w:r>
              <w:t>Awareness of equal opportunities issues and how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tackled</w:t>
            </w:r>
            <w:r>
              <w:rPr>
                <w:spacing w:val="-6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and learning strategies and other SEN provision</w:t>
            </w:r>
          </w:p>
        </w:tc>
        <w:tc>
          <w:tcPr>
            <w:tcW w:w="3178" w:type="dxa"/>
            <w:tcBorders>
              <w:bottom w:val="nil"/>
            </w:tcBorders>
          </w:tcPr>
          <w:p w14:paraId="7540A38F" w14:textId="77777777" w:rsidR="002E58D1" w:rsidRDefault="00873C4A">
            <w:pPr>
              <w:pStyle w:val="TableParagraph"/>
              <w:spacing w:line="276" w:lineRule="auto"/>
              <w:ind w:left="105"/>
            </w:pPr>
            <w:r>
              <w:t>Contents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Application </w:t>
            </w:r>
            <w:r>
              <w:rPr>
                <w:spacing w:val="-4"/>
              </w:rPr>
              <w:t>Form</w:t>
            </w:r>
          </w:p>
          <w:p w14:paraId="4BCFAB12" w14:textId="77777777" w:rsidR="002E58D1" w:rsidRDefault="00873C4A">
            <w:pPr>
              <w:pStyle w:val="TableParagraph"/>
              <w:spacing w:before="199"/>
              <w:ind w:left="105"/>
            </w:pPr>
            <w:r>
              <w:t>Interview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</w:t>
            </w:r>
          </w:p>
          <w:p w14:paraId="78E2B0C5" w14:textId="77777777" w:rsidR="002E58D1" w:rsidRDefault="00873C4A">
            <w:pPr>
              <w:pStyle w:val="TableParagraph"/>
              <w:spacing w:before="245"/>
              <w:ind w:left="105"/>
            </w:pP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references</w:t>
            </w:r>
          </w:p>
        </w:tc>
      </w:tr>
      <w:tr w:rsidR="002E58D1" w14:paraId="25B165A8" w14:textId="77777777">
        <w:trPr>
          <w:trHeight w:val="1134"/>
        </w:trPr>
        <w:tc>
          <w:tcPr>
            <w:tcW w:w="1800" w:type="dxa"/>
            <w:tcBorders>
              <w:top w:val="nil"/>
              <w:bottom w:val="nil"/>
            </w:tcBorders>
            <w:shd w:val="clear" w:color="auto" w:fill="E4B8B7"/>
          </w:tcPr>
          <w:p w14:paraId="5E80814F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15" w:type="dxa"/>
            <w:tcBorders>
              <w:top w:val="nil"/>
              <w:bottom w:val="nil"/>
            </w:tcBorders>
          </w:tcPr>
          <w:p w14:paraId="02EDAAD7" w14:textId="77777777" w:rsidR="002E58D1" w:rsidRDefault="00873C4A">
            <w:pPr>
              <w:pStyle w:val="TableParagraph"/>
              <w:spacing w:before="23" w:line="276" w:lineRule="auto"/>
              <w:ind w:right="124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critically</w:t>
            </w:r>
            <w:r>
              <w:rPr>
                <w:spacing w:val="-7"/>
              </w:rPr>
              <w:t xml:space="preserve"> </w:t>
            </w:r>
            <w:r>
              <w:t>evaluate</w:t>
            </w:r>
            <w:r>
              <w:rPr>
                <w:spacing w:val="-5"/>
              </w:rPr>
              <w:t xml:space="preserve"> </w:t>
            </w: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8"/>
              </w:rPr>
              <w:t xml:space="preserve"> </w:t>
            </w:r>
            <w:r>
              <w:t>to devise, implement and assess strategically informed initiatives / interventions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 w14:paraId="72BFA63C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14:paraId="3D594B7A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58D1" w14:paraId="70C2B26C" w14:textId="77777777">
        <w:trPr>
          <w:trHeight w:val="888"/>
        </w:trPr>
        <w:tc>
          <w:tcPr>
            <w:tcW w:w="1800" w:type="dxa"/>
            <w:tcBorders>
              <w:top w:val="nil"/>
              <w:bottom w:val="nil"/>
            </w:tcBorders>
            <w:shd w:val="clear" w:color="auto" w:fill="E4B8B7"/>
          </w:tcPr>
          <w:p w14:paraId="2195ABCF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15" w:type="dxa"/>
            <w:tcBorders>
              <w:top w:val="nil"/>
              <w:bottom w:val="nil"/>
            </w:tcBorders>
          </w:tcPr>
          <w:p w14:paraId="05ECEC82" w14:textId="77777777" w:rsidR="002E58D1" w:rsidRDefault="00873C4A">
            <w:pPr>
              <w:pStyle w:val="TableParagraph"/>
              <w:spacing w:before="123" w:line="276" w:lineRule="auto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7"/>
              </w:rPr>
              <w:t xml:space="preserve"> </w:t>
            </w:r>
            <w:r>
              <w:t>others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</w:t>
            </w:r>
            <w:r>
              <w:rPr>
                <w:spacing w:val="-6"/>
              </w:rPr>
              <w:t xml:space="preserve"> </w:t>
            </w:r>
            <w:r>
              <w:t>a collaborative team ethos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 w14:paraId="6D39F591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14:paraId="638E9A4F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58D1" w14:paraId="1E44393A" w14:textId="77777777">
        <w:trPr>
          <w:trHeight w:val="890"/>
        </w:trPr>
        <w:tc>
          <w:tcPr>
            <w:tcW w:w="1800" w:type="dxa"/>
            <w:tcBorders>
              <w:top w:val="nil"/>
              <w:bottom w:val="nil"/>
            </w:tcBorders>
            <w:shd w:val="clear" w:color="auto" w:fill="E4B8B7"/>
          </w:tcPr>
          <w:p w14:paraId="7843BE62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15" w:type="dxa"/>
            <w:tcBorders>
              <w:top w:val="nil"/>
              <w:bottom w:val="nil"/>
            </w:tcBorders>
          </w:tcPr>
          <w:p w14:paraId="59EBBE32" w14:textId="77777777" w:rsidR="002E58D1" w:rsidRDefault="00873C4A">
            <w:pPr>
              <w:pStyle w:val="TableParagraph"/>
              <w:spacing w:before="123" w:line="276" w:lineRule="auto"/>
            </w:pPr>
            <w:r>
              <w:t>An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devise,</w:t>
            </w:r>
            <w:r>
              <w:rPr>
                <w:spacing w:val="-7"/>
              </w:rPr>
              <w:t xml:space="preserve"> </w:t>
            </w:r>
            <w:r>
              <w:t>monitor,</w:t>
            </w:r>
            <w:r>
              <w:rPr>
                <w:spacing w:val="-7"/>
              </w:rPr>
              <w:t xml:space="preserve"> </w:t>
            </w:r>
            <w:r>
              <w:t>evaluate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review policies and systems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 w14:paraId="43EC6319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14:paraId="5EA2953D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58D1" w14:paraId="77002141" w14:textId="77777777">
        <w:trPr>
          <w:trHeight w:val="1011"/>
        </w:trPr>
        <w:tc>
          <w:tcPr>
            <w:tcW w:w="1800" w:type="dxa"/>
            <w:tcBorders>
              <w:top w:val="nil"/>
            </w:tcBorders>
            <w:shd w:val="clear" w:color="auto" w:fill="E4B8B7"/>
          </w:tcPr>
          <w:p w14:paraId="3A542769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15" w:type="dxa"/>
            <w:tcBorders>
              <w:top w:val="nil"/>
            </w:tcBorders>
          </w:tcPr>
          <w:p w14:paraId="4978A99B" w14:textId="77777777" w:rsidR="002E58D1" w:rsidRDefault="00873C4A">
            <w:pPr>
              <w:pStyle w:val="TableParagraph"/>
              <w:spacing w:before="123" w:line="276" w:lineRule="auto"/>
              <w:ind w:right="124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take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leading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 xml:space="preserve">developing </w:t>
            </w:r>
            <w:r>
              <w:rPr>
                <w:spacing w:val="-2"/>
              </w:rPr>
              <w:t>policies</w:t>
            </w:r>
          </w:p>
        </w:tc>
        <w:tc>
          <w:tcPr>
            <w:tcW w:w="5137" w:type="dxa"/>
            <w:tcBorders>
              <w:top w:val="nil"/>
            </w:tcBorders>
          </w:tcPr>
          <w:p w14:paraId="350F7D92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78" w:type="dxa"/>
            <w:tcBorders>
              <w:top w:val="nil"/>
            </w:tcBorders>
          </w:tcPr>
          <w:p w14:paraId="2E5110D9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B08C54E" w14:textId="77777777" w:rsidR="002E58D1" w:rsidRDefault="002E58D1">
      <w:pPr>
        <w:rPr>
          <w:rFonts w:ascii="Times New Roman"/>
        </w:rPr>
        <w:sectPr w:rsidR="002E58D1">
          <w:type w:val="continuous"/>
          <w:pgSz w:w="16840" w:h="11910" w:orient="landscape"/>
          <w:pgMar w:top="700" w:right="46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5415"/>
        <w:gridCol w:w="5137"/>
        <w:gridCol w:w="3178"/>
      </w:tblGrid>
      <w:tr w:rsidR="002E58D1" w14:paraId="715A8297" w14:textId="77777777">
        <w:trPr>
          <w:trHeight w:val="3557"/>
        </w:trPr>
        <w:tc>
          <w:tcPr>
            <w:tcW w:w="1800" w:type="dxa"/>
            <w:shd w:val="clear" w:color="auto" w:fill="E4B8B7"/>
          </w:tcPr>
          <w:p w14:paraId="7A862390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15" w:type="dxa"/>
          </w:tcPr>
          <w:p w14:paraId="070F508A" w14:textId="77777777" w:rsidR="002E58D1" w:rsidRDefault="00873C4A">
            <w:pPr>
              <w:pStyle w:val="TableParagraph"/>
              <w:spacing w:line="276" w:lineRule="auto"/>
              <w:ind w:right="124"/>
            </w:pPr>
            <w:r>
              <w:t>An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disseminate</w:t>
            </w:r>
            <w:r>
              <w:rPr>
                <w:spacing w:val="-6"/>
              </w:rPr>
              <w:t xml:space="preserve"> </w:t>
            </w:r>
            <w:r>
              <w:t>good</w:t>
            </w:r>
            <w:r>
              <w:rPr>
                <w:spacing w:val="-7"/>
              </w:rPr>
              <w:t xml:space="preserve"> </w:t>
            </w:r>
            <w:r>
              <w:t>teaching</w:t>
            </w:r>
            <w:r>
              <w:rPr>
                <w:spacing w:val="-7"/>
              </w:rPr>
              <w:t xml:space="preserve"> </w:t>
            </w:r>
            <w:r>
              <w:t>and learning practice within the department</w:t>
            </w:r>
          </w:p>
          <w:p w14:paraId="7191701B" w14:textId="77777777" w:rsidR="002E58D1" w:rsidRDefault="00873C4A">
            <w:pPr>
              <w:pStyle w:val="TableParagraph"/>
              <w:spacing w:before="201"/>
            </w:pPr>
            <w:r>
              <w:t>Strong</w:t>
            </w:r>
            <w:r>
              <w:rPr>
                <w:spacing w:val="-10"/>
              </w:rPr>
              <w:t xml:space="preserve"> </w:t>
            </w:r>
            <w:r>
              <w:t>administrative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organisational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7386C1ED" w14:textId="77777777" w:rsidR="002E58D1" w:rsidRDefault="00873C4A">
            <w:pPr>
              <w:pStyle w:val="TableParagraph"/>
              <w:spacing w:before="245" w:line="276" w:lineRule="auto"/>
            </w:pPr>
            <w:r>
              <w:t>Excellent</w:t>
            </w:r>
            <w:r>
              <w:rPr>
                <w:spacing w:val="-10"/>
              </w:rPr>
              <w:t xml:space="preserve"> </w:t>
            </w:r>
            <w:r>
              <w:t>knowledge</w:t>
            </w:r>
            <w:r>
              <w:rPr>
                <w:spacing w:val="-11"/>
              </w:rPr>
              <w:t xml:space="preserve"> </w:t>
            </w:r>
            <w:r>
              <w:t>GCSE</w:t>
            </w:r>
            <w:r>
              <w:rPr>
                <w:spacing w:val="-9"/>
              </w:rPr>
              <w:t xml:space="preserve"> </w:t>
            </w:r>
            <w:r>
              <w:t>specifications</w:t>
            </w:r>
            <w:r>
              <w:rPr>
                <w:spacing w:val="-9"/>
              </w:rPr>
              <w:t xml:space="preserve"> </w:t>
            </w:r>
            <w:r>
              <w:t>and curriculum initiatives</w:t>
            </w:r>
          </w:p>
          <w:p w14:paraId="13CAA6B3" w14:textId="77777777" w:rsidR="002E58D1" w:rsidRDefault="00873C4A">
            <w:pPr>
              <w:pStyle w:val="TableParagraph"/>
              <w:spacing w:before="199" w:line="276" w:lineRule="auto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likely</w:t>
            </w:r>
            <w:r>
              <w:rPr>
                <w:spacing w:val="-7"/>
              </w:rPr>
              <w:t xml:space="preserve"> </w:t>
            </w:r>
            <w:r>
              <w:t>developments</w:t>
            </w:r>
            <w:r>
              <w:rPr>
                <w:spacing w:val="-5"/>
              </w:rPr>
              <w:t xml:space="preserve"> </w:t>
            </w:r>
            <w:r>
              <w:t>affecting</w:t>
            </w:r>
            <w:r>
              <w:rPr>
                <w:spacing w:val="-8"/>
              </w:rPr>
              <w:t xml:space="preserve"> </w:t>
            </w:r>
            <w:r>
              <w:t xml:space="preserve">the delivery of the subject at Key Stage 4 and post-16 </w:t>
            </w:r>
            <w:r>
              <w:rPr>
                <w:spacing w:val="-2"/>
              </w:rPr>
              <w:t>levels</w:t>
            </w:r>
          </w:p>
        </w:tc>
        <w:tc>
          <w:tcPr>
            <w:tcW w:w="5137" w:type="dxa"/>
          </w:tcPr>
          <w:p w14:paraId="6069CF68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78" w:type="dxa"/>
          </w:tcPr>
          <w:p w14:paraId="5646B354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58D1" w14:paraId="291B736C" w14:textId="77777777">
        <w:trPr>
          <w:trHeight w:val="1955"/>
        </w:trPr>
        <w:tc>
          <w:tcPr>
            <w:tcW w:w="1800" w:type="dxa"/>
            <w:tcBorders>
              <w:bottom w:val="nil"/>
            </w:tcBorders>
            <w:shd w:val="clear" w:color="auto" w:fill="E4B8B7"/>
          </w:tcPr>
          <w:p w14:paraId="3850DC55" w14:textId="77777777" w:rsidR="002E58D1" w:rsidRDefault="00873C4A">
            <w:pPr>
              <w:pStyle w:val="TableParagraph"/>
              <w:spacing w:line="276" w:lineRule="auto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Personal competencies </w:t>
            </w:r>
            <w:r>
              <w:rPr>
                <w:b/>
              </w:rPr>
              <w:t>and qualities</w:t>
            </w:r>
          </w:p>
        </w:tc>
        <w:tc>
          <w:tcPr>
            <w:tcW w:w="5415" w:type="dxa"/>
            <w:tcBorders>
              <w:bottom w:val="nil"/>
            </w:tcBorders>
          </w:tcPr>
          <w:p w14:paraId="11217DED" w14:textId="77777777" w:rsidR="002E58D1" w:rsidRDefault="00873C4A">
            <w:pPr>
              <w:pStyle w:val="TableParagraph"/>
              <w:spacing w:line="276" w:lineRule="auto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genuine</w:t>
            </w:r>
            <w:r>
              <w:rPr>
                <w:spacing w:val="-4"/>
              </w:rPr>
              <w:t xml:space="preserve"> </w:t>
            </w:r>
            <w:r>
              <w:t>passion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subject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desire</w:t>
            </w:r>
            <w:r>
              <w:rPr>
                <w:spacing w:val="-8"/>
              </w:rPr>
              <w:t xml:space="preserve"> </w:t>
            </w:r>
            <w:r>
              <w:t>to communicate this</w:t>
            </w:r>
          </w:p>
          <w:p w14:paraId="4CE8A6CB" w14:textId="77777777" w:rsidR="002E58D1" w:rsidRDefault="00873C4A">
            <w:pPr>
              <w:pStyle w:val="TableParagraph"/>
              <w:spacing w:before="201"/>
            </w:pPr>
            <w:r>
              <w:t>Patience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perseverance</w:t>
            </w:r>
          </w:p>
          <w:p w14:paraId="14538E58" w14:textId="77777777" w:rsidR="002E58D1" w:rsidRDefault="00873C4A">
            <w:pPr>
              <w:pStyle w:val="TableParagraph"/>
              <w:spacing w:before="243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overcoming</w:t>
            </w:r>
            <w:r>
              <w:rPr>
                <w:spacing w:val="-6"/>
              </w:rPr>
              <w:t xml:space="preserve"> </w:t>
            </w:r>
            <w:r>
              <w:t>barriers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5137" w:type="dxa"/>
            <w:tcBorders>
              <w:bottom w:val="nil"/>
            </w:tcBorders>
          </w:tcPr>
          <w:p w14:paraId="64887C37" w14:textId="77777777" w:rsidR="002E58D1" w:rsidRDefault="00873C4A">
            <w:pPr>
              <w:pStyle w:val="TableParagraph"/>
              <w:spacing w:line="276" w:lineRule="auto"/>
              <w:ind w:right="96"/>
            </w:pPr>
            <w:r>
              <w:t>An</w:t>
            </w:r>
            <w:r>
              <w:rPr>
                <w:spacing w:val="-4"/>
              </w:rPr>
              <w:t xml:space="preserve"> </w:t>
            </w:r>
            <w:r>
              <w:t>interest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contributing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whole</w:t>
            </w:r>
            <w:r>
              <w:rPr>
                <w:spacing w:val="-4"/>
              </w:rPr>
              <w:t xml:space="preserve"> </w:t>
            </w:r>
            <w:r>
              <w:t>life</w:t>
            </w:r>
            <w:r>
              <w:rPr>
                <w:spacing w:val="-6"/>
              </w:rPr>
              <w:t xml:space="preserve"> </w:t>
            </w:r>
            <w:r>
              <w:t>of the school</w:t>
            </w:r>
          </w:p>
          <w:p w14:paraId="6312374D" w14:textId="77777777" w:rsidR="002E58D1" w:rsidRDefault="00873C4A">
            <w:pPr>
              <w:pStyle w:val="TableParagraph"/>
              <w:spacing w:before="201" w:line="276" w:lineRule="auto"/>
              <w:ind w:right="415"/>
            </w:pPr>
            <w:r>
              <w:t>An</w:t>
            </w:r>
            <w:r>
              <w:rPr>
                <w:spacing w:val="-8"/>
              </w:rPr>
              <w:t xml:space="preserve"> </w:t>
            </w:r>
            <w:r>
              <w:t>ambition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future</w:t>
            </w:r>
            <w:r>
              <w:rPr>
                <w:spacing w:val="-10"/>
              </w:rPr>
              <w:t xml:space="preserve"> </w:t>
            </w:r>
            <w:r>
              <w:t>career</w:t>
            </w:r>
            <w:r>
              <w:rPr>
                <w:spacing w:val="-7"/>
              </w:rPr>
              <w:t xml:space="preserve"> </w:t>
            </w:r>
            <w:r>
              <w:t>progression toward Senior Leadership.</w:t>
            </w:r>
          </w:p>
        </w:tc>
        <w:tc>
          <w:tcPr>
            <w:tcW w:w="3178" w:type="dxa"/>
            <w:tcBorders>
              <w:bottom w:val="nil"/>
            </w:tcBorders>
          </w:tcPr>
          <w:p w14:paraId="4CE05F56" w14:textId="77777777" w:rsidR="002E58D1" w:rsidRDefault="00873C4A">
            <w:pPr>
              <w:pStyle w:val="TableParagraph"/>
              <w:spacing w:line="436" w:lineRule="auto"/>
              <w:ind w:left="105" w:right="1257"/>
            </w:pPr>
            <w:r>
              <w:t>Contents of the Application Form Interview</w:t>
            </w:r>
            <w:r>
              <w:rPr>
                <w:spacing w:val="-15"/>
              </w:rPr>
              <w:t xml:space="preserve"> </w:t>
            </w:r>
            <w:r>
              <w:t>process</w:t>
            </w:r>
          </w:p>
          <w:p w14:paraId="56B64254" w14:textId="77777777" w:rsidR="002E58D1" w:rsidRDefault="00873C4A">
            <w:pPr>
              <w:pStyle w:val="TableParagraph"/>
              <w:spacing w:line="299" w:lineRule="exact"/>
              <w:ind w:left="105"/>
            </w:pP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references</w:t>
            </w:r>
          </w:p>
        </w:tc>
      </w:tr>
      <w:tr w:rsidR="002E58D1" w14:paraId="2B07DEEF" w14:textId="77777777">
        <w:trPr>
          <w:trHeight w:val="443"/>
        </w:trPr>
        <w:tc>
          <w:tcPr>
            <w:tcW w:w="1800" w:type="dxa"/>
            <w:tcBorders>
              <w:top w:val="nil"/>
              <w:bottom w:val="nil"/>
            </w:tcBorders>
            <w:shd w:val="clear" w:color="auto" w:fill="E4B8B7"/>
          </w:tcPr>
          <w:p w14:paraId="1D27C716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15" w:type="dxa"/>
            <w:tcBorders>
              <w:top w:val="nil"/>
              <w:bottom w:val="nil"/>
            </w:tcBorders>
          </w:tcPr>
          <w:p w14:paraId="1A0D4A19" w14:textId="77777777" w:rsidR="002E58D1" w:rsidRDefault="00873C4A">
            <w:pPr>
              <w:pStyle w:val="TableParagraph"/>
              <w:spacing w:before="22"/>
            </w:pPr>
            <w:r>
              <w:t>An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inspire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confidence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 w14:paraId="0AE04FEA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14:paraId="5A668BA3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58D1" w14:paraId="79235CFA" w14:textId="77777777">
        <w:trPr>
          <w:trHeight w:val="890"/>
        </w:trPr>
        <w:tc>
          <w:tcPr>
            <w:tcW w:w="1800" w:type="dxa"/>
            <w:tcBorders>
              <w:top w:val="nil"/>
              <w:bottom w:val="nil"/>
            </w:tcBorders>
            <w:shd w:val="clear" w:color="auto" w:fill="E4B8B7"/>
          </w:tcPr>
          <w:p w14:paraId="68002DD2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15" w:type="dxa"/>
            <w:tcBorders>
              <w:top w:val="nil"/>
              <w:bottom w:val="nil"/>
            </w:tcBorders>
          </w:tcPr>
          <w:p w14:paraId="69EAB790" w14:textId="77777777" w:rsidR="002E58D1" w:rsidRDefault="00873C4A">
            <w:pPr>
              <w:pStyle w:val="TableParagraph"/>
              <w:spacing w:before="123" w:line="276" w:lineRule="auto"/>
              <w:ind w:right="124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strike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rapport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staff, parents and students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 w14:paraId="6C910D31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14:paraId="13B3F0A3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58D1" w14:paraId="23B921EF" w14:textId="77777777">
        <w:trPr>
          <w:trHeight w:val="1011"/>
        </w:trPr>
        <w:tc>
          <w:tcPr>
            <w:tcW w:w="1800" w:type="dxa"/>
            <w:tcBorders>
              <w:top w:val="nil"/>
            </w:tcBorders>
            <w:shd w:val="clear" w:color="auto" w:fill="E4B8B7"/>
          </w:tcPr>
          <w:p w14:paraId="5CB2D2C3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15" w:type="dxa"/>
            <w:tcBorders>
              <w:top w:val="nil"/>
            </w:tcBorders>
          </w:tcPr>
          <w:p w14:paraId="534C6B10" w14:textId="77777777" w:rsidR="002E58D1" w:rsidRDefault="00873C4A">
            <w:pPr>
              <w:pStyle w:val="TableParagraph"/>
              <w:spacing w:before="123" w:line="276" w:lineRule="auto"/>
            </w:pPr>
            <w:r>
              <w:t>Being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model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both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students.</w:t>
            </w:r>
          </w:p>
        </w:tc>
        <w:tc>
          <w:tcPr>
            <w:tcW w:w="5137" w:type="dxa"/>
            <w:tcBorders>
              <w:top w:val="nil"/>
            </w:tcBorders>
          </w:tcPr>
          <w:p w14:paraId="35B4380E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78" w:type="dxa"/>
            <w:tcBorders>
              <w:top w:val="nil"/>
            </w:tcBorders>
          </w:tcPr>
          <w:p w14:paraId="5DD7327F" w14:textId="77777777" w:rsidR="002E58D1" w:rsidRDefault="002E58D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057819A" w14:textId="77777777" w:rsidR="00873C4A" w:rsidRDefault="00873C4A"/>
    <w:sectPr w:rsidR="00873C4A">
      <w:type w:val="continuous"/>
      <w:pgSz w:w="16840" w:h="11910" w:orient="landscape"/>
      <w:pgMar w:top="700" w:right="4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D1"/>
    <w:rsid w:val="002576B3"/>
    <w:rsid w:val="002E58D1"/>
    <w:rsid w:val="003B0D52"/>
    <w:rsid w:val="005008B1"/>
    <w:rsid w:val="00636242"/>
    <w:rsid w:val="006779F2"/>
    <w:rsid w:val="00755737"/>
    <w:rsid w:val="00873C4A"/>
    <w:rsid w:val="008B0681"/>
    <w:rsid w:val="00930F4D"/>
    <w:rsid w:val="00CA66FC"/>
    <w:rsid w:val="00D9589B"/>
    <w:rsid w:val="00FB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2AEA"/>
  <w15:docId w15:val="{B06C8D9C-C51F-4639-A0EA-77B3EACE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Open Sans" w:eastAsia="Open Sans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8CC76D50CC94FA72EB97D80CAE319" ma:contentTypeVersion="8" ma:contentTypeDescription="Create a new document." ma:contentTypeScope="" ma:versionID="19a83e4d2f4f0b371f0fc535de665ca1">
  <xsd:schema xmlns:xsd="http://www.w3.org/2001/XMLSchema" xmlns:xs="http://www.w3.org/2001/XMLSchema" xmlns:p="http://schemas.microsoft.com/office/2006/metadata/properties" xmlns:ns2="ec9f6c7b-5cdd-447d-a52d-0989d944290a" xmlns:ns3="cbf65f11-583e-4290-ba31-c2e5faed7ebc" targetNamespace="http://schemas.microsoft.com/office/2006/metadata/properties" ma:root="true" ma:fieldsID="ce4952d872e475668b4419c374967cd1" ns2:_="" ns3:_="">
    <xsd:import namespace="ec9f6c7b-5cdd-447d-a52d-0989d944290a"/>
    <xsd:import namespace="cbf65f11-583e-4290-ba31-c2e5faed7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f6c7b-5cdd-447d-a52d-0989d9442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65f11-583e-4290-ba31-c2e5faed7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CF0EB6-67ED-4328-83A6-3D1010290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59E2B-D1C3-45BD-B11C-8146AC3AA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f6c7b-5cdd-447d-a52d-0989d944290a"/>
    <ds:schemaRef ds:uri="cbf65f11-583e-4290-ba31-c2e5faed7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CF097-34CE-4F1D-A869-E0500DB529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4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leader of English - Person Specification - January 2021</dc:title>
  <dc:creator>David Eagleton</dc:creator>
  <cp:lastModifiedBy>Alison Bawdon</cp:lastModifiedBy>
  <cp:revision>2</cp:revision>
  <cp:lastPrinted>2026-02-12T14:50:00Z</cp:lastPrinted>
  <dcterms:created xsi:type="dcterms:W3CDTF">2026-02-12T14:51:00Z</dcterms:created>
  <dcterms:modified xsi:type="dcterms:W3CDTF">2026-02-12T14:51:00Z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0x010100C058CC76D50CC94FA72EB97D80CAE319</vt:lpwstr>
  </property>
</Properties>
</file>