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7AEEC" w14:textId="77777777" w:rsidR="00A8162B" w:rsidRDefault="00A8162B" w:rsidP="00A8162B">
      <w:pPr>
        <w:jc w:val="center"/>
        <w:rPr>
          <w:b/>
        </w:rPr>
      </w:pPr>
      <w:r>
        <w:rPr>
          <w:rFonts w:ascii="Arial" w:hAnsi="Arial"/>
          <w:b/>
          <w:noProof/>
          <w:sz w:val="20"/>
          <w:szCs w:val="20"/>
          <w:lang w:eastAsia="en-GB"/>
        </w:rPr>
        <w:drawing>
          <wp:anchor distT="0" distB="0" distL="114300" distR="114300" simplePos="0" relativeHeight="251662336" behindDoc="0" locked="0" layoutInCell="1" allowOverlap="1" wp14:anchorId="54BDD6F5" wp14:editId="1A44246F">
            <wp:simplePos x="0" y="0"/>
            <wp:positionH relativeFrom="column">
              <wp:posOffset>5299710</wp:posOffset>
            </wp:positionH>
            <wp:positionV relativeFrom="paragraph">
              <wp:posOffset>-405765</wp:posOffset>
            </wp:positionV>
            <wp:extent cx="831215" cy="974090"/>
            <wp:effectExtent l="0" t="0" r="6985" b="0"/>
            <wp:wrapNone/>
            <wp:docPr id="2" name="Picture 2" descr="E:\OneDrive\Old Dropbox - To Be Sorted\JL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OneDrive\Old Dropbox - To Be Sorted\JLA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1215" cy="9740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20"/>
          <w:szCs w:val="20"/>
          <w:lang w:eastAsia="en-GB"/>
        </w:rPr>
        <w:drawing>
          <wp:anchor distT="0" distB="0" distL="114300" distR="114300" simplePos="0" relativeHeight="251661312" behindDoc="0" locked="0" layoutInCell="1" allowOverlap="1" wp14:anchorId="30A81101" wp14:editId="4ADCF8DD">
            <wp:simplePos x="0" y="0"/>
            <wp:positionH relativeFrom="column">
              <wp:posOffset>-34290</wp:posOffset>
            </wp:positionH>
            <wp:positionV relativeFrom="paragraph">
              <wp:posOffset>-405765</wp:posOffset>
            </wp:positionV>
            <wp:extent cx="831215" cy="974090"/>
            <wp:effectExtent l="0" t="0" r="6985" b="0"/>
            <wp:wrapNone/>
            <wp:docPr id="1" name="Picture 1" descr="E:\OneDrive\Old Dropbox - To Be Sorted\JL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OneDrive\Old Dropbox - To Be Sorted\JLA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1215" cy="974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7E4A81" w14:textId="77777777" w:rsidR="00A8162B" w:rsidRDefault="00A8162B" w:rsidP="00A8162B">
      <w:pPr>
        <w:jc w:val="center"/>
        <w:rPr>
          <w:b/>
        </w:rPr>
      </w:pPr>
      <w:r>
        <w:rPr>
          <w:b/>
        </w:rPr>
        <w:t>Joseph Leckie Academy</w:t>
      </w:r>
    </w:p>
    <w:p w14:paraId="5BFD2E99" w14:textId="77777777" w:rsidR="00A8162B" w:rsidRDefault="00A8162B" w:rsidP="00A8162B">
      <w:pPr>
        <w:jc w:val="center"/>
        <w:rPr>
          <w:b/>
        </w:rPr>
      </w:pPr>
      <w:r w:rsidRPr="002C2E82">
        <w:rPr>
          <w:b/>
        </w:rPr>
        <w:t xml:space="preserve"> Job Description</w:t>
      </w:r>
    </w:p>
    <w:tbl>
      <w:tblPr>
        <w:tblStyle w:val="TableGrid"/>
        <w:tblW w:w="0" w:type="auto"/>
        <w:tblLook w:val="04A0" w:firstRow="1" w:lastRow="0" w:firstColumn="1" w:lastColumn="0" w:noHBand="0" w:noVBand="1"/>
      </w:tblPr>
      <w:tblGrid>
        <w:gridCol w:w="9736"/>
      </w:tblGrid>
      <w:tr w:rsidR="00A8162B" w14:paraId="10EA0E42" w14:textId="77777777" w:rsidTr="00CD0EFB">
        <w:trPr>
          <w:trHeight w:val="2010"/>
        </w:trPr>
        <w:tc>
          <w:tcPr>
            <w:tcW w:w="9747" w:type="dxa"/>
          </w:tcPr>
          <w:p w14:paraId="1AF18777" w14:textId="77777777" w:rsidR="00A8162B" w:rsidRPr="007D5681" w:rsidRDefault="00A8162B" w:rsidP="00CD0EFB">
            <w:r w:rsidRPr="008245C9">
              <w:rPr>
                <w:b/>
              </w:rPr>
              <w:t xml:space="preserve">Job Title: </w:t>
            </w:r>
            <w:r>
              <w:rPr>
                <w:b/>
              </w:rPr>
              <w:t>Pastoral Manager (Year group based)</w:t>
            </w:r>
          </w:p>
          <w:p w14:paraId="3EE69894" w14:textId="77777777" w:rsidR="00A8162B" w:rsidRDefault="00A8162B" w:rsidP="00CD0EFB">
            <w:r w:rsidRPr="006A1DAD">
              <w:rPr>
                <w:b/>
              </w:rPr>
              <w:t>Work Location</w:t>
            </w:r>
            <w:r>
              <w:t xml:space="preserve">: Joseph Leckie Academy </w:t>
            </w:r>
          </w:p>
          <w:p w14:paraId="2F783005" w14:textId="77777777" w:rsidR="00A8162B" w:rsidRDefault="00A8162B" w:rsidP="00CD0EFB">
            <w:r w:rsidRPr="006A1DAD">
              <w:rPr>
                <w:b/>
              </w:rPr>
              <w:t>Reports t</w:t>
            </w:r>
            <w:r w:rsidRPr="007836E0">
              <w:rPr>
                <w:b/>
              </w:rPr>
              <w:t>o</w:t>
            </w:r>
            <w:r>
              <w:t>: Assistant Principal Behaviour and Attitudes</w:t>
            </w:r>
          </w:p>
          <w:p w14:paraId="30D709E2" w14:textId="77777777" w:rsidR="00A8162B" w:rsidRDefault="00A8162B" w:rsidP="00CD0EFB">
            <w:r w:rsidRPr="006A1DAD">
              <w:rPr>
                <w:b/>
              </w:rPr>
              <w:t>Grade</w:t>
            </w:r>
            <w:r w:rsidRPr="0016539D">
              <w:t>:</w:t>
            </w:r>
            <w:r>
              <w:t xml:space="preserve"> Walsall NJC Grade 5 </w:t>
            </w:r>
          </w:p>
          <w:p w14:paraId="44A2E351" w14:textId="77777777" w:rsidR="00A8162B" w:rsidRDefault="00A8162B" w:rsidP="00CD0EFB">
            <w:r w:rsidRPr="006A1DAD">
              <w:rPr>
                <w:b/>
              </w:rPr>
              <w:t>Hours of work</w:t>
            </w:r>
            <w:r>
              <w:t>: 37 hours per week, term time only.</w:t>
            </w:r>
          </w:p>
          <w:p w14:paraId="37F76774" w14:textId="77777777" w:rsidR="00A8162B" w:rsidRDefault="00A8162B" w:rsidP="00CD0EFB">
            <w:r w:rsidRPr="00BB4CCE">
              <w:rPr>
                <w:b/>
              </w:rPr>
              <w:t>Accountable to:</w:t>
            </w:r>
            <w:r>
              <w:t xml:space="preserve"> The Principal</w:t>
            </w:r>
          </w:p>
          <w:p w14:paraId="29489C7E" w14:textId="77777777" w:rsidR="00A8162B" w:rsidRDefault="00A8162B" w:rsidP="00CD0EFB">
            <w:r w:rsidRPr="00BB4CCE">
              <w:rPr>
                <w:b/>
              </w:rPr>
              <w:t xml:space="preserve">Responsible </w:t>
            </w:r>
            <w:r w:rsidRPr="00240A03">
              <w:rPr>
                <w:b/>
              </w:rPr>
              <w:t>to:</w:t>
            </w:r>
            <w:r>
              <w:t xml:space="preserve"> Line Manager (Assistant Principal Behaviour and Attitudes) </w:t>
            </w:r>
          </w:p>
          <w:p w14:paraId="61A84EF6" w14:textId="77777777" w:rsidR="00A8162B" w:rsidRPr="007C05CD" w:rsidRDefault="00A8162B" w:rsidP="00CD0EFB">
            <w:r w:rsidRPr="007C05CD">
              <w:rPr>
                <w:b/>
              </w:rPr>
              <w:t xml:space="preserve">Links with: </w:t>
            </w:r>
            <w:r>
              <w:rPr>
                <w:b/>
              </w:rPr>
              <w:t xml:space="preserve"> </w:t>
            </w:r>
            <w:r>
              <w:t>Heads of Year, Hub Manager, mentors, tutors, teachers and TA’s</w:t>
            </w:r>
          </w:p>
        </w:tc>
      </w:tr>
    </w:tbl>
    <w:p w14:paraId="151320E5" w14:textId="77777777" w:rsidR="0055313F" w:rsidRDefault="0055313F" w:rsidP="002C2D6D"/>
    <w:p w14:paraId="19E1B381" w14:textId="77777777" w:rsidR="002C2D6D" w:rsidRPr="000D7C7B" w:rsidRDefault="002C2D6D" w:rsidP="002C2D6D">
      <w:pPr>
        <w:rPr>
          <w:b/>
          <w:sz w:val="28"/>
          <w:szCs w:val="28"/>
        </w:rPr>
      </w:pPr>
      <w:r w:rsidRPr="000D7C7B">
        <w:rPr>
          <w:b/>
          <w:sz w:val="28"/>
          <w:szCs w:val="28"/>
        </w:rPr>
        <w:t>General Duties</w:t>
      </w:r>
    </w:p>
    <w:p w14:paraId="02B02C31" w14:textId="77777777" w:rsidR="002C2D6D" w:rsidRPr="007D5681" w:rsidRDefault="00950A85" w:rsidP="000C7779">
      <w:pPr>
        <w:spacing w:after="0"/>
        <w:rPr>
          <w:rFonts w:cstheme="minorHAnsi"/>
          <w:b/>
        </w:rPr>
      </w:pPr>
      <w:r>
        <w:rPr>
          <w:b/>
        </w:rPr>
        <w:tab/>
      </w:r>
      <w:r w:rsidR="007D5681" w:rsidRPr="007D5681">
        <w:rPr>
          <w:rFonts w:cstheme="minorHAnsi"/>
          <w:b/>
        </w:rPr>
        <w:t>Statement of Purpose:</w:t>
      </w:r>
    </w:p>
    <w:p w14:paraId="3B9BFC7D" w14:textId="77777777" w:rsidR="007D5681" w:rsidRPr="007D5681" w:rsidRDefault="007D5681" w:rsidP="000C7779">
      <w:pPr>
        <w:spacing w:after="0"/>
        <w:rPr>
          <w:rFonts w:cstheme="minorHAnsi"/>
          <w:b/>
        </w:rPr>
      </w:pPr>
    </w:p>
    <w:p w14:paraId="0E9DB343" w14:textId="47A11A9B" w:rsidR="002F7E3B" w:rsidRDefault="009D0FD9" w:rsidP="008428E8">
      <w:pPr>
        <w:pStyle w:val="ListParagraph"/>
        <w:numPr>
          <w:ilvl w:val="0"/>
          <w:numId w:val="6"/>
        </w:numPr>
        <w:spacing w:after="0"/>
        <w:rPr>
          <w:rFonts w:cstheme="minorHAnsi"/>
        </w:rPr>
      </w:pPr>
      <w:r w:rsidRPr="009D0FD9">
        <w:rPr>
          <w:rFonts w:cstheme="minorHAnsi"/>
        </w:rPr>
        <w:t>To play a key role in improving</w:t>
      </w:r>
      <w:r w:rsidR="0049381A">
        <w:rPr>
          <w:rFonts w:cstheme="minorHAnsi"/>
        </w:rPr>
        <w:t xml:space="preserve"> all aspects of </w:t>
      </w:r>
      <w:r w:rsidR="009619D7">
        <w:rPr>
          <w:rFonts w:cstheme="minorHAnsi"/>
        </w:rPr>
        <w:t xml:space="preserve">student </w:t>
      </w:r>
      <w:r w:rsidR="003A6C87">
        <w:rPr>
          <w:rFonts w:cstheme="minorHAnsi"/>
        </w:rPr>
        <w:t xml:space="preserve">engagement in learning </w:t>
      </w:r>
      <w:r w:rsidR="00A607F8">
        <w:rPr>
          <w:rFonts w:cstheme="minorHAnsi"/>
        </w:rPr>
        <w:t xml:space="preserve">by working </w:t>
      </w:r>
      <w:r w:rsidRPr="009D0FD9">
        <w:rPr>
          <w:rFonts w:cstheme="minorHAnsi"/>
        </w:rPr>
        <w:t xml:space="preserve">collaboratively </w:t>
      </w:r>
      <w:r w:rsidR="00576504">
        <w:rPr>
          <w:rFonts w:cstheme="minorHAnsi"/>
        </w:rPr>
        <w:t>with the year tea</w:t>
      </w:r>
      <w:r w:rsidR="00701A79">
        <w:rPr>
          <w:rFonts w:cstheme="minorHAnsi"/>
        </w:rPr>
        <w:t>m</w:t>
      </w:r>
      <w:r w:rsidR="00274816">
        <w:rPr>
          <w:rFonts w:cstheme="minorHAnsi"/>
        </w:rPr>
        <w:t xml:space="preserve"> (HOY, AHOY, hub manager, SLT link), </w:t>
      </w:r>
      <w:r w:rsidR="00213553">
        <w:rPr>
          <w:rFonts w:cstheme="minorHAnsi"/>
        </w:rPr>
        <w:t xml:space="preserve">all </w:t>
      </w:r>
      <w:r w:rsidR="00701A79">
        <w:rPr>
          <w:rFonts w:cstheme="minorHAnsi"/>
        </w:rPr>
        <w:t xml:space="preserve">academy staff, parents/carers and </w:t>
      </w:r>
      <w:r w:rsidR="00220CE5">
        <w:rPr>
          <w:rFonts w:cstheme="minorHAnsi"/>
        </w:rPr>
        <w:t>wider s</w:t>
      </w:r>
      <w:r w:rsidR="00576504">
        <w:rPr>
          <w:rFonts w:cstheme="minorHAnsi"/>
        </w:rPr>
        <w:t>takeholders</w:t>
      </w:r>
      <w:r w:rsidR="006132E5">
        <w:rPr>
          <w:rFonts w:cstheme="minorHAnsi"/>
        </w:rPr>
        <w:t xml:space="preserve">, </w:t>
      </w:r>
      <w:r w:rsidRPr="009D0FD9">
        <w:rPr>
          <w:rFonts w:cstheme="minorHAnsi"/>
        </w:rPr>
        <w:t>using a range of approaches to secure positive outcomes for students.</w:t>
      </w:r>
    </w:p>
    <w:p w14:paraId="13F80B52" w14:textId="590EE5B6" w:rsidR="008459CF" w:rsidRDefault="002F7E3B" w:rsidP="008459CF">
      <w:pPr>
        <w:pStyle w:val="ListParagraph"/>
        <w:numPr>
          <w:ilvl w:val="0"/>
          <w:numId w:val="6"/>
        </w:numPr>
        <w:spacing w:after="0"/>
        <w:rPr>
          <w:rFonts w:cstheme="minorHAnsi"/>
        </w:rPr>
      </w:pPr>
      <w:r w:rsidRPr="002F7E3B">
        <w:rPr>
          <w:rFonts w:cstheme="minorHAnsi"/>
        </w:rPr>
        <w:t xml:space="preserve">To support </w:t>
      </w:r>
      <w:r w:rsidR="002E2FE4">
        <w:rPr>
          <w:rFonts w:cstheme="minorHAnsi"/>
        </w:rPr>
        <w:t>students in</w:t>
      </w:r>
      <w:r w:rsidRPr="002F7E3B">
        <w:rPr>
          <w:rFonts w:cstheme="minorHAnsi"/>
        </w:rPr>
        <w:t xml:space="preserve"> achieving their potential by delivering targeted </w:t>
      </w:r>
      <w:r>
        <w:rPr>
          <w:rFonts w:cstheme="minorHAnsi"/>
        </w:rPr>
        <w:t xml:space="preserve">mentoring and </w:t>
      </w:r>
      <w:r w:rsidRPr="002F7E3B">
        <w:rPr>
          <w:rFonts w:cstheme="minorHAnsi"/>
        </w:rPr>
        <w:t>intervention</w:t>
      </w:r>
      <w:r w:rsidR="0073391C">
        <w:rPr>
          <w:rFonts w:cstheme="minorHAnsi"/>
        </w:rPr>
        <w:t xml:space="preserve"> programmes</w:t>
      </w:r>
      <w:r w:rsidRPr="002F7E3B">
        <w:rPr>
          <w:rFonts w:cstheme="minorHAnsi"/>
        </w:rPr>
        <w:t xml:space="preserve"> that remove barriers to learning and strengthen behaviour, attitudes and engagement.</w:t>
      </w:r>
    </w:p>
    <w:p w14:paraId="3EAEDE53" w14:textId="6B111691" w:rsidR="00E270E6" w:rsidRPr="008459CF" w:rsidRDefault="00E270E6" w:rsidP="008459CF">
      <w:pPr>
        <w:pStyle w:val="ListParagraph"/>
        <w:numPr>
          <w:ilvl w:val="0"/>
          <w:numId w:val="6"/>
        </w:numPr>
        <w:spacing w:after="0"/>
        <w:rPr>
          <w:rFonts w:cstheme="minorHAnsi"/>
        </w:rPr>
      </w:pPr>
      <w:r>
        <w:rPr>
          <w:rFonts w:cstheme="minorHAnsi"/>
        </w:rPr>
        <w:t>To c</w:t>
      </w:r>
      <w:r w:rsidRPr="00E270E6">
        <w:rPr>
          <w:rFonts w:cstheme="minorHAnsi"/>
        </w:rPr>
        <w:t>ontribute to raising standards of behaviour, attitudes, uniform, punctuality, attainment and achievement within the allocated year group, providing intervention, monitoring and support for student behaviour, learning and progress alongside the Head of Year and Assistant Principal.</w:t>
      </w:r>
    </w:p>
    <w:p w14:paraId="369AAA0E" w14:textId="77777777" w:rsidR="008428E8" w:rsidRPr="008428E8" w:rsidRDefault="008428E8" w:rsidP="008428E8">
      <w:pPr>
        <w:spacing w:after="0"/>
        <w:rPr>
          <w:rFonts w:cstheme="minorHAnsi"/>
        </w:rPr>
      </w:pPr>
    </w:p>
    <w:p w14:paraId="1E13355F" w14:textId="77777777" w:rsidR="00845AC8" w:rsidRPr="007D5681" w:rsidRDefault="00845AC8" w:rsidP="007D5681">
      <w:pPr>
        <w:spacing w:after="0"/>
        <w:rPr>
          <w:rFonts w:cstheme="minorHAnsi"/>
          <w:b/>
        </w:rPr>
      </w:pPr>
    </w:p>
    <w:p w14:paraId="61F33315" w14:textId="03D69CE2" w:rsidR="00FF0687" w:rsidRDefault="00FF0687" w:rsidP="00DF2E9B">
      <w:pPr>
        <w:pStyle w:val="ListParagraph"/>
        <w:spacing w:after="0"/>
        <w:rPr>
          <w:rFonts w:cstheme="minorHAnsi"/>
          <w:b/>
        </w:rPr>
      </w:pPr>
      <w:r w:rsidRPr="007D5681">
        <w:rPr>
          <w:rFonts w:cstheme="minorHAnsi"/>
          <w:b/>
        </w:rPr>
        <w:t>Support for Students</w:t>
      </w:r>
    </w:p>
    <w:p w14:paraId="63B2DB23" w14:textId="77777777" w:rsidR="00BE30B2" w:rsidRDefault="00BE30B2" w:rsidP="00DF2E9B">
      <w:pPr>
        <w:pStyle w:val="ListParagraph"/>
        <w:spacing w:after="0"/>
        <w:rPr>
          <w:rFonts w:cstheme="minorHAnsi"/>
          <w:b/>
        </w:rPr>
      </w:pPr>
    </w:p>
    <w:p w14:paraId="794E2707" w14:textId="77777777" w:rsidR="00225A13" w:rsidRPr="004D6922" w:rsidRDefault="00AE12B6" w:rsidP="00225A13">
      <w:pPr>
        <w:pStyle w:val="ListParagraph"/>
        <w:numPr>
          <w:ilvl w:val="0"/>
          <w:numId w:val="6"/>
        </w:numPr>
        <w:rPr>
          <w:rFonts w:cstheme="minorHAnsi"/>
          <w:bCs/>
        </w:rPr>
      </w:pPr>
      <w:r w:rsidRPr="00A035B2">
        <w:rPr>
          <w:rFonts w:cstheme="minorHAnsi"/>
          <w:bCs/>
        </w:rPr>
        <w:t xml:space="preserve">Build strong, positive relationships with students and their families, maintaining regular professional </w:t>
      </w:r>
      <w:r w:rsidRPr="004D6922">
        <w:rPr>
          <w:rFonts w:cstheme="minorHAnsi"/>
          <w:bCs/>
        </w:rPr>
        <w:t>communication to support improvements in behaviour, engagement and outcomes.</w:t>
      </w:r>
    </w:p>
    <w:p w14:paraId="7FD5E669" w14:textId="7AFEBEC7" w:rsidR="00B36487" w:rsidRPr="004D6922" w:rsidRDefault="00B36487" w:rsidP="00225A13">
      <w:pPr>
        <w:pStyle w:val="ListParagraph"/>
        <w:numPr>
          <w:ilvl w:val="0"/>
          <w:numId w:val="6"/>
        </w:numPr>
        <w:rPr>
          <w:rFonts w:cstheme="minorHAnsi"/>
          <w:bCs/>
        </w:rPr>
      </w:pPr>
      <w:r w:rsidRPr="004D6922">
        <w:rPr>
          <w:rFonts w:cstheme="minorHAnsi"/>
          <w:bCs/>
        </w:rPr>
        <w:t xml:space="preserve">Adhere to all statutory safeguarding requirements, including Keeping Children Safe in Education (KCSIE), and </w:t>
      </w:r>
      <w:r w:rsidR="00A660D7" w:rsidRPr="004D6922">
        <w:rPr>
          <w:rFonts w:cstheme="minorHAnsi"/>
          <w:bCs/>
        </w:rPr>
        <w:t>always follow the Academy’s Child Protection and Safeguarding Policy</w:t>
      </w:r>
      <w:r w:rsidRPr="004D6922">
        <w:rPr>
          <w:rFonts w:cstheme="minorHAnsi"/>
          <w:bCs/>
        </w:rPr>
        <w:t>.</w:t>
      </w:r>
    </w:p>
    <w:p w14:paraId="3BAF4EF4" w14:textId="5FEAED67" w:rsidR="00DD6E96" w:rsidRDefault="00A317EE" w:rsidP="00225A13">
      <w:pPr>
        <w:pStyle w:val="ListParagraph"/>
        <w:numPr>
          <w:ilvl w:val="0"/>
          <w:numId w:val="6"/>
        </w:numPr>
        <w:rPr>
          <w:rFonts w:cstheme="minorHAnsi"/>
          <w:bCs/>
        </w:rPr>
      </w:pPr>
      <w:r>
        <w:rPr>
          <w:rFonts w:cstheme="minorHAnsi"/>
          <w:bCs/>
        </w:rPr>
        <w:t>Recognise, reward and celebrate positive student behaviour</w:t>
      </w:r>
      <w:r w:rsidR="00614287">
        <w:rPr>
          <w:rFonts w:cstheme="minorHAnsi"/>
          <w:bCs/>
        </w:rPr>
        <w:t xml:space="preserve"> and attitude to learning.</w:t>
      </w:r>
    </w:p>
    <w:p w14:paraId="2C85742B" w14:textId="41759D0B" w:rsidR="0040409E" w:rsidRPr="004D6922" w:rsidRDefault="00A646B6" w:rsidP="0040409E">
      <w:pPr>
        <w:pStyle w:val="ListParagraph"/>
        <w:numPr>
          <w:ilvl w:val="0"/>
          <w:numId w:val="6"/>
        </w:numPr>
        <w:rPr>
          <w:rFonts w:cstheme="minorHAnsi"/>
          <w:bCs/>
        </w:rPr>
      </w:pPr>
      <w:r>
        <w:rPr>
          <w:rFonts w:cstheme="minorHAnsi"/>
          <w:bCs/>
        </w:rPr>
        <w:t>Guide and s</w:t>
      </w:r>
      <w:r w:rsidR="00D707B1">
        <w:rPr>
          <w:rFonts w:cstheme="minorHAnsi"/>
          <w:bCs/>
        </w:rPr>
        <w:t>upport students to t</w:t>
      </w:r>
      <w:r w:rsidR="0040409E" w:rsidRPr="00AE12B6">
        <w:rPr>
          <w:rFonts w:cstheme="minorHAnsi"/>
          <w:bCs/>
        </w:rPr>
        <w:t>ake responsibility for</w:t>
      </w:r>
      <w:r w:rsidR="00D707B1">
        <w:rPr>
          <w:rFonts w:cstheme="minorHAnsi"/>
          <w:bCs/>
        </w:rPr>
        <w:t xml:space="preserve"> their</w:t>
      </w:r>
      <w:r w:rsidR="0040409E" w:rsidRPr="00AE12B6">
        <w:rPr>
          <w:rFonts w:cstheme="minorHAnsi"/>
          <w:bCs/>
        </w:rPr>
        <w:t xml:space="preserve"> behaviour, attendance, punctuality, </w:t>
      </w:r>
      <w:r>
        <w:rPr>
          <w:rFonts w:cstheme="minorHAnsi"/>
          <w:bCs/>
        </w:rPr>
        <w:t xml:space="preserve">uniform, </w:t>
      </w:r>
      <w:r w:rsidR="0040409E" w:rsidRPr="00AE12B6">
        <w:rPr>
          <w:rFonts w:cstheme="minorHAnsi"/>
          <w:bCs/>
        </w:rPr>
        <w:t xml:space="preserve">wellbeing and personal development across the year group, </w:t>
      </w:r>
      <w:r w:rsidR="001C4751">
        <w:rPr>
          <w:rFonts w:cstheme="minorHAnsi"/>
          <w:bCs/>
        </w:rPr>
        <w:t>contributing to</w:t>
      </w:r>
      <w:r w:rsidR="0040409E" w:rsidRPr="00AE12B6">
        <w:rPr>
          <w:rFonts w:cstheme="minorHAnsi"/>
          <w:bCs/>
        </w:rPr>
        <w:t xml:space="preserve"> high</w:t>
      </w:r>
      <w:r w:rsidR="0040409E" w:rsidRPr="00AE12B6">
        <w:rPr>
          <w:rFonts w:cstheme="minorHAnsi"/>
          <w:bCs/>
        </w:rPr>
        <w:noBreakHyphen/>
        <w:t xml:space="preserve">quality </w:t>
      </w:r>
      <w:r w:rsidR="0040409E" w:rsidRPr="004D6922">
        <w:rPr>
          <w:rFonts w:cstheme="minorHAnsi"/>
          <w:bCs/>
        </w:rPr>
        <w:t>learning</w:t>
      </w:r>
      <w:r w:rsidRPr="004D6922">
        <w:rPr>
          <w:rFonts w:cstheme="minorHAnsi"/>
          <w:bCs/>
        </w:rPr>
        <w:t xml:space="preserve"> outcomes.</w:t>
      </w:r>
    </w:p>
    <w:p w14:paraId="56239595" w14:textId="3C5920B5" w:rsidR="006E577A" w:rsidRPr="004D6922" w:rsidRDefault="006E577A" w:rsidP="0040409E">
      <w:pPr>
        <w:pStyle w:val="ListParagraph"/>
        <w:numPr>
          <w:ilvl w:val="0"/>
          <w:numId w:val="6"/>
        </w:numPr>
        <w:rPr>
          <w:rFonts w:cstheme="minorHAnsi"/>
          <w:bCs/>
        </w:rPr>
      </w:pPr>
      <w:r w:rsidRPr="004D6922">
        <w:rPr>
          <w:rFonts w:cstheme="minorHAnsi"/>
          <w:bCs/>
        </w:rPr>
        <w:t>Apply effective de</w:t>
      </w:r>
      <w:r w:rsidRPr="004D6922">
        <w:rPr>
          <w:rFonts w:cstheme="minorHAnsi"/>
          <w:bCs/>
        </w:rPr>
        <w:noBreakHyphen/>
        <w:t>escalation techniques to manage incidents safely, using a calm and relational approach to reduce risk, defuse heightened behaviour and support students in returning to a regulated state.</w:t>
      </w:r>
    </w:p>
    <w:p w14:paraId="11F21184" w14:textId="3880FDF5" w:rsidR="003A110E" w:rsidRPr="004D6922" w:rsidRDefault="002021C8" w:rsidP="0040409E">
      <w:pPr>
        <w:pStyle w:val="ListParagraph"/>
        <w:numPr>
          <w:ilvl w:val="0"/>
          <w:numId w:val="6"/>
        </w:numPr>
        <w:rPr>
          <w:rFonts w:cstheme="minorHAnsi"/>
          <w:bCs/>
        </w:rPr>
      </w:pPr>
      <w:r w:rsidRPr="004D6922">
        <w:rPr>
          <w:rFonts w:cstheme="minorHAnsi"/>
          <w:bCs/>
        </w:rPr>
        <w:t>Carry out duties and m</w:t>
      </w:r>
      <w:r w:rsidR="003A110E" w:rsidRPr="004D6922">
        <w:rPr>
          <w:rFonts w:cstheme="minorHAnsi"/>
          <w:bCs/>
        </w:rPr>
        <w:t>aintain a proactive presence at break, lunchtime and throughout lesson changeovers, supporting behaviour expectations and ensuring students move calmly and safely around the site.</w:t>
      </w:r>
    </w:p>
    <w:p w14:paraId="7EC65D09" w14:textId="6D2F8748" w:rsidR="00B13CDD" w:rsidRDefault="00B13CDD" w:rsidP="00595205">
      <w:pPr>
        <w:pStyle w:val="ListParagraph"/>
        <w:numPr>
          <w:ilvl w:val="0"/>
          <w:numId w:val="6"/>
        </w:numPr>
        <w:rPr>
          <w:rFonts w:cstheme="minorHAnsi"/>
          <w:bCs/>
        </w:rPr>
      </w:pPr>
      <w:r w:rsidRPr="00B13CDD">
        <w:rPr>
          <w:rFonts w:cstheme="minorHAnsi"/>
          <w:bCs/>
        </w:rPr>
        <w:lastRenderedPageBreak/>
        <w:t xml:space="preserve">After a </w:t>
      </w:r>
      <w:r>
        <w:rPr>
          <w:rFonts w:cstheme="minorHAnsi"/>
          <w:bCs/>
        </w:rPr>
        <w:t>h</w:t>
      </w:r>
      <w:r w:rsidRPr="00B13CDD">
        <w:rPr>
          <w:rFonts w:cstheme="minorHAnsi"/>
          <w:bCs/>
        </w:rPr>
        <w:t xml:space="preserve">ot </w:t>
      </w:r>
      <w:r>
        <w:rPr>
          <w:rFonts w:cstheme="minorHAnsi"/>
          <w:bCs/>
        </w:rPr>
        <w:t>s</w:t>
      </w:r>
      <w:r w:rsidRPr="00B13CDD">
        <w:rPr>
          <w:rFonts w:cstheme="minorHAnsi"/>
          <w:bCs/>
        </w:rPr>
        <w:t xml:space="preserve">pot or </w:t>
      </w:r>
      <w:r>
        <w:rPr>
          <w:rFonts w:cstheme="minorHAnsi"/>
          <w:bCs/>
        </w:rPr>
        <w:t>t</w:t>
      </w:r>
      <w:r w:rsidRPr="00B13CDD">
        <w:rPr>
          <w:rFonts w:cstheme="minorHAnsi"/>
          <w:bCs/>
        </w:rPr>
        <w:t xml:space="preserve">ime </w:t>
      </w:r>
      <w:r>
        <w:rPr>
          <w:rFonts w:cstheme="minorHAnsi"/>
          <w:bCs/>
        </w:rPr>
        <w:t>o</w:t>
      </w:r>
      <w:r w:rsidRPr="00B13CDD">
        <w:rPr>
          <w:rFonts w:cstheme="minorHAnsi"/>
          <w:bCs/>
        </w:rPr>
        <w:t>ut, work with the Hub Manager to ensure the student follows hub expectations, completes the required work, and reflects on the behaviour that resulted in the referral.</w:t>
      </w:r>
    </w:p>
    <w:p w14:paraId="3A1CCD6F" w14:textId="782056F2" w:rsidR="00BC498E" w:rsidRPr="00BC498E" w:rsidRDefault="00BC498E" w:rsidP="00BC498E">
      <w:pPr>
        <w:pStyle w:val="ListParagraph"/>
        <w:numPr>
          <w:ilvl w:val="0"/>
          <w:numId w:val="6"/>
        </w:numPr>
        <w:rPr>
          <w:rFonts w:cstheme="minorHAnsi"/>
          <w:bCs/>
        </w:rPr>
      </w:pPr>
      <w:r w:rsidRPr="00DE3A43">
        <w:rPr>
          <w:rFonts w:cstheme="minorHAnsi"/>
          <w:bCs/>
        </w:rPr>
        <w:t xml:space="preserve">Support students in lessons or small groups to improve engagement and academic outcomes. working work with parents/carers. </w:t>
      </w:r>
    </w:p>
    <w:p w14:paraId="6827D451" w14:textId="0211C52F" w:rsidR="008F770A" w:rsidRPr="00595205" w:rsidRDefault="00595205" w:rsidP="00595205">
      <w:pPr>
        <w:pStyle w:val="ListParagraph"/>
        <w:numPr>
          <w:ilvl w:val="0"/>
          <w:numId w:val="6"/>
        </w:numPr>
        <w:rPr>
          <w:rFonts w:cstheme="minorHAnsi"/>
          <w:bCs/>
        </w:rPr>
      </w:pPr>
      <w:r w:rsidRPr="00595205">
        <w:rPr>
          <w:rFonts w:cstheme="minorHAnsi"/>
          <w:bCs/>
        </w:rPr>
        <w:t xml:space="preserve">Lead restorative and reflective conversations </w:t>
      </w:r>
      <w:r w:rsidR="00B447C0">
        <w:rPr>
          <w:rFonts w:cstheme="minorHAnsi"/>
          <w:bCs/>
        </w:rPr>
        <w:t>between</w:t>
      </w:r>
      <w:r w:rsidRPr="00595205">
        <w:rPr>
          <w:rFonts w:cstheme="minorHAnsi"/>
          <w:bCs/>
        </w:rPr>
        <w:t xml:space="preserve"> students, </w:t>
      </w:r>
      <w:r w:rsidR="00B447C0">
        <w:rPr>
          <w:rFonts w:cstheme="minorHAnsi"/>
          <w:bCs/>
        </w:rPr>
        <w:t>and between staff and students</w:t>
      </w:r>
      <w:r w:rsidR="00CB5C1A">
        <w:rPr>
          <w:rFonts w:cstheme="minorHAnsi"/>
          <w:bCs/>
        </w:rPr>
        <w:t xml:space="preserve">, </w:t>
      </w:r>
      <w:r w:rsidRPr="00595205">
        <w:rPr>
          <w:rFonts w:cstheme="minorHAnsi"/>
          <w:bCs/>
        </w:rPr>
        <w:t>to resolve issues constructively while modelling calm, positive and relational behaviour management, consistently demonstrating a restorative, solution</w:t>
      </w:r>
      <w:r w:rsidRPr="00595205">
        <w:rPr>
          <w:rFonts w:cstheme="minorHAnsi"/>
          <w:bCs/>
        </w:rPr>
        <w:noBreakHyphen/>
        <w:t>focused approach.</w:t>
      </w:r>
    </w:p>
    <w:p w14:paraId="4BC091AA" w14:textId="772A7AC7" w:rsidR="00D04E36" w:rsidRPr="004D6922" w:rsidRDefault="00D04E36" w:rsidP="00D04E36">
      <w:pPr>
        <w:pStyle w:val="ListParagraph"/>
        <w:numPr>
          <w:ilvl w:val="0"/>
          <w:numId w:val="6"/>
        </w:numPr>
        <w:rPr>
          <w:rFonts w:cstheme="minorHAnsi"/>
          <w:bCs/>
        </w:rPr>
      </w:pPr>
      <w:r>
        <w:rPr>
          <w:rFonts w:cstheme="minorHAnsi"/>
          <w:bCs/>
        </w:rPr>
        <w:t xml:space="preserve">Monitor and track behaviour data using Class Charts to identify and </w:t>
      </w:r>
      <w:r w:rsidRPr="00F15EDE">
        <w:rPr>
          <w:rFonts w:cstheme="minorHAnsi"/>
          <w:bCs/>
        </w:rPr>
        <w:t xml:space="preserve">target students with high negative behaviour points </w:t>
      </w:r>
      <w:r w:rsidR="00DA469F">
        <w:rPr>
          <w:rFonts w:cstheme="minorHAnsi"/>
          <w:bCs/>
        </w:rPr>
        <w:t>(</w:t>
      </w:r>
      <w:r w:rsidR="00E31FE8">
        <w:rPr>
          <w:rFonts w:cstheme="minorHAnsi"/>
          <w:bCs/>
        </w:rPr>
        <w:t xml:space="preserve">e.g. poor </w:t>
      </w:r>
      <w:r w:rsidR="00DA469F">
        <w:rPr>
          <w:rFonts w:cstheme="minorHAnsi"/>
          <w:bCs/>
        </w:rPr>
        <w:t xml:space="preserve">punctuality to school/lessons, </w:t>
      </w:r>
      <w:r w:rsidR="00E31FE8">
        <w:rPr>
          <w:rFonts w:cstheme="minorHAnsi"/>
          <w:bCs/>
        </w:rPr>
        <w:t xml:space="preserve">poor </w:t>
      </w:r>
      <w:r w:rsidR="00DA469F">
        <w:rPr>
          <w:rFonts w:cstheme="minorHAnsi"/>
          <w:bCs/>
        </w:rPr>
        <w:t>uniform</w:t>
      </w:r>
      <w:r w:rsidR="00E31FE8">
        <w:rPr>
          <w:rFonts w:cstheme="minorHAnsi"/>
          <w:bCs/>
        </w:rPr>
        <w:t xml:space="preserve"> standards, </w:t>
      </w:r>
      <w:r w:rsidR="00BB45FF">
        <w:rPr>
          <w:rFonts w:cstheme="minorHAnsi"/>
          <w:bCs/>
        </w:rPr>
        <w:t xml:space="preserve">ATL C </w:t>
      </w:r>
      <w:r w:rsidR="00BB45FF" w:rsidRPr="004D6922">
        <w:rPr>
          <w:rFonts w:cstheme="minorHAnsi"/>
          <w:bCs/>
        </w:rPr>
        <w:t xml:space="preserve">etc) </w:t>
      </w:r>
      <w:r w:rsidRPr="004D6922">
        <w:rPr>
          <w:rFonts w:cstheme="minorHAnsi"/>
          <w:bCs/>
        </w:rPr>
        <w:t>and/or behaviour incidents to secure sustained improvements.</w:t>
      </w:r>
    </w:p>
    <w:p w14:paraId="2883650D" w14:textId="10588B43" w:rsidR="00104624" w:rsidRDefault="008B6C94" w:rsidP="00A035B2">
      <w:pPr>
        <w:pStyle w:val="ListParagraph"/>
        <w:numPr>
          <w:ilvl w:val="0"/>
          <w:numId w:val="6"/>
        </w:numPr>
        <w:rPr>
          <w:rFonts w:cstheme="minorHAnsi"/>
          <w:bCs/>
        </w:rPr>
      </w:pPr>
      <w:r w:rsidRPr="004D6922">
        <w:rPr>
          <w:rFonts w:cstheme="minorHAnsi"/>
          <w:bCs/>
        </w:rPr>
        <w:t>Work alongside the Student Support Man</w:t>
      </w:r>
      <w:r w:rsidR="000C2D21" w:rsidRPr="004D6922">
        <w:rPr>
          <w:rFonts w:cstheme="minorHAnsi"/>
          <w:bCs/>
        </w:rPr>
        <w:t>ager</w:t>
      </w:r>
      <w:r w:rsidR="000C2D21">
        <w:rPr>
          <w:rFonts w:cstheme="minorHAnsi"/>
          <w:bCs/>
        </w:rPr>
        <w:t xml:space="preserve"> to p</w:t>
      </w:r>
      <w:r w:rsidR="001D5B11" w:rsidRPr="00A035B2">
        <w:rPr>
          <w:rFonts w:cstheme="minorHAnsi"/>
          <w:bCs/>
        </w:rPr>
        <w:t xml:space="preserve">rovide targeted behaviour mentoring through structured programmes and personalised sessions, ensuring all interventions are </w:t>
      </w:r>
      <w:r w:rsidR="000C2D21">
        <w:rPr>
          <w:rFonts w:cstheme="minorHAnsi"/>
          <w:bCs/>
        </w:rPr>
        <w:t xml:space="preserve">consistently and </w:t>
      </w:r>
      <w:r w:rsidR="001D5B11" w:rsidRPr="00A035B2">
        <w:rPr>
          <w:rFonts w:cstheme="minorHAnsi"/>
          <w:bCs/>
        </w:rPr>
        <w:t xml:space="preserve">accurately recorded </w:t>
      </w:r>
      <w:r w:rsidR="00B02CA8">
        <w:rPr>
          <w:rFonts w:cstheme="minorHAnsi"/>
          <w:bCs/>
        </w:rPr>
        <w:t xml:space="preserve">in line with </w:t>
      </w:r>
      <w:r w:rsidR="007213A3">
        <w:rPr>
          <w:rFonts w:cstheme="minorHAnsi"/>
          <w:bCs/>
        </w:rPr>
        <w:t>systems in plac</w:t>
      </w:r>
      <w:r w:rsidR="00DD6E96">
        <w:rPr>
          <w:rFonts w:cstheme="minorHAnsi"/>
          <w:bCs/>
        </w:rPr>
        <w:t xml:space="preserve">e and evidence </w:t>
      </w:r>
      <w:r w:rsidR="0040409E">
        <w:rPr>
          <w:rFonts w:cstheme="minorHAnsi"/>
          <w:bCs/>
        </w:rPr>
        <w:t>impac</w:t>
      </w:r>
      <w:r w:rsidR="00DD6E96">
        <w:rPr>
          <w:rFonts w:cstheme="minorHAnsi"/>
          <w:bCs/>
        </w:rPr>
        <w:t>t</w:t>
      </w:r>
      <w:r w:rsidR="001D5B11" w:rsidRPr="00A035B2">
        <w:rPr>
          <w:rFonts w:cstheme="minorHAnsi"/>
          <w:bCs/>
        </w:rPr>
        <w:t xml:space="preserve">. </w:t>
      </w:r>
    </w:p>
    <w:p w14:paraId="70EC3292" w14:textId="2E2F4AA1" w:rsidR="001A5A83" w:rsidRPr="00D971B7" w:rsidRDefault="001A5A83" w:rsidP="001A5A83">
      <w:pPr>
        <w:pStyle w:val="ListParagraph"/>
        <w:numPr>
          <w:ilvl w:val="0"/>
          <w:numId w:val="6"/>
        </w:numPr>
        <w:rPr>
          <w:rFonts w:cstheme="minorHAnsi"/>
          <w:bCs/>
        </w:rPr>
      </w:pPr>
      <w:r>
        <w:rPr>
          <w:rFonts w:cstheme="minorHAnsi"/>
          <w:bCs/>
        </w:rPr>
        <w:t xml:space="preserve">Work collaboratively with the attendance team and the Head of Year to raise student attendance and reduce truancy by making daily contact with parents/carers and any other appropriate interventions </w:t>
      </w:r>
      <w:r w:rsidR="00B874FC">
        <w:rPr>
          <w:rFonts w:cstheme="minorHAnsi"/>
          <w:bCs/>
        </w:rPr>
        <w:t>directed</w:t>
      </w:r>
      <w:r>
        <w:rPr>
          <w:rFonts w:cstheme="minorHAnsi"/>
          <w:bCs/>
        </w:rPr>
        <w:t xml:space="preserve"> by the</w:t>
      </w:r>
      <w:r w:rsidR="00B874FC">
        <w:rPr>
          <w:rFonts w:cstheme="minorHAnsi"/>
          <w:bCs/>
        </w:rPr>
        <w:t xml:space="preserve"> Head of Year</w:t>
      </w:r>
      <w:r>
        <w:rPr>
          <w:rFonts w:cstheme="minorHAnsi"/>
          <w:bCs/>
        </w:rPr>
        <w:t>.</w:t>
      </w:r>
    </w:p>
    <w:p w14:paraId="5236B89E" w14:textId="77777777" w:rsidR="001A5A83" w:rsidRPr="00614833" w:rsidRDefault="001A5A83" w:rsidP="001A5A83">
      <w:pPr>
        <w:pStyle w:val="ListParagraph"/>
        <w:numPr>
          <w:ilvl w:val="0"/>
          <w:numId w:val="6"/>
        </w:numPr>
        <w:spacing w:after="0"/>
        <w:rPr>
          <w:rFonts w:cstheme="minorHAnsi"/>
          <w:bCs/>
        </w:rPr>
      </w:pPr>
      <w:r w:rsidRPr="00614833">
        <w:rPr>
          <w:rFonts w:cstheme="minorHAnsi"/>
        </w:rPr>
        <w:t>Use both formative and summative data to evidence improvement in intended outcome.</w:t>
      </w:r>
    </w:p>
    <w:p w14:paraId="38D305C7" w14:textId="1C1F4075" w:rsidR="003D0117" w:rsidRDefault="001D5B11" w:rsidP="00543AA7">
      <w:pPr>
        <w:pStyle w:val="ListParagraph"/>
        <w:numPr>
          <w:ilvl w:val="0"/>
          <w:numId w:val="6"/>
        </w:numPr>
        <w:rPr>
          <w:rFonts w:cstheme="minorHAnsi"/>
          <w:bCs/>
        </w:rPr>
      </w:pPr>
      <w:r w:rsidRPr="003D0117">
        <w:rPr>
          <w:rFonts w:cstheme="minorHAnsi"/>
          <w:bCs/>
        </w:rPr>
        <w:t xml:space="preserve">Work closely with external and internal professionals—including the </w:t>
      </w:r>
      <w:r w:rsidR="006E7E81" w:rsidRPr="003D0117">
        <w:rPr>
          <w:rFonts w:cstheme="minorHAnsi"/>
          <w:bCs/>
        </w:rPr>
        <w:t xml:space="preserve">DSL, DDSLs, </w:t>
      </w:r>
      <w:r w:rsidR="00104624" w:rsidRPr="003D0117">
        <w:rPr>
          <w:rFonts w:cstheme="minorHAnsi"/>
          <w:bCs/>
        </w:rPr>
        <w:t>educational psychologist, s</w:t>
      </w:r>
      <w:r w:rsidRPr="003D0117">
        <w:rPr>
          <w:rFonts w:cstheme="minorHAnsi"/>
          <w:bCs/>
        </w:rPr>
        <w:t xml:space="preserve">chool </w:t>
      </w:r>
      <w:r w:rsidR="00104624" w:rsidRPr="003D0117">
        <w:rPr>
          <w:rFonts w:cstheme="minorHAnsi"/>
          <w:bCs/>
        </w:rPr>
        <w:t>c</w:t>
      </w:r>
      <w:r w:rsidRPr="003D0117">
        <w:rPr>
          <w:rFonts w:cstheme="minorHAnsi"/>
          <w:bCs/>
        </w:rPr>
        <w:t xml:space="preserve">ounsellor, </w:t>
      </w:r>
      <w:r w:rsidR="00104624" w:rsidRPr="003D0117">
        <w:rPr>
          <w:rFonts w:cstheme="minorHAnsi"/>
          <w:bCs/>
        </w:rPr>
        <w:t xml:space="preserve">student support manager, </w:t>
      </w:r>
      <w:r w:rsidR="00B56A1A">
        <w:rPr>
          <w:rFonts w:cstheme="minorHAnsi"/>
          <w:bCs/>
        </w:rPr>
        <w:t xml:space="preserve">the attendance team, </w:t>
      </w:r>
      <w:r w:rsidRPr="003D0117">
        <w:rPr>
          <w:rFonts w:cstheme="minorHAnsi"/>
          <w:bCs/>
        </w:rPr>
        <w:t xml:space="preserve">SEND team, </w:t>
      </w:r>
      <w:r w:rsidR="0040409E" w:rsidRPr="003D0117">
        <w:rPr>
          <w:rFonts w:cstheme="minorHAnsi"/>
          <w:bCs/>
        </w:rPr>
        <w:t>s</w:t>
      </w:r>
      <w:r w:rsidRPr="003D0117">
        <w:rPr>
          <w:rFonts w:cstheme="minorHAnsi"/>
          <w:bCs/>
        </w:rPr>
        <w:t xml:space="preserve">chool </w:t>
      </w:r>
      <w:r w:rsidR="0040409E" w:rsidRPr="003D0117">
        <w:rPr>
          <w:rFonts w:cstheme="minorHAnsi"/>
          <w:bCs/>
        </w:rPr>
        <w:t>n</w:t>
      </w:r>
      <w:r w:rsidRPr="003D0117">
        <w:rPr>
          <w:rFonts w:cstheme="minorHAnsi"/>
          <w:bCs/>
        </w:rPr>
        <w:t>urse and IAP</w:t>
      </w:r>
      <w:r w:rsidR="0040409E" w:rsidRPr="003D0117">
        <w:rPr>
          <w:rFonts w:cstheme="minorHAnsi"/>
          <w:bCs/>
        </w:rPr>
        <w:t xml:space="preserve"> staff</w:t>
      </w:r>
      <w:r w:rsidR="00595205" w:rsidRPr="003D0117">
        <w:rPr>
          <w:rFonts w:cstheme="minorHAnsi"/>
          <w:bCs/>
        </w:rPr>
        <w:t>, to</w:t>
      </w:r>
      <w:r w:rsidRPr="003D0117">
        <w:rPr>
          <w:rFonts w:cstheme="minorHAnsi"/>
          <w:bCs/>
        </w:rPr>
        <w:t xml:space="preserve"> identify</w:t>
      </w:r>
      <w:r w:rsidR="00A035B2" w:rsidRPr="003D0117">
        <w:rPr>
          <w:rFonts w:cstheme="minorHAnsi"/>
          <w:bCs/>
        </w:rPr>
        <w:t xml:space="preserve"> and address barriers to learning such as disengagement, poor behaviour or school anxiety, </w:t>
      </w:r>
      <w:r w:rsidR="000F7A2B" w:rsidRPr="003D0117">
        <w:rPr>
          <w:rFonts w:cstheme="minorHAnsi"/>
          <w:bCs/>
        </w:rPr>
        <w:t xml:space="preserve">and coordinate </w:t>
      </w:r>
      <w:r w:rsidR="003D0117" w:rsidRPr="003D0117">
        <w:rPr>
          <w:rFonts w:cstheme="minorHAnsi"/>
          <w:bCs/>
        </w:rPr>
        <w:t xml:space="preserve">timely, </w:t>
      </w:r>
      <w:r w:rsidR="000F7A2B" w:rsidRPr="003D0117">
        <w:rPr>
          <w:rFonts w:cstheme="minorHAnsi"/>
          <w:bCs/>
        </w:rPr>
        <w:t xml:space="preserve">appropriate support for students and </w:t>
      </w:r>
      <w:r w:rsidR="003D0117" w:rsidRPr="003D0117">
        <w:rPr>
          <w:rFonts w:cstheme="minorHAnsi"/>
          <w:bCs/>
        </w:rPr>
        <w:t xml:space="preserve">their </w:t>
      </w:r>
      <w:r w:rsidR="000F7A2B" w:rsidRPr="003D0117">
        <w:rPr>
          <w:rFonts w:cstheme="minorHAnsi"/>
          <w:bCs/>
        </w:rPr>
        <w:t xml:space="preserve">families. </w:t>
      </w:r>
    </w:p>
    <w:p w14:paraId="17A0E3F1" w14:textId="4864EDAE" w:rsidR="00F15EDE" w:rsidRDefault="007626AC" w:rsidP="0017468F">
      <w:pPr>
        <w:pStyle w:val="ListParagraph"/>
        <w:numPr>
          <w:ilvl w:val="0"/>
          <w:numId w:val="6"/>
        </w:numPr>
        <w:rPr>
          <w:rFonts w:cstheme="minorHAnsi"/>
          <w:bCs/>
        </w:rPr>
      </w:pPr>
      <w:r w:rsidRPr="007626AC">
        <w:rPr>
          <w:rFonts w:cstheme="minorHAnsi"/>
          <w:bCs/>
        </w:rPr>
        <w:t>Supervise detentions to ensure high standards are maintained, students meet behaviour expectations, complete reflective tasks, and restorative discussions between staff and students are facilitated when needed.</w:t>
      </w:r>
    </w:p>
    <w:p w14:paraId="27C59337" w14:textId="2D37A635" w:rsidR="00DE3A43" w:rsidRPr="00DE3A43" w:rsidRDefault="00A035B2" w:rsidP="0014217A">
      <w:pPr>
        <w:pStyle w:val="ListParagraph"/>
        <w:numPr>
          <w:ilvl w:val="0"/>
          <w:numId w:val="6"/>
        </w:numPr>
        <w:rPr>
          <w:rFonts w:cstheme="minorHAnsi"/>
          <w:bCs/>
        </w:rPr>
      </w:pPr>
      <w:r w:rsidRPr="00DE3A43">
        <w:rPr>
          <w:rFonts w:cstheme="minorHAnsi"/>
          <w:bCs/>
        </w:rPr>
        <w:t>Support students in lessons or small groups to improve engagement and academic outcomes</w:t>
      </w:r>
      <w:r w:rsidR="00DE3A43" w:rsidRPr="00DE3A43">
        <w:rPr>
          <w:rFonts w:cstheme="minorHAnsi"/>
          <w:bCs/>
        </w:rPr>
        <w:t>.</w:t>
      </w:r>
      <w:r w:rsidRPr="00DE3A43">
        <w:rPr>
          <w:rFonts w:cstheme="minorHAnsi"/>
          <w:bCs/>
        </w:rPr>
        <w:t xml:space="preserve"> </w:t>
      </w:r>
      <w:r w:rsidR="003D0117" w:rsidRPr="00DE3A43">
        <w:rPr>
          <w:rFonts w:cstheme="minorHAnsi"/>
          <w:bCs/>
        </w:rPr>
        <w:t xml:space="preserve">working </w:t>
      </w:r>
      <w:r w:rsidRPr="00DE3A43">
        <w:rPr>
          <w:rFonts w:cstheme="minorHAnsi"/>
          <w:bCs/>
        </w:rPr>
        <w:t xml:space="preserve">work with </w:t>
      </w:r>
      <w:r w:rsidR="003D0117" w:rsidRPr="00DE3A43">
        <w:rPr>
          <w:rFonts w:cstheme="minorHAnsi"/>
          <w:bCs/>
        </w:rPr>
        <w:t>parents/carers</w:t>
      </w:r>
      <w:r w:rsidR="00304FCA" w:rsidRPr="00DE3A43">
        <w:rPr>
          <w:rFonts w:cstheme="minorHAnsi"/>
          <w:bCs/>
        </w:rPr>
        <w:t>.</w:t>
      </w:r>
      <w:r w:rsidR="00DE3A43" w:rsidRPr="00DE3A43">
        <w:rPr>
          <w:rFonts w:cstheme="minorHAnsi"/>
          <w:bCs/>
        </w:rPr>
        <w:t xml:space="preserve"> </w:t>
      </w:r>
    </w:p>
    <w:p w14:paraId="1AF28E17" w14:textId="34421F65" w:rsidR="00FF0687" w:rsidRPr="007D5681" w:rsidRDefault="00BE30B2" w:rsidP="00FF0687">
      <w:pPr>
        <w:spacing w:after="0"/>
        <w:ind w:left="720"/>
        <w:rPr>
          <w:rFonts w:cstheme="minorHAnsi"/>
          <w:b/>
        </w:rPr>
      </w:pPr>
      <w:r>
        <w:rPr>
          <w:rFonts w:cstheme="minorHAnsi"/>
          <w:b/>
        </w:rPr>
        <w:t>S</w:t>
      </w:r>
      <w:r w:rsidR="00FF0687" w:rsidRPr="007D5681">
        <w:rPr>
          <w:rFonts w:cstheme="minorHAnsi"/>
          <w:b/>
        </w:rPr>
        <w:t xml:space="preserve">upport for </w:t>
      </w:r>
      <w:r w:rsidR="00E05E41">
        <w:rPr>
          <w:rFonts w:cstheme="minorHAnsi"/>
          <w:b/>
        </w:rPr>
        <w:t>T</w:t>
      </w:r>
      <w:r w:rsidR="00FF0687" w:rsidRPr="007D5681">
        <w:rPr>
          <w:rFonts w:cstheme="minorHAnsi"/>
          <w:b/>
        </w:rPr>
        <w:t>eachers:</w:t>
      </w:r>
    </w:p>
    <w:p w14:paraId="6641C0A0" w14:textId="77777777" w:rsidR="00D510E1" w:rsidRPr="007D5681" w:rsidRDefault="00D510E1" w:rsidP="00D510E1">
      <w:pPr>
        <w:pStyle w:val="ListParagraph"/>
        <w:rPr>
          <w:rFonts w:cstheme="minorHAnsi"/>
          <w:b/>
          <w:lang w:val="en-US"/>
        </w:rPr>
      </w:pPr>
    </w:p>
    <w:p w14:paraId="0387A3C7" w14:textId="1E86F040" w:rsidR="00D510E1" w:rsidRDefault="00CB441A" w:rsidP="00D510E1">
      <w:pPr>
        <w:pStyle w:val="ListParagraph"/>
        <w:numPr>
          <w:ilvl w:val="0"/>
          <w:numId w:val="5"/>
        </w:numPr>
        <w:rPr>
          <w:rFonts w:cstheme="minorHAnsi"/>
          <w:lang w:val="en-US"/>
        </w:rPr>
      </w:pPr>
      <w:r w:rsidRPr="00CB441A">
        <w:rPr>
          <w:rFonts w:cstheme="minorHAnsi"/>
        </w:rPr>
        <w:t>Arrange and schedule in</w:t>
      </w:r>
      <w:r w:rsidRPr="00CB441A">
        <w:rPr>
          <w:rFonts w:cstheme="minorHAnsi"/>
        </w:rPr>
        <w:noBreakHyphen/>
        <w:t>lesson support for identified students to strengthen behaviour for learning, providing staff with advance notice where required.</w:t>
      </w:r>
      <w:r>
        <w:rPr>
          <w:rFonts w:cstheme="minorHAnsi"/>
          <w:lang w:val="en-US"/>
        </w:rPr>
        <w:t xml:space="preserve"> </w:t>
      </w:r>
    </w:p>
    <w:p w14:paraId="46A16E63" w14:textId="77777777" w:rsidR="003373E9" w:rsidRPr="003373E9" w:rsidRDefault="00EA6274" w:rsidP="007D0E47">
      <w:pPr>
        <w:pStyle w:val="ListParagraph"/>
        <w:numPr>
          <w:ilvl w:val="0"/>
          <w:numId w:val="5"/>
        </w:numPr>
        <w:rPr>
          <w:rFonts w:cstheme="minorHAnsi"/>
          <w:lang w:val="en-US"/>
        </w:rPr>
      </w:pPr>
      <w:r w:rsidRPr="003373E9">
        <w:rPr>
          <w:rFonts w:cstheme="minorHAnsi"/>
        </w:rPr>
        <w:t>When students are removed from class, discuss and identify the issues, agree a constructive way forward, and mediate restorative conversations between the student and teacher.</w:t>
      </w:r>
      <w:r w:rsidR="003373E9" w:rsidRPr="003373E9">
        <w:rPr>
          <w:rFonts w:cstheme="minorHAnsi"/>
        </w:rPr>
        <w:t xml:space="preserve"> </w:t>
      </w:r>
    </w:p>
    <w:p w14:paraId="05A2C11E" w14:textId="0AF07C39" w:rsidR="00D510E1" w:rsidRPr="005802CF" w:rsidRDefault="003373E9" w:rsidP="007D0E47">
      <w:pPr>
        <w:pStyle w:val="ListParagraph"/>
        <w:numPr>
          <w:ilvl w:val="0"/>
          <w:numId w:val="5"/>
        </w:numPr>
        <w:rPr>
          <w:rFonts w:cstheme="minorHAnsi"/>
          <w:lang w:val="en-US"/>
        </w:rPr>
      </w:pPr>
      <w:r w:rsidRPr="003373E9">
        <w:rPr>
          <w:rFonts w:cstheme="minorHAnsi"/>
        </w:rPr>
        <w:t>Liaise with teaching staff on effective strategies for students who display poor attitudes to learning in lessons</w:t>
      </w:r>
      <w:r w:rsidR="002877A7">
        <w:rPr>
          <w:rFonts w:cstheme="minorHAnsi"/>
        </w:rPr>
        <w:t xml:space="preserve"> </w:t>
      </w:r>
      <w:r w:rsidRPr="003373E9">
        <w:rPr>
          <w:rFonts w:cstheme="minorHAnsi"/>
        </w:rPr>
        <w:t>and deliver targeted intervention programmes to address identified needs.</w:t>
      </w:r>
    </w:p>
    <w:p w14:paraId="63241071" w14:textId="24E5C568" w:rsidR="000C1D2D" w:rsidRPr="007D5681" w:rsidRDefault="00D510E1" w:rsidP="000C1D2D">
      <w:pPr>
        <w:ind w:firstLine="659"/>
        <w:rPr>
          <w:rFonts w:cstheme="minorHAnsi"/>
          <w:b/>
          <w:lang w:val="en-US"/>
        </w:rPr>
      </w:pPr>
      <w:r w:rsidRPr="007D5681">
        <w:rPr>
          <w:rFonts w:cstheme="minorHAnsi"/>
          <w:b/>
          <w:lang w:val="en-US"/>
        </w:rPr>
        <w:t xml:space="preserve">Support for </w:t>
      </w:r>
      <w:r w:rsidR="00E05E41">
        <w:rPr>
          <w:rFonts w:cstheme="minorHAnsi"/>
          <w:b/>
          <w:lang w:val="en-US"/>
        </w:rPr>
        <w:t xml:space="preserve">the </w:t>
      </w:r>
      <w:r w:rsidRPr="007D5681">
        <w:rPr>
          <w:rFonts w:cstheme="minorHAnsi"/>
          <w:b/>
          <w:lang w:val="en-US"/>
        </w:rPr>
        <w:t>Head of Year:</w:t>
      </w:r>
    </w:p>
    <w:p w14:paraId="5B3DF684" w14:textId="0739ACDC" w:rsidR="009B1E83" w:rsidRDefault="003052CF" w:rsidP="00A63CE7">
      <w:pPr>
        <w:widowControl w:val="0"/>
        <w:numPr>
          <w:ilvl w:val="0"/>
          <w:numId w:val="5"/>
        </w:numPr>
        <w:tabs>
          <w:tab w:val="left" w:pos="659"/>
          <w:tab w:val="left" w:pos="660"/>
        </w:tabs>
        <w:autoSpaceDE w:val="0"/>
        <w:autoSpaceDN w:val="0"/>
        <w:spacing w:before="1" w:after="0" w:line="269" w:lineRule="exact"/>
        <w:ind w:left="660"/>
        <w:rPr>
          <w:rFonts w:cstheme="minorHAnsi"/>
        </w:rPr>
      </w:pPr>
      <w:r w:rsidRPr="009B1E83">
        <w:rPr>
          <w:rFonts w:cstheme="minorHAnsi"/>
        </w:rPr>
        <w:t xml:space="preserve">Work under the direction </w:t>
      </w:r>
      <w:r w:rsidR="0026100A" w:rsidRPr="009B1E83">
        <w:rPr>
          <w:rFonts w:cstheme="minorHAnsi"/>
        </w:rPr>
        <w:t xml:space="preserve">of the Head of Year and AP Behaviour to manage </w:t>
      </w:r>
      <w:r w:rsidR="009B1E83" w:rsidRPr="009B1E83">
        <w:rPr>
          <w:rFonts w:cstheme="minorHAnsi"/>
        </w:rPr>
        <w:t>all aspects of pastoral care</w:t>
      </w:r>
      <w:r w:rsidR="00CA6951">
        <w:rPr>
          <w:rFonts w:cstheme="minorHAnsi"/>
        </w:rPr>
        <w:t>, behaviour and standards</w:t>
      </w:r>
      <w:r w:rsidR="00080864">
        <w:rPr>
          <w:rFonts w:cstheme="minorHAnsi"/>
        </w:rPr>
        <w:t xml:space="preserve"> (e.g. uniform, punctuality, equipment)</w:t>
      </w:r>
      <w:r w:rsidR="009B1E83" w:rsidRPr="009B1E83">
        <w:rPr>
          <w:rFonts w:cstheme="minorHAnsi"/>
        </w:rPr>
        <w:t xml:space="preserve"> to secure positive outcomes for students.  </w:t>
      </w:r>
    </w:p>
    <w:p w14:paraId="2BE88408" w14:textId="484363AF" w:rsidR="007A43C2" w:rsidRPr="00751D4B" w:rsidRDefault="007A43C2" w:rsidP="007A43C2">
      <w:pPr>
        <w:pStyle w:val="ListParagraph"/>
        <w:widowControl w:val="0"/>
        <w:numPr>
          <w:ilvl w:val="0"/>
          <w:numId w:val="5"/>
        </w:numPr>
        <w:tabs>
          <w:tab w:val="left" w:pos="659"/>
          <w:tab w:val="left" w:pos="660"/>
        </w:tabs>
        <w:autoSpaceDE w:val="0"/>
        <w:autoSpaceDN w:val="0"/>
        <w:spacing w:before="1" w:after="0" w:line="269" w:lineRule="exact"/>
        <w:ind w:left="660"/>
        <w:rPr>
          <w:rFonts w:cstheme="minorHAnsi"/>
        </w:rPr>
      </w:pPr>
      <w:r w:rsidRPr="008C7215">
        <w:rPr>
          <w:rFonts w:cstheme="minorHAnsi"/>
          <w:bCs/>
        </w:rPr>
        <w:t xml:space="preserve">Following a behaviour incident, work alongside the Hub Manager to carry out a thorough investigation by gathering all relevant student and staff statements, reviewing CCTV where appropriate, and providing a clear summary to the Head of Year, SLT Link or other SLT members to </w:t>
      </w:r>
      <w:r w:rsidRPr="008C7215">
        <w:rPr>
          <w:rFonts w:cstheme="minorHAnsi"/>
          <w:bCs/>
        </w:rPr>
        <w:lastRenderedPageBreak/>
        <w:t xml:space="preserve">inform next steps.  </w:t>
      </w:r>
    </w:p>
    <w:p w14:paraId="68C4C875" w14:textId="4408E248" w:rsidR="00751D4B" w:rsidRPr="007A43C2" w:rsidRDefault="00751D4B" w:rsidP="007A43C2">
      <w:pPr>
        <w:pStyle w:val="ListParagraph"/>
        <w:widowControl w:val="0"/>
        <w:numPr>
          <w:ilvl w:val="0"/>
          <w:numId w:val="5"/>
        </w:numPr>
        <w:tabs>
          <w:tab w:val="left" w:pos="659"/>
          <w:tab w:val="left" w:pos="660"/>
        </w:tabs>
        <w:autoSpaceDE w:val="0"/>
        <w:autoSpaceDN w:val="0"/>
        <w:spacing w:before="1" w:after="0" w:line="269" w:lineRule="exact"/>
        <w:ind w:left="660"/>
        <w:rPr>
          <w:rFonts w:cstheme="minorHAnsi"/>
        </w:rPr>
      </w:pPr>
      <w:r>
        <w:rPr>
          <w:rFonts w:cstheme="minorHAnsi"/>
          <w:bCs/>
        </w:rPr>
        <w:t xml:space="preserve">Support the Hub Manager </w:t>
      </w:r>
      <w:r w:rsidR="00A95338">
        <w:rPr>
          <w:rFonts w:cstheme="minorHAnsi"/>
          <w:bCs/>
        </w:rPr>
        <w:t>in maintain a ca</w:t>
      </w:r>
      <w:r w:rsidR="000259CF">
        <w:rPr>
          <w:rFonts w:cstheme="minorHAnsi"/>
          <w:bCs/>
        </w:rPr>
        <w:t>lm, supportive space where students feel safe, respected and welcomed.</w:t>
      </w:r>
    </w:p>
    <w:p w14:paraId="53B5758C" w14:textId="7A72026D" w:rsidR="00F550EE" w:rsidRDefault="00F550EE" w:rsidP="00A63CE7">
      <w:pPr>
        <w:widowControl w:val="0"/>
        <w:numPr>
          <w:ilvl w:val="0"/>
          <w:numId w:val="5"/>
        </w:numPr>
        <w:tabs>
          <w:tab w:val="left" w:pos="659"/>
          <w:tab w:val="left" w:pos="660"/>
        </w:tabs>
        <w:autoSpaceDE w:val="0"/>
        <w:autoSpaceDN w:val="0"/>
        <w:spacing w:before="1" w:after="0" w:line="269" w:lineRule="exact"/>
        <w:ind w:left="660"/>
        <w:rPr>
          <w:rFonts w:cstheme="minorHAnsi"/>
        </w:rPr>
      </w:pPr>
      <w:r>
        <w:rPr>
          <w:rFonts w:cstheme="minorHAnsi"/>
        </w:rPr>
        <w:t>Comm</w:t>
      </w:r>
      <w:r w:rsidR="00947B6D">
        <w:rPr>
          <w:rFonts w:cstheme="minorHAnsi"/>
        </w:rPr>
        <w:t xml:space="preserve">unicate </w:t>
      </w:r>
      <w:r w:rsidR="0084655F">
        <w:rPr>
          <w:rFonts w:cstheme="minorHAnsi"/>
        </w:rPr>
        <w:t xml:space="preserve">effectively with </w:t>
      </w:r>
      <w:r w:rsidR="00151BA3">
        <w:rPr>
          <w:rFonts w:cstheme="minorHAnsi"/>
        </w:rPr>
        <w:t xml:space="preserve">parents/carers </w:t>
      </w:r>
      <w:r w:rsidR="0084655F">
        <w:rPr>
          <w:rFonts w:cstheme="minorHAnsi"/>
        </w:rPr>
        <w:t>and arrange</w:t>
      </w:r>
      <w:r w:rsidR="00E84620">
        <w:rPr>
          <w:rFonts w:cstheme="minorHAnsi"/>
        </w:rPr>
        <w:t xml:space="preserve">, </w:t>
      </w:r>
      <w:r w:rsidR="0084655F">
        <w:rPr>
          <w:rFonts w:cstheme="minorHAnsi"/>
        </w:rPr>
        <w:t>lead</w:t>
      </w:r>
      <w:r w:rsidR="00E84620">
        <w:rPr>
          <w:rFonts w:cstheme="minorHAnsi"/>
        </w:rPr>
        <w:t xml:space="preserve">, and/or </w:t>
      </w:r>
      <w:r w:rsidR="00C11A98">
        <w:rPr>
          <w:rFonts w:cstheme="minorHAnsi"/>
        </w:rPr>
        <w:t>support</w:t>
      </w:r>
      <w:r w:rsidR="0084655F">
        <w:rPr>
          <w:rFonts w:cstheme="minorHAnsi"/>
        </w:rPr>
        <w:t xml:space="preserve"> meetings with them </w:t>
      </w:r>
      <w:r w:rsidR="00804F0E">
        <w:rPr>
          <w:rFonts w:cstheme="minorHAnsi"/>
        </w:rPr>
        <w:t>when directed by the Head of Year</w:t>
      </w:r>
      <w:r w:rsidR="00463D41">
        <w:rPr>
          <w:rFonts w:cstheme="minorHAnsi"/>
        </w:rPr>
        <w:t xml:space="preserve">, </w:t>
      </w:r>
      <w:r w:rsidR="00D320C1">
        <w:rPr>
          <w:rFonts w:cstheme="minorHAnsi"/>
        </w:rPr>
        <w:t xml:space="preserve">recording </w:t>
      </w:r>
      <w:r w:rsidR="00463D41">
        <w:rPr>
          <w:rFonts w:cstheme="minorHAnsi"/>
        </w:rPr>
        <w:t>accurate notes of all communication o</w:t>
      </w:r>
      <w:r w:rsidR="00D320C1">
        <w:rPr>
          <w:rFonts w:cstheme="minorHAnsi"/>
        </w:rPr>
        <w:t>n Class Charts.</w:t>
      </w:r>
    </w:p>
    <w:p w14:paraId="5DADE90F" w14:textId="500E7B5F" w:rsidR="00C46408" w:rsidRPr="00C46408" w:rsidRDefault="00C46408" w:rsidP="00C46408">
      <w:pPr>
        <w:widowControl w:val="0"/>
        <w:numPr>
          <w:ilvl w:val="0"/>
          <w:numId w:val="5"/>
        </w:numPr>
        <w:tabs>
          <w:tab w:val="left" w:pos="659"/>
          <w:tab w:val="left" w:pos="660"/>
        </w:tabs>
        <w:autoSpaceDE w:val="0"/>
        <w:autoSpaceDN w:val="0"/>
        <w:spacing w:before="1" w:after="0" w:line="269" w:lineRule="exact"/>
        <w:ind w:left="660"/>
        <w:rPr>
          <w:rFonts w:cstheme="minorHAnsi"/>
        </w:rPr>
      </w:pPr>
      <w:r>
        <w:rPr>
          <w:rFonts w:cstheme="minorHAnsi"/>
        </w:rPr>
        <w:t>Work alongside the Head of Year and Hub Manager to manage confiscations and uniform loans.</w:t>
      </w:r>
    </w:p>
    <w:p w14:paraId="71A9D17F" w14:textId="411678CE" w:rsidR="00A74830" w:rsidRDefault="00C66ABF" w:rsidP="00A63CE7">
      <w:pPr>
        <w:widowControl w:val="0"/>
        <w:numPr>
          <w:ilvl w:val="0"/>
          <w:numId w:val="5"/>
        </w:numPr>
        <w:tabs>
          <w:tab w:val="left" w:pos="659"/>
          <w:tab w:val="left" w:pos="660"/>
        </w:tabs>
        <w:autoSpaceDE w:val="0"/>
        <w:autoSpaceDN w:val="0"/>
        <w:spacing w:before="1" w:after="0" w:line="269" w:lineRule="exact"/>
        <w:ind w:left="660"/>
        <w:rPr>
          <w:rFonts w:cstheme="minorHAnsi"/>
        </w:rPr>
      </w:pPr>
      <w:r>
        <w:rPr>
          <w:rFonts w:cstheme="minorHAnsi"/>
        </w:rPr>
        <w:t>Collect a</w:t>
      </w:r>
      <w:r w:rsidR="00A74830">
        <w:rPr>
          <w:rFonts w:cstheme="minorHAnsi"/>
        </w:rPr>
        <w:t>n</w:t>
      </w:r>
      <w:r>
        <w:rPr>
          <w:rFonts w:cstheme="minorHAnsi"/>
        </w:rPr>
        <w:t xml:space="preserve">d escort </w:t>
      </w:r>
      <w:r w:rsidR="00A74830">
        <w:rPr>
          <w:rFonts w:cstheme="minorHAnsi"/>
        </w:rPr>
        <w:t>students to lessons as required.</w:t>
      </w:r>
    </w:p>
    <w:p w14:paraId="0F137050" w14:textId="35992534" w:rsidR="003F0B71" w:rsidRDefault="00C66ABF" w:rsidP="00A63CE7">
      <w:pPr>
        <w:widowControl w:val="0"/>
        <w:numPr>
          <w:ilvl w:val="0"/>
          <w:numId w:val="5"/>
        </w:numPr>
        <w:tabs>
          <w:tab w:val="left" w:pos="659"/>
          <w:tab w:val="left" w:pos="660"/>
        </w:tabs>
        <w:autoSpaceDE w:val="0"/>
        <w:autoSpaceDN w:val="0"/>
        <w:spacing w:before="1" w:after="0" w:line="269" w:lineRule="exact"/>
        <w:ind w:left="660"/>
        <w:rPr>
          <w:rFonts w:cstheme="minorHAnsi"/>
        </w:rPr>
      </w:pPr>
      <w:r>
        <w:rPr>
          <w:rFonts w:cstheme="minorHAnsi"/>
        </w:rPr>
        <w:t>S</w:t>
      </w:r>
      <w:r w:rsidR="001C5E13">
        <w:rPr>
          <w:rFonts w:cstheme="minorHAnsi"/>
        </w:rPr>
        <w:t>upport at parent consultation evenings and other agreed events.</w:t>
      </w:r>
    </w:p>
    <w:p w14:paraId="33206837" w14:textId="77777777" w:rsidR="00701ECD" w:rsidRPr="00701ECD" w:rsidRDefault="00701ECD" w:rsidP="00701ECD">
      <w:pPr>
        <w:pStyle w:val="ListParagraph"/>
        <w:numPr>
          <w:ilvl w:val="0"/>
          <w:numId w:val="5"/>
        </w:numPr>
        <w:spacing w:before="100" w:beforeAutospacing="1" w:after="100" w:afterAutospacing="1" w:line="240" w:lineRule="auto"/>
        <w:rPr>
          <w:rFonts w:eastAsia="Times New Roman" w:cstheme="minorHAnsi"/>
          <w:lang w:eastAsia="en-GB"/>
        </w:rPr>
      </w:pPr>
      <w:r w:rsidRPr="00701ECD">
        <w:rPr>
          <w:rFonts w:eastAsia="Times New Roman" w:cstheme="minorHAnsi"/>
          <w:lang w:eastAsia="en-GB"/>
        </w:rPr>
        <w:t>Manage detentions by informing students and parents, collecting and escorting students as required, and supervising break and lunchtime detentions when necessary.</w:t>
      </w:r>
    </w:p>
    <w:p w14:paraId="5223B1D6" w14:textId="6DB8BBC9" w:rsidR="007A7D75" w:rsidRDefault="000D4C64" w:rsidP="005278B1">
      <w:pPr>
        <w:widowControl w:val="0"/>
        <w:numPr>
          <w:ilvl w:val="0"/>
          <w:numId w:val="5"/>
        </w:numPr>
        <w:tabs>
          <w:tab w:val="left" w:pos="659"/>
          <w:tab w:val="left" w:pos="660"/>
        </w:tabs>
        <w:autoSpaceDE w:val="0"/>
        <w:autoSpaceDN w:val="0"/>
        <w:spacing w:before="1" w:after="0" w:line="269" w:lineRule="exact"/>
        <w:ind w:left="660"/>
        <w:rPr>
          <w:rFonts w:cstheme="minorHAnsi"/>
        </w:rPr>
      </w:pPr>
      <w:r>
        <w:rPr>
          <w:rFonts w:cstheme="minorHAnsi"/>
        </w:rPr>
        <w:t>S</w:t>
      </w:r>
      <w:r w:rsidR="008C7215" w:rsidRPr="00701ECD">
        <w:rPr>
          <w:rFonts w:cstheme="minorHAnsi"/>
        </w:rPr>
        <w:t xml:space="preserve">upport </w:t>
      </w:r>
      <w:r>
        <w:rPr>
          <w:rFonts w:cstheme="minorHAnsi"/>
        </w:rPr>
        <w:t xml:space="preserve">the Head of Year </w:t>
      </w:r>
      <w:r w:rsidR="008C7215" w:rsidRPr="00701ECD">
        <w:rPr>
          <w:rFonts w:cstheme="minorHAnsi"/>
        </w:rPr>
        <w:t xml:space="preserve">with </w:t>
      </w:r>
      <w:r w:rsidR="00725544" w:rsidRPr="00701ECD">
        <w:rPr>
          <w:rFonts w:cstheme="minorHAnsi"/>
        </w:rPr>
        <w:t xml:space="preserve">all aspects of </w:t>
      </w:r>
      <w:r w:rsidR="008C7215" w:rsidRPr="00701ECD">
        <w:rPr>
          <w:rFonts w:cstheme="minorHAnsi"/>
        </w:rPr>
        <w:t>form time routines</w:t>
      </w:r>
      <w:r w:rsidR="00751D4B">
        <w:rPr>
          <w:rFonts w:cstheme="minorHAnsi"/>
        </w:rPr>
        <w:t xml:space="preserve"> including assemblies.</w:t>
      </w:r>
    </w:p>
    <w:p w14:paraId="53A7CB38" w14:textId="77777777" w:rsidR="00E20BF6" w:rsidRDefault="00E20BF6" w:rsidP="007D5681">
      <w:pPr>
        <w:widowControl w:val="0"/>
        <w:autoSpaceDE w:val="0"/>
        <w:autoSpaceDN w:val="0"/>
        <w:spacing w:after="0" w:line="240" w:lineRule="auto"/>
        <w:ind w:left="659"/>
        <w:rPr>
          <w:rFonts w:cstheme="minorHAnsi"/>
          <w:b/>
        </w:rPr>
      </w:pPr>
    </w:p>
    <w:p w14:paraId="5DF12DE2" w14:textId="17A767F3" w:rsidR="007D5681" w:rsidRDefault="007B2E63" w:rsidP="007D5681">
      <w:pPr>
        <w:widowControl w:val="0"/>
        <w:autoSpaceDE w:val="0"/>
        <w:autoSpaceDN w:val="0"/>
        <w:spacing w:after="0" w:line="240" w:lineRule="auto"/>
        <w:ind w:left="659"/>
        <w:rPr>
          <w:rFonts w:cstheme="minorHAnsi"/>
          <w:b/>
        </w:rPr>
      </w:pPr>
      <w:r w:rsidRPr="007B2E63">
        <w:rPr>
          <w:rFonts w:cstheme="minorHAnsi"/>
          <w:b/>
        </w:rPr>
        <w:t>Administrat</w:t>
      </w:r>
      <w:r>
        <w:rPr>
          <w:rFonts w:cstheme="minorHAnsi"/>
          <w:b/>
        </w:rPr>
        <w:t>ive</w:t>
      </w:r>
      <w:r w:rsidRPr="007B2E63">
        <w:rPr>
          <w:rFonts w:cstheme="minorHAnsi"/>
          <w:b/>
        </w:rPr>
        <w:t xml:space="preserve"> Support</w:t>
      </w:r>
    </w:p>
    <w:p w14:paraId="087A1B6F" w14:textId="77777777" w:rsidR="007B2E63" w:rsidRDefault="007B2E63" w:rsidP="007D5681">
      <w:pPr>
        <w:widowControl w:val="0"/>
        <w:autoSpaceDE w:val="0"/>
        <w:autoSpaceDN w:val="0"/>
        <w:spacing w:after="0" w:line="240" w:lineRule="auto"/>
        <w:ind w:left="659"/>
        <w:rPr>
          <w:rFonts w:cstheme="minorHAnsi"/>
          <w:b/>
        </w:rPr>
      </w:pPr>
    </w:p>
    <w:p w14:paraId="450131E9" w14:textId="18F8B7A5" w:rsidR="009934EF" w:rsidRDefault="007B2E63" w:rsidP="009934EF">
      <w:pPr>
        <w:pStyle w:val="ListParagraph"/>
        <w:widowControl w:val="0"/>
        <w:numPr>
          <w:ilvl w:val="0"/>
          <w:numId w:val="6"/>
        </w:numPr>
        <w:tabs>
          <w:tab w:val="left" w:pos="659"/>
          <w:tab w:val="left" w:pos="660"/>
        </w:tabs>
        <w:autoSpaceDE w:val="0"/>
        <w:autoSpaceDN w:val="0"/>
        <w:spacing w:after="0" w:line="269" w:lineRule="exact"/>
        <w:contextualSpacing w:val="0"/>
      </w:pPr>
      <w:r w:rsidRPr="00E86332">
        <w:t xml:space="preserve">To use </w:t>
      </w:r>
      <w:r w:rsidR="002242BC">
        <w:t xml:space="preserve">the </w:t>
      </w:r>
      <w:r w:rsidR="00B048AD">
        <w:t xml:space="preserve">school MIS </w:t>
      </w:r>
      <w:r w:rsidRPr="00E86332">
        <w:t>to administer student</w:t>
      </w:r>
      <w:r w:rsidRPr="00E86332">
        <w:rPr>
          <w:spacing w:val="-6"/>
        </w:rPr>
        <w:t xml:space="preserve"> </w:t>
      </w:r>
      <w:r w:rsidRPr="00E86332">
        <w:t>timetables.</w:t>
      </w:r>
    </w:p>
    <w:p w14:paraId="4CD85FEB" w14:textId="77777777" w:rsidR="00A55FDC" w:rsidRDefault="00A55FDC" w:rsidP="00A55FDC">
      <w:pPr>
        <w:widowControl w:val="0"/>
        <w:numPr>
          <w:ilvl w:val="0"/>
          <w:numId w:val="6"/>
        </w:numPr>
        <w:tabs>
          <w:tab w:val="left" w:pos="659"/>
          <w:tab w:val="left" w:pos="660"/>
        </w:tabs>
        <w:autoSpaceDE w:val="0"/>
        <w:autoSpaceDN w:val="0"/>
        <w:spacing w:before="1" w:after="0" w:line="269" w:lineRule="exact"/>
        <w:rPr>
          <w:rFonts w:cstheme="minorHAnsi"/>
        </w:rPr>
      </w:pPr>
      <w:r>
        <w:rPr>
          <w:rFonts w:cstheme="minorHAnsi"/>
        </w:rPr>
        <w:t>Provide administrative support to Head of Year as required.</w:t>
      </w:r>
    </w:p>
    <w:p w14:paraId="437EAFCA" w14:textId="02EECD85" w:rsidR="007B2E63" w:rsidRPr="004A6D5F" w:rsidRDefault="00D328DA" w:rsidP="005468BD">
      <w:pPr>
        <w:widowControl w:val="0"/>
        <w:numPr>
          <w:ilvl w:val="0"/>
          <w:numId w:val="6"/>
        </w:numPr>
        <w:tabs>
          <w:tab w:val="left" w:pos="659"/>
          <w:tab w:val="left" w:pos="660"/>
        </w:tabs>
        <w:autoSpaceDE w:val="0"/>
        <w:autoSpaceDN w:val="0"/>
        <w:spacing w:before="100" w:beforeAutospacing="1" w:after="0" w:line="269" w:lineRule="exact"/>
        <w:ind w:left="700"/>
        <w:rPr>
          <w:rFonts w:cstheme="minorHAnsi"/>
        </w:rPr>
      </w:pPr>
      <w:r w:rsidRPr="00D328DA">
        <w:rPr>
          <w:rFonts w:cstheme="minorHAnsi"/>
        </w:rPr>
        <w:t xml:space="preserve">Maintain accurate and detailed records of all </w:t>
      </w:r>
      <w:proofErr w:type="gramStart"/>
      <w:r w:rsidRPr="00D328DA">
        <w:rPr>
          <w:rFonts w:cstheme="minorHAnsi"/>
        </w:rPr>
        <w:t>pastoral</w:t>
      </w:r>
      <w:proofErr w:type="gramEnd"/>
      <w:r w:rsidRPr="00D328DA">
        <w:rPr>
          <w:rFonts w:cstheme="minorHAnsi"/>
        </w:rPr>
        <w:t>, mentoring, behaviour and standards</w:t>
      </w:r>
      <w:r w:rsidRPr="00D328DA">
        <w:rPr>
          <w:rFonts w:cstheme="minorHAnsi"/>
        </w:rPr>
        <w:noBreakHyphen/>
        <w:t>related interventions, ensuring information is recorded promptly and kept current on Arbor and Class Charts.</w:t>
      </w:r>
    </w:p>
    <w:p w14:paraId="6F928FA6" w14:textId="77777777" w:rsidR="00CD4B63" w:rsidRDefault="00CD4B63" w:rsidP="007B2E63">
      <w:pPr>
        <w:pStyle w:val="ListParagraph"/>
        <w:widowControl w:val="0"/>
        <w:numPr>
          <w:ilvl w:val="0"/>
          <w:numId w:val="6"/>
        </w:numPr>
        <w:tabs>
          <w:tab w:val="left" w:pos="659"/>
          <w:tab w:val="left" w:pos="660"/>
        </w:tabs>
        <w:autoSpaceDE w:val="0"/>
        <w:autoSpaceDN w:val="0"/>
        <w:spacing w:after="0" w:line="269" w:lineRule="exact"/>
        <w:contextualSpacing w:val="0"/>
      </w:pPr>
      <w:r w:rsidRPr="00CD4B63">
        <w:t xml:space="preserve">Provide all relevant child protection documentation, including completing referrals to the DSL/DDSL when required, and record all safeguarding concerns on </w:t>
      </w:r>
      <w:proofErr w:type="spellStart"/>
      <w:r w:rsidRPr="00CD4B63">
        <w:t>MyConcern</w:t>
      </w:r>
      <w:proofErr w:type="spellEnd"/>
      <w:r w:rsidRPr="00CD4B63">
        <w:t xml:space="preserve"> in line with academy procedures.</w:t>
      </w:r>
    </w:p>
    <w:p w14:paraId="0BDA23AB" w14:textId="77777777" w:rsidR="00E275A2" w:rsidRDefault="00E275A2" w:rsidP="007B2E63">
      <w:pPr>
        <w:pStyle w:val="ListParagraph"/>
        <w:widowControl w:val="0"/>
        <w:numPr>
          <w:ilvl w:val="0"/>
          <w:numId w:val="6"/>
        </w:numPr>
        <w:tabs>
          <w:tab w:val="left" w:pos="659"/>
          <w:tab w:val="left" w:pos="660"/>
        </w:tabs>
        <w:autoSpaceDE w:val="0"/>
        <w:autoSpaceDN w:val="0"/>
        <w:spacing w:after="0" w:line="269" w:lineRule="exact"/>
        <w:contextualSpacing w:val="0"/>
      </w:pPr>
      <w:r w:rsidRPr="00E275A2">
        <w:t>Maintain secure filing systems for all confidential student records, including incident statements.</w:t>
      </w:r>
    </w:p>
    <w:p w14:paraId="184429C8" w14:textId="21F664EE" w:rsidR="008E7F5F" w:rsidRDefault="00085FFA" w:rsidP="00085FFA">
      <w:pPr>
        <w:pStyle w:val="ListParagraph"/>
        <w:numPr>
          <w:ilvl w:val="0"/>
          <w:numId w:val="6"/>
        </w:numPr>
        <w:spacing w:after="0"/>
        <w:rPr>
          <w:rFonts w:cstheme="minorHAnsi"/>
        </w:rPr>
      </w:pPr>
      <w:r>
        <w:rPr>
          <w:rFonts w:cstheme="minorHAnsi"/>
        </w:rPr>
        <w:t>Support with any evidence gathering that may be required.</w:t>
      </w:r>
    </w:p>
    <w:p w14:paraId="24EE08DC" w14:textId="77777777" w:rsidR="00085FFA" w:rsidRPr="00085FFA" w:rsidRDefault="00085FFA" w:rsidP="00085FFA">
      <w:pPr>
        <w:spacing w:after="0"/>
        <w:rPr>
          <w:rFonts w:cstheme="minorHAnsi"/>
        </w:rPr>
      </w:pPr>
    </w:p>
    <w:p w14:paraId="0A03AC7C" w14:textId="77777777" w:rsidR="008E7F5F" w:rsidRDefault="008E7F5F" w:rsidP="008E7F5F">
      <w:pPr>
        <w:pStyle w:val="ListParagraph"/>
        <w:spacing w:after="0"/>
        <w:rPr>
          <w:rFonts w:cstheme="minorHAnsi"/>
          <w:b/>
        </w:rPr>
      </w:pPr>
      <w:r w:rsidRPr="007D5681">
        <w:rPr>
          <w:rFonts w:cstheme="minorHAnsi"/>
          <w:b/>
        </w:rPr>
        <w:t>Working within the Academy:</w:t>
      </w:r>
    </w:p>
    <w:p w14:paraId="49FCC7D2" w14:textId="77777777" w:rsidR="007D5681" w:rsidRPr="007D5681" w:rsidRDefault="007D5681" w:rsidP="008E7F5F">
      <w:pPr>
        <w:pStyle w:val="ListParagraph"/>
        <w:spacing w:after="0"/>
        <w:rPr>
          <w:rFonts w:cstheme="minorHAnsi"/>
          <w:b/>
        </w:rPr>
      </w:pPr>
    </w:p>
    <w:p w14:paraId="4F373C9C" w14:textId="77777777" w:rsidR="003A1EAD" w:rsidRPr="004D6922" w:rsidRDefault="003A1EAD" w:rsidP="003A1EAD">
      <w:pPr>
        <w:pStyle w:val="ListParagraph"/>
        <w:numPr>
          <w:ilvl w:val="0"/>
          <w:numId w:val="1"/>
        </w:numPr>
        <w:spacing w:after="0" w:line="240" w:lineRule="auto"/>
        <w:rPr>
          <w:rFonts w:cstheme="minorHAnsi"/>
        </w:rPr>
      </w:pPr>
      <w:r w:rsidRPr="004D6922">
        <w:rPr>
          <w:rFonts w:cstheme="minorHAnsi"/>
        </w:rPr>
        <w:t>Ensure full compliance with all academy policies and the staff code of conduct.</w:t>
      </w:r>
    </w:p>
    <w:p w14:paraId="53D80203" w14:textId="6AECF8BA" w:rsidR="006550E3" w:rsidRPr="006550E3" w:rsidRDefault="006550E3" w:rsidP="003A1EAD">
      <w:pPr>
        <w:pStyle w:val="ListParagraph"/>
        <w:numPr>
          <w:ilvl w:val="0"/>
          <w:numId w:val="1"/>
        </w:numPr>
        <w:spacing w:after="0" w:line="240" w:lineRule="auto"/>
        <w:rPr>
          <w:rFonts w:cstheme="minorHAnsi"/>
        </w:rPr>
      </w:pPr>
      <w:r w:rsidRPr="006550E3">
        <w:rPr>
          <w:rFonts w:cstheme="minorHAnsi"/>
        </w:rPr>
        <w:t>Contribute positively to the overall ethos, work and aims of the Academy.</w:t>
      </w:r>
    </w:p>
    <w:p w14:paraId="018A94AA" w14:textId="77777777" w:rsidR="008E7F5F" w:rsidRPr="007D5681" w:rsidRDefault="008E7F5F" w:rsidP="00B20422">
      <w:pPr>
        <w:pStyle w:val="ListParagraph"/>
        <w:numPr>
          <w:ilvl w:val="0"/>
          <w:numId w:val="1"/>
        </w:numPr>
        <w:spacing w:after="0" w:line="240" w:lineRule="auto"/>
        <w:rPr>
          <w:rFonts w:cstheme="minorHAnsi"/>
        </w:rPr>
      </w:pPr>
      <w:r w:rsidRPr="007D5681">
        <w:rPr>
          <w:rFonts w:cstheme="minorHAnsi"/>
        </w:rPr>
        <w:t xml:space="preserve">Support and maintain collaborative, </w:t>
      </w:r>
      <w:r w:rsidR="006F1579" w:rsidRPr="007D5681">
        <w:rPr>
          <w:rFonts w:cstheme="minorHAnsi"/>
        </w:rPr>
        <w:t>productive</w:t>
      </w:r>
      <w:r w:rsidRPr="007D5681">
        <w:rPr>
          <w:rFonts w:cstheme="minorHAnsi"/>
        </w:rPr>
        <w:t xml:space="preserve"> working relationships with Academy staff and professionals from outside agencies.</w:t>
      </w:r>
    </w:p>
    <w:p w14:paraId="3C75FB46" w14:textId="77777777" w:rsidR="008E7F5F" w:rsidRPr="00E86332" w:rsidRDefault="004E706E" w:rsidP="00B20422">
      <w:pPr>
        <w:pStyle w:val="ListParagraph"/>
        <w:numPr>
          <w:ilvl w:val="0"/>
          <w:numId w:val="1"/>
        </w:numPr>
        <w:spacing w:after="0" w:line="240" w:lineRule="auto"/>
        <w:rPr>
          <w:rFonts w:cstheme="minorHAnsi"/>
        </w:rPr>
      </w:pPr>
      <w:r w:rsidRPr="00E86332">
        <w:rPr>
          <w:rFonts w:cstheme="minorHAnsi"/>
        </w:rPr>
        <w:t>To t</w:t>
      </w:r>
      <w:r w:rsidR="008E7F5F" w:rsidRPr="00E86332">
        <w:rPr>
          <w:rFonts w:cstheme="minorHAnsi"/>
        </w:rPr>
        <w:t>ake responsibility in developing your own continuing professional development.</w:t>
      </w:r>
    </w:p>
    <w:p w14:paraId="15358B25" w14:textId="32D13B81" w:rsidR="008E7F5F" w:rsidRPr="00E86332" w:rsidRDefault="008E7F5F" w:rsidP="00B20422">
      <w:pPr>
        <w:pStyle w:val="ListParagraph"/>
        <w:numPr>
          <w:ilvl w:val="0"/>
          <w:numId w:val="1"/>
        </w:numPr>
        <w:spacing w:after="0" w:line="240" w:lineRule="auto"/>
        <w:rPr>
          <w:rFonts w:cstheme="minorHAnsi"/>
        </w:rPr>
      </w:pPr>
      <w:r w:rsidRPr="00E86332">
        <w:rPr>
          <w:rFonts w:cstheme="minorHAnsi"/>
        </w:rPr>
        <w:t xml:space="preserve">Undertake any other duties commensurate with the post as allocated by your line manager or a member of the </w:t>
      </w:r>
      <w:r w:rsidR="00B20422">
        <w:rPr>
          <w:rFonts w:cstheme="minorHAnsi"/>
        </w:rPr>
        <w:t xml:space="preserve">Senior </w:t>
      </w:r>
      <w:r w:rsidRPr="00E86332">
        <w:rPr>
          <w:rFonts w:cstheme="minorHAnsi"/>
        </w:rPr>
        <w:t>Leadership Team.</w:t>
      </w:r>
    </w:p>
    <w:p w14:paraId="547CF24E" w14:textId="1CABCDBC" w:rsidR="002C2930" w:rsidRDefault="002C2930" w:rsidP="00B20422">
      <w:pPr>
        <w:pStyle w:val="ListParagraph"/>
        <w:numPr>
          <w:ilvl w:val="0"/>
          <w:numId w:val="1"/>
        </w:numPr>
        <w:spacing w:after="0" w:line="240" w:lineRule="auto"/>
        <w:rPr>
          <w:rFonts w:cstheme="minorHAnsi"/>
        </w:rPr>
      </w:pPr>
      <w:r w:rsidRPr="002C2930">
        <w:rPr>
          <w:rFonts w:cstheme="minorHAnsi"/>
        </w:rPr>
        <w:t>Demonstrate a consistently positive, calm and professional manner in all interactions with stakeholders.</w:t>
      </w:r>
    </w:p>
    <w:p w14:paraId="69A53BC6" w14:textId="6FEDEC60" w:rsidR="008E7F5F" w:rsidRPr="00E86332" w:rsidRDefault="00AA1436" w:rsidP="00B20422">
      <w:pPr>
        <w:pStyle w:val="ListParagraph"/>
        <w:numPr>
          <w:ilvl w:val="0"/>
          <w:numId w:val="1"/>
        </w:numPr>
        <w:spacing w:after="0" w:line="240" w:lineRule="auto"/>
        <w:rPr>
          <w:rFonts w:cstheme="minorHAnsi"/>
        </w:rPr>
      </w:pPr>
      <w:r w:rsidRPr="00AA1436">
        <w:rPr>
          <w:rFonts w:cstheme="minorHAnsi"/>
        </w:rPr>
        <w:t>Attend and participate constructively in all required meetings during contractual hours, and beyond these hours when pre</w:t>
      </w:r>
      <w:r w:rsidRPr="00AA1436">
        <w:rPr>
          <w:rFonts w:cstheme="minorHAnsi"/>
        </w:rPr>
        <w:noBreakHyphen/>
        <w:t>agreed with the Line Manager.</w:t>
      </w:r>
    </w:p>
    <w:p w14:paraId="3F4E6819" w14:textId="77777777" w:rsidR="00FF0687" w:rsidRPr="007D5681" w:rsidRDefault="00570DE8" w:rsidP="00B20422">
      <w:pPr>
        <w:pStyle w:val="ListParagraph"/>
        <w:numPr>
          <w:ilvl w:val="0"/>
          <w:numId w:val="1"/>
        </w:numPr>
        <w:spacing w:after="0" w:line="240" w:lineRule="auto"/>
        <w:rPr>
          <w:rFonts w:cstheme="minorHAnsi"/>
        </w:rPr>
      </w:pPr>
      <w:r w:rsidRPr="007D5681">
        <w:rPr>
          <w:rFonts w:cstheme="minorHAnsi"/>
        </w:rPr>
        <w:t>Accompany teaching staff and students on educational visits, trips and out of school activities as required and take responsibility for a group under the supervision of a teacher.</w:t>
      </w:r>
    </w:p>
    <w:p w14:paraId="16A36077" w14:textId="6193AA83" w:rsidR="009772A4" w:rsidRDefault="009772A4" w:rsidP="00B20422">
      <w:pPr>
        <w:pStyle w:val="ListParagraph"/>
        <w:numPr>
          <w:ilvl w:val="0"/>
          <w:numId w:val="1"/>
        </w:numPr>
        <w:spacing w:after="0" w:line="240" w:lineRule="auto"/>
        <w:rPr>
          <w:rFonts w:cstheme="minorHAnsi"/>
        </w:rPr>
      </w:pPr>
      <w:r>
        <w:rPr>
          <w:rFonts w:cstheme="minorHAnsi"/>
        </w:rPr>
        <w:t xml:space="preserve">Provide support for the Academy’s </w:t>
      </w:r>
      <w:r w:rsidR="0062157B">
        <w:rPr>
          <w:rFonts w:cstheme="minorHAnsi"/>
        </w:rPr>
        <w:t>on</w:t>
      </w:r>
      <w:r>
        <w:rPr>
          <w:rFonts w:cstheme="minorHAnsi"/>
        </w:rPr>
        <w:t xml:space="preserve"> </w:t>
      </w:r>
      <w:r w:rsidR="0062157B">
        <w:rPr>
          <w:rFonts w:cstheme="minorHAnsi"/>
        </w:rPr>
        <w:t>c</w:t>
      </w:r>
      <w:r>
        <w:rPr>
          <w:rFonts w:cstheme="minorHAnsi"/>
        </w:rPr>
        <w:t>all system</w:t>
      </w:r>
      <w:r w:rsidR="00ED30AC">
        <w:rPr>
          <w:rFonts w:cstheme="minorHAnsi"/>
        </w:rPr>
        <w:t>.</w:t>
      </w:r>
    </w:p>
    <w:p w14:paraId="6E9AE37E" w14:textId="77777777" w:rsidR="0062157B" w:rsidRPr="00701ECD" w:rsidRDefault="0062157B" w:rsidP="0062157B">
      <w:pPr>
        <w:widowControl w:val="0"/>
        <w:numPr>
          <w:ilvl w:val="0"/>
          <w:numId w:val="1"/>
        </w:numPr>
        <w:tabs>
          <w:tab w:val="left" w:pos="659"/>
          <w:tab w:val="left" w:pos="660"/>
        </w:tabs>
        <w:autoSpaceDE w:val="0"/>
        <w:autoSpaceDN w:val="0"/>
        <w:spacing w:before="1" w:after="0" w:line="269" w:lineRule="exact"/>
        <w:rPr>
          <w:rFonts w:cstheme="minorHAnsi"/>
        </w:rPr>
      </w:pPr>
      <w:r>
        <w:rPr>
          <w:rFonts w:cstheme="minorHAnsi"/>
        </w:rPr>
        <w:t>Cover form time, hub, A2E and IAP cover as required maintaining high standards of behaviour and engagement at all times.</w:t>
      </w:r>
    </w:p>
    <w:p w14:paraId="2CEB5B86" w14:textId="77777777" w:rsidR="00E86332" w:rsidRPr="007D5681" w:rsidRDefault="00E86332" w:rsidP="00540D85">
      <w:pPr>
        <w:spacing w:after="0"/>
        <w:rPr>
          <w:rFonts w:cstheme="minorHAnsi"/>
        </w:rPr>
      </w:pPr>
    </w:p>
    <w:p w14:paraId="5C22FC2B" w14:textId="77777777" w:rsidR="00540D85" w:rsidRDefault="005337E1" w:rsidP="007D5681">
      <w:pPr>
        <w:spacing w:after="0"/>
        <w:ind w:left="360" w:firstLine="360"/>
        <w:rPr>
          <w:rFonts w:cstheme="minorHAnsi"/>
          <w:b/>
        </w:rPr>
      </w:pPr>
      <w:r w:rsidRPr="007D5681">
        <w:rPr>
          <w:rFonts w:cstheme="minorHAnsi"/>
          <w:b/>
        </w:rPr>
        <w:t>Health and Safety (Including First Aid)</w:t>
      </w:r>
    </w:p>
    <w:p w14:paraId="4530EB51" w14:textId="77777777" w:rsidR="007D5681" w:rsidRPr="007D5681" w:rsidRDefault="007D5681" w:rsidP="005337E1">
      <w:pPr>
        <w:spacing w:after="0"/>
        <w:ind w:left="360"/>
        <w:rPr>
          <w:rFonts w:cstheme="minorHAnsi"/>
          <w:b/>
        </w:rPr>
      </w:pPr>
    </w:p>
    <w:p w14:paraId="00C05946" w14:textId="77777777" w:rsidR="00D435D8" w:rsidRPr="00D435D8" w:rsidRDefault="00D435D8" w:rsidP="00940E39">
      <w:pPr>
        <w:pStyle w:val="ListParagraph"/>
        <w:numPr>
          <w:ilvl w:val="0"/>
          <w:numId w:val="1"/>
        </w:numPr>
        <w:spacing w:after="0"/>
        <w:rPr>
          <w:rFonts w:cstheme="minorHAnsi"/>
        </w:rPr>
      </w:pPr>
      <w:r w:rsidRPr="00D435D8">
        <w:rPr>
          <w:rFonts w:cstheme="minorHAnsi"/>
        </w:rPr>
        <w:t>To be responsible for the monitoring of diabetic students in the year group as a main point of contact and support other year groups during staff absence.</w:t>
      </w:r>
    </w:p>
    <w:p w14:paraId="6E2D738C" w14:textId="4760C8F9" w:rsidR="005337E1" w:rsidRPr="007D5681" w:rsidRDefault="005576EC" w:rsidP="00940E39">
      <w:pPr>
        <w:pStyle w:val="ListParagraph"/>
        <w:numPr>
          <w:ilvl w:val="0"/>
          <w:numId w:val="1"/>
        </w:numPr>
        <w:spacing w:after="0"/>
        <w:rPr>
          <w:rFonts w:cstheme="minorHAnsi"/>
        </w:rPr>
      </w:pPr>
      <w:r w:rsidRPr="007D5681">
        <w:rPr>
          <w:rFonts w:cstheme="minorHAnsi"/>
        </w:rPr>
        <w:lastRenderedPageBreak/>
        <w:t xml:space="preserve">Ensure the Health </w:t>
      </w:r>
      <w:r w:rsidR="00940E39">
        <w:rPr>
          <w:rFonts w:cstheme="minorHAnsi"/>
        </w:rPr>
        <w:t>and</w:t>
      </w:r>
      <w:r w:rsidRPr="007D5681">
        <w:rPr>
          <w:rFonts w:cstheme="minorHAnsi"/>
        </w:rPr>
        <w:t xml:space="preserve"> Safety Policy, Fire procedures and First Aid P</w:t>
      </w:r>
      <w:r w:rsidR="005337E1" w:rsidRPr="007D5681">
        <w:rPr>
          <w:rFonts w:cstheme="minorHAnsi"/>
        </w:rPr>
        <w:t xml:space="preserve">olicy are </w:t>
      </w:r>
      <w:proofErr w:type="gramStart"/>
      <w:r w:rsidR="005337E1" w:rsidRPr="007D5681">
        <w:rPr>
          <w:rFonts w:cstheme="minorHAnsi"/>
        </w:rPr>
        <w:t>implemented at all times</w:t>
      </w:r>
      <w:proofErr w:type="gramEnd"/>
      <w:r w:rsidR="005337E1" w:rsidRPr="007D5681">
        <w:rPr>
          <w:rFonts w:cstheme="minorHAnsi"/>
        </w:rPr>
        <w:t xml:space="preserve"> by themselves and others.</w:t>
      </w:r>
    </w:p>
    <w:p w14:paraId="60B6A6A3" w14:textId="77777777" w:rsidR="006F1579" w:rsidRPr="007D5681" w:rsidRDefault="00E12171" w:rsidP="00940E39">
      <w:pPr>
        <w:pStyle w:val="ListParagraph"/>
        <w:numPr>
          <w:ilvl w:val="0"/>
          <w:numId w:val="1"/>
        </w:numPr>
        <w:spacing w:after="0"/>
        <w:rPr>
          <w:rFonts w:cstheme="minorHAnsi"/>
        </w:rPr>
      </w:pPr>
      <w:r w:rsidRPr="007D5681">
        <w:rPr>
          <w:rFonts w:cstheme="minorHAnsi"/>
        </w:rPr>
        <w:t xml:space="preserve">Adhere to the </w:t>
      </w:r>
      <w:r w:rsidR="00D37CE0" w:rsidRPr="007D5681">
        <w:rPr>
          <w:rFonts w:cstheme="minorHAnsi"/>
        </w:rPr>
        <w:t>Health and Safety policy and follow Academy absence reporting procedures.</w:t>
      </w:r>
    </w:p>
    <w:p w14:paraId="233224E3" w14:textId="77777777" w:rsidR="0006681F" w:rsidRPr="0006681F" w:rsidRDefault="00D32135" w:rsidP="008218BD">
      <w:pPr>
        <w:pStyle w:val="ListParagraph"/>
        <w:numPr>
          <w:ilvl w:val="0"/>
          <w:numId w:val="1"/>
        </w:numPr>
        <w:spacing w:after="0"/>
      </w:pPr>
      <w:r w:rsidRPr="0006681F">
        <w:rPr>
          <w:rFonts w:cstheme="minorHAnsi"/>
        </w:rPr>
        <w:t>Undertake required Health and Safety training and the First Aid at Work qualification, ensuring these remain up to date. Respond to First Aid incidents in line with the Academy’s First Aid Policy.</w:t>
      </w:r>
    </w:p>
    <w:p w14:paraId="15201C42" w14:textId="11691C41" w:rsidR="00DE169E" w:rsidRPr="0006681F" w:rsidRDefault="0006681F" w:rsidP="008218BD">
      <w:pPr>
        <w:pStyle w:val="ListParagraph"/>
        <w:numPr>
          <w:ilvl w:val="0"/>
          <w:numId w:val="1"/>
        </w:numPr>
        <w:spacing w:after="0"/>
      </w:pPr>
      <w:r w:rsidRPr="0006681F">
        <w:rPr>
          <w:rFonts w:cstheme="minorHAnsi"/>
        </w:rPr>
        <w:t xml:space="preserve">Complete Accident Report Forms and entries in the First Aid book accurately and in detail whenever an accident occurs. Assist with any further investigation and forward all documentation promptly to the </w:t>
      </w:r>
      <w:r>
        <w:rPr>
          <w:rFonts w:cstheme="minorHAnsi"/>
        </w:rPr>
        <w:t>Estates Manager.</w:t>
      </w:r>
    </w:p>
    <w:p w14:paraId="6D73AC27" w14:textId="77777777" w:rsidR="0006681F" w:rsidRDefault="0006681F" w:rsidP="00940E39">
      <w:pPr>
        <w:spacing w:after="0"/>
        <w:ind w:left="360"/>
        <w:rPr>
          <w:rFonts w:eastAsia="Times New Roman" w:cstheme="minorHAnsi"/>
          <w:b/>
        </w:rPr>
      </w:pPr>
    </w:p>
    <w:p w14:paraId="0BE8C5DA" w14:textId="55BDCD23" w:rsidR="008E11A0" w:rsidRDefault="008428E8" w:rsidP="00940E39">
      <w:pPr>
        <w:spacing w:after="0"/>
        <w:ind w:left="360"/>
        <w:rPr>
          <w:rFonts w:eastAsia="Times New Roman" w:cstheme="minorHAnsi"/>
          <w:b/>
        </w:rPr>
      </w:pPr>
      <w:r>
        <w:rPr>
          <w:rFonts w:eastAsia="Times New Roman" w:cstheme="minorHAnsi"/>
          <w:b/>
        </w:rPr>
        <w:t>General:</w:t>
      </w:r>
    </w:p>
    <w:p w14:paraId="5ED94889" w14:textId="77777777" w:rsidR="008428E8" w:rsidRDefault="008428E8" w:rsidP="00940E39">
      <w:pPr>
        <w:spacing w:after="0"/>
        <w:ind w:left="360"/>
        <w:rPr>
          <w:rFonts w:eastAsia="Times New Roman" w:cstheme="minorHAnsi"/>
          <w:b/>
        </w:rPr>
      </w:pPr>
    </w:p>
    <w:p w14:paraId="60C3FFB0" w14:textId="77777777" w:rsidR="008428E8" w:rsidRDefault="008428E8" w:rsidP="00940E39">
      <w:pPr>
        <w:numPr>
          <w:ilvl w:val="0"/>
          <w:numId w:val="1"/>
        </w:numPr>
        <w:contextualSpacing/>
        <w:jc w:val="both"/>
        <w:rPr>
          <w:rFonts w:cstheme="minorHAnsi"/>
        </w:rPr>
      </w:pPr>
      <w:r w:rsidRPr="005D6DEE">
        <w:rPr>
          <w:rFonts w:cstheme="minorHAnsi"/>
        </w:rPr>
        <w:t>This job description will be reviewed at least once a year and may be subject to modification at any time after consultation with the post holder.</w:t>
      </w:r>
    </w:p>
    <w:p w14:paraId="5A34E804" w14:textId="77777777" w:rsidR="008428E8" w:rsidRDefault="008428E8" w:rsidP="00940E39">
      <w:pPr>
        <w:numPr>
          <w:ilvl w:val="0"/>
          <w:numId w:val="1"/>
        </w:numPr>
        <w:contextualSpacing/>
        <w:jc w:val="both"/>
        <w:rPr>
          <w:rFonts w:cstheme="minorHAnsi"/>
        </w:rPr>
      </w:pPr>
      <w:r w:rsidRPr="005D6DEE">
        <w:rPr>
          <w:rFonts w:cstheme="minorHAnsi"/>
        </w:rPr>
        <w:t>All members of staff are required to participate in the Academy’s Appraisal Scheme.</w:t>
      </w:r>
    </w:p>
    <w:p w14:paraId="3AB5BC91" w14:textId="77777777" w:rsidR="008428E8" w:rsidRDefault="008428E8" w:rsidP="00940E39">
      <w:pPr>
        <w:numPr>
          <w:ilvl w:val="0"/>
          <w:numId w:val="1"/>
        </w:numPr>
        <w:contextualSpacing/>
        <w:jc w:val="both"/>
        <w:rPr>
          <w:rFonts w:cstheme="minorHAnsi"/>
        </w:rPr>
      </w:pPr>
      <w:r w:rsidRPr="005D6DEE">
        <w:rPr>
          <w:rFonts w:cstheme="minorHAnsi"/>
        </w:rPr>
        <w:t>All members of staff are required to support and encourage the Academy’s ethos and objectives, policies and procedures as agreed by the Governing Body.</w:t>
      </w:r>
    </w:p>
    <w:p w14:paraId="690FDBB8" w14:textId="77777777" w:rsidR="008428E8" w:rsidRPr="005D6DEE" w:rsidRDefault="008428E8" w:rsidP="00940E39">
      <w:pPr>
        <w:numPr>
          <w:ilvl w:val="0"/>
          <w:numId w:val="1"/>
        </w:numPr>
        <w:contextualSpacing/>
        <w:jc w:val="both"/>
        <w:rPr>
          <w:rFonts w:cstheme="minorHAnsi"/>
        </w:rPr>
      </w:pPr>
      <w:r w:rsidRPr="005D6DEE">
        <w:rPr>
          <w:rFonts w:cstheme="minorHAnsi"/>
        </w:rPr>
        <w:t>The post holder will be expected to undertake training relevant to their role.</w:t>
      </w:r>
    </w:p>
    <w:p w14:paraId="061B4F75" w14:textId="77777777" w:rsidR="008428E8" w:rsidRDefault="008428E8" w:rsidP="00940E39">
      <w:pPr>
        <w:spacing w:after="0"/>
        <w:ind w:left="360"/>
        <w:rPr>
          <w:rFonts w:eastAsia="Times New Roman" w:cstheme="minorHAnsi"/>
          <w:b/>
        </w:rPr>
      </w:pPr>
    </w:p>
    <w:p w14:paraId="47CCB0C2" w14:textId="77777777" w:rsidR="00FF269A" w:rsidRDefault="00FF269A" w:rsidP="00940E39">
      <w:pPr>
        <w:spacing w:after="0"/>
        <w:ind w:left="360"/>
        <w:rPr>
          <w:rFonts w:eastAsia="Times New Roman" w:cstheme="minorHAnsi"/>
          <w:b/>
        </w:rPr>
      </w:pPr>
    </w:p>
    <w:tbl>
      <w:tblPr>
        <w:tblStyle w:val="TableGrid"/>
        <w:tblW w:w="0" w:type="auto"/>
        <w:tblLook w:val="04A0" w:firstRow="1" w:lastRow="0" w:firstColumn="1" w:lastColumn="0" w:noHBand="0" w:noVBand="1"/>
      </w:tblPr>
      <w:tblGrid>
        <w:gridCol w:w="6862"/>
        <w:gridCol w:w="1540"/>
        <w:gridCol w:w="1334"/>
      </w:tblGrid>
      <w:tr w:rsidR="00FF269A" w14:paraId="756A4504" w14:textId="77777777" w:rsidTr="00CD0EFB">
        <w:tc>
          <w:tcPr>
            <w:tcW w:w="9736" w:type="dxa"/>
            <w:gridSpan w:val="3"/>
          </w:tcPr>
          <w:p w14:paraId="6382ACCA" w14:textId="77777777" w:rsidR="00FF269A" w:rsidRPr="007C1671" w:rsidRDefault="00FF269A" w:rsidP="00CD0EFB">
            <w:pPr>
              <w:rPr>
                <w:sz w:val="28"/>
                <w:szCs w:val="28"/>
              </w:rPr>
            </w:pPr>
            <w:r>
              <w:rPr>
                <w:sz w:val="28"/>
                <w:szCs w:val="28"/>
              </w:rPr>
              <w:t>Personal Specification</w:t>
            </w:r>
          </w:p>
          <w:p w14:paraId="272BB9CB" w14:textId="77777777" w:rsidR="00FF269A" w:rsidRDefault="00FF269A" w:rsidP="00CD0EFB">
            <w:pPr>
              <w:rPr>
                <w:sz w:val="28"/>
                <w:szCs w:val="28"/>
              </w:rPr>
            </w:pPr>
            <w:r>
              <w:rPr>
                <w:sz w:val="28"/>
                <w:szCs w:val="28"/>
              </w:rPr>
              <w:t>Student Support Worker</w:t>
            </w:r>
          </w:p>
          <w:p w14:paraId="5383769D" w14:textId="77777777" w:rsidR="00FF269A" w:rsidRDefault="00FF269A" w:rsidP="00CD0EFB">
            <w:pPr>
              <w:jc w:val="right"/>
            </w:pPr>
            <w:r>
              <w:rPr>
                <w:noProof/>
                <w:lang w:eastAsia="en-GB"/>
              </w:rPr>
              <w:drawing>
                <wp:anchor distT="0" distB="0" distL="114300" distR="114300" simplePos="0" relativeHeight="251659264" behindDoc="0" locked="0" layoutInCell="1" allowOverlap="1" wp14:anchorId="296C439D" wp14:editId="396A9735">
                  <wp:simplePos x="6265545" y="1027430"/>
                  <wp:positionH relativeFrom="margin">
                    <wp:align>right</wp:align>
                  </wp:positionH>
                  <wp:positionV relativeFrom="margin">
                    <wp:align>top</wp:align>
                  </wp:positionV>
                  <wp:extent cx="603885" cy="700405"/>
                  <wp:effectExtent l="0" t="0" r="5715" b="444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885" cy="700405"/>
                          </a:xfrm>
                          <a:prstGeom prst="rect">
                            <a:avLst/>
                          </a:prstGeom>
                          <a:noFill/>
                        </pic:spPr>
                      </pic:pic>
                    </a:graphicData>
                  </a:graphic>
                </wp:anchor>
              </w:drawing>
            </w:r>
          </w:p>
        </w:tc>
      </w:tr>
      <w:tr w:rsidR="00FF269A" w14:paraId="0D4EB8CA" w14:textId="77777777" w:rsidTr="00CD0EFB">
        <w:tc>
          <w:tcPr>
            <w:tcW w:w="6862" w:type="dxa"/>
          </w:tcPr>
          <w:p w14:paraId="08E69E72" w14:textId="77777777" w:rsidR="00FF269A" w:rsidRPr="00FB4789" w:rsidRDefault="00FF269A" w:rsidP="00CD0EFB">
            <w:pPr>
              <w:jc w:val="center"/>
              <w:rPr>
                <w:b/>
              </w:rPr>
            </w:pPr>
            <w:r w:rsidRPr="00FB4789">
              <w:rPr>
                <w:b/>
              </w:rPr>
              <w:t>Criteria</w:t>
            </w:r>
          </w:p>
        </w:tc>
        <w:tc>
          <w:tcPr>
            <w:tcW w:w="1540" w:type="dxa"/>
          </w:tcPr>
          <w:p w14:paraId="125935C9" w14:textId="77777777" w:rsidR="00FF269A" w:rsidRDefault="00FF269A" w:rsidP="00CD0EFB">
            <w:pPr>
              <w:jc w:val="center"/>
              <w:rPr>
                <w:b/>
              </w:rPr>
            </w:pPr>
            <w:r>
              <w:rPr>
                <w:b/>
              </w:rPr>
              <w:t>Essential (E)</w:t>
            </w:r>
          </w:p>
          <w:p w14:paraId="0371269B" w14:textId="77777777" w:rsidR="00FF269A" w:rsidRPr="00FB4789" w:rsidRDefault="00FF269A" w:rsidP="00CD0EFB">
            <w:pPr>
              <w:jc w:val="center"/>
              <w:rPr>
                <w:b/>
              </w:rPr>
            </w:pPr>
            <w:r w:rsidRPr="00FB4789">
              <w:rPr>
                <w:b/>
              </w:rPr>
              <w:t xml:space="preserve">Desirable </w:t>
            </w:r>
            <w:r>
              <w:rPr>
                <w:b/>
              </w:rPr>
              <w:t>(D)</w:t>
            </w:r>
          </w:p>
        </w:tc>
        <w:tc>
          <w:tcPr>
            <w:tcW w:w="1334" w:type="dxa"/>
          </w:tcPr>
          <w:p w14:paraId="26E2BFD5" w14:textId="77777777" w:rsidR="00FF269A" w:rsidRPr="00FB4789" w:rsidRDefault="00FF269A" w:rsidP="00CD0EFB">
            <w:pPr>
              <w:jc w:val="center"/>
              <w:rPr>
                <w:b/>
              </w:rPr>
            </w:pPr>
            <w:r w:rsidRPr="00FB4789">
              <w:rPr>
                <w:b/>
              </w:rPr>
              <w:t>Source</w:t>
            </w:r>
          </w:p>
          <w:p w14:paraId="63E618B5" w14:textId="77777777" w:rsidR="00FF269A" w:rsidRPr="00FB4789" w:rsidRDefault="00FF269A" w:rsidP="00CD0EFB">
            <w:pPr>
              <w:jc w:val="center"/>
              <w:rPr>
                <w:b/>
              </w:rPr>
            </w:pPr>
            <w:r w:rsidRPr="00FB4789">
              <w:rPr>
                <w:b/>
              </w:rPr>
              <w:t>(see below)</w:t>
            </w:r>
          </w:p>
        </w:tc>
      </w:tr>
      <w:tr w:rsidR="00FF269A" w14:paraId="348AEAB9" w14:textId="77777777" w:rsidTr="00CD0EFB">
        <w:tc>
          <w:tcPr>
            <w:tcW w:w="9736" w:type="dxa"/>
            <w:gridSpan w:val="3"/>
          </w:tcPr>
          <w:p w14:paraId="2013D97A" w14:textId="77777777" w:rsidR="00FF269A" w:rsidRPr="003529BE" w:rsidRDefault="00FF269A" w:rsidP="00CD0EFB">
            <w:pPr>
              <w:jc w:val="center"/>
              <w:rPr>
                <w:b/>
                <w:bCs/>
              </w:rPr>
            </w:pPr>
            <w:r w:rsidRPr="003529BE">
              <w:rPr>
                <w:b/>
                <w:bCs/>
              </w:rPr>
              <w:t>Qualifications and experience</w:t>
            </w:r>
          </w:p>
        </w:tc>
      </w:tr>
      <w:tr w:rsidR="00FF269A" w14:paraId="748DEEEA" w14:textId="77777777" w:rsidTr="00CD0EFB">
        <w:tc>
          <w:tcPr>
            <w:tcW w:w="6862" w:type="dxa"/>
          </w:tcPr>
          <w:p w14:paraId="505B8709" w14:textId="77777777" w:rsidR="00FF269A" w:rsidRDefault="00FF269A" w:rsidP="00CD0EFB">
            <w:r>
              <w:t>GCSE or equivalent in Maths and English Grade C or Level 4/5 or equivalent</w:t>
            </w:r>
          </w:p>
        </w:tc>
        <w:tc>
          <w:tcPr>
            <w:tcW w:w="1540" w:type="dxa"/>
          </w:tcPr>
          <w:p w14:paraId="62583737" w14:textId="77777777" w:rsidR="00FF269A" w:rsidRDefault="00FF269A" w:rsidP="00CD0EFB">
            <w:pPr>
              <w:jc w:val="center"/>
            </w:pPr>
            <w:r>
              <w:t>E</w:t>
            </w:r>
          </w:p>
        </w:tc>
        <w:tc>
          <w:tcPr>
            <w:tcW w:w="1334" w:type="dxa"/>
          </w:tcPr>
          <w:p w14:paraId="6D4B15BD" w14:textId="77777777" w:rsidR="00FF269A" w:rsidRDefault="00FF269A" w:rsidP="00CD0EFB">
            <w:pPr>
              <w:jc w:val="center"/>
            </w:pPr>
            <w:r>
              <w:t>A</w:t>
            </w:r>
          </w:p>
        </w:tc>
      </w:tr>
      <w:tr w:rsidR="00FF269A" w14:paraId="439184DD" w14:textId="77777777" w:rsidTr="00CD0EFB">
        <w:tc>
          <w:tcPr>
            <w:tcW w:w="6862" w:type="dxa"/>
          </w:tcPr>
          <w:p w14:paraId="04137F92" w14:textId="77777777" w:rsidR="00FF269A" w:rsidRDefault="00FF269A" w:rsidP="00CD0EFB">
            <w:r>
              <w:t>Good Honours degree relevant subject, or other relevant subject degree</w:t>
            </w:r>
          </w:p>
        </w:tc>
        <w:tc>
          <w:tcPr>
            <w:tcW w:w="1540" w:type="dxa"/>
          </w:tcPr>
          <w:p w14:paraId="7B11C18D" w14:textId="77777777" w:rsidR="00FF269A" w:rsidRDefault="00FF269A" w:rsidP="00CD0EFB">
            <w:pPr>
              <w:jc w:val="center"/>
            </w:pPr>
            <w:r>
              <w:t>D</w:t>
            </w:r>
          </w:p>
        </w:tc>
        <w:tc>
          <w:tcPr>
            <w:tcW w:w="1334" w:type="dxa"/>
          </w:tcPr>
          <w:p w14:paraId="733B434B" w14:textId="77777777" w:rsidR="00FF269A" w:rsidRDefault="00FF269A" w:rsidP="00CD0EFB">
            <w:pPr>
              <w:jc w:val="center"/>
            </w:pPr>
            <w:r>
              <w:t>A</w:t>
            </w:r>
          </w:p>
        </w:tc>
      </w:tr>
      <w:tr w:rsidR="00FF269A" w14:paraId="0D66190A" w14:textId="77777777" w:rsidTr="00CD0EFB">
        <w:tc>
          <w:tcPr>
            <w:tcW w:w="6862" w:type="dxa"/>
          </w:tcPr>
          <w:p w14:paraId="40A2EC6D" w14:textId="77777777" w:rsidR="00FF269A" w:rsidRDefault="00FF269A" w:rsidP="00CD0EFB">
            <w:r>
              <w:t>HLTA or Level 3 TA or other equivalent qualifications in working with students</w:t>
            </w:r>
          </w:p>
        </w:tc>
        <w:tc>
          <w:tcPr>
            <w:tcW w:w="1540" w:type="dxa"/>
          </w:tcPr>
          <w:p w14:paraId="4554D8C8" w14:textId="77777777" w:rsidR="00FF269A" w:rsidRDefault="00FF269A" w:rsidP="00CD0EFB">
            <w:pPr>
              <w:jc w:val="center"/>
            </w:pPr>
            <w:r>
              <w:t>D</w:t>
            </w:r>
          </w:p>
        </w:tc>
        <w:tc>
          <w:tcPr>
            <w:tcW w:w="1334" w:type="dxa"/>
          </w:tcPr>
          <w:p w14:paraId="630D398F" w14:textId="77777777" w:rsidR="00FF269A" w:rsidRDefault="00FF269A" w:rsidP="00CD0EFB">
            <w:pPr>
              <w:jc w:val="center"/>
            </w:pPr>
            <w:r>
              <w:t>A</w:t>
            </w:r>
          </w:p>
        </w:tc>
      </w:tr>
      <w:tr w:rsidR="00FF269A" w14:paraId="4A6A1FB9" w14:textId="77777777" w:rsidTr="00CD0EFB">
        <w:tc>
          <w:tcPr>
            <w:tcW w:w="6862" w:type="dxa"/>
          </w:tcPr>
          <w:p w14:paraId="20DB524D" w14:textId="77777777" w:rsidR="00FF269A" w:rsidRDefault="00FF269A" w:rsidP="00CD0EFB">
            <w:r>
              <w:t xml:space="preserve">Experience of working in a Secondary School </w:t>
            </w:r>
          </w:p>
        </w:tc>
        <w:tc>
          <w:tcPr>
            <w:tcW w:w="1540" w:type="dxa"/>
          </w:tcPr>
          <w:p w14:paraId="18F11A42" w14:textId="77777777" w:rsidR="00FF269A" w:rsidRDefault="00FF269A" w:rsidP="00CD0EFB">
            <w:pPr>
              <w:jc w:val="center"/>
            </w:pPr>
            <w:r>
              <w:t>D</w:t>
            </w:r>
          </w:p>
        </w:tc>
        <w:tc>
          <w:tcPr>
            <w:tcW w:w="1334" w:type="dxa"/>
          </w:tcPr>
          <w:p w14:paraId="748917FC" w14:textId="77777777" w:rsidR="00FF269A" w:rsidRDefault="00FF269A" w:rsidP="00CD0EFB">
            <w:pPr>
              <w:jc w:val="center"/>
            </w:pPr>
            <w:r>
              <w:t>A, I, R</w:t>
            </w:r>
          </w:p>
        </w:tc>
      </w:tr>
      <w:tr w:rsidR="00FF269A" w14:paraId="2181993F" w14:textId="77777777" w:rsidTr="00CD0EFB">
        <w:tc>
          <w:tcPr>
            <w:tcW w:w="6862" w:type="dxa"/>
          </w:tcPr>
          <w:p w14:paraId="644FDBBD" w14:textId="77777777" w:rsidR="00FF269A" w:rsidRDefault="00FF269A" w:rsidP="00CD0EFB">
            <w:r>
              <w:t>Experience and/or qualifications in relevant subjects; Core subjects would be an advantage.</w:t>
            </w:r>
          </w:p>
        </w:tc>
        <w:tc>
          <w:tcPr>
            <w:tcW w:w="1540" w:type="dxa"/>
          </w:tcPr>
          <w:p w14:paraId="66ADD233" w14:textId="77777777" w:rsidR="00FF269A" w:rsidRDefault="00FF269A" w:rsidP="00CD0EFB">
            <w:pPr>
              <w:jc w:val="center"/>
            </w:pPr>
            <w:r>
              <w:t>D</w:t>
            </w:r>
          </w:p>
        </w:tc>
        <w:tc>
          <w:tcPr>
            <w:tcW w:w="1334" w:type="dxa"/>
          </w:tcPr>
          <w:p w14:paraId="3565E7FD" w14:textId="77777777" w:rsidR="00FF269A" w:rsidRDefault="00FF269A" w:rsidP="00CD0EFB">
            <w:pPr>
              <w:jc w:val="center"/>
            </w:pPr>
            <w:r>
              <w:t>A, I</w:t>
            </w:r>
          </w:p>
        </w:tc>
      </w:tr>
      <w:tr w:rsidR="00FF269A" w14:paraId="62F9CB00" w14:textId="77777777" w:rsidTr="00CD0EFB">
        <w:tc>
          <w:tcPr>
            <w:tcW w:w="9736" w:type="dxa"/>
            <w:gridSpan w:val="3"/>
          </w:tcPr>
          <w:p w14:paraId="03E0D28B" w14:textId="77777777" w:rsidR="00FF269A" w:rsidRPr="003529BE" w:rsidRDefault="00FF269A" w:rsidP="00CD0EFB">
            <w:pPr>
              <w:jc w:val="center"/>
              <w:rPr>
                <w:b/>
                <w:bCs/>
              </w:rPr>
            </w:pPr>
            <w:r w:rsidRPr="003529BE">
              <w:rPr>
                <w:b/>
                <w:bCs/>
              </w:rPr>
              <w:t>Professional experience and practice</w:t>
            </w:r>
          </w:p>
        </w:tc>
      </w:tr>
      <w:tr w:rsidR="00FF269A" w14:paraId="1CF5ACBE" w14:textId="77777777" w:rsidTr="00CD0EFB">
        <w:tc>
          <w:tcPr>
            <w:tcW w:w="6862" w:type="dxa"/>
          </w:tcPr>
          <w:p w14:paraId="23EDBB29" w14:textId="77777777" w:rsidR="00FF269A" w:rsidRDefault="00FF269A" w:rsidP="00CD0EFB">
            <w:r>
              <w:t>Recent experience and impact in raising students’ attainment and progress in a relevant subject in a school</w:t>
            </w:r>
          </w:p>
        </w:tc>
        <w:tc>
          <w:tcPr>
            <w:tcW w:w="1540" w:type="dxa"/>
          </w:tcPr>
          <w:p w14:paraId="7231C68B" w14:textId="77777777" w:rsidR="00FF269A" w:rsidRDefault="00FF269A" w:rsidP="00CD0EFB">
            <w:pPr>
              <w:jc w:val="center"/>
            </w:pPr>
            <w:r>
              <w:t>D</w:t>
            </w:r>
          </w:p>
        </w:tc>
        <w:tc>
          <w:tcPr>
            <w:tcW w:w="1334" w:type="dxa"/>
          </w:tcPr>
          <w:p w14:paraId="7A9ABA9A" w14:textId="77777777" w:rsidR="00FF269A" w:rsidRDefault="00FF269A" w:rsidP="00CD0EFB">
            <w:pPr>
              <w:jc w:val="center"/>
            </w:pPr>
            <w:r>
              <w:t>A, I, R</w:t>
            </w:r>
          </w:p>
        </w:tc>
      </w:tr>
      <w:tr w:rsidR="00FF269A" w14:paraId="4D109665" w14:textId="77777777" w:rsidTr="00CD0EFB">
        <w:tc>
          <w:tcPr>
            <w:tcW w:w="6862" w:type="dxa"/>
          </w:tcPr>
          <w:p w14:paraId="17F0C62C" w14:textId="77777777" w:rsidR="00FF269A" w:rsidRDefault="00FF269A" w:rsidP="00CD0EFB">
            <w:r>
              <w:t>Evidence of continued personal and professional development</w:t>
            </w:r>
          </w:p>
        </w:tc>
        <w:tc>
          <w:tcPr>
            <w:tcW w:w="1540" w:type="dxa"/>
          </w:tcPr>
          <w:p w14:paraId="0AEF54F6" w14:textId="77777777" w:rsidR="00FF269A" w:rsidRDefault="00FF269A" w:rsidP="00CD0EFB">
            <w:pPr>
              <w:jc w:val="center"/>
            </w:pPr>
            <w:r>
              <w:t>E</w:t>
            </w:r>
          </w:p>
        </w:tc>
        <w:tc>
          <w:tcPr>
            <w:tcW w:w="1334" w:type="dxa"/>
          </w:tcPr>
          <w:p w14:paraId="1A9B2614" w14:textId="77777777" w:rsidR="00FF269A" w:rsidRDefault="00FF269A" w:rsidP="00CD0EFB">
            <w:pPr>
              <w:jc w:val="center"/>
            </w:pPr>
            <w:r>
              <w:t>A, I, R</w:t>
            </w:r>
          </w:p>
        </w:tc>
      </w:tr>
      <w:tr w:rsidR="00FF269A" w14:paraId="70ECFD74" w14:textId="77777777" w:rsidTr="00CD0EFB">
        <w:tc>
          <w:tcPr>
            <w:tcW w:w="6862" w:type="dxa"/>
          </w:tcPr>
          <w:p w14:paraId="10668553" w14:textId="77777777" w:rsidR="00FF269A" w:rsidRDefault="00FF269A" w:rsidP="00CD0EFB">
            <w:r>
              <w:t>Confidence in dealing with students across different age ranges at KS 3, 4 and/or 5</w:t>
            </w:r>
          </w:p>
        </w:tc>
        <w:tc>
          <w:tcPr>
            <w:tcW w:w="1540" w:type="dxa"/>
          </w:tcPr>
          <w:p w14:paraId="48157274" w14:textId="77777777" w:rsidR="00FF269A" w:rsidRDefault="00FF269A" w:rsidP="00CD0EFB">
            <w:pPr>
              <w:jc w:val="center"/>
            </w:pPr>
            <w:r>
              <w:t>E</w:t>
            </w:r>
          </w:p>
        </w:tc>
        <w:tc>
          <w:tcPr>
            <w:tcW w:w="1334" w:type="dxa"/>
          </w:tcPr>
          <w:p w14:paraId="79D4B9E8" w14:textId="77777777" w:rsidR="00FF269A" w:rsidRDefault="00FF269A" w:rsidP="00CD0EFB">
            <w:pPr>
              <w:jc w:val="center"/>
            </w:pPr>
            <w:r>
              <w:t>A, I, R</w:t>
            </w:r>
          </w:p>
        </w:tc>
      </w:tr>
      <w:tr w:rsidR="00FF269A" w14:paraId="053FE162" w14:textId="77777777" w:rsidTr="00CD0EFB">
        <w:tc>
          <w:tcPr>
            <w:tcW w:w="6862" w:type="dxa"/>
          </w:tcPr>
          <w:p w14:paraId="4EC434DD" w14:textId="77777777" w:rsidR="00FF269A" w:rsidRDefault="00FF269A" w:rsidP="00CD0EFB">
            <w:r>
              <w:t>Demonstrate an understanding and proactive approach to safeguarding, equal opportunities, health and safety and other policies and practices</w:t>
            </w:r>
          </w:p>
        </w:tc>
        <w:tc>
          <w:tcPr>
            <w:tcW w:w="1540" w:type="dxa"/>
          </w:tcPr>
          <w:p w14:paraId="582CE783" w14:textId="77777777" w:rsidR="00FF269A" w:rsidRDefault="00FF269A" w:rsidP="00CD0EFB">
            <w:pPr>
              <w:jc w:val="center"/>
            </w:pPr>
            <w:r>
              <w:t>E</w:t>
            </w:r>
          </w:p>
        </w:tc>
        <w:tc>
          <w:tcPr>
            <w:tcW w:w="1334" w:type="dxa"/>
          </w:tcPr>
          <w:p w14:paraId="4DBA75A4" w14:textId="77777777" w:rsidR="00FF269A" w:rsidRDefault="00FF269A" w:rsidP="00CD0EFB">
            <w:pPr>
              <w:jc w:val="center"/>
            </w:pPr>
            <w:r>
              <w:t>I, R</w:t>
            </w:r>
          </w:p>
        </w:tc>
      </w:tr>
      <w:tr w:rsidR="00FF269A" w14:paraId="2C037EB8" w14:textId="77777777" w:rsidTr="00CD0EFB">
        <w:tc>
          <w:tcPr>
            <w:tcW w:w="6862" w:type="dxa"/>
          </w:tcPr>
          <w:p w14:paraId="7EB6270B" w14:textId="77777777" w:rsidR="00FF269A" w:rsidRDefault="00FF269A" w:rsidP="00CD0EFB">
            <w:r>
              <w:t>First Aid knowledge/experience and/or qualification and willingness to undertake regular training and First Aid qualification.</w:t>
            </w:r>
          </w:p>
        </w:tc>
        <w:tc>
          <w:tcPr>
            <w:tcW w:w="1540" w:type="dxa"/>
          </w:tcPr>
          <w:p w14:paraId="2D04C4E9" w14:textId="77777777" w:rsidR="00FF269A" w:rsidRDefault="00FF269A" w:rsidP="00CD0EFB">
            <w:pPr>
              <w:jc w:val="center"/>
            </w:pPr>
            <w:r>
              <w:t>E</w:t>
            </w:r>
          </w:p>
        </w:tc>
        <w:tc>
          <w:tcPr>
            <w:tcW w:w="1334" w:type="dxa"/>
          </w:tcPr>
          <w:p w14:paraId="2B02F87C" w14:textId="77777777" w:rsidR="00FF269A" w:rsidRDefault="00FF269A" w:rsidP="00CD0EFB">
            <w:pPr>
              <w:jc w:val="center"/>
            </w:pPr>
            <w:r>
              <w:t>A, I, R</w:t>
            </w:r>
          </w:p>
        </w:tc>
      </w:tr>
      <w:tr w:rsidR="00FF269A" w14:paraId="3DDF0FCD" w14:textId="77777777" w:rsidTr="00CD0EFB">
        <w:tc>
          <w:tcPr>
            <w:tcW w:w="6862" w:type="dxa"/>
          </w:tcPr>
          <w:p w14:paraId="1D21323C" w14:textId="77777777" w:rsidR="00FF269A" w:rsidRDefault="00FF269A" w:rsidP="00CD0EFB">
            <w:r>
              <w:t>Experience of or knowledge of working in a multi-cultural and diverse school</w:t>
            </w:r>
            <w:r>
              <w:rPr>
                <w:sz w:val="20"/>
              </w:rPr>
              <w:t xml:space="preserve"> </w:t>
            </w:r>
          </w:p>
        </w:tc>
        <w:tc>
          <w:tcPr>
            <w:tcW w:w="1540" w:type="dxa"/>
          </w:tcPr>
          <w:p w14:paraId="1D90F606" w14:textId="77777777" w:rsidR="00FF269A" w:rsidRDefault="00FF269A" w:rsidP="00CD0EFB">
            <w:pPr>
              <w:jc w:val="center"/>
            </w:pPr>
            <w:r>
              <w:t>D</w:t>
            </w:r>
          </w:p>
        </w:tc>
        <w:tc>
          <w:tcPr>
            <w:tcW w:w="1334" w:type="dxa"/>
          </w:tcPr>
          <w:p w14:paraId="5D3B0FEE" w14:textId="77777777" w:rsidR="00FF269A" w:rsidRDefault="00FF269A" w:rsidP="00CD0EFB">
            <w:pPr>
              <w:jc w:val="center"/>
            </w:pPr>
            <w:r>
              <w:t>A, I, R</w:t>
            </w:r>
          </w:p>
        </w:tc>
      </w:tr>
      <w:tr w:rsidR="00FF269A" w14:paraId="186F493A" w14:textId="77777777" w:rsidTr="00CD0EFB">
        <w:tc>
          <w:tcPr>
            <w:tcW w:w="6862" w:type="dxa"/>
          </w:tcPr>
          <w:p w14:paraId="316E0C5B" w14:textId="77777777" w:rsidR="00FF269A" w:rsidRDefault="00FF269A" w:rsidP="00CD0EFB">
            <w:r>
              <w:t>Ability to teach/support/mentor small groups with behaviour strategies or key pastoral skills</w:t>
            </w:r>
          </w:p>
        </w:tc>
        <w:tc>
          <w:tcPr>
            <w:tcW w:w="1540" w:type="dxa"/>
          </w:tcPr>
          <w:p w14:paraId="65DCD393" w14:textId="77777777" w:rsidR="00FF269A" w:rsidRDefault="00FF269A" w:rsidP="00CD0EFB">
            <w:pPr>
              <w:jc w:val="center"/>
            </w:pPr>
            <w:r>
              <w:t>E</w:t>
            </w:r>
          </w:p>
        </w:tc>
        <w:tc>
          <w:tcPr>
            <w:tcW w:w="1334" w:type="dxa"/>
          </w:tcPr>
          <w:p w14:paraId="63ADAA68" w14:textId="77777777" w:rsidR="00FF269A" w:rsidRDefault="00FF269A" w:rsidP="00CD0EFB">
            <w:pPr>
              <w:jc w:val="center"/>
            </w:pPr>
            <w:r>
              <w:t>A, I, R</w:t>
            </w:r>
          </w:p>
        </w:tc>
      </w:tr>
      <w:tr w:rsidR="00FF269A" w14:paraId="6E0A3145" w14:textId="77777777" w:rsidTr="00CD0EFB">
        <w:tc>
          <w:tcPr>
            <w:tcW w:w="9736" w:type="dxa"/>
            <w:gridSpan w:val="3"/>
          </w:tcPr>
          <w:p w14:paraId="0058E9B3" w14:textId="77777777" w:rsidR="00FF269A" w:rsidRPr="003529BE" w:rsidRDefault="00FF269A" w:rsidP="00CD0EFB">
            <w:pPr>
              <w:jc w:val="center"/>
              <w:rPr>
                <w:b/>
                <w:bCs/>
              </w:rPr>
            </w:pPr>
            <w:r w:rsidRPr="003529BE">
              <w:rPr>
                <w:b/>
                <w:bCs/>
              </w:rPr>
              <w:lastRenderedPageBreak/>
              <w:t>Knowledge and Skills</w:t>
            </w:r>
          </w:p>
        </w:tc>
      </w:tr>
      <w:tr w:rsidR="00FF269A" w14:paraId="78395652" w14:textId="77777777" w:rsidTr="00CD0EFB">
        <w:tc>
          <w:tcPr>
            <w:tcW w:w="6862" w:type="dxa"/>
          </w:tcPr>
          <w:p w14:paraId="18111B95" w14:textId="77777777" w:rsidR="00FF269A" w:rsidRDefault="00FF269A" w:rsidP="00CD0EFB">
            <w:r>
              <w:t>Demonstrates a passion for learning and working with children</w:t>
            </w:r>
          </w:p>
        </w:tc>
        <w:tc>
          <w:tcPr>
            <w:tcW w:w="1540" w:type="dxa"/>
          </w:tcPr>
          <w:p w14:paraId="635BDA33" w14:textId="77777777" w:rsidR="00FF269A" w:rsidRDefault="00FF269A" w:rsidP="00CD0EFB">
            <w:pPr>
              <w:jc w:val="center"/>
            </w:pPr>
            <w:r>
              <w:t>E</w:t>
            </w:r>
          </w:p>
        </w:tc>
        <w:tc>
          <w:tcPr>
            <w:tcW w:w="1334" w:type="dxa"/>
          </w:tcPr>
          <w:p w14:paraId="55CEC3C6" w14:textId="77777777" w:rsidR="00FF269A" w:rsidRDefault="00FF269A" w:rsidP="00CD0EFB">
            <w:pPr>
              <w:jc w:val="center"/>
            </w:pPr>
            <w:r>
              <w:t>A, I, R</w:t>
            </w:r>
          </w:p>
        </w:tc>
      </w:tr>
      <w:tr w:rsidR="00FF269A" w14:paraId="1493F4CD" w14:textId="77777777" w:rsidTr="00CD0EFB">
        <w:tc>
          <w:tcPr>
            <w:tcW w:w="6862" w:type="dxa"/>
          </w:tcPr>
          <w:p w14:paraId="4AB18E5C" w14:textId="77777777" w:rsidR="00FF269A" w:rsidRDefault="00FF269A" w:rsidP="00CD0EFB">
            <w:r>
              <w:t>Articulate commitment, passion and vision for supporting students personal and academic development</w:t>
            </w:r>
          </w:p>
        </w:tc>
        <w:tc>
          <w:tcPr>
            <w:tcW w:w="1540" w:type="dxa"/>
          </w:tcPr>
          <w:p w14:paraId="18AF41F5" w14:textId="77777777" w:rsidR="00FF269A" w:rsidRDefault="00FF269A" w:rsidP="00CD0EFB">
            <w:pPr>
              <w:jc w:val="center"/>
            </w:pPr>
            <w:r>
              <w:t>E</w:t>
            </w:r>
          </w:p>
        </w:tc>
        <w:tc>
          <w:tcPr>
            <w:tcW w:w="1334" w:type="dxa"/>
          </w:tcPr>
          <w:p w14:paraId="16820203" w14:textId="77777777" w:rsidR="00FF269A" w:rsidRDefault="00FF269A" w:rsidP="00CD0EFB">
            <w:pPr>
              <w:jc w:val="center"/>
            </w:pPr>
            <w:r>
              <w:t>A, I, R</w:t>
            </w:r>
          </w:p>
        </w:tc>
      </w:tr>
      <w:tr w:rsidR="00FF269A" w14:paraId="5CAC21B4" w14:textId="77777777" w:rsidTr="00CD0EFB">
        <w:tc>
          <w:tcPr>
            <w:tcW w:w="6862" w:type="dxa"/>
          </w:tcPr>
          <w:p w14:paraId="0B23096F" w14:textId="77777777" w:rsidR="00FF269A" w:rsidRDefault="00FF269A" w:rsidP="00CD0EFB">
            <w:r>
              <w:t>Demonstrates outstanding ability to work well in collaboration with others</w:t>
            </w:r>
          </w:p>
        </w:tc>
        <w:tc>
          <w:tcPr>
            <w:tcW w:w="1540" w:type="dxa"/>
          </w:tcPr>
          <w:p w14:paraId="5A2D9A33" w14:textId="77777777" w:rsidR="00FF269A" w:rsidRDefault="00FF269A" w:rsidP="00CD0EFB">
            <w:pPr>
              <w:jc w:val="center"/>
            </w:pPr>
            <w:r>
              <w:t>E</w:t>
            </w:r>
          </w:p>
        </w:tc>
        <w:tc>
          <w:tcPr>
            <w:tcW w:w="1334" w:type="dxa"/>
          </w:tcPr>
          <w:p w14:paraId="22817D2E" w14:textId="77777777" w:rsidR="00FF269A" w:rsidRDefault="00FF269A" w:rsidP="00CD0EFB">
            <w:pPr>
              <w:jc w:val="center"/>
            </w:pPr>
            <w:r>
              <w:t>A, I, R</w:t>
            </w:r>
          </w:p>
        </w:tc>
      </w:tr>
      <w:tr w:rsidR="00FF269A" w14:paraId="77E8B507" w14:textId="77777777" w:rsidTr="00CD0EFB">
        <w:tc>
          <w:tcPr>
            <w:tcW w:w="6862" w:type="dxa"/>
          </w:tcPr>
          <w:p w14:paraId="5295E7FB" w14:textId="77777777" w:rsidR="00FF269A" w:rsidRDefault="00FF269A" w:rsidP="00CD0EFB">
            <w:r>
              <w:t>Outstanding inter-personal and communication skills with students, colleagues and parents</w:t>
            </w:r>
          </w:p>
        </w:tc>
        <w:tc>
          <w:tcPr>
            <w:tcW w:w="1540" w:type="dxa"/>
          </w:tcPr>
          <w:p w14:paraId="5BF1701C" w14:textId="77777777" w:rsidR="00FF269A" w:rsidRDefault="00FF269A" w:rsidP="00CD0EFB">
            <w:pPr>
              <w:jc w:val="center"/>
            </w:pPr>
            <w:r>
              <w:t>E</w:t>
            </w:r>
          </w:p>
        </w:tc>
        <w:tc>
          <w:tcPr>
            <w:tcW w:w="1334" w:type="dxa"/>
          </w:tcPr>
          <w:p w14:paraId="5866B989" w14:textId="77777777" w:rsidR="00FF269A" w:rsidRDefault="00FF269A" w:rsidP="00CD0EFB">
            <w:pPr>
              <w:jc w:val="center"/>
            </w:pPr>
            <w:r>
              <w:t>A, I, R</w:t>
            </w:r>
          </w:p>
        </w:tc>
      </w:tr>
      <w:tr w:rsidR="00FF269A" w14:paraId="5E6597DE" w14:textId="77777777" w:rsidTr="00CD0EFB">
        <w:tc>
          <w:tcPr>
            <w:tcW w:w="6862" w:type="dxa"/>
          </w:tcPr>
          <w:p w14:paraId="3575BBD7" w14:textId="77777777" w:rsidR="00FF269A" w:rsidRDefault="00FF269A" w:rsidP="00CD0EFB">
            <w:r>
              <w:t>High level organisational and management skills</w:t>
            </w:r>
          </w:p>
        </w:tc>
        <w:tc>
          <w:tcPr>
            <w:tcW w:w="1540" w:type="dxa"/>
          </w:tcPr>
          <w:p w14:paraId="00B3E8F9" w14:textId="77777777" w:rsidR="00FF269A" w:rsidRDefault="00FF269A" w:rsidP="00CD0EFB">
            <w:pPr>
              <w:jc w:val="center"/>
            </w:pPr>
            <w:r>
              <w:t>E</w:t>
            </w:r>
          </w:p>
        </w:tc>
        <w:tc>
          <w:tcPr>
            <w:tcW w:w="1334" w:type="dxa"/>
          </w:tcPr>
          <w:p w14:paraId="10FD3EF9" w14:textId="77777777" w:rsidR="00FF269A" w:rsidRDefault="00FF269A" w:rsidP="00CD0EFB">
            <w:pPr>
              <w:jc w:val="center"/>
            </w:pPr>
            <w:r>
              <w:t>A, I, R</w:t>
            </w:r>
          </w:p>
        </w:tc>
      </w:tr>
      <w:tr w:rsidR="00FF269A" w14:paraId="7D1A305F" w14:textId="77777777" w:rsidTr="00CD0EFB">
        <w:tc>
          <w:tcPr>
            <w:tcW w:w="6862" w:type="dxa"/>
          </w:tcPr>
          <w:p w14:paraId="7A801AF1" w14:textId="77777777" w:rsidR="00FF269A" w:rsidRDefault="00FF269A" w:rsidP="00CD0EFB">
            <w:r>
              <w:t>Motivates and inspires students, staff and parents</w:t>
            </w:r>
          </w:p>
        </w:tc>
        <w:tc>
          <w:tcPr>
            <w:tcW w:w="1540" w:type="dxa"/>
          </w:tcPr>
          <w:p w14:paraId="1F96784E" w14:textId="77777777" w:rsidR="00FF269A" w:rsidRDefault="00FF269A" w:rsidP="00CD0EFB">
            <w:pPr>
              <w:jc w:val="center"/>
            </w:pPr>
            <w:r>
              <w:t>E</w:t>
            </w:r>
          </w:p>
        </w:tc>
        <w:tc>
          <w:tcPr>
            <w:tcW w:w="1334" w:type="dxa"/>
          </w:tcPr>
          <w:p w14:paraId="6A91F969" w14:textId="77777777" w:rsidR="00FF269A" w:rsidRDefault="00FF269A" w:rsidP="00CD0EFB">
            <w:pPr>
              <w:jc w:val="center"/>
            </w:pPr>
            <w:r>
              <w:t>A, I, R</w:t>
            </w:r>
          </w:p>
        </w:tc>
      </w:tr>
      <w:tr w:rsidR="00FF269A" w14:paraId="144FC153" w14:textId="77777777" w:rsidTr="00CD0EFB">
        <w:tc>
          <w:tcPr>
            <w:tcW w:w="6862" w:type="dxa"/>
          </w:tcPr>
          <w:p w14:paraId="70BE96AF" w14:textId="77777777" w:rsidR="00FF269A" w:rsidRDefault="00FF269A" w:rsidP="00CD0EFB">
            <w:r>
              <w:t>Knowledge of and ability to manage assessment, recording and reporting</w:t>
            </w:r>
          </w:p>
        </w:tc>
        <w:tc>
          <w:tcPr>
            <w:tcW w:w="1540" w:type="dxa"/>
          </w:tcPr>
          <w:p w14:paraId="5AA7A03F" w14:textId="77777777" w:rsidR="00FF269A" w:rsidRDefault="00FF269A" w:rsidP="00CD0EFB">
            <w:pPr>
              <w:jc w:val="center"/>
            </w:pPr>
            <w:r>
              <w:t>E</w:t>
            </w:r>
          </w:p>
        </w:tc>
        <w:tc>
          <w:tcPr>
            <w:tcW w:w="1334" w:type="dxa"/>
          </w:tcPr>
          <w:p w14:paraId="6BBB87A5" w14:textId="77777777" w:rsidR="00FF269A" w:rsidRDefault="00FF269A" w:rsidP="00CD0EFB">
            <w:pPr>
              <w:jc w:val="center"/>
            </w:pPr>
            <w:r>
              <w:t>A, I, R</w:t>
            </w:r>
          </w:p>
        </w:tc>
      </w:tr>
      <w:tr w:rsidR="00FF269A" w14:paraId="2ADB3D16" w14:textId="77777777" w:rsidTr="00CD0EFB">
        <w:tc>
          <w:tcPr>
            <w:tcW w:w="6862" w:type="dxa"/>
          </w:tcPr>
          <w:p w14:paraId="52B854B5" w14:textId="77777777" w:rsidR="00FF269A" w:rsidRDefault="00FF269A" w:rsidP="00CD0EFB">
            <w:r>
              <w:t xml:space="preserve">Knowledge and use </w:t>
            </w:r>
            <w:proofErr w:type="gramStart"/>
            <w:r>
              <w:t>of  school</w:t>
            </w:r>
            <w:proofErr w:type="gramEnd"/>
            <w:r>
              <w:t xml:space="preserve"> MIS and other data management systems to monitor </w:t>
            </w:r>
            <w:proofErr w:type="gramStart"/>
            <w:r>
              <w:t>students</w:t>
            </w:r>
            <w:proofErr w:type="gramEnd"/>
            <w:r>
              <w:t xml:space="preserve"> well-being and progress </w:t>
            </w:r>
          </w:p>
        </w:tc>
        <w:tc>
          <w:tcPr>
            <w:tcW w:w="1540" w:type="dxa"/>
          </w:tcPr>
          <w:p w14:paraId="04968F81" w14:textId="77777777" w:rsidR="00FF269A" w:rsidRDefault="00FF269A" w:rsidP="00CD0EFB">
            <w:pPr>
              <w:jc w:val="center"/>
            </w:pPr>
            <w:r>
              <w:t>D</w:t>
            </w:r>
          </w:p>
        </w:tc>
        <w:tc>
          <w:tcPr>
            <w:tcW w:w="1334" w:type="dxa"/>
          </w:tcPr>
          <w:p w14:paraId="1F0C02FC" w14:textId="77777777" w:rsidR="00FF269A" w:rsidRDefault="00FF269A" w:rsidP="00CD0EFB">
            <w:pPr>
              <w:jc w:val="center"/>
            </w:pPr>
            <w:r>
              <w:t>A, I, R</w:t>
            </w:r>
          </w:p>
        </w:tc>
      </w:tr>
      <w:tr w:rsidR="00FF269A" w14:paraId="2CE83102" w14:textId="77777777" w:rsidTr="00CD0EFB">
        <w:tc>
          <w:tcPr>
            <w:tcW w:w="6862" w:type="dxa"/>
          </w:tcPr>
          <w:p w14:paraId="37C35008" w14:textId="77777777" w:rsidR="00FF269A" w:rsidRDefault="00FF269A" w:rsidP="00CD0EFB">
            <w:r>
              <w:t>Ability to support students’ needs in terms of supporting with the delivery of SMSC, FBV, Careers, RSHE, Literacy and numeracy within their mentoring/group sessions where appropriate</w:t>
            </w:r>
          </w:p>
        </w:tc>
        <w:tc>
          <w:tcPr>
            <w:tcW w:w="1540" w:type="dxa"/>
          </w:tcPr>
          <w:p w14:paraId="5AE210FB" w14:textId="77777777" w:rsidR="00FF269A" w:rsidRDefault="00FF269A" w:rsidP="00CD0EFB">
            <w:pPr>
              <w:jc w:val="center"/>
            </w:pPr>
            <w:r>
              <w:t>E</w:t>
            </w:r>
          </w:p>
        </w:tc>
        <w:tc>
          <w:tcPr>
            <w:tcW w:w="1334" w:type="dxa"/>
          </w:tcPr>
          <w:p w14:paraId="2DB2515D" w14:textId="77777777" w:rsidR="00FF269A" w:rsidRDefault="00FF269A" w:rsidP="00CD0EFB">
            <w:pPr>
              <w:jc w:val="center"/>
            </w:pPr>
            <w:r>
              <w:t>A, I, R</w:t>
            </w:r>
          </w:p>
        </w:tc>
      </w:tr>
      <w:tr w:rsidR="00FF269A" w14:paraId="6AC42EA5" w14:textId="77777777" w:rsidTr="00CD0EFB">
        <w:tc>
          <w:tcPr>
            <w:tcW w:w="6862" w:type="dxa"/>
          </w:tcPr>
          <w:p w14:paraId="62ACD37F" w14:textId="77777777" w:rsidR="00FF269A" w:rsidRDefault="00FF269A" w:rsidP="00CD0EFB">
            <w:r>
              <w:t>Good organisational skills to support Heads of Year and Pastoral staff</w:t>
            </w:r>
          </w:p>
        </w:tc>
        <w:tc>
          <w:tcPr>
            <w:tcW w:w="1540" w:type="dxa"/>
          </w:tcPr>
          <w:p w14:paraId="1B3A8AB4" w14:textId="77777777" w:rsidR="00FF269A" w:rsidRDefault="00FF269A" w:rsidP="00CD0EFB">
            <w:pPr>
              <w:jc w:val="center"/>
            </w:pPr>
            <w:r>
              <w:t>E</w:t>
            </w:r>
          </w:p>
        </w:tc>
        <w:tc>
          <w:tcPr>
            <w:tcW w:w="1334" w:type="dxa"/>
          </w:tcPr>
          <w:p w14:paraId="2FE7CD85" w14:textId="77777777" w:rsidR="00FF269A" w:rsidRDefault="00FF269A" w:rsidP="00CD0EFB">
            <w:pPr>
              <w:jc w:val="center"/>
            </w:pPr>
            <w:r>
              <w:t>A, I, R</w:t>
            </w:r>
          </w:p>
        </w:tc>
      </w:tr>
      <w:tr w:rsidR="00FF269A" w14:paraId="42DB4D19" w14:textId="77777777" w:rsidTr="00CD0EFB">
        <w:tc>
          <w:tcPr>
            <w:tcW w:w="6862" w:type="dxa"/>
          </w:tcPr>
          <w:p w14:paraId="033E6D27" w14:textId="77777777" w:rsidR="00FF269A" w:rsidRDefault="00FF269A" w:rsidP="00CD0EFB">
            <w:r>
              <w:t>Evidence of dealing/supporting with classroom/corridor day to day issues and support for other colleagues within or beyond the year group</w:t>
            </w:r>
          </w:p>
        </w:tc>
        <w:tc>
          <w:tcPr>
            <w:tcW w:w="1540" w:type="dxa"/>
          </w:tcPr>
          <w:p w14:paraId="0CEE125D" w14:textId="77777777" w:rsidR="00FF269A" w:rsidRDefault="00FF269A" w:rsidP="00CD0EFB">
            <w:pPr>
              <w:jc w:val="center"/>
            </w:pPr>
            <w:r>
              <w:t>E</w:t>
            </w:r>
          </w:p>
        </w:tc>
        <w:tc>
          <w:tcPr>
            <w:tcW w:w="1334" w:type="dxa"/>
          </w:tcPr>
          <w:p w14:paraId="24433F2C" w14:textId="77777777" w:rsidR="00FF269A" w:rsidRDefault="00FF269A" w:rsidP="00CD0EFB">
            <w:pPr>
              <w:jc w:val="center"/>
            </w:pPr>
            <w:r>
              <w:t>A, I, R</w:t>
            </w:r>
          </w:p>
        </w:tc>
      </w:tr>
      <w:tr w:rsidR="00FF269A" w14:paraId="4E21071D" w14:textId="77777777" w:rsidTr="00CD0EFB">
        <w:tc>
          <w:tcPr>
            <w:tcW w:w="6862" w:type="dxa"/>
          </w:tcPr>
          <w:p w14:paraId="722985AB" w14:textId="77777777" w:rsidR="00FF269A" w:rsidRDefault="00FF269A" w:rsidP="00CD0EFB">
            <w:r>
              <w:t>Outstanding ICT skills</w:t>
            </w:r>
          </w:p>
        </w:tc>
        <w:tc>
          <w:tcPr>
            <w:tcW w:w="1540" w:type="dxa"/>
          </w:tcPr>
          <w:p w14:paraId="3DF9E184" w14:textId="77777777" w:rsidR="00FF269A" w:rsidRDefault="00FF269A" w:rsidP="00CD0EFB">
            <w:pPr>
              <w:jc w:val="center"/>
            </w:pPr>
            <w:r>
              <w:t>E</w:t>
            </w:r>
          </w:p>
        </w:tc>
        <w:tc>
          <w:tcPr>
            <w:tcW w:w="1334" w:type="dxa"/>
          </w:tcPr>
          <w:p w14:paraId="364D4A1D" w14:textId="77777777" w:rsidR="00FF269A" w:rsidRDefault="00FF269A" w:rsidP="00CD0EFB">
            <w:pPr>
              <w:jc w:val="center"/>
            </w:pPr>
            <w:r>
              <w:t>A, I,</w:t>
            </w:r>
          </w:p>
        </w:tc>
      </w:tr>
      <w:tr w:rsidR="00FF269A" w14:paraId="5F53A8D5" w14:textId="77777777" w:rsidTr="00CD0EFB">
        <w:tc>
          <w:tcPr>
            <w:tcW w:w="6862" w:type="dxa"/>
          </w:tcPr>
          <w:p w14:paraId="641AAF70" w14:textId="77777777" w:rsidR="00FF269A" w:rsidRDefault="00FF269A" w:rsidP="00CD0EFB">
            <w:r>
              <w:t>Knowledge and use of Behaviour strategies e.g. Restorative Practice</w:t>
            </w:r>
          </w:p>
        </w:tc>
        <w:tc>
          <w:tcPr>
            <w:tcW w:w="1540" w:type="dxa"/>
          </w:tcPr>
          <w:p w14:paraId="6EC93599" w14:textId="77777777" w:rsidR="00FF269A" w:rsidRDefault="00FF269A" w:rsidP="00CD0EFB">
            <w:pPr>
              <w:jc w:val="center"/>
            </w:pPr>
            <w:r>
              <w:t>D</w:t>
            </w:r>
          </w:p>
        </w:tc>
        <w:tc>
          <w:tcPr>
            <w:tcW w:w="1334" w:type="dxa"/>
          </w:tcPr>
          <w:p w14:paraId="381A2D96" w14:textId="77777777" w:rsidR="00FF269A" w:rsidRDefault="00FF269A" w:rsidP="00CD0EFB">
            <w:pPr>
              <w:jc w:val="center"/>
            </w:pPr>
            <w:r>
              <w:t xml:space="preserve">A, I </w:t>
            </w:r>
          </w:p>
        </w:tc>
      </w:tr>
      <w:tr w:rsidR="00FF269A" w14:paraId="1869942D" w14:textId="77777777" w:rsidTr="00CD0EFB">
        <w:tc>
          <w:tcPr>
            <w:tcW w:w="9736" w:type="dxa"/>
            <w:gridSpan w:val="3"/>
          </w:tcPr>
          <w:p w14:paraId="2780EF50" w14:textId="77777777" w:rsidR="00FF269A" w:rsidRPr="003529BE" w:rsidRDefault="00FF269A" w:rsidP="00CD0EFB">
            <w:pPr>
              <w:jc w:val="center"/>
              <w:rPr>
                <w:b/>
                <w:bCs/>
              </w:rPr>
            </w:pPr>
            <w:r w:rsidRPr="003529BE">
              <w:rPr>
                <w:b/>
                <w:bCs/>
              </w:rPr>
              <w:t>Personal Attributes and qualities</w:t>
            </w:r>
          </w:p>
        </w:tc>
      </w:tr>
      <w:tr w:rsidR="00FF269A" w14:paraId="681FFC47" w14:textId="77777777" w:rsidTr="00CD0EFB">
        <w:tc>
          <w:tcPr>
            <w:tcW w:w="6862" w:type="dxa"/>
          </w:tcPr>
          <w:p w14:paraId="25663A19" w14:textId="77777777" w:rsidR="00FF269A" w:rsidRDefault="00FF269A" w:rsidP="00CD0EFB">
            <w:r>
              <w:t>Personal impact, presence and ability to inspire and maintain high expectations of students and staff alike</w:t>
            </w:r>
          </w:p>
        </w:tc>
        <w:tc>
          <w:tcPr>
            <w:tcW w:w="1540" w:type="dxa"/>
          </w:tcPr>
          <w:p w14:paraId="5DCF89F3" w14:textId="77777777" w:rsidR="00FF269A" w:rsidRDefault="00FF269A" w:rsidP="00CD0EFB">
            <w:pPr>
              <w:jc w:val="center"/>
            </w:pPr>
            <w:r>
              <w:t>E</w:t>
            </w:r>
          </w:p>
        </w:tc>
        <w:tc>
          <w:tcPr>
            <w:tcW w:w="1334" w:type="dxa"/>
          </w:tcPr>
          <w:p w14:paraId="7DEC2A4E" w14:textId="77777777" w:rsidR="00FF269A" w:rsidRDefault="00FF269A" w:rsidP="00CD0EFB">
            <w:pPr>
              <w:jc w:val="center"/>
            </w:pPr>
            <w:r>
              <w:t>A, I, R</w:t>
            </w:r>
          </w:p>
        </w:tc>
      </w:tr>
      <w:tr w:rsidR="00FF269A" w14:paraId="64388588" w14:textId="77777777" w:rsidTr="00CD0EFB">
        <w:tc>
          <w:tcPr>
            <w:tcW w:w="6862" w:type="dxa"/>
          </w:tcPr>
          <w:p w14:paraId="2E1E1912" w14:textId="77777777" w:rsidR="00FF269A" w:rsidRDefault="00FF269A" w:rsidP="00CD0EFB">
            <w:r>
              <w:t>Adaptability to changing circumstances</w:t>
            </w:r>
          </w:p>
        </w:tc>
        <w:tc>
          <w:tcPr>
            <w:tcW w:w="1540" w:type="dxa"/>
          </w:tcPr>
          <w:p w14:paraId="53B482E2" w14:textId="77777777" w:rsidR="00FF269A" w:rsidRDefault="00FF269A" w:rsidP="00CD0EFB">
            <w:pPr>
              <w:jc w:val="center"/>
            </w:pPr>
            <w:r>
              <w:t>E</w:t>
            </w:r>
          </w:p>
        </w:tc>
        <w:tc>
          <w:tcPr>
            <w:tcW w:w="1334" w:type="dxa"/>
          </w:tcPr>
          <w:p w14:paraId="4F0DEC8C" w14:textId="77777777" w:rsidR="00FF269A" w:rsidRDefault="00FF269A" w:rsidP="00CD0EFB">
            <w:pPr>
              <w:jc w:val="center"/>
            </w:pPr>
            <w:r>
              <w:t>I, R</w:t>
            </w:r>
          </w:p>
        </w:tc>
      </w:tr>
      <w:tr w:rsidR="00FF269A" w14:paraId="10FD1BDB" w14:textId="77777777" w:rsidTr="00CD0EFB">
        <w:tc>
          <w:tcPr>
            <w:tcW w:w="6862" w:type="dxa"/>
          </w:tcPr>
          <w:p w14:paraId="6767A7F7" w14:textId="77777777" w:rsidR="00FF269A" w:rsidRDefault="00FF269A" w:rsidP="00CD0EFB">
            <w:r>
              <w:t>Enthusiasm, resilience, reliability and integrity</w:t>
            </w:r>
          </w:p>
        </w:tc>
        <w:tc>
          <w:tcPr>
            <w:tcW w:w="1540" w:type="dxa"/>
          </w:tcPr>
          <w:p w14:paraId="0EA3AEB6" w14:textId="77777777" w:rsidR="00FF269A" w:rsidRDefault="00FF269A" w:rsidP="00CD0EFB">
            <w:pPr>
              <w:jc w:val="center"/>
            </w:pPr>
            <w:r>
              <w:t>E</w:t>
            </w:r>
          </w:p>
        </w:tc>
        <w:tc>
          <w:tcPr>
            <w:tcW w:w="1334" w:type="dxa"/>
          </w:tcPr>
          <w:p w14:paraId="387238E3" w14:textId="77777777" w:rsidR="00FF269A" w:rsidRDefault="00FF269A" w:rsidP="00CD0EFB">
            <w:pPr>
              <w:jc w:val="center"/>
            </w:pPr>
            <w:r>
              <w:t>,I, R</w:t>
            </w:r>
          </w:p>
        </w:tc>
      </w:tr>
      <w:tr w:rsidR="00FF269A" w14:paraId="7CDE0D1E" w14:textId="77777777" w:rsidTr="00CD0EFB">
        <w:tc>
          <w:tcPr>
            <w:tcW w:w="6862" w:type="dxa"/>
          </w:tcPr>
          <w:p w14:paraId="59226DA9" w14:textId="77777777" w:rsidR="00FF269A" w:rsidRDefault="00FF269A" w:rsidP="00CD0EFB">
            <w:r>
              <w:t>Tact and a good sense of humour</w:t>
            </w:r>
          </w:p>
        </w:tc>
        <w:tc>
          <w:tcPr>
            <w:tcW w:w="1540" w:type="dxa"/>
          </w:tcPr>
          <w:p w14:paraId="18D5C2B7" w14:textId="77777777" w:rsidR="00FF269A" w:rsidRDefault="00FF269A" w:rsidP="00CD0EFB">
            <w:pPr>
              <w:jc w:val="center"/>
            </w:pPr>
            <w:r>
              <w:t>E</w:t>
            </w:r>
          </w:p>
        </w:tc>
        <w:tc>
          <w:tcPr>
            <w:tcW w:w="1334" w:type="dxa"/>
          </w:tcPr>
          <w:p w14:paraId="5B9BA38C" w14:textId="77777777" w:rsidR="00FF269A" w:rsidRDefault="00FF269A" w:rsidP="00CD0EFB">
            <w:pPr>
              <w:jc w:val="center"/>
            </w:pPr>
            <w:r>
              <w:t>I</w:t>
            </w:r>
          </w:p>
        </w:tc>
      </w:tr>
      <w:tr w:rsidR="00FF269A" w14:paraId="6C6A269B" w14:textId="77777777" w:rsidTr="00CD0EFB">
        <w:tc>
          <w:tcPr>
            <w:tcW w:w="6862" w:type="dxa"/>
          </w:tcPr>
          <w:p w14:paraId="6DAA413D" w14:textId="77777777" w:rsidR="00FF269A" w:rsidRDefault="00FF269A" w:rsidP="00CD0EFB">
            <w:r>
              <w:t>Ability to work under pressure and meet deadlines</w:t>
            </w:r>
          </w:p>
        </w:tc>
        <w:tc>
          <w:tcPr>
            <w:tcW w:w="1540" w:type="dxa"/>
          </w:tcPr>
          <w:p w14:paraId="3795BF6A" w14:textId="77777777" w:rsidR="00FF269A" w:rsidRDefault="00FF269A" w:rsidP="00CD0EFB">
            <w:pPr>
              <w:jc w:val="center"/>
            </w:pPr>
            <w:r>
              <w:t>E</w:t>
            </w:r>
          </w:p>
        </w:tc>
        <w:tc>
          <w:tcPr>
            <w:tcW w:w="1334" w:type="dxa"/>
          </w:tcPr>
          <w:p w14:paraId="06DD21E6" w14:textId="77777777" w:rsidR="00FF269A" w:rsidRDefault="00FF269A" w:rsidP="00CD0EFB">
            <w:pPr>
              <w:jc w:val="center"/>
            </w:pPr>
            <w:r w:rsidRPr="00025EB0">
              <w:t>I, R</w:t>
            </w:r>
          </w:p>
        </w:tc>
      </w:tr>
      <w:tr w:rsidR="00FF269A" w14:paraId="0E70A31D" w14:textId="77777777" w:rsidTr="00CD0EFB">
        <w:tc>
          <w:tcPr>
            <w:tcW w:w="6862" w:type="dxa"/>
          </w:tcPr>
          <w:p w14:paraId="3F57EF09" w14:textId="77777777" w:rsidR="00FF269A" w:rsidRDefault="00FF269A" w:rsidP="00CD0EFB">
            <w:r>
              <w:t>High commitment to challenge students to achieve their potential</w:t>
            </w:r>
          </w:p>
        </w:tc>
        <w:tc>
          <w:tcPr>
            <w:tcW w:w="1540" w:type="dxa"/>
          </w:tcPr>
          <w:p w14:paraId="2B7A074F" w14:textId="77777777" w:rsidR="00FF269A" w:rsidRDefault="00FF269A" w:rsidP="00CD0EFB">
            <w:pPr>
              <w:jc w:val="center"/>
            </w:pPr>
            <w:r>
              <w:t>E</w:t>
            </w:r>
          </w:p>
        </w:tc>
        <w:tc>
          <w:tcPr>
            <w:tcW w:w="1334" w:type="dxa"/>
          </w:tcPr>
          <w:p w14:paraId="03772FC7" w14:textId="77777777" w:rsidR="00FF269A" w:rsidRDefault="00FF269A" w:rsidP="00CD0EFB">
            <w:pPr>
              <w:jc w:val="center"/>
            </w:pPr>
            <w:r>
              <w:t>A, I</w:t>
            </w:r>
          </w:p>
        </w:tc>
      </w:tr>
      <w:tr w:rsidR="00FF269A" w14:paraId="3D8C6374" w14:textId="77777777" w:rsidTr="00CD0EFB">
        <w:tc>
          <w:tcPr>
            <w:tcW w:w="6862" w:type="dxa"/>
          </w:tcPr>
          <w:p w14:paraId="122E3D65" w14:textId="77777777" w:rsidR="00FF269A" w:rsidRDefault="00FF269A" w:rsidP="00CD0EFB">
            <w:r>
              <w:t>Approachable and caring</w:t>
            </w:r>
          </w:p>
        </w:tc>
        <w:tc>
          <w:tcPr>
            <w:tcW w:w="1540" w:type="dxa"/>
          </w:tcPr>
          <w:p w14:paraId="12F60577" w14:textId="77777777" w:rsidR="00FF269A" w:rsidRDefault="00FF269A" w:rsidP="00CD0EFB">
            <w:pPr>
              <w:jc w:val="center"/>
            </w:pPr>
            <w:r>
              <w:t>E</w:t>
            </w:r>
          </w:p>
        </w:tc>
        <w:tc>
          <w:tcPr>
            <w:tcW w:w="1334" w:type="dxa"/>
          </w:tcPr>
          <w:p w14:paraId="033C5B6F" w14:textId="77777777" w:rsidR="00FF269A" w:rsidRDefault="00FF269A" w:rsidP="00CD0EFB">
            <w:pPr>
              <w:jc w:val="center"/>
            </w:pPr>
            <w:r>
              <w:t>I, R</w:t>
            </w:r>
          </w:p>
        </w:tc>
      </w:tr>
      <w:tr w:rsidR="00FF269A" w14:paraId="5BC2ECDA" w14:textId="77777777" w:rsidTr="00CD0EFB">
        <w:tc>
          <w:tcPr>
            <w:tcW w:w="6862" w:type="dxa"/>
          </w:tcPr>
          <w:p w14:paraId="4DD02079" w14:textId="77777777" w:rsidR="00FF269A" w:rsidRDefault="00FF269A" w:rsidP="00CD0EFB">
            <w:r>
              <w:t>An ambition for further professional and career development</w:t>
            </w:r>
          </w:p>
        </w:tc>
        <w:tc>
          <w:tcPr>
            <w:tcW w:w="1540" w:type="dxa"/>
          </w:tcPr>
          <w:p w14:paraId="447AAFCD" w14:textId="77777777" w:rsidR="00FF269A" w:rsidRDefault="00FF269A" w:rsidP="00CD0EFB">
            <w:pPr>
              <w:jc w:val="center"/>
            </w:pPr>
            <w:r>
              <w:t>E</w:t>
            </w:r>
          </w:p>
        </w:tc>
        <w:tc>
          <w:tcPr>
            <w:tcW w:w="1334" w:type="dxa"/>
          </w:tcPr>
          <w:p w14:paraId="31B73041" w14:textId="77777777" w:rsidR="00FF269A" w:rsidRDefault="00FF269A" w:rsidP="00CD0EFB">
            <w:pPr>
              <w:jc w:val="center"/>
            </w:pPr>
            <w:r>
              <w:t>A, I, R</w:t>
            </w:r>
          </w:p>
        </w:tc>
      </w:tr>
      <w:tr w:rsidR="00FF269A" w14:paraId="5A026868" w14:textId="77777777" w:rsidTr="00CD0EFB">
        <w:tc>
          <w:tcPr>
            <w:tcW w:w="6862" w:type="dxa"/>
          </w:tcPr>
          <w:p w14:paraId="60054CB9" w14:textId="77777777" w:rsidR="00FF269A" w:rsidRDefault="00FF269A" w:rsidP="00CD0EFB">
            <w:r>
              <w:t>Dealing sensitively with staff, students and stakeholders</w:t>
            </w:r>
          </w:p>
        </w:tc>
        <w:tc>
          <w:tcPr>
            <w:tcW w:w="1540" w:type="dxa"/>
          </w:tcPr>
          <w:p w14:paraId="465D33C4" w14:textId="77777777" w:rsidR="00FF269A" w:rsidRDefault="00FF269A" w:rsidP="00CD0EFB">
            <w:pPr>
              <w:jc w:val="center"/>
            </w:pPr>
            <w:r>
              <w:t>E</w:t>
            </w:r>
          </w:p>
        </w:tc>
        <w:tc>
          <w:tcPr>
            <w:tcW w:w="1334" w:type="dxa"/>
          </w:tcPr>
          <w:p w14:paraId="0097C8E3" w14:textId="77777777" w:rsidR="00FF269A" w:rsidRDefault="00FF269A" w:rsidP="00CD0EFB">
            <w:pPr>
              <w:jc w:val="center"/>
            </w:pPr>
            <w:r>
              <w:t>I, R</w:t>
            </w:r>
          </w:p>
        </w:tc>
      </w:tr>
    </w:tbl>
    <w:p w14:paraId="7DD15A50" w14:textId="77777777" w:rsidR="00FF269A" w:rsidRDefault="00FF269A" w:rsidP="00940E39">
      <w:pPr>
        <w:spacing w:after="0"/>
        <w:ind w:left="360"/>
        <w:rPr>
          <w:rFonts w:eastAsia="Times New Roman" w:cstheme="minorHAnsi"/>
          <w:b/>
        </w:rPr>
      </w:pPr>
    </w:p>
    <w:sectPr w:rsidR="00FF269A" w:rsidSect="00807A87">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87EDD" w14:textId="77777777" w:rsidR="00E6379A" w:rsidRDefault="00E6379A" w:rsidP="00DB5240">
      <w:pPr>
        <w:spacing w:after="0" w:line="240" w:lineRule="auto"/>
      </w:pPr>
      <w:r>
        <w:separator/>
      </w:r>
    </w:p>
  </w:endnote>
  <w:endnote w:type="continuationSeparator" w:id="0">
    <w:p w14:paraId="16413356" w14:textId="77777777" w:rsidR="00E6379A" w:rsidRDefault="00E6379A" w:rsidP="00DB5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2790076"/>
      <w:docPartObj>
        <w:docPartGallery w:val="Page Numbers (Bottom of Page)"/>
        <w:docPartUnique/>
      </w:docPartObj>
    </w:sdtPr>
    <w:sdtEndPr>
      <w:rPr>
        <w:noProof/>
      </w:rPr>
    </w:sdtEndPr>
    <w:sdtContent>
      <w:p w14:paraId="6CF01837" w14:textId="4530FF45" w:rsidR="00042C85" w:rsidRDefault="00042C85">
        <w:pPr>
          <w:pStyle w:val="Footer"/>
          <w:jc w:val="center"/>
        </w:pPr>
        <w:r>
          <w:fldChar w:fldCharType="begin"/>
        </w:r>
        <w:r>
          <w:instrText xml:space="preserve"> PAGE   \* MERGEFORMAT </w:instrText>
        </w:r>
        <w:r>
          <w:fldChar w:fldCharType="separate"/>
        </w:r>
        <w:r w:rsidR="000148F1">
          <w:rPr>
            <w:noProof/>
          </w:rPr>
          <w:t>3</w:t>
        </w:r>
        <w:r>
          <w:rPr>
            <w:noProof/>
          </w:rPr>
          <w:fldChar w:fldCharType="end"/>
        </w:r>
      </w:p>
    </w:sdtContent>
  </w:sdt>
  <w:p w14:paraId="51DDDAAF" w14:textId="32CA288A" w:rsidR="00042C85" w:rsidRDefault="003749D1">
    <w:pPr>
      <w:pStyle w:val="Footer"/>
    </w:pPr>
    <w:r>
      <w:t>June</w:t>
    </w:r>
    <w:r w:rsidR="005723CE">
      <w:t xml:space="preserve"> 202</w:t>
    </w:r>
    <w:r>
      <w:t>6</w:t>
    </w:r>
    <w:r w:rsidR="00042C85">
      <w:tab/>
    </w:r>
    <w:r w:rsidR="00042C85">
      <w:tab/>
    </w:r>
    <w:r w:rsidR="005723CE">
      <w:t>Pastoral Support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76736" w14:textId="77777777" w:rsidR="00E6379A" w:rsidRDefault="00E6379A" w:rsidP="00DB5240">
      <w:pPr>
        <w:spacing w:after="0" w:line="240" w:lineRule="auto"/>
      </w:pPr>
      <w:r>
        <w:separator/>
      </w:r>
    </w:p>
  </w:footnote>
  <w:footnote w:type="continuationSeparator" w:id="0">
    <w:p w14:paraId="36C2BDE6" w14:textId="77777777" w:rsidR="00E6379A" w:rsidRDefault="00E6379A" w:rsidP="00DB52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F37CB"/>
    <w:multiLevelType w:val="hybridMultilevel"/>
    <w:tmpl w:val="4B2EBC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8C3F2E"/>
    <w:multiLevelType w:val="hybridMultilevel"/>
    <w:tmpl w:val="EC18D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86F20AE"/>
    <w:multiLevelType w:val="hybridMultilevel"/>
    <w:tmpl w:val="BCF80C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7D00080"/>
    <w:multiLevelType w:val="hybridMultilevel"/>
    <w:tmpl w:val="CA549F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4C75388"/>
    <w:multiLevelType w:val="hybridMultilevel"/>
    <w:tmpl w:val="061CCF2E"/>
    <w:lvl w:ilvl="0" w:tplc="26C6E9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66525B4"/>
    <w:multiLevelType w:val="hybridMultilevel"/>
    <w:tmpl w:val="3C7A9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BA10D2"/>
    <w:multiLevelType w:val="hybridMultilevel"/>
    <w:tmpl w:val="597EB8F6"/>
    <w:lvl w:ilvl="0" w:tplc="9ACE7D3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59E15412"/>
    <w:multiLevelType w:val="multilevel"/>
    <w:tmpl w:val="1B364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BB3487"/>
    <w:multiLevelType w:val="hybridMultilevel"/>
    <w:tmpl w:val="1DFEE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032F9A"/>
    <w:multiLevelType w:val="hybridMultilevel"/>
    <w:tmpl w:val="D6FAB6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F706405"/>
    <w:multiLevelType w:val="hybridMultilevel"/>
    <w:tmpl w:val="A57C1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CD6BAE"/>
    <w:multiLevelType w:val="hybridMultilevel"/>
    <w:tmpl w:val="737E3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C05063"/>
    <w:multiLevelType w:val="hybridMultilevel"/>
    <w:tmpl w:val="669E5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8140FF"/>
    <w:multiLevelType w:val="hybridMultilevel"/>
    <w:tmpl w:val="76A6280A"/>
    <w:lvl w:ilvl="0" w:tplc="8F9AA03E">
      <w:numFmt w:val="bullet"/>
      <w:lvlText w:val=""/>
      <w:lvlJc w:val="left"/>
      <w:pPr>
        <w:ind w:left="659" w:hanging="428"/>
      </w:pPr>
      <w:rPr>
        <w:rFonts w:ascii="Symbol" w:eastAsia="Symbol" w:hAnsi="Symbol" w:cs="Symbol" w:hint="default"/>
        <w:w w:val="100"/>
        <w:sz w:val="22"/>
        <w:szCs w:val="22"/>
        <w:lang w:val="en-US" w:eastAsia="en-US" w:bidi="ar-SA"/>
      </w:rPr>
    </w:lvl>
    <w:lvl w:ilvl="1" w:tplc="0E0E906C">
      <w:numFmt w:val="bullet"/>
      <w:lvlText w:val="o"/>
      <w:lvlJc w:val="left"/>
      <w:pPr>
        <w:ind w:left="1084" w:hanging="425"/>
      </w:pPr>
      <w:rPr>
        <w:rFonts w:ascii="Courier New" w:eastAsia="Courier New" w:hAnsi="Courier New" w:cs="Courier New" w:hint="default"/>
        <w:w w:val="100"/>
        <w:sz w:val="22"/>
        <w:szCs w:val="22"/>
        <w:lang w:val="en-US" w:eastAsia="en-US" w:bidi="ar-SA"/>
      </w:rPr>
    </w:lvl>
    <w:lvl w:ilvl="2" w:tplc="0B8E8772">
      <w:numFmt w:val="bullet"/>
      <w:lvlText w:val="•"/>
      <w:lvlJc w:val="left"/>
      <w:pPr>
        <w:ind w:left="2100" w:hanging="425"/>
      </w:pPr>
      <w:rPr>
        <w:rFonts w:hint="default"/>
        <w:lang w:val="en-US" w:eastAsia="en-US" w:bidi="ar-SA"/>
      </w:rPr>
    </w:lvl>
    <w:lvl w:ilvl="3" w:tplc="7FAC620E">
      <w:numFmt w:val="bullet"/>
      <w:lvlText w:val="•"/>
      <w:lvlJc w:val="left"/>
      <w:pPr>
        <w:ind w:left="3120" w:hanging="425"/>
      </w:pPr>
      <w:rPr>
        <w:rFonts w:hint="default"/>
        <w:lang w:val="en-US" w:eastAsia="en-US" w:bidi="ar-SA"/>
      </w:rPr>
    </w:lvl>
    <w:lvl w:ilvl="4" w:tplc="153E4658">
      <w:numFmt w:val="bullet"/>
      <w:lvlText w:val="•"/>
      <w:lvlJc w:val="left"/>
      <w:pPr>
        <w:ind w:left="4140" w:hanging="425"/>
      </w:pPr>
      <w:rPr>
        <w:rFonts w:hint="default"/>
        <w:lang w:val="en-US" w:eastAsia="en-US" w:bidi="ar-SA"/>
      </w:rPr>
    </w:lvl>
    <w:lvl w:ilvl="5" w:tplc="05E0CD5C">
      <w:numFmt w:val="bullet"/>
      <w:lvlText w:val="•"/>
      <w:lvlJc w:val="left"/>
      <w:pPr>
        <w:ind w:left="5160" w:hanging="425"/>
      </w:pPr>
      <w:rPr>
        <w:rFonts w:hint="default"/>
        <w:lang w:val="en-US" w:eastAsia="en-US" w:bidi="ar-SA"/>
      </w:rPr>
    </w:lvl>
    <w:lvl w:ilvl="6" w:tplc="FB2A2640">
      <w:numFmt w:val="bullet"/>
      <w:lvlText w:val="•"/>
      <w:lvlJc w:val="left"/>
      <w:pPr>
        <w:ind w:left="6180" w:hanging="425"/>
      </w:pPr>
      <w:rPr>
        <w:rFonts w:hint="default"/>
        <w:lang w:val="en-US" w:eastAsia="en-US" w:bidi="ar-SA"/>
      </w:rPr>
    </w:lvl>
    <w:lvl w:ilvl="7" w:tplc="AB3A7838">
      <w:numFmt w:val="bullet"/>
      <w:lvlText w:val="•"/>
      <w:lvlJc w:val="left"/>
      <w:pPr>
        <w:ind w:left="7200" w:hanging="425"/>
      </w:pPr>
      <w:rPr>
        <w:rFonts w:hint="default"/>
        <w:lang w:val="en-US" w:eastAsia="en-US" w:bidi="ar-SA"/>
      </w:rPr>
    </w:lvl>
    <w:lvl w:ilvl="8" w:tplc="71B80E52">
      <w:numFmt w:val="bullet"/>
      <w:lvlText w:val="•"/>
      <w:lvlJc w:val="left"/>
      <w:pPr>
        <w:ind w:left="8220" w:hanging="425"/>
      </w:pPr>
      <w:rPr>
        <w:rFonts w:hint="default"/>
        <w:lang w:val="en-US" w:eastAsia="en-US" w:bidi="ar-SA"/>
      </w:rPr>
    </w:lvl>
  </w:abstractNum>
  <w:num w:numId="1" w16cid:durableId="1372221681">
    <w:abstractNumId w:val="5"/>
  </w:num>
  <w:num w:numId="2" w16cid:durableId="1121610268">
    <w:abstractNumId w:val="10"/>
  </w:num>
  <w:num w:numId="3" w16cid:durableId="1750347979">
    <w:abstractNumId w:val="4"/>
  </w:num>
  <w:num w:numId="4" w16cid:durableId="1998654767">
    <w:abstractNumId w:val="6"/>
  </w:num>
  <w:num w:numId="5" w16cid:durableId="660432598">
    <w:abstractNumId w:val="13"/>
  </w:num>
  <w:num w:numId="6" w16cid:durableId="664941708">
    <w:abstractNumId w:val="8"/>
  </w:num>
  <w:num w:numId="7" w16cid:durableId="1544635055">
    <w:abstractNumId w:val="3"/>
  </w:num>
  <w:num w:numId="8" w16cid:durableId="2137330824">
    <w:abstractNumId w:val="9"/>
  </w:num>
  <w:num w:numId="9" w16cid:durableId="1957784166">
    <w:abstractNumId w:val="1"/>
  </w:num>
  <w:num w:numId="10" w16cid:durableId="791943496">
    <w:abstractNumId w:val="12"/>
  </w:num>
  <w:num w:numId="11" w16cid:durableId="2089225595">
    <w:abstractNumId w:val="11"/>
  </w:num>
  <w:num w:numId="12" w16cid:durableId="1572622737">
    <w:abstractNumId w:val="0"/>
  </w:num>
  <w:num w:numId="13" w16cid:durableId="1157183777">
    <w:abstractNumId w:val="2"/>
  </w:num>
  <w:num w:numId="14" w16cid:durableId="5450291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D6D"/>
    <w:rsid w:val="00002B2B"/>
    <w:rsid w:val="00007B5B"/>
    <w:rsid w:val="00013F44"/>
    <w:rsid w:val="000148F1"/>
    <w:rsid w:val="00023E9B"/>
    <w:rsid w:val="000259CF"/>
    <w:rsid w:val="000339E2"/>
    <w:rsid w:val="00037F8C"/>
    <w:rsid w:val="00040AD0"/>
    <w:rsid w:val="00040E63"/>
    <w:rsid w:val="00042C85"/>
    <w:rsid w:val="0006681F"/>
    <w:rsid w:val="00080864"/>
    <w:rsid w:val="000826FE"/>
    <w:rsid w:val="00085FFA"/>
    <w:rsid w:val="000935C1"/>
    <w:rsid w:val="00095FF6"/>
    <w:rsid w:val="000A2046"/>
    <w:rsid w:val="000A2709"/>
    <w:rsid w:val="000C1A61"/>
    <w:rsid w:val="000C1D2D"/>
    <w:rsid w:val="000C2D21"/>
    <w:rsid w:val="000C7779"/>
    <w:rsid w:val="000D4C64"/>
    <w:rsid w:val="000F0B2B"/>
    <w:rsid w:val="000F7A2B"/>
    <w:rsid w:val="00104624"/>
    <w:rsid w:val="00110D51"/>
    <w:rsid w:val="001249B4"/>
    <w:rsid w:val="001311A7"/>
    <w:rsid w:val="00132D14"/>
    <w:rsid w:val="00151BA3"/>
    <w:rsid w:val="0016539D"/>
    <w:rsid w:val="001827E5"/>
    <w:rsid w:val="00187002"/>
    <w:rsid w:val="00197E9B"/>
    <w:rsid w:val="001A5A83"/>
    <w:rsid w:val="001B2738"/>
    <w:rsid w:val="001B665E"/>
    <w:rsid w:val="001B6C62"/>
    <w:rsid w:val="001C4751"/>
    <w:rsid w:val="001C5E13"/>
    <w:rsid w:val="001D5B11"/>
    <w:rsid w:val="001F34F0"/>
    <w:rsid w:val="002003A6"/>
    <w:rsid w:val="002021C8"/>
    <w:rsid w:val="00205ACD"/>
    <w:rsid w:val="0021349E"/>
    <w:rsid w:val="00213553"/>
    <w:rsid w:val="00220885"/>
    <w:rsid w:val="00220CE5"/>
    <w:rsid w:val="002242BC"/>
    <w:rsid w:val="00225A13"/>
    <w:rsid w:val="00232F4B"/>
    <w:rsid w:val="00240A03"/>
    <w:rsid w:val="0026100A"/>
    <w:rsid w:val="00274816"/>
    <w:rsid w:val="0027714B"/>
    <w:rsid w:val="002842B3"/>
    <w:rsid w:val="002877A7"/>
    <w:rsid w:val="002974BB"/>
    <w:rsid w:val="002A1AB8"/>
    <w:rsid w:val="002B1F10"/>
    <w:rsid w:val="002B238E"/>
    <w:rsid w:val="002C2930"/>
    <w:rsid w:val="002C2D6D"/>
    <w:rsid w:val="002E2FE4"/>
    <w:rsid w:val="002F0FA4"/>
    <w:rsid w:val="002F7E3B"/>
    <w:rsid w:val="00304FCA"/>
    <w:rsid w:val="003052CF"/>
    <w:rsid w:val="0031301A"/>
    <w:rsid w:val="003313A7"/>
    <w:rsid w:val="003373E9"/>
    <w:rsid w:val="0035020A"/>
    <w:rsid w:val="0035076D"/>
    <w:rsid w:val="003529BE"/>
    <w:rsid w:val="0037330C"/>
    <w:rsid w:val="003749D1"/>
    <w:rsid w:val="00375CFB"/>
    <w:rsid w:val="003919FC"/>
    <w:rsid w:val="00394282"/>
    <w:rsid w:val="003A110E"/>
    <w:rsid w:val="003A1EAD"/>
    <w:rsid w:val="003A2753"/>
    <w:rsid w:val="003A6C87"/>
    <w:rsid w:val="003B024C"/>
    <w:rsid w:val="003C093E"/>
    <w:rsid w:val="003C2D8C"/>
    <w:rsid w:val="003D0117"/>
    <w:rsid w:val="003D54FE"/>
    <w:rsid w:val="003D5C0A"/>
    <w:rsid w:val="003E7C2A"/>
    <w:rsid w:val="003F0B71"/>
    <w:rsid w:val="003F754F"/>
    <w:rsid w:val="003F7B21"/>
    <w:rsid w:val="0040409E"/>
    <w:rsid w:val="00407C5E"/>
    <w:rsid w:val="004239AF"/>
    <w:rsid w:val="00435BA0"/>
    <w:rsid w:val="00440B6C"/>
    <w:rsid w:val="004427E8"/>
    <w:rsid w:val="00445127"/>
    <w:rsid w:val="00463D41"/>
    <w:rsid w:val="00472D6E"/>
    <w:rsid w:val="00473B6B"/>
    <w:rsid w:val="00476E96"/>
    <w:rsid w:val="0048015C"/>
    <w:rsid w:val="00481F20"/>
    <w:rsid w:val="004905D3"/>
    <w:rsid w:val="0049381A"/>
    <w:rsid w:val="004A0714"/>
    <w:rsid w:val="004A19AB"/>
    <w:rsid w:val="004A6D5F"/>
    <w:rsid w:val="004B1D93"/>
    <w:rsid w:val="004D0BD8"/>
    <w:rsid w:val="004D6922"/>
    <w:rsid w:val="004D6A17"/>
    <w:rsid w:val="004D70BD"/>
    <w:rsid w:val="004E1F3C"/>
    <w:rsid w:val="004E706E"/>
    <w:rsid w:val="005142CA"/>
    <w:rsid w:val="005218CF"/>
    <w:rsid w:val="005278B1"/>
    <w:rsid w:val="005337E1"/>
    <w:rsid w:val="00540D85"/>
    <w:rsid w:val="005411C5"/>
    <w:rsid w:val="005468BD"/>
    <w:rsid w:val="0055313F"/>
    <w:rsid w:val="005576EC"/>
    <w:rsid w:val="00565F7E"/>
    <w:rsid w:val="00570DE8"/>
    <w:rsid w:val="005723CE"/>
    <w:rsid w:val="00576504"/>
    <w:rsid w:val="005802CF"/>
    <w:rsid w:val="00586B10"/>
    <w:rsid w:val="00592515"/>
    <w:rsid w:val="00595205"/>
    <w:rsid w:val="005D1A90"/>
    <w:rsid w:val="005D3C35"/>
    <w:rsid w:val="005D6DEE"/>
    <w:rsid w:val="005E0733"/>
    <w:rsid w:val="005F52ED"/>
    <w:rsid w:val="00612127"/>
    <w:rsid w:val="006132E5"/>
    <w:rsid w:val="00614287"/>
    <w:rsid w:val="00614833"/>
    <w:rsid w:val="0062157B"/>
    <w:rsid w:val="00623410"/>
    <w:rsid w:val="00627E9E"/>
    <w:rsid w:val="00631E55"/>
    <w:rsid w:val="0064025A"/>
    <w:rsid w:val="00641319"/>
    <w:rsid w:val="00650DD3"/>
    <w:rsid w:val="006550E3"/>
    <w:rsid w:val="0065723D"/>
    <w:rsid w:val="00664577"/>
    <w:rsid w:val="00681687"/>
    <w:rsid w:val="0068632D"/>
    <w:rsid w:val="006933F6"/>
    <w:rsid w:val="006962A1"/>
    <w:rsid w:val="006A1DAD"/>
    <w:rsid w:val="006B0BC1"/>
    <w:rsid w:val="006B64EC"/>
    <w:rsid w:val="006D45AB"/>
    <w:rsid w:val="006E577A"/>
    <w:rsid w:val="006E7E81"/>
    <w:rsid w:val="006F1579"/>
    <w:rsid w:val="00701A79"/>
    <w:rsid w:val="00701ECD"/>
    <w:rsid w:val="007041CC"/>
    <w:rsid w:val="007149F5"/>
    <w:rsid w:val="00715F6A"/>
    <w:rsid w:val="007203F9"/>
    <w:rsid w:val="007213A3"/>
    <w:rsid w:val="00725544"/>
    <w:rsid w:val="0073391C"/>
    <w:rsid w:val="00735F71"/>
    <w:rsid w:val="00736A46"/>
    <w:rsid w:val="007472F6"/>
    <w:rsid w:val="00751D4B"/>
    <w:rsid w:val="00752FB3"/>
    <w:rsid w:val="007626AC"/>
    <w:rsid w:val="00764021"/>
    <w:rsid w:val="0077016F"/>
    <w:rsid w:val="007836E0"/>
    <w:rsid w:val="00793270"/>
    <w:rsid w:val="007A3F99"/>
    <w:rsid w:val="007A43C2"/>
    <w:rsid w:val="007A62C5"/>
    <w:rsid w:val="007A7D75"/>
    <w:rsid w:val="007B2E63"/>
    <w:rsid w:val="007B6052"/>
    <w:rsid w:val="007C05CD"/>
    <w:rsid w:val="007C1E19"/>
    <w:rsid w:val="007D2270"/>
    <w:rsid w:val="007D5681"/>
    <w:rsid w:val="007D7E0C"/>
    <w:rsid w:val="007E577A"/>
    <w:rsid w:val="00804F0E"/>
    <w:rsid w:val="00807A87"/>
    <w:rsid w:val="00820F4A"/>
    <w:rsid w:val="008212F7"/>
    <w:rsid w:val="00833714"/>
    <w:rsid w:val="00840854"/>
    <w:rsid w:val="008428E8"/>
    <w:rsid w:val="008459CF"/>
    <w:rsid w:val="00845AC8"/>
    <w:rsid w:val="0084655F"/>
    <w:rsid w:val="008467DE"/>
    <w:rsid w:val="0088045C"/>
    <w:rsid w:val="008A6F3D"/>
    <w:rsid w:val="008B1AAD"/>
    <w:rsid w:val="008B2EA2"/>
    <w:rsid w:val="008B3913"/>
    <w:rsid w:val="008B60FF"/>
    <w:rsid w:val="008B6C94"/>
    <w:rsid w:val="008C7215"/>
    <w:rsid w:val="008E11A0"/>
    <w:rsid w:val="008E7F5F"/>
    <w:rsid w:val="008F293B"/>
    <w:rsid w:val="008F770A"/>
    <w:rsid w:val="008F772E"/>
    <w:rsid w:val="00903D13"/>
    <w:rsid w:val="00910F4D"/>
    <w:rsid w:val="009120B1"/>
    <w:rsid w:val="0092234E"/>
    <w:rsid w:val="009350BD"/>
    <w:rsid w:val="00940E39"/>
    <w:rsid w:val="00945190"/>
    <w:rsid w:val="00947B6D"/>
    <w:rsid w:val="009509B4"/>
    <w:rsid w:val="00950A85"/>
    <w:rsid w:val="00956015"/>
    <w:rsid w:val="00960B28"/>
    <w:rsid w:val="009619D7"/>
    <w:rsid w:val="009772A4"/>
    <w:rsid w:val="00983C7F"/>
    <w:rsid w:val="009871AB"/>
    <w:rsid w:val="00993497"/>
    <w:rsid w:val="009934EF"/>
    <w:rsid w:val="00996420"/>
    <w:rsid w:val="00996BFA"/>
    <w:rsid w:val="009B1E83"/>
    <w:rsid w:val="009B23E1"/>
    <w:rsid w:val="009B4702"/>
    <w:rsid w:val="009B5CD0"/>
    <w:rsid w:val="009C2FAD"/>
    <w:rsid w:val="009C6FB3"/>
    <w:rsid w:val="009D0FD9"/>
    <w:rsid w:val="009D24FE"/>
    <w:rsid w:val="009E26DF"/>
    <w:rsid w:val="009E623E"/>
    <w:rsid w:val="009F62DE"/>
    <w:rsid w:val="00A03243"/>
    <w:rsid w:val="00A035B2"/>
    <w:rsid w:val="00A13FDE"/>
    <w:rsid w:val="00A15ED6"/>
    <w:rsid w:val="00A26145"/>
    <w:rsid w:val="00A317EE"/>
    <w:rsid w:val="00A40A50"/>
    <w:rsid w:val="00A45076"/>
    <w:rsid w:val="00A46868"/>
    <w:rsid w:val="00A52A45"/>
    <w:rsid w:val="00A55D39"/>
    <w:rsid w:val="00A55FDC"/>
    <w:rsid w:val="00A607F8"/>
    <w:rsid w:val="00A646B6"/>
    <w:rsid w:val="00A660D7"/>
    <w:rsid w:val="00A74830"/>
    <w:rsid w:val="00A76BA4"/>
    <w:rsid w:val="00A8162B"/>
    <w:rsid w:val="00A90FE4"/>
    <w:rsid w:val="00A95338"/>
    <w:rsid w:val="00AA1436"/>
    <w:rsid w:val="00AB12C5"/>
    <w:rsid w:val="00AB2916"/>
    <w:rsid w:val="00AC3A57"/>
    <w:rsid w:val="00AC5087"/>
    <w:rsid w:val="00AC5250"/>
    <w:rsid w:val="00AC770E"/>
    <w:rsid w:val="00AD3EDB"/>
    <w:rsid w:val="00AE12B6"/>
    <w:rsid w:val="00AE608F"/>
    <w:rsid w:val="00AF7E20"/>
    <w:rsid w:val="00B02CA8"/>
    <w:rsid w:val="00B039FC"/>
    <w:rsid w:val="00B048AD"/>
    <w:rsid w:val="00B058FA"/>
    <w:rsid w:val="00B07914"/>
    <w:rsid w:val="00B13CDD"/>
    <w:rsid w:val="00B20422"/>
    <w:rsid w:val="00B30FBE"/>
    <w:rsid w:val="00B36487"/>
    <w:rsid w:val="00B3768A"/>
    <w:rsid w:val="00B37869"/>
    <w:rsid w:val="00B40823"/>
    <w:rsid w:val="00B447C0"/>
    <w:rsid w:val="00B52E5B"/>
    <w:rsid w:val="00B543EF"/>
    <w:rsid w:val="00B56A1A"/>
    <w:rsid w:val="00B57374"/>
    <w:rsid w:val="00B72744"/>
    <w:rsid w:val="00B76F20"/>
    <w:rsid w:val="00B874FC"/>
    <w:rsid w:val="00B90202"/>
    <w:rsid w:val="00B96F7F"/>
    <w:rsid w:val="00BB45FF"/>
    <w:rsid w:val="00BC498E"/>
    <w:rsid w:val="00BC6DEB"/>
    <w:rsid w:val="00BE30B2"/>
    <w:rsid w:val="00BE5EF0"/>
    <w:rsid w:val="00BF057D"/>
    <w:rsid w:val="00C005F0"/>
    <w:rsid w:val="00C06130"/>
    <w:rsid w:val="00C11A98"/>
    <w:rsid w:val="00C17DE5"/>
    <w:rsid w:val="00C263E1"/>
    <w:rsid w:val="00C46408"/>
    <w:rsid w:val="00C63B83"/>
    <w:rsid w:val="00C66ABF"/>
    <w:rsid w:val="00C720FE"/>
    <w:rsid w:val="00C8194E"/>
    <w:rsid w:val="00C824CA"/>
    <w:rsid w:val="00C947C8"/>
    <w:rsid w:val="00C96508"/>
    <w:rsid w:val="00CA2BFF"/>
    <w:rsid w:val="00CA6951"/>
    <w:rsid w:val="00CA715E"/>
    <w:rsid w:val="00CB3042"/>
    <w:rsid w:val="00CB441A"/>
    <w:rsid w:val="00CB5C1A"/>
    <w:rsid w:val="00CC20CA"/>
    <w:rsid w:val="00CD139F"/>
    <w:rsid w:val="00CD4B63"/>
    <w:rsid w:val="00CE0AEB"/>
    <w:rsid w:val="00CE0B71"/>
    <w:rsid w:val="00D0258B"/>
    <w:rsid w:val="00D049F8"/>
    <w:rsid w:val="00D04E36"/>
    <w:rsid w:val="00D1076B"/>
    <w:rsid w:val="00D11802"/>
    <w:rsid w:val="00D163E5"/>
    <w:rsid w:val="00D320C1"/>
    <w:rsid w:val="00D32135"/>
    <w:rsid w:val="00D328DA"/>
    <w:rsid w:val="00D37CE0"/>
    <w:rsid w:val="00D43346"/>
    <w:rsid w:val="00D435D8"/>
    <w:rsid w:val="00D510E1"/>
    <w:rsid w:val="00D52566"/>
    <w:rsid w:val="00D65A1D"/>
    <w:rsid w:val="00D707B1"/>
    <w:rsid w:val="00D8386A"/>
    <w:rsid w:val="00D971B7"/>
    <w:rsid w:val="00DA2ABF"/>
    <w:rsid w:val="00DA354B"/>
    <w:rsid w:val="00DA469F"/>
    <w:rsid w:val="00DB2525"/>
    <w:rsid w:val="00DB38E0"/>
    <w:rsid w:val="00DB5240"/>
    <w:rsid w:val="00DB7B36"/>
    <w:rsid w:val="00DC27DC"/>
    <w:rsid w:val="00DC616B"/>
    <w:rsid w:val="00DD253A"/>
    <w:rsid w:val="00DD6E96"/>
    <w:rsid w:val="00DE169E"/>
    <w:rsid w:val="00DE3A43"/>
    <w:rsid w:val="00DE5F2B"/>
    <w:rsid w:val="00DF2AF6"/>
    <w:rsid w:val="00DF2E9B"/>
    <w:rsid w:val="00DF5A8C"/>
    <w:rsid w:val="00E0473E"/>
    <w:rsid w:val="00E0488E"/>
    <w:rsid w:val="00E051BF"/>
    <w:rsid w:val="00E05E41"/>
    <w:rsid w:val="00E0649C"/>
    <w:rsid w:val="00E07ABA"/>
    <w:rsid w:val="00E10DCE"/>
    <w:rsid w:val="00E12171"/>
    <w:rsid w:val="00E20BF6"/>
    <w:rsid w:val="00E270E6"/>
    <w:rsid w:val="00E275A2"/>
    <w:rsid w:val="00E31FE8"/>
    <w:rsid w:val="00E46810"/>
    <w:rsid w:val="00E57D40"/>
    <w:rsid w:val="00E604E4"/>
    <w:rsid w:val="00E618FD"/>
    <w:rsid w:val="00E62E82"/>
    <w:rsid w:val="00E6379A"/>
    <w:rsid w:val="00E672B2"/>
    <w:rsid w:val="00E72236"/>
    <w:rsid w:val="00E82FD4"/>
    <w:rsid w:val="00E84620"/>
    <w:rsid w:val="00E86042"/>
    <w:rsid w:val="00E86332"/>
    <w:rsid w:val="00E86485"/>
    <w:rsid w:val="00EA6274"/>
    <w:rsid w:val="00EB6596"/>
    <w:rsid w:val="00EB7A0F"/>
    <w:rsid w:val="00EC3324"/>
    <w:rsid w:val="00ED0666"/>
    <w:rsid w:val="00ED30AC"/>
    <w:rsid w:val="00ED38F6"/>
    <w:rsid w:val="00ED68F4"/>
    <w:rsid w:val="00EE0C81"/>
    <w:rsid w:val="00EE10A4"/>
    <w:rsid w:val="00EE21D8"/>
    <w:rsid w:val="00EF33AC"/>
    <w:rsid w:val="00EF791D"/>
    <w:rsid w:val="00F061C4"/>
    <w:rsid w:val="00F15EDE"/>
    <w:rsid w:val="00F16AD4"/>
    <w:rsid w:val="00F2115F"/>
    <w:rsid w:val="00F262F8"/>
    <w:rsid w:val="00F518BF"/>
    <w:rsid w:val="00F550EE"/>
    <w:rsid w:val="00F77365"/>
    <w:rsid w:val="00F77D6B"/>
    <w:rsid w:val="00F8117C"/>
    <w:rsid w:val="00FB1EBE"/>
    <w:rsid w:val="00FB6070"/>
    <w:rsid w:val="00FD41BA"/>
    <w:rsid w:val="00FE0FA4"/>
    <w:rsid w:val="00FE49D3"/>
    <w:rsid w:val="00FE7B7F"/>
    <w:rsid w:val="00FF0687"/>
    <w:rsid w:val="00FF26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4A78D"/>
  <w15:docId w15:val="{5F8AD8E1-2B05-4844-8672-899B84086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D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2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C2D6D"/>
    <w:rPr>
      <w:sz w:val="16"/>
      <w:szCs w:val="16"/>
    </w:rPr>
  </w:style>
  <w:style w:type="paragraph" w:styleId="CommentText">
    <w:name w:val="annotation text"/>
    <w:basedOn w:val="Normal"/>
    <w:link w:val="CommentTextChar"/>
    <w:uiPriority w:val="99"/>
    <w:semiHidden/>
    <w:unhideWhenUsed/>
    <w:rsid w:val="002C2D6D"/>
    <w:pPr>
      <w:spacing w:line="240" w:lineRule="auto"/>
    </w:pPr>
    <w:rPr>
      <w:sz w:val="20"/>
      <w:szCs w:val="20"/>
    </w:rPr>
  </w:style>
  <w:style w:type="character" w:customStyle="1" w:styleId="CommentTextChar">
    <w:name w:val="Comment Text Char"/>
    <w:basedOn w:val="DefaultParagraphFont"/>
    <w:link w:val="CommentText"/>
    <w:uiPriority w:val="99"/>
    <w:semiHidden/>
    <w:rsid w:val="002C2D6D"/>
    <w:rPr>
      <w:sz w:val="20"/>
      <w:szCs w:val="20"/>
    </w:rPr>
  </w:style>
  <w:style w:type="paragraph" w:styleId="BalloonText">
    <w:name w:val="Balloon Text"/>
    <w:basedOn w:val="Normal"/>
    <w:link w:val="BalloonTextChar"/>
    <w:uiPriority w:val="99"/>
    <w:semiHidden/>
    <w:unhideWhenUsed/>
    <w:rsid w:val="002C2D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D6D"/>
    <w:rPr>
      <w:rFonts w:ascii="Tahoma" w:hAnsi="Tahoma" w:cs="Tahoma"/>
      <w:sz w:val="16"/>
      <w:szCs w:val="16"/>
    </w:rPr>
  </w:style>
  <w:style w:type="paragraph" w:styleId="Header">
    <w:name w:val="header"/>
    <w:basedOn w:val="Normal"/>
    <w:link w:val="HeaderChar"/>
    <w:uiPriority w:val="99"/>
    <w:unhideWhenUsed/>
    <w:rsid w:val="00DB52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240"/>
  </w:style>
  <w:style w:type="paragraph" w:styleId="Footer">
    <w:name w:val="footer"/>
    <w:basedOn w:val="Normal"/>
    <w:link w:val="FooterChar"/>
    <w:uiPriority w:val="99"/>
    <w:unhideWhenUsed/>
    <w:rsid w:val="00DB52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240"/>
  </w:style>
  <w:style w:type="paragraph" w:styleId="ListParagraph">
    <w:name w:val="List Paragraph"/>
    <w:basedOn w:val="Normal"/>
    <w:uiPriority w:val="1"/>
    <w:qFormat/>
    <w:rsid w:val="00950A85"/>
    <w:pPr>
      <w:ind w:left="720"/>
      <w:contextualSpacing/>
    </w:pPr>
  </w:style>
  <w:style w:type="paragraph" w:styleId="Revision">
    <w:name w:val="Revision"/>
    <w:hidden/>
    <w:uiPriority w:val="99"/>
    <w:semiHidden/>
    <w:rsid w:val="00FD41BA"/>
    <w:pPr>
      <w:spacing w:after="0" w:line="240" w:lineRule="auto"/>
    </w:pPr>
  </w:style>
  <w:style w:type="paragraph" w:styleId="NormalWeb">
    <w:name w:val="Normal (Web)"/>
    <w:basedOn w:val="Normal"/>
    <w:uiPriority w:val="99"/>
    <w:semiHidden/>
    <w:unhideWhenUsed/>
    <w:rsid w:val="00BE30B2"/>
    <w:rPr>
      <w:rFonts w:ascii="Times New Roman" w:hAnsi="Times New Roman" w:cs="Times New Roman"/>
      <w:sz w:val="24"/>
      <w:szCs w:val="24"/>
    </w:rPr>
  </w:style>
  <w:style w:type="character" w:styleId="Strong">
    <w:name w:val="Strong"/>
    <w:basedOn w:val="DefaultParagraphFont"/>
    <w:uiPriority w:val="22"/>
    <w:qFormat/>
    <w:rsid w:val="00701E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7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F322E-C525-4B32-AB30-62D76C927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1887</Words>
  <Characters>10756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K.Whittlestone</dc:creator>
  <cp:lastModifiedBy>Mr A.McNaughton</cp:lastModifiedBy>
  <cp:revision>2</cp:revision>
  <cp:lastPrinted>2018-03-18T20:45:00Z</cp:lastPrinted>
  <dcterms:created xsi:type="dcterms:W3CDTF">2026-06-25T21:05:00Z</dcterms:created>
  <dcterms:modified xsi:type="dcterms:W3CDTF">2026-06-25T21:05:00Z</dcterms:modified>
</cp:coreProperties>
</file>