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D0DEE" w14:textId="77777777" w:rsidR="00CE0984" w:rsidRDefault="00CE0984">
      <w:pPr>
        <w:pStyle w:val="Heading2"/>
        <w:jc w:val="center"/>
        <w:rPr>
          <w:rFonts w:ascii="Century Gothic" w:eastAsia="Century Gothic" w:hAnsi="Century Gothic" w:cs="Century Gothic"/>
          <w:b w:val="0"/>
          <w:bCs w:val="0"/>
        </w:rPr>
      </w:pPr>
    </w:p>
    <w:p w14:paraId="5CDC392D" w14:textId="77777777" w:rsidR="00CE0984" w:rsidRDefault="00CE0984">
      <w:pPr>
        <w:pStyle w:val="Heading2"/>
        <w:jc w:val="center"/>
        <w:rPr>
          <w:rFonts w:ascii="Century Gothic" w:eastAsia="Century Gothic" w:hAnsi="Century Gothic" w:cs="Century Gothic"/>
          <w:b w:val="0"/>
          <w:bCs w:val="0"/>
        </w:rPr>
      </w:pPr>
    </w:p>
    <w:p w14:paraId="078A6BC3" w14:textId="77777777" w:rsidR="00CE0984" w:rsidRDefault="00000000">
      <w:pPr>
        <w:pStyle w:val="Heading2"/>
        <w:jc w:val="center"/>
        <w:rPr>
          <w:rFonts w:ascii="Century Gothic" w:eastAsia="Century Gothic" w:hAnsi="Century Gothic" w:cs="Century Gothic"/>
          <w:u w:val="none"/>
        </w:rPr>
      </w:pPr>
      <w:r>
        <w:rPr>
          <w:rFonts w:ascii="Century Gothic" w:eastAsia="Century Gothic" w:hAnsi="Century Gothic" w:cs="Century Gothic"/>
          <w:b w:val="0"/>
          <w:bCs w:val="0"/>
        </w:rPr>
        <w:t xml:space="preserve"> </w:t>
      </w:r>
      <w:r>
        <w:rPr>
          <w:rFonts w:ascii="Century Gothic" w:eastAsia="Century Gothic" w:hAnsi="Century Gothic" w:cs="Century Gothic"/>
          <w:u w:val="none"/>
        </w:rPr>
        <w:t>GREENFORD HIGH SCHOOL</w:t>
      </w:r>
    </w:p>
    <w:p w14:paraId="6454C758" w14:textId="77777777" w:rsidR="00CE0984" w:rsidRDefault="00000000">
      <w:pPr>
        <w:pStyle w:val="Heading2"/>
        <w:jc w:val="both"/>
        <w:rPr>
          <w:rFonts w:ascii="Century Gothic" w:eastAsia="Century Gothic" w:hAnsi="Century Gothic" w:cs="Century Gothic"/>
          <w:u w:val="none"/>
        </w:rPr>
      </w:pPr>
      <w:r>
        <w:rPr>
          <w:rFonts w:ascii="Century Gothic" w:eastAsia="Century Gothic" w:hAnsi="Century Gothic" w:cs="Century Gothic"/>
          <w:u w:val="none"/>
        </w:rPr>
        <w:t xml:space="preserve">                        Main Scale Teacher - Inner London Pay Scale M1 - U3</w:t>
      </w:r>
    </w:p>
    <w:p w14:paraId="23705AF4" w14:textId="77777777" w:rsidR="00CE0984" w:rsidRDefault="00CE0984">
      <w:pPr>
        <w:pStyle w:val="Heading2"/>
        <w:jc w:val="both"/>
        <w:rPr>
          <w:rFonts w:ascii="Century Gothic" w:eastAsia="Century Gothic" w:hAnsi="Century Gothic" w:cs="Century Gothic"/>
        </w:rPr>
      </w:pPr>
    </w:p>
    <w:p w14:paraId="285E1045" w14:textId="77777777" w:rsidR="00CE0984" w:rsidRDefault="00000000">
      <w:pPr>
        <w:pStyle w:val="Heading2"/>
        <w:jc w:val="both"/>
        <w:rPr>
          <w:rFonts w:ascii="Century Gothic" w:eastAsia="Century Gothic" w:hAnsi="Century Gothic" w:cs="Century Gothic"/>
          <w:b w:val="0"/>
          <w:bCs w:val="0"/>
          <w:color w:val="000000"/>
          <w:sz w:val="22"/>
          <w:szCs w:val="22"/>
          <w:u w:val="none"/>
        </w:rPr>
      </w:pPr>
      <w:r>
        <w:rPr>
          <w:rFonts w:ascii="Century Gothic" w:eastAsia="Century Gothic" w:hAnsi="Century Gothic" w:cs="Century Gothic"/>
          <w:sz w:val="22"/>
          <w:szCs w:val="22"/>
        </w:rPr>
        <w:t xml:space="preserve"> </w:t>
      </w:r>
    </w:p>
    <w:p w14:paraId="3BA2E170" w14:textId="77777777" w:rsidR="00CE0984" w:rsidRDefault="00000000">
      <w:pPr>
        <w:pStyle w:val="Heading2"/>
        <w:jc w:val="both"/>
        <w:rPr>
          <w:rFonts w:ascii="Century Gothic" w:eastAsia="Century Gothic" w:hAnsi="Century Gothic" w:cs="Century Gothic"/>
          <w:sz w:val="22"/>
          <w:szCs w:val="22"/>
        </w:rPr>
      </w:pPr>
      <w:r>
        <w:rPr>
          <w:rFonts w:ascii="Century Gothic" w:eastAsia="Century Gothic" w:hAnsi="Century Gothic" w:cs="Century Gothic"/>
          <w:sz w:val="22"/>
          <w:szCs w:val="22"/>
        </w:rPr>
        <w:t>Job Description</w:t>
      </w:r>
    </w:p>
    <w:p w14:paraId="72AF4C44" w14:textId="77777777" w:rsidR="00CE0984" w:rsidRDefault="00CE0984">
      <w:pPr>
        <w:jc w:val="both"/>
        <w:rPr>
          <w:rFonts w:ascii="Century Gothic" w:eastAsia="Century Gothic" w:hAnsi="Century Gothic" w:cs="Century Gothic"/>
          <w:sz w:val="22"/>
          <w:szCs w:val="22"/>
        </w:rPr>
      </w:pPr>
    </w:p>
    <w:p w14:paraId="4A0DD0F4" w14:textId="77777777" w:rsidR="00CE0984" w:rsidRDefault="00000000">
      <w:pPr>
        <w:ind w:left="2880" w:hanging="2880"/>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Purpose of the post:</w:t>
      </w:r>
      <w:r>
        <w:rPr>
          <w:rFonts w:ascii="Century Gothic" w:eastAsia="Century Gothic" w:hAnsi="Century Gothic" w:cs="Century Gothic"/>
          <w:b/>
          <w:bCs/>
          <w:sz w:val="22"/>
          <w:szCs w:val="22"/>
        </w:rPr>
        <w:tab/>
      </w:r>
      <w:r>
        <w:rPr>
          <w:rFonts w:ascii="Century Gothic" w:eastAsia="Century Gothic" w:hAnsi="Century Gothic" w:cs="Century Gothic"/>
          <w:sz w:val="22"/>
          <w:szCs w:val="22"/>
        </w:rPr>
        <w:t>To teach the subject specifications and curriculum throughout the 11-18 age and ability range.</w:t>
      </w:r>
    </w:p>
    <w:p w14:paraId="0F15EB0C" w14:textId="77777777" w:rsidR="00CE0984" w:rsidRDefault="00CE0984">
      <w:pPr>
        <w:ind w:left="2880" w:hanging="2880"/>
        <w:jc w:val="both"/>
        <w:rPr>
          <w:rFonts w:ascii="Century Gothic" w:eastAsia="Century Gothic" w:hAnsi="Century Gothic" w:cs="Century Gothic"/>
          <w:sz w:val="22"/>
          <w:szCs w:val="22"/>
        </w:rPr>
      </w:pPr>
    </w:p>
    <w:p w14:paraId="56E6ECFF" w14:textId="77777777" w:rsidR="00CE0984" w:rsidRDefault="00000000">
      <w:pPr>
        <w:ind w:left="2880" w:hanging="2880"/>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Accountable to:</w:t>
      </w:r>
      <w:r>
        <w:rPr>
          <w:rFonts w:ascii="Century Gothic" w:eastAsia="Century Gothic" w:hAnsi="Century Gothic" w:cs="Century Gothic"/>
          <w:sz w:val="22"/>
          <w:szCs w:val="22"/>
        </w:rPr>
        <w:tab/>
        <w:t>The appropriate Head of Department in the first instance</w:t>
      </w:r>
    </w:p>
    <w:p w14:paraId="741ED0F8" w14:textId="77777777" w:rsidR="00CE0984" w:rsidRDefault="00000000">
      <w:pPr>
        <w:ind w:left="2880" w:hanging="2880"/>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Accountable for:</w:t>
      </w:r>
      <w:r>
        <w:rPr>
          <w:rFonts w:ascii="Century Gothic" w:eastAsia="Century Gothic" w:hAnsi="Century Gothic" w:cs="Century Gothic"/>
          <w:sz w:val="22"/>
          <w:szCs w:val="22"/>
        </w:rPr>
        <w:tab/>
        <w:t>The delivery of lessons and the assessment, reporting of and progression of your students</w:t>
      </w:r>
    </w:p>
    <w:p w14:paraId="5D43AE3B" w14:textId="77777777" w:rsidR="00CE0984" w:rsidRDefault="00CE0984">
      <w:pPr>
        <w:ind w:left="2880" w:hanging="2880"/>
        <w:jc w:val="both"/>
        <w:rPr>
          <w:rFonts w:ascii="Century Gothic" w:eastAsia="Century Gothic" w:hAnsi="Century Gothic" w:cs="Century Gothic"/>
          <w:sz w:val="22"/>
          <w:szCs w:val="22"/>
        </w:rPr>
      </w:pPr>
    </w:p>
    <w:p w14:paraId="087FFC42" w14:textId="77777777" w:rsidR="00CE0984" w:rsidRDefault="00000000">
      <w:pPr>
        <w:ind w:left="2880" w:hanging="2880"/>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Responsibilities:</w:t>
      </w:r>
    </w:p>
    <w:p w14:paraId="30FD15E4" w14:textId="77777777" w:rsidR="00CE0984" w:rsidRDefault="00CE0984">
      <w:pPr>
        <w:ind w:left="2880" w:hanging="2880"/>
        <w:jc w:val="both"/>
        <w:rPr>
          <w:rFonts w:ascii="Century Gothic" w:eastAsia="Century Gothic" w:hAnsi="Century Gothic" w:cs="Century Gothic"/>
          <w:sz w:val="22"/>
          <w:szCs w:val="22"/>
        </w:rPr>
      </w:pPr>
    </w:p>
    <w:p w14:paraId="783DA238" w14:textId="77777777" w:rsidR="00CE0984" w:rsidRDefault="00000000">
      <w:pPr>
        <w:numPr>
          <w:ilvl w:val="0"/>
          <w:numId w:val="1"/>
        </w:num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teach the relevant subjects throughout the age and ability range. To achieve high standards in this.</w:t>
      </w:r>
    </w:p>
    <w:p w14:paraId="6F8528BD" w14:textId="77777777" w:rsidR="00CE0984" w:rsidRDefault="00000000">
      <w:pPr>
        <w:numPr>
          <w:ilvl w:val="0"/>
          <w:numId w:val="1"/>
        </w:num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adhere to the school’s code of conduct and mission statement.</w:t>
      </w:r>
    </w:p>
    <w:p w14:paraId="6278D82A" w14:textId="77777777" w:rsidR="00CE0984" w:rsidRDefault="00000000">
      <w:pPr>
        <w:numPr>
          <w:ilvl w:val="0"/>
          <w:numId w:val="1"/>
        </w:num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plan lessons to make them meet the necessary educational objectives and to attempt to make them enjoyable, personalised and challenging for students; to aim to plan lessons that meet the needs of the individual needs of students.</w:t>
      </w:r>
    </w:p>
    <w:p w14:paraId="5109A6B0"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contribute significantly to the development of appropriate specifications, materials, resources and schemes of work.</w:t>
      </w:r>
    </w:p>
    <w:p w14:paraId="7A4C8932"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monitor pupil progress; assessment of pupils; and recording of statements of attainment.</w:t>
      </w:r>
    </w:p>
    <w:p w14:paraId="65384C81"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set homework and mark students’ work in accordance with the school’s expectations, standards and policies.</w:t>
      </w:r>
    </w:p>
    <w:p w14:paraId="3BDBEF1E"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pay due regard and to promote the school’s policies on a variety of educational issues, including SEN, literacy, differentiation, digital learning and assessment for learning.</w:t>
      </w:r>
    </w:p>
    <w:p w14:paraId="7F712E35"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have due regard to the school’s commitment to Continuing Professional Development and to aim to develop one’s own professional practice and to support the development of colleagues.</w:t>
      </w:r>
    </w:p>
    <w:p w14:paraId="34069F11"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use technology such as Google Classroom, Show my Homework and other digital learning platforms to further independent learning effectively.</w:t>
      </w:r>
    </w:p>
    <w:p w14:paraId="7D1113BB"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pay due regard and to promote the school’s policies on a variety of educational issues, including SEN, Literacy, differentiation, the use of the VLE and ICT to further learning and Assessment for Learning </w:t>
      </w:r>
    </w:p>
    <w:p w14:paraId="132EF4DB"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enrich the curriculum for students and show commitment to supporting trips, clubs, revision lessons and extra-curricular learning activities.</w:t>
      </w:r>
    </w:p>
    <w:p w14:paraId="0B743C38" w14:textId="77777777" w:rsidR="00CE0984" w:rsidRDefault="00000000">
      <w:pPr>
        <w:numPr>
          <w:ilvl w:val="0"/>
          <w:numId w:val="1"/>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support the moral values and ethos of the school, its commitment to raising </w:t>
      </w:r>
      <w:proofErr w:type="gramStart"/>
      <w:r>
        <w:rPr>
          <w:rFonts w:ascii="Century Gothic" w:eastAsia="Century Gothic" w:hAnsi="Century Gothic" w:cs="Century Gothic"/>
          <w:sz w:val="22"/>
          <w:szCs w:val="22"/>
        </w:rPr>
        <w:t>aspirations  and</w:t>
      </w:r>
      <w:proofErr w:type="gramEnd"/>
      <w:r>
        <w:rPr>
          <w:rFonts w:ascii="Century Gothic" w:eastAsia="Century Gothic" w:hAnsi="Century Gothic" w:cs="Century Gothic"/>
          <w:sz w:val="22"/>
          <w:szCs w:val="22"/>
        </w:rPr>
        <w:t xml:space="preserve"> developing well-rounded and caring individuals</w:t>
      </w:r>
    </w:p>
    <w:p w14:paraId="0536EED6" w14:textId="77777777" w:rsidR="00CE0984" w:rsidRDefault="00CE0984">
      <w:pPr>
        <w:jc w:val="both"/>
        <w:rPr>
          <w:rFonts w:ascii="Century Gothic" w:eastAsia="Century Gothic" w:hAnsi="Century Gothic" w:cs="Century Gothic"/>
          <w:sz w:val="22"/>
          <w:szCs w:val="22"/>
        </w:rPr>
      </w:pPr>
    </w:p>
    <w:p w14:paraId="27754DF4" w14:textId="77777777" w:rsidR="00CE0984" w:rsidRDefault="00CE0984">
      <w:pPr>
        <w:jc w:val="both"/>
        <w:rPr>
          <w:rFonts w:ascii="Century Gothic" w:eastAsia="Century Gothic" w:hAnsi="Century Gothic" w:cs="Century Gothic"/>
          <w:b/>
          <w:bCs/>
          <w:sz w:val="22"/>
          <w:szCs w:val="22"/>
        </w:rPr>
      </w:pPr>
    </w:p>
    <w:p w14:paraId="5A3C44AF" w14:textId="77777777" w:rsidR="00CE0984" w:rsidRDefault="00CE0984">
      <w:pPr>
        <w:jc w:val="both"/>
        <w:rPr>
          <w:rFonts w:ascii="Century Gothic" w:eastAsia="Century Gothic" w:hAnsi="Century Gothic" w:cs="Century Gothic"/>
          <w:b/>
          <w:bCs/>
          <w:sz w:val="22"/>
          <w:szCs w:val="22"/>
        </w:rPr>
      </w:pPr>
    </w:p>
    <w:p w14:paraId="5523CC82" w14:textId="77777777" w:rsidR="00CE0984" w:rsidRDefault="00CE0984">
      <w:pPr>
        <w:jc w:val="both"/>
        <w:rPr>
          <w:rFonts w:ascii="Century Gothic" w:eastAsia="Century Gothic" w:hAnsi="Century Gothic" w:cs="Century Gothic"/>
          <w:b/>
          <w:bCs/>
          <w:sz w:val="22"/>
          <w:szCs w:val="22"/>
        </w:rPr>
      </w:pPr>
    </w:p>
    <w:p w14:paraId="59697662" w14:textId="77777777" w:rsidR="00CE0984" w:rsidRDefault="00CE0984">
      <w:pPr>
        <w:jc w:val="both"/>
        <w:rPr>
          <w:rFonts w:ascii="Century Gothic" w:eastAsia="Century Gothic" w:hAnsi="Century Gothic" w:cs="Century Gothic"/>
          <w:b/>
          <w:bCs/>
          <w:sz w:val="22"/>
          <w:szCs w:val="22"/>
        </w:rPr>
      </w:pPr>
    </w:p>
    <w:p w14:paraId="3DEF81AA" w14:textId="77777777" w:rsidR="00CE0984" w:rsidRDefault="00CE0984">
      <w:pPr>
        <w:jc w:val="both"/>
        <w:rPr>
          <w:rFonts w:ascii="Century Gothic" w:eastAsia="Century Gothic" w:hAnsi="Century Gothic" w:cs="Century Gothic"/>
          <w:b/>
          <w:bCs/>
          <w:sz w:val="22"/>
          <w:szCs w:val="22"/>
        </w:rPr>
      </w:pPr>
    </w:p>
    <w:p w14:paraId="284E3E76" w14:textId="77777777" w:rsidR="00CE0984" w:rsidRDefault="00CE0984">
      <w:pPr>
        <w:jc w:val="both"/>
        <w:rPr>
          <w:rFonts w:ascii="Century Gothic" w:eastAsia="Century Gothic" w:hAnsi="Century Gothic" w:cs="Century Gothic"/>
          <w:b/>
          <w:bCs/>
          <w:sz w:val="22"/>
          <w:szCs w:val="22"/>
        </w:rPr>
      </w:pPr>
    </w:p>
    <w:p w14:paraId="5CBEF754" w14:textId="77777777" w:rsidR="00CE0984" w:rsidRDefault="00CE0984">
      <w:pPr>
        <w:jc w:val="both"/>
        <w:rPr>
          <w:rFonts w:ascii="Century Gothic" w:eastAsia="Century Gothic" w:hAnsi="Century Gothic" w:cs="Century Gothic"/>
          <w:b/>
          <w:bCs/>
          <w:sz w:val="22"/>
          <w:szCs w:val="22"/>
        </w:rPr>
      </w:pPr>
    </w:p>
    <w:p w14:paraId="25232FC7"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Pastoral Care:</w:t>
      </w:r>
    </w:p>
    <w:p w14:paraId="51ECAC19" w14:textId="77777777" w:rsidR="00CE0984" w:rsidRDefault="00CE0984">
      <w:pPr>
        <w:jc w:val="both"/>
        <w:rPr>
          <w:rFonts w:ascii="Century Gothic" w:eastAsia="Century Gothic" w:hAnsi="Century Gothic" w:cs="Century Gothic"/>
          <w:sz w:val="22"/>
          <w:szCs w:val="22"/>
        </w:rPr>
      </w:pPr>
    </w:p>
    <w:p w14:paraId="7F932DDE"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All teaching staff are expected to be a Form Tutor of an assigned tutor group, and/or member of a Year Team, to carry out related pastoral duties in accordance with the school’s pastoral policies and job description of the Form Tutor.</w:t>
      </w:r>
    </w:p>
    <w:p w14:paraId="4C53A857" w14:textId="77777777" w:rsidR="00CE0984" w:rsidRDefault="00CE0984">
      <w:pPr>
        <w:jc w:val="both"/>
        <w:rPr>
          <w:rFonts w:ascii="Century Gothic" w:eastAsia="Century Gothic" w:hAnsi="Century Gothic" w:cs="Century Gothic"/>
          <w:sz w:val="22"/>
          <w:szCs w:val="22"/>
        </w:rPr>
      </w:pPr>
    </w:p>
    <w:p w14:paraId="406DF3D6" w14:textId="77777777" w:rsidR="00CE0984" w:rsidRDefault="00CE0984">
      <w:pPr>
        <w:jc w:val="both"/>
        <w:rPr>
          <w:rFonts w:ascii="Century Gothic" w:eastAsia="Century Gothic" w:hAnsi="Century Gothic" w:cs="Century Gothic"/>
          <w:sz w:val="22"/>
          <w:szCs w:val="22"/>
        </w:rPr>
      </w:pPr>
    </w:p>
    <w:p w14:paraId="5530379A"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General:</w:t>
      </w:r>
    </w:p>
    <w:p w14:paraId="35D1E723" w14:textId="77777777" w:rsidR="00CE0984" w:rsidRDefault="00CE0984">
      <w:pPr>
        <w:jc w:val="both"/>
        <w:rPr>
          <w:rFonts w:ascii="Century Gothic" w:eastAsia="Century Gothic" w:hAnsi="Century Gothic" w:cs="Century Gothic"/>
          <w:sz w:val="22"/>
          <w:szCs w:val="22"/>
        </w:rPr>
      </w:pPr>
    </w:p>
    <w:p w14:paraId="509CFB89"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participate in appropriate meetings with colleagues and parents to facilitate the above.</w:t>
      </w:r>
    </w:p>
    <w:p w14:paraId="316A9E19" w14:textId="77777777" w:rsidR="00CE0984" w:rsidRDefault="00CE0984">
      <w:pPr>
        <w:jc w:val="both"/>
        <w:rPr>
          <w:rFonts w:ascii="Century Gothic" w:eastAsia="Century Gothic" w:hAnsi="Century Gothic" w:cs="Century Gothic"/>
          <w:sz w:val="22"/>
          <w:szCs w:val="22"/>
        </w:rPr>
      </w:pPr>
    </w:p>
    <w:p w14:paraId="623FEB10"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undertake a share of general supervisory duties in accordance with the school’s organisation of duty rosters.</w:t>
      </w:r>
    </w:p>
    <w:p w14:paraId="4929B7AD" w14:textId="77777777" w:rsidR="00CE0984" w:rsidRDefault="00CE0984">
      <w:pPr>
        <w:jc w:val="both"/>
        <w:rPr>
          <w:rFonts w:ascii="Century Gothic" w:eastAsia="Century Gothic" w:hAnsi="Century Gothic" w:cs="Century Gothic"/>
          <w:sz w:val="22"/>
          <w:szCs w:val="22"/>
        </w:rPr>
      </w:pPr>
    </w:p>
    <w:p w14:paraId="60785325" w14:textId="77777777" w:rsidR="00CE0984" w:rsidRDefault="00000000">
      <w:pPr>
        <w:pBdr>
          <w:top w:val="nil"/>
          <w:left w:val="nil"/>
          <w:bottom w:val="nil"/>
          <w:right w:val="nil"/>
          <w:between w:val="nil"/>
        </w:pBdr>
        <w:jc w:val="both"/>
        <w:rPr>
          <w:rFonts w:ascii="Century Gothic" w:eastAsia="Century Gothic" w:hAnsi="Century Gothic" w:cs="Century Gothic"/>
          <w:b/>
          <w:bCs/>
          <w:color w:val="000000"/>
          <w:sz w:val="22"/>
          <w:szCs w:val="22"/>
        </w:rPr>
      </w:pPr>
      <w:proofErr w:type="gramStart"/>
      <w:r>
        <w:rPr>
          <w:rFonts w:ascii="Century Gothic" w:eastAsia="Century Gothic" w:hAnsi="Century Gothic" w:cs="Century Gothic"/>
          <w:color w:val="000000"/>
          <w:sz w:val="22"/>
          <w:szCs w:val="22"/>
        </w:rPr>
        <w:t>With regard to</w:t>
      </w:r>
      <w:proofErr w:type="gramEnd"/>
      <w:r>
        <w:rPr>
          <w:rFonts w:ascii="Century Gothic" w:eastAsia="Century Gothic" w:hAnsi="Century Gothic" w:cs="Century Gothic"/>
          <w:color w:val="000000"/>
          <w:sz w:val="22"/>
          <w:szCs w:val="22"/>
        </w:rPr>
        <w:t xml:space="preserve"> the new school buildings, to show regard for the need to maintain standards of cleanliness and Health and Safety in the new school and to actively promote those standards amongst students.</w:t>
      </w:r>
    </w:p>
    <w:p w14:paraId="031A907B" w14:textId="77777777" w:rsidR="00CE0984" w:rsidRDefault="00CE0984">
      <w:pPr>
        <w:jc w:val="both"/>
        <w:rPr>
          <w:rFonts w:ascii="Century Gothic" w:eastAsia="Century Gothic" w:hAnsi="Century Gothic" w:cs="Century Gothic"/>
          <w:sz w:val="22"/>
          <w:szCs w:val="22"/>
        </w:rPr>
      </w:pPr>
    </w:p>
    <w:p w14:paraId="2D257096"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To undertake to record students’ attendance using the school’s registration system and to record, report and monitor student progress using the school’s assessment procedures.</w:t>
      </w:r>
    </w:p>
    <w:p w14:paraId="105D034A" w14:textId="77777777" w:rsidR="00CE0984" w:rsidRDefault="00CE0984">
      <w:pPr>
        <w:jc w:val="both"/>
        <w:rPr>
          <w:rFonts w:ascii="Century Gothic" w:eastAsia="Century Gothic" w:hAnsi="Century Gothic" w:cs="Century Gothic"/>
          <w:sz w:val="22"/>
          <w:szCs w:val="22"/>
        </w:rPr>
      </w:pPr>
    </w:p>
    <w:p w14:paraId="5B53DB5D"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above responsibilities are subject to the general duties and responsibilities contained in the current School Teacher’s Pay and Conditions document.</w:t>
      </w:r>
    </w:p>
    <w:p w14:paraId="3B136271" w14:textId="77777777" w:rsidR="00CE0984" w:rsidRDefault="00CE0984">
      <w:pPr>
        <w:jc w:val="both"/>
        <w:rPr>
          <w:rFonts w:ascii="Century Gothic" w:eastAsia="Century Gothic" w:hAnsi="Century Gothic" w:cs="Century Gothic"/>
          <w:sz w:val="22"/>
          <w:szCs w:val="22"/>
        </w:rPr>
      </w:pPr>
    </w:p>
    <w:p w14:paraId="71B452DA"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job description allocates duties and responsibilities but does not direct the </w:t>
      </w:r>
      <w:proofErr w:type="gramStart"/>
      <w:r>
        <w:rPr>
          <w:rFonts w:ascii="Century Gothic" w:eastAsia="Century Gothic" w:hAnsi="Century Gothic" w:cs="Century Gothic"/>
          <w:sz w:val="22"/>
          <w:szCs w:val="22"/>
        </w:rPr>
        <w:t>particular amount</w:t>
      </w:r>
      <w:proofErr w:type="gramEnd"/>
      <w:r>
        <w:rPr>
          <w:rFonts w:ascii="Century Gothic" w:eastAsia="Century Gothic" w:hAnsi="Century Gothic" w:cs="Century Gothic"/>
          <w:sz w:val="22"/>
          <w:szCs w:val="22"/>
        </w:rPr>
        <w:t xml:space="preserve"> of time to be spent on carrying them out and no part of it may be so construed.  In allocating time to the performance of duties and responsibilities, the post holder must use Directed Time in accordance with the school’s published Time Budget policy and have regard to clause 36(i)(f) of the current Teacher’s Pay and Conditions document.</w:t>
      </w:r>
    </w:p>
    <w:p w14:paraId="2DDB722D" w14:textId="77777777" w:rsidR="00CE0984" w:rsidRDefault="00CE0984">
      <w:pPr>
        <w:jc w:val="both"/>
        <w:rPr>
          <w:rFonts w:ascii="Century Gothic" w:eastAsia="Century Gothic" w:hAnsi="Century Gothic" w:cs="Century Gothic"/>
          <w:sz w:val="22"/>
          <w:szCs w:val="22"/>
        </w:rPr>
      </w:pPr>
    </w:p>
    <w:p w14:paraId="56B80149" w14:textId="77777777" w:rsidR="00CE0984"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job description is not necessarily a comprehensive definition of the post.  It may, from time to time, be subject to modification or amendment in consultation with the holder of the post and other relevant parties.</w:t>
      </w:r>
    </w:p>
    <w:p w14:paraId="6C163EA9" w14:textId="77777777" w:rsidR="00CE0984" w:rsidRDefault="00CE0984">
      <w:pPr>
        <w:jc w:val="both"/>
        <w:rPr>
          <w:rFonts w:ascii="Century Gothic" w:eastAsia="Century Gothic" w:hAnsi="Century Gothic" w:cs="Century Gothic"/>
          <w:sz w:val="22"/>
          <w:szCs w:val="22"/>
        </w:rPr>
      </w:pPr>
    </w:p>
    <w:p w14:paraId="2C6EBDE0" w14:textId="77777777" w:rsidR="00CE0984" w:rsidRDefault="00000000">
      <w:pPr>
        <w:pStyle w:val="Heading2"/>
        <w:jc w:val="center"/>
        <w:rPr>
          <w:rFonts w:ascii="Century Gothic" w:eastAsia="Century Gothic" w:hAnsi="Century Gothic" w:cs="Century Gothic"/>
          <w:sz w:val="22"/>
          <w:szCs w:val="22"/>
        </w:rPr>
      </w:pPr>
      <w:r>
        <w:lastRenderedPageBreak/>
        <w:br w:type="page"/>
      </w:r>
    </w:p>
    <w:p w14:paraId="2F77042E" w14:textId="77777777" w:rsidR="00CE0984" w:rsidRDefault="00CE0984">
      <w:pPr>
        <w:pStyle w:val="Heading2"/>
        <w:jc w:val="center"/>
        <w:rPr>
          <w:rFonts w:ascii="Century Gothic" w:eastAsia="Century Gothic" w:hAnsi="Century Gothic" w:cs="Century Gothic"/>
          <w:sz w:val="22"/>
          <w:szCs w:val="22"/>
        </w:rPr>
      </w:pPr>
    </w:p>
    <w:p w14:paraId="03E82F55" w14:textId="77777777" w:rsidR="00CE0984" w:rsidRDefault="00CE0984">
      <w:pPr>
        <w:pStyle w:val="Heading1"/>
        <w:jc w:val="both"/>
        <w:rPr>
          <w:rFonts w:ascii="Century Gothic" w:eastAsia="Century Gothic" w:hAnsi="Century Gothic" w:cs="Century Gothic"/>
          <w:sz w:val="22"/>
          <w:szCs w:val="22"/>
        </w:rPr>
      </w:pPr>
    </w:p>
    <w:p w14:paraId="7D6C8274" w14:textId="77777777" w:rsidR="00CE0984" w:rsidRDefault="00000000">
      <w:pPr>
        <w:pStyle w:val="Heading1"/>
        <w:jc w:val="both"/>
        <w:rPr>
          <w:rFonts w:ascii="Century Gothic" w:eastAsia="Century Gothic" w:hAnsi="Century Gothic" w:cs="Century Gothic"/>
          <w:sz w:val="22"/>
          <w:szCs w:val="22"/>
        </w:rPr>
      </w:pPr>
      <w:r>
        <w:rPr>
          <w:rFonts w:ascii="Century Gothic" w:eastAsia="Century Gothic" w:hAnsi="Century Gothic" w:cs="Century Gothic"/>
          <w:sz w:val="22"/>
          <w:szCs w:val="22"/>
        </w:rPr>
        <w:t>Person Specification - Requirements</w:t>
      </w:r>
    </w:p>
    <w:p w14:paraId="46D58D48" w14:textId="77777777" w:rsidR="00CE0984" w:rsidRDefault="00CE0984">
      <w:pPr>
        <w:jc w:val="both"/>
        <w:rPr>
          <w:rFonts w:ascii="Century Gothic" w:eastAsia="Century Gothic" w:hAnsi="Century Gothic" w:cs="Century Gothic"/>
          <w:sz w:val="22"/>
          <w:szCs w:val="22"/>
        </w:rPr>
      </w:pPr>
    </w:p>
    <w:p w14:paraId="0999E7CA" w14:textId="77777777" w:rsidR="00CE0984" w:rsidRDefault="00CE0984">
      <w:pPr>
        <w:pStyle w:val="Heading1"/>
        <w:spacing w:after="60"/>
        <w:jc w:val="both"/>
        <w:rPr>
          <w:rFonts w:ascii="Century Gothic" w:eastAsia="Century Gothic" w:hAnsi="Century Gothic" w:cs="Century Gothic"/>
          <w:sz w:val="22"/>
          <w:szCs w:val="22"/>
        </w:rPr>
      </w:pPr>
    </w:p>
    <w:p w14:paraId="705DE1AF" w14:textId="77777777" w:rsidR="00CE0984" w:rsidRDefault="00000000">
      <w:pPr>
        <w:pStyle w:val="Heading1"/>
        <w:spacing w:after="60"/>
        <w:rPr>
          <w:rFonts w:ascii="Century Gothic" w:eastAsia="Century Gothic" w:hAnsi="Century Gothic" w:cs="Century Gothic"/>
          <w:sz w:val="22"/>
          <w:szCs w:val="22"/>
        </w:rPr>
      </w:pPr>
      <w:r>
        <w:rPr>
          <w:rFonts w:ascii="Century Gothic" w:eastAsia="Century Gothic" w:hAnsi="Century Gothic" w:cs="Century Gothic"/>
          <w:sz w:val="22"/>
          <w:szCs w:val="22"/>
        </w:rPr>
        <w:t>Qualifications</w:t>
      </w:r>
    </w:p>
    <w:p w14:paraId="5CA7E458" w14:textId="77777777" w:rsidR="00CE0984" w:rsidRDefault="00000000">
      <w:pPr>
        <w:numPr>
          <w:ilvl w:val="0"/>
          <w:numId w:val="5"/>
        </w:numPr>
        <w:rPr>
          <w:rFonts w:ascii="Century Gothic" w:eastAsia="Century Gothic" w:hAnsi="Century Gothic" w:cs="Century Gothic"/>
          <w:sz w:val="22"/>
          <w:szCs w:val="22"/>
        </w:rPr>
      </w:pPr>
      <w:r>
        <w:rPr>
          <w:rFonts w:ascii="Century Gothic" w:eastAsia="Century Gothic" w:hAnsi="Century Gothic" w:cs="Century Gothic"/>
          <w:sz w:val="22"/>
          <w:szCs w:val="22"/>
        </w:rPr>
        <w:t>DfE recognised Qualified Teacher Status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2FEFE1DB" w14:textId="77777777" w:rsidR="00CE0984" w:rsidRDefault="00000000">
      <w:pPr>
        <w:numPr>
          <w:ilvl w:val="0"/>
          <w:numId w:val="5"/>
        </w:numPr>
        <w:rPr>
          <w:rFonts w:ascii="Century Gothic" w:eastAsia="Century Gothic" w:hAnsi="Century Gothic" w:cs="Century Gothic"/>
          <w:sz w:val="22"/>
          <w:szCs w:val="22"/>
        </w:rPr>
      </w:pPr>
      <w:r>
        <w:rPr>
          <w:rFonts w:ascii="Century Gothic" w:eastAsia="Century Gothic" w:hAnsi="Century Gothic" w:cs="Century Gothic"/>
          <w:sz w:val="22"/>
          <w:szCs w:val="22"/>
        </w:rPr>
        <w:t>Degree or equivalent qualification</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20B858E4" w14:textId="77777777" w:rsidR="00CE0984" w:rsidRDefault="00CE0984">
      <w:pPr>
        <w:rPr>
          <w:rFonts w:ascii="Century Gothic" w:eastAsia="Century Gothic" w:hAnsi="Century Gothic" w:cs="Century Gothic"/>
          <w:sz w:val="22"/>
          <w:szCs w:val="22"/>
        </w:rPr>
      </w:pPr>
    </w:p>
    <w:p w14:paraId="5B36DD7F" w14:textId="77777777" w:rsidR="00CE0984" w:rsidRDefault="00000000">
      <w:pPr>
        <w:pStyle w:val="Heading3"/>
        <w:rPr>
          <w:rFonts w:ascii="Century Gothic" w:eastAsia="Century Gothic" w:hAnsi="Century Gothic" w:cs="Century Gothic"/>
          <w:sz w:val="22"/>
          <w:szCs w:val="22"/>
          <w:u w:val="single"/>
        </w:rPr>
      </w:pPr>
      <w:r>
        <w:rPr>
          <w:rFonts w:ascii="Century Gothic" w:eastAsia="Century Gothic" w:hAnsi="Century Gothic" w:cs="Century Gothic"/>
          <w:sz w:val="22"/>
          <w:szCs w:val="22"/>
          <w:u w:val="single"/>
        </w:rPr>
        <w:t>Professional Knowledge and Experience</w:t>
      </w:r>
    </w:p>
    <w:p w14:paraId="62DC3397" w14:textId="77777777" w:rsidR="00CE0984" w:rsidRDefault="00000000">
      <w:pPr>
        <w:numPr>
          <w:ilvl w:val="0"/>
          <w:numId w:val="2"/>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Understanding and/or experience of current developments in education</w:t>
      </w:r>
    </w:p>
    <w:p w14:paraId="34B41B9F" w14:textId="77777777" w:rsidR="00CE0984" w:rsidRDefault="00000000">
      <w:pPr>
        <w:numPr>
          <w:ilvl w:val="0"/>
          <w:numId w:val="2"/>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Understanding of current approaches to assessment, recording and reporting procedures at various levels</w:t>
      </w:r>
    </w:p>
    <w:p w14:paraId="7C946E96" w14:textId="77777777" w:rsidR="00CE0984" w:rsidRDefault="00000000">
      <w:pPr>
        <w:numPr>
          <w:ilvl w:val="0"/>
          <w:numId w:val="2"/>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Knowledge of the implications for teaching in a multicultural environment</w:t>
      </w:r>
    </w:p>
    <w:p w14:paraId="656369CD" w14:textId="77777777" w:rsidR="00CE0984"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Knowledge and understanding of issues related to equal opportunities and their implications for classroom practices in teaching</w:t>
      </w:r>
    </w:p>
    <w:p w14:paraId="31DEBA4F" w14:textId="77777777" w:rsidR="00CE0984"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Knowledge and awareness of the extended </w:t>
      </w:r>
      <w:proofErr w:type="gramStart"/>
      <w:r>
        <w:rPr>
          <w:rFonts w:ascii="Century Gothic" w:eastAsia="Century Gothic" w:hAnsi="Century Gothic" w:cs="Century Gothic"/>
          <w:color w:val="000000"/>
          <w:sz w:val="22"/>
          <w:szCs w:val="22"/>
        </w:rPr>
        <w:t>schools</w:t>
      </w:r>
      <w:proofErr w:type="gramEnd"/>
      <w:r>
        <w:rPr>
          <w:rFonts w:ascii="Century Gothic" w:eastAsia="Century Gothic" w:hAnsi="Century Gothic" w:cs="Century Gothic"/>
          <w:color w:val="000000"/>
          <w:sz w:val="22"/>
          <w:szCs w:val="22"/>
        </w:rPr>
        <w:t xml:space="preserve"> programme </w:t>
      </w:r>
    </w:p>
    <w:p w14:paraId="489E4490" w14:textId="77777777" w:rsidR="00CE0984"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u w:val="single"/>
        </w:rPr>
      </w:pPr>
      <w:r>
        <w:rPr>
          <w:rFonts w:ascii="Century Gothic" w:eastAsia="Century Gothic" w:hAnsi="Century Gothic" w:cs="Century Gothic"/>
          <w:color w:val="000000"/>
          <w:sz w:val="22"/>
          <w:szCs w:val="22"/>
        </w:rPr>
        <w:t>Knowledge of the impact of ICT and Virtual Learning Environments in the field of education</w:t>
      </w:r>
    </w:p>
    <w:p w14:paraId="7AB9164F" w14:textId="77777777" w:rsidR="00CE0984"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u w:val="single"/>
        </w:rPr>
      </w:pPr>
      <w:r>
        <w:rPr>
          <w:rFonts w:ascii="Century Gothic" w:eastAsia="Century Gothic" w:hAnsi="Century Gothic" w:cs="Century Gothic"/>
          <w:color w:val="000000"/>
          <w:sz w:val="22"/>
          <w:szCs w:val="22"/>
        </w:rPr>
        <w:t>Knowledge and understanding of Child Protection and Safeguarding issues</w:t>
      </w:r>
    </w:p>
    <w:p w14:paraId="2999D846" w14:textId="77777777" w:rsidR="00CE0984" w:rsidRDefault="00CE0984">
      <w:pPr>
        <w:pBdr>
          <w:top w:val="nil"/>
          <w:left w:val="nil"/>
          <w:bottom w:val="nil"/>
          <w:right w:val="nil"/>
          <w:between w:val="nil"/>
        </w:pBdr>
        <w:rPr>
          <w:rFonts w:ascii="Century Gothic" w:eastAsia="Century Gothic" w:hAnsi="Century Gothic" w:cs="Century Gothic"/>
          <w:sz w:val="22"/>
          <w:szCs w:val="22"/>
        </w:rPr>
      </w:pPr>
    </w:p>
    <w:p w14:paraId="0E0ACDC6" w14:textId="77777777" w:rsidR="00CE0984" w:rsidRDefault="00000000">
      <w:pPr>
        <w:pStyle w:val="Heading3"/>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u w:val="single"/>
        </w:rPr>
        <w:t>Professional Skills - to be demonstrated to the interviewing panel’s satisfaction</w:t>
      </w:r>
      <w:r>
        <w:rPr>
          <w:rFonts w:ascii="Century Gothic" w:eastAsia="Century Gothic" w:hAnsi="Century Gothic" w:cs="Century Gothic"/>
          <w:b/>
          <w:bCs/>
          <w:sz w:val="22"/>
          <w:szCs w:val="22"/>
        </w:rPr>
        <w:t xml:space="preserve"> </w:t>
      </w:r>
      <w:r>
        <w:rPr>
          <w:rFonts w:ascii="Century Gothic" w:eastAsia="Century Gothic" w:hAnsi="Century Gothic" w:cs="Century Gothic"/>
          <w:b/>
          <w:bCs/>
          <w:sz w:val="22"/>
          <w:szCs w:val="22"/>
        </w:rPr>
        <w:tab/>
      </w:r>
    </w:p>
    <w:p w14:paraId="4F84DE53" w14:textId="77777777" w:rsidR="00CE0984" w:rsidRDefault="00000000">
      <w:pPr>
        <w:numPr>
          <w:ilvl w:val="0"/>
          <w:numId w:val="3"/>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Ability to liaise with other teaching staff and work in co-operation with colleagues</w:t>
      </w:r>
    </w:p>
    <w:p w14:paraId="3751F53D" w14:textId="77777777" w:rsidR="00CE0984" w:rsidRDefault="00000000">
      <w:pPr>
        <w:numPr>
          <w:ilvl w:val="0"/>
          <w:numId w:val="3"/>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Ability to motivate pupils </w:t>
      </w:r>
      <w:proofErr w:type="gramStart"/>
      <w:r>
        <w:rPr>
          <w:rFonts w:ascii="Century Gothic" w:eastAsia="Century Gothic" w:hAnsi="Century Gothic" w:cs="Century Gothic"/>
          <w:color w:val="000000"/>
          <w:sz w:val="22"/>
          <w:szCs w:val="22"/>
        </w:rPr>
        <w:t>through the use of</w:t>
      </w:r>
      <w:proofErr w:type="gramEnd"/>
      <w:r>
        <w:rPr>
          <w:rFonts w:ascii="Century Gothic" w:eastAsia="Century Gothic" w:hAnsi="Century Gothic" w:cs="Century Gothic"/>
          <w:color w:val="000000"/>
          <w:sz w:val="22"/>
          <w:szCs w:val="22"/>
        </w:rPr>
        <w:t xml:space="preserve"> a variety of teaching methods and the setting of appropriate goals and monitoring of progress</w:t>
      </w:r>
    </w:p>
    <w:p w14:paraId="5E39EBE4" w14:textId="77777777" w:rsidR="00CE0984" w:rsidRDefault="00000000">
      <w:pPr>
        <w:numPr>
          <w:ilvl w:val="0"/>
          <w:numId w:val="3"/>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Ability to assess, monitor and report on students’ progress</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p>
    <w:p w14:paraId="6F1B75A6" w14:textId="77777777" w:rsidR="00CE0984" w:rsidRDefault="00000000">
      <w:pPr>
        <w:numPr>
          <w:ilvl w:val="0"/>
          <w:numId w:val="3"/>
        </w:numPr>
        <w:spacing w:after="120"/>
        <w:rPr>
          <w:rFonts w:ascii="Century Gothic" w:eastAsia="Century Gothic" w:hAnsi="Century Gothic" w:cs="Century Gothic"/>
          <w:sz w:val="22"/>
          <w:szCs w:val="22"/>
        </w:rPr>
      </w:pPr>
      <w:r>
        <w:rPr>
          <w:rFonts w:ascii="Century Gothic" w:eastAsia="Century Gothic" w:hAnsi="Century Gothic" w:cs="Century Gothic"/>
          <w:sz w:val="22"/>
          <w:szCs w:val="22"/>
        </w:rPr>
        <w:t>Ability to communicate effectively orally and in writing</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0B7D49C2" w14:textId="77777777" w:rsidR="00CE0984" w:rsidRDefault="00000000">
      <w:pPr>
        <w:numPr>
          <w:ilvl w:val="0"/>
          <w:numId w:val="3"/>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Ability to effectively manage, organise and control students’ working</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p>
    <w:p w14:paraId="6083530B" w14:textId="77777777" w:rsidR="00CE0984" w:rsidRDefault="00000000">
      <w:pPr>
        <w:numPr>
          <w:ilvl w:val="0"/>
          <w:numId w:val="3"/>
        </w:numPr>
        <w:rPr>
          <w:rFonts w:ascii="Century Gothic" w:eastAsia="Century Gothic" w:hAnsi="Century Gothic" w:cs="Century Gothic"/>
          <w:sz w:val="22"/>
          <w:szCs w:val="22"/>
        </w:rPr>
      </w:pPr>
      <w:r>
        <w:rPr>
          <w:rFonts w:ascii="Century Gothic" w:eastAsia="Century Gothic" w:hAnsi="Century Gothic" w:cs="Century Gothic"/>
          <w:sz w:val="22"/>
          <w:szCs w:val="22"/>
        </w:rPr>
        <w:t>Ability to successful encourage students to the highest standards of individual achievement</w:t>
      </w:r>
    </w:p>
    <w:p w14:paraId="2915B659" w14:textId="77777777" w:rsidR="00CE0984" w:rsidRDefault="00CE0984">
      <w:pPr>
        <w:ind w:left="360"/>
        <w:rPr>
          <w:rFonts w:ascii="Century Gothic" w:eastAsia="Century Gothic" w:hAnsi="Century Gothic" w:cs="Century Gothic"/>
          <w:sz w:val="22"/>
          <w:szCs w:val="22"/>
        </w:rPr>
      </w:pPr>
    </w:p>
    <w:p w14:paraId="410136A5" w14:textId="77777777" w:rsidR="00CE0984" w:rsidRDefault="00000000">
      <w:pPr>
        <w:numPr>
          <w:ilvl w:val="0"/>
          <w:numId w:val="3"/>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Ability to adopt flexible teaching and learning strategies</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p>
    <w:p w14:paraId="669A2843" w14:textId="77777777" w:rsidR="00CE0984" w:rsidRDefault="00CE0984">
      <w:pPr>
        <w:pStyle w:val="Heading1"/>
        <w:spacing w:before="120" w:after="60"/>
        <w:rPr>
          <w:rFonts w:ascii="Century Gothic" w:eastAsia="Century Gothic" w:hAnsi="Century Gothic" w:cs="Century Gothic"/>
          <w:sz w:val="22"/>
          <w:szCs w:val="22"/>
        </w:rPr>
      </w:pPr>
    </w:p>
    <w:p w14:paraId="430787C1" w14:textId="77777777" w:rsidR="00CE0984" w:rsidRDefault="00CE0984">
      <w:pPr>
        <w:pStyle w:val="Heading1"/>
        <w:spacing w:before="120" w:after="60"/>
        <w:rPr>
          <w:rFonts w:ascii="Century Gothic" w:eastAsia="Century Gothic" w:hAnsi="Century Gothic" w:cs="Century Gothic"/>
          <w:sz w:val="22"/>
          <w:szCs w:val="22"/>
        </w:rPr>
      </w:pPr>
    </w:p>
    <w:p w14:paraId="12EFC2CB" w14:textId="77777777" w:rsidR="00CE0984" w:rsidRDefault="00CE0984">
      <w:pPr>
        <w:pStyle w:val="Heading1"/>
        <w:spacing w:before="120" w:after="60"/>
        <w:rPr>
          <w:rFonts w:ascii="Century Gothic" w:eastAsia="Century Gothic" w:hAnsi="Century Gothic" w:cs="Century Gothic"/>
          <w:sz w:val="22"/>
          <w:szCs w:val="22"/>
        </w:rPr>
      </w:pPr>
    </w:p>
    <w:p w14:paraId="1310AAC2" w14:textId="77777777" w:rsidR="00CE0984" w:rsidRDefault="00CE0984">
      <w:pPr>
        <w:pStyle w:val="Heading1"/>
        <w:spacing w:before="120" w:after="60"/>
        <w:rPr>
          <w:rFonts w:ascii="Century Gothic" w:eastAsia="Century Gothic" w:hAnsi="Century Gothic" w:cs="Century Gothic"/>
          <w:sz w:val="22"/>
          <w:szCs w:val="22"/>
        </w:rPr>
      </w:pPr>
    </w:p>
    <w:p w14:paraId="0173931F" w14:textId="77777777" w:rsidR="00CE0984" w:rsidRDefault="00000000">
      <w:pPr>
        <w:pStyle w:val="Heading1"/>
        <w:spacing w:before="120" w:after="60"/>
        <w:rPr>
          <w:rFonts w:ascii="Century Gothic" w:eastAsia="Century Gothic" w:hAnsi="Century Gothic" w:cs="Century Gothic"/>
          <w:sz w:val="22"/>
          <w:szCs w:val="22"/>
        </w:rPr>
      </w:pPr>
      <w:r>
        <w:rPr>
          <w:rFonts w:ascii="Century Gothic" w:eastAsia="Century Gothic" w:hAnsi="Century Gothic" w:cs="Century Gothic"/>
          <w:sz w:val="22"/>
          <w:szCs w:val="22"/>
        </w:rPr>
        <w:t>Educational Commitment</w:t>
      </w:r>
    </w:p>
    <w:p w14:paraId="49DFBA0B" w14:textId="77777777" w:rsidR="00CE0984" w:rsidRDefault="00CE0984">
      <w:pPr>
        <w:rPr>
          <w:rFonts w:ascii="Century Gothic" w:eastAsia="Century Gothic" w:hAnsi="Century Gothic" w:cs="Century Gothic"/>
          <w:sz w:val="22"/>
          <w:szCs w:val="22"/>
        </w:rPr>
      </w:pPr>
    </w:p>
    <w:p w14:paraId="26F1112A" w14:textId="77777777" w:rsidR="00CE0984"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Commitment to protecting children, safeguarding and the welfare of all students, following the school’s policy and practice in this area</w:t>
      </w:r>
    </w:p>
    <w:p w14:paraId="092C3D0C" w14:textId="77777777" w:rsidR="00CE0984" w:rsidRDefault="00CE0984">
      <w:pPr>
        <w:pBdr>
          <w:top w:val="nil"/>
          <w:left w:val="nil"/>
          <w:bottom w:val="nil"/>
          <w:right w:val="nil"/>
          <w:between w:val="nil"/>
        </w:pBdr>
        <w:ind w:left="720"/>
        <w:rPr>
          <w:rFonts w:ascii="Century Gothic" w:eastAsia="Century Gothic" w:hAnsi="Century Gothic" w:cs="Century Gothic"/>
          <w:color w:val="000000"/>
          <w:sz w:val="22"/>
          <w:szCs w:val="22"/>
        </w:rPr>
      </w:pPr>
    </w:p>
    <w:p w14:paraId="012E9F19" w14:textId="77777777" w:rsidR="00CE0984"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Commitment to the development of schemes of work which will promote positive images and equality of opportunity for all students, irrespective of gender, sexuality, disability or ethnicity; a commitment to the use of a variety of learning styles which will promote the achievement of each individual pupil. </w:t>
      </w:r>
    </w:p>
    <w:p w14:paraId="749A3C39" w14:textId="77777777" w:rsidR="00CE0984" w:rsidRDefault="00CE0984">
      <w:pPr>
        <w:pBdr>
          <w:top w:val="nil"/>
          <w:left w:val="nil"/>
          <w:bottom w:val="nil"/>
          <w:right w:val="nil"/>
          <w:between w:val="nil"/>
        </w:pBdr>
        <w:ind w:left="720"/>
        <w:rPr>
          <w:rFonts w:ascii="Century Gothic" w:eastAsia="Century Gothic" w:hAnsi="Century Gothic" w:cs="Century Gothic"/>
          <w:color w:val="000000"/>
          <w:sz w:val="22"/>
          <w:szCs w:val="22"/>
        </w:rPr>
      </w:pPr>
    </w:p>
    <w:p w14:paraId="5C05551C" w14:textId="77777777" w:rsidR="00CE0984"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Commitment to the school Mission Statement and our Code of Conduct.</w:t>
      </w:r>
    </w:p>
    <w:p w14:paraId="539F0909" w14:textId="77777777" w:rsidR="00CE0984" w:rsidRDefault="00CE0984">
      <w:pPr>
        <w:pBdr>
          <w:top w:val="nil"/>
          <w:left w:val="nil"/>
          <w:bottom w:val="nil"/>
          <w:right w:val="nil"/>
          <w:between w:val="nil"/>
        </w:pBdr>
        <w:ind w:left="720"/>
        <w:rPr>
          <w:rFonts w:ascii="Century Gothic" w:eastAsia="Century Gothic" w:hAnsi="Century Gothic" w:cs="Century Gothic"/>
          <w:color w:val="000000"/>
          <w:sz w:val="22"/>
          <w:szCs w:val="22"/>
        </w:rPr>
      </w:pPr>
    </w:p>
    <w:p w14:paraId="172A6D66" w14:textId="77777777" w:rsidR="00CE0984" w:rsidRDefault="00000000">
      <w:pPr>
        <w:numPr>
          <w:ilvl w:val="0"/>
          <w:numId w:val="4"/>
        </w:num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Commitment to improving teaching and learning in the subject by personal research and development</w:t>
      </w:r>
    </w:p>
    <w:p w14:paraId="51B38E56" w14:textId="77777777" w:rsidR="00CE0984" w:rsidRDefault="00000000">
      <w:pPr>
        <w:numPr>
          <w:ilvl w:val="0"/>
          <w:numId w:val="4"/>
        </w:numPr>
        <w:spacing w:after="120"/>
        <w:rPr>
          <w:rFonts w:ascii="Century Gothic" w:eastAsia="Century Gothic" w:hAnsi="Century Gothic" w:cs="Century Gothic"/>
          <w:sz w:val="22"/>
          <w:szCs w:val="22"/>
        </w:rPr>
      </w:pPr>
      <w:r>
        <w:rPr>
          <w:rFonts w:ascii="Century Gothic" w:eastAsia="Century Gothic" w:hAnsi="Century Gothic" w:cs="Century Gothic"/>
          <w:sz w:val="22"/>
          <w:szCs w:val="22"/>
        </w:rPr>
        <w:t>Commitment to the achievement of quality in education by through Continuous Professional Development</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7068607E" w14:textId="77777777" w:rsidR="00CE0984" w:rsidRDefault="00000000">
      <w:pPr>
        <w:numPr>
          <w:ilvl w:val="0"/>
          <w:numId w:val="4"/>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Commitment to the development of links between the school and home </w:t>
      </w:r>
    </w:p>
    <w:p w14:paraId="6F4AA726" w14:textId="77777777" w:rsidR="00CE0984" w:rsidRDefault="00CE0984">
      <w:pPr>
        <w:ind w:left="360"/>
        <w:rPr>
          <w:rFonts w:ascii="Century Gothic" w:eastAsia="Century Gothic" w:hAnsi="Century Gothic" w:cs="Century Gothic"/>
          <w:sz w:val="22"/>
          <w:szCs w:val="22"/>
        </w:rPr>
      </w:pPr>
    </w:p>
    <w:p w14:paraId="1DFB53DE" w14:textId="77777777" w:rsidR="00CE0984" w:rsidRDefault="00000000">
      <w:pPr>
        <w:numPr>
          <w:ilvl w:val="0"/>
          <w:numId w:val="4"/>
        </w:numPr>
        <w:rPr>
          <w:rFonts w:ascii="Century Gothic" w:eastAsia="Century Gothic" w:hAnsi="Century Gothic" w:cs="Century Gothic"/>
          <w:sz w:val="22"/>
          <w:szCs w:val="22"/>
        </w:rPr>
      </w:pPr>
      <w:r>
        <w:rPr>
          <w:rFonts w:ascii="Century Gothic" w:eastAsia="Century Gothic" w:hAnsi="Century Gothic" w:cs="Century Gothic"/>
          <w:sz w:val="22"/>
          <w:szCs w:val="22"/>
        </w:rPr>
        <w:t>Commitment to providing a supportive environment for the pupils particularly for those with special educational needs</w:t>
      </w:r>
    </w:p>
    <w:p w14:paraId="4DCD3740" w14:textId="77777777" w:rsidR="00CE0984" w:rsidRDefault="00CE0984">
      <w:pPr>
        <w:pBdr>
          <w:top w:val="nil"/>
          <w:left w:val="nil"/>
          <w:bottom w:val="nil"/>
          <w:right w:val="nil"/>
          <w:between w:val="nil"/>
        </w:pBdr>
        <w:ind w:left="720"/>
        <w:rPr>
          <w:rFonts w:ascii="Century Gothic" w:eastAsia="Century Gothic" w:hAnsi="Century Gothic" w:cs="Century Gothic"/>
          <w:color w:val="000000"/>
          <w:sz w:val="22"/>
          <w:szCs w:val="22"/>
        </w:rPr>
      </w:pPr>
    </w:p>
    <w:p w14:paraId="54CD76A7" w14:textId="77777777" w:rsidR="00CE0984" w:rsidRDefault="00000000">
      <w:pPr>
        <w:numPr>
          <w:ilvl w:val="0"/>
          <w:numId w:val="4"/>
        </w:numPr>
        <w:rPr>
          <w:rFonts w:ascii="Century Gothic" w:eastAsia="Century Gothic" w:hAnsi="Century Gothic" w:cs="Century Gothic"/>
          <w:sz w:val="22"/>
          <w:szCs w:val="22"/>
        </w:rPr>
      </w:pPr>
      <w:r>
        <w:rPr>
          <w:rFonts w:ascii="Century Gothic" w:eastAsia="Century Gothic" w:hAnsi="Century Gothic" w:cs="Century Gothic"/>
          <w:sz w:val="22"/>
          <w:szCs w:val="22"/>
        </w:rPr>
        <w:t>Commitment to developing and using the VLE/ICT for the benefit of students’ learning</w:t>
      </w:r>
    </w:p>
    <w:p w14:paraId="694DCDCA" w14:textId="77777777" w:rsidR="00CE0984" w:rsidRDefault="00CE0984">
      <w:pPr>
        <w:pBdr>
          <w:top w:val="nil"/>
          <w:left w:val="nil"/>
          <w:bottom w:val="nil"/>
          <w:right w:val="nil"/>
          <w:between w:val="nil"/>
        </w:pBdr>
        <w:ind w:left="720"/>
        <w:rPr>
          <w:rFonts w:ascii="Century Gothic" w:eastAsia="Century Gothic" w:hAnsi="Century Gothic" w:cs="Century Gothic"/>
          <w:color w:val="000000"/>
          <w:sz w:val="22"/>
          <w:szCs w:val="22"/>
        </w:rPr>
      </w:pPr>
    </w:p>
    <w:p w14:paraId="68DCB884" w14:textId="77777777" w:rsidR="00CE0984" w:rsidRDefault="00CE0984">
      <w:pPr>
        <w:ind w:left="720"/>
        <w:rPr>
          <w:rFonts w:ascii="Century Gothic" w:eastAsia="Century Gothic" w:hAnsi="Century Gothic" w:cs="Century Gothic"/>
          <w:sz w:val="22"/>
          <w:szCs w:val="22"/>
        </w:rPr>
      </w:pPr>
    </w:p>
    <w:p w14:paraId="769F7CA3" w14:textId="77777777" w:rsidR="00CE0984" w:rsidRDefault="00CE0984">
      <w:pPr>
        <w:jc w:val="both"/>
        <w:rPr>
          <w:rFonts w:ascii="Century Gothic" w:eastAsia="Century Gothic" w:hAnsi="Century Gothic" w:cs="Century Gothic"/>
          <w:sz w:val="22"/>
          <w:szCs w:val="22"/>
        </w:rPr>
      </w:pPr>
    </w:p>
    <w:sectPr w:rsidR="00CE0984">
      <w:headerReference w:type="default" r:id="rId7"/>
      <w:pgSz w:w="11906" w:h="16838"/>
      <w:pgMar w:top="899" w:right="1474" w:bottom="899" w:left="147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72A52" w14:textId="77777777" w:rsidR="008053B6" w:rsidRDefault="008053B6">
      <w:r>
        <w:separator/>
      </w:r>
    </w:p>
  </w:endnote>
  <w:endnote w:type="continuationSeparator" w:id="0">
    <w:p w14:paraId="326677EA" w14:textId="77777777" w:rsidR="008053B6" w:rsidRDefault="00805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5C8C1B-FC31-4EEF-B29B-A5F9151BF0E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Bold r:id="rId2" w:fontKey="{64AD1C48-368A-432D-9E2D-15C0EEA34E6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1F5DB52-F2D7-4C64-92AE-5BD0C8495AA7}"/>
  </w:font>
  <w:font w:name="Century Gothic">
    <w:panose1 w:val="020B0502020202020204"/>
    <w:charset w:val="00"/>
    <w:family w:val="swiss"/>
    <w:pitch w:val="variable"/>
    <w:sig w:usb0="00000287" w:usb1="00000000" w:usb2="00000000" w:usb3="00000000" w:csb0="0000009F" w:csb1="00000000"/>
    <w:embedRegular r:id="rId4" w:fontKey="{2C7425F2-1F39-4919-A831-1E0C906AC179}"/>
    <w:embedBold r:id="rId5" w:fontKey="{81B4E1DB-FF52-45FC-892C-EC6677E147E4}"/>
  </w:font>
  <w:font w:name="Calibri">
    <w:panose1 w:val="020F0502020204030204"/>
    <w:charset w:val="00"/>
    <w:family w:val="swiss"/>
    <w:pitch w:val="variable"/>
    <w:sig w:usb0="E4002EFF" w:usb1="C200247B" w:usb2="00000009" w:usb3="00000000" w:csb0="000001FF" w:csb1="00000000"/>
    <w:embedRegular r:id="rId6" w:fontKey="{6FB99D40-9D76-4D8F-BF19-90C887F8D0F6}"/>
  </w:font>
  <w:font w:name="Cambria">
    <w:panose1 w:val="02040503050406030204"/>
    <w:charset w:val="00"/>
    <w:family w:val="roman"/>
    <w:pitch w:val="variable"/>
    <w:sig w:usb0="E00006FF" w:usb1="420024FF" w:usb2="02000000" w:usb3="00000000" w:csb0="0000019F" w:csb1="00000000"/>
    <w:embedRegular r:id="rId7" w:fontKey="{4B609912-F83D-4DCD-835F-18EE150F04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B5239" w14:textId="77777777" w:rsidR="008053B6" w:rsidRDefault="008053B6">
      <w:r>
        <w:separator/>
      </w:r>
    </w:p>
  </w:footnote>
  <w:footnote w:type="continuationSeparator" w:id="0">
    <w:p w14:paraId="116351BD" w14:textId="77777777" w:rsidR="008053B6" w:rsidRDefault="00805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F2655" w14:textId="77777777" w:rsidR="00CE0984"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AB05872" wp14:editId="3A3DFA5C">
          <wp:simplePos x="0" y="0"/>
          <wp:positionH relativeFrom="column">
            <wp:posOffset>-239394</wp:posOffset>
          </wp:positionH>
          <wp:positionV relativeFrom="paragraph">
            <wp:posOffset>-288289</wp:posOffset>
          </wp:positionV>
          <wp:extent cx="751205" cy="75120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205" cy="751205"/>
                  </a:xfrm>
                  <a:prstGeom prst="rect">
                    <a:avLst/>
                  </a:prstGeom>
                  <a:ln/>
                </pic:spPr>
              </pic:pic>
            </a:graphicData>
          </a:graphic>
        </wp:anchor>
      </w:drawing>
    </w:r>
  </w:p>
  <w:p w14:paraId="5CFE60BF" w14:textId="77777777" w:rsidR="00CE0984" w:rsidRDefault="00CE098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1A5B"/>
    <w:multiLevelType w:val="multilevel"/>
    <w:tmpl w:val="862A7C88"/>
    <w:lvl w:ilvl="0">
      <w:start w:val="1"/>
      <w:numFmt w:val="decimal"/>
      <w:lvlText w:val="%1."/>
      <w:lvlJc w:val="left"/>
      <w:pPr>
        <w:ind w:left="570" w:hanging="57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547188D"/>
    <w:multiLevelType w:val="multilevel"/>
    <w:tmpl w:val="308CE9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0930A61"/>
    <w:multiLevelType w:val="multilevel"/>
    <w:tmpl w:val="CBD899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EC32A90"/>
    <w:multiLevelType w:val="multilevel"/>
    <w:tmpl w:val="1C16CE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2A75463"/>
    <w:multiLevelType w:val="multilevel"/>
    <w:tmpl w:val="283277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84081047">
    <w:abstractNumId w:val="0"/>
  </w:num>
  <w:num w:numId="2" w16cid:durableId="221915183">
    <w:abstractNumId w:val="2"/>
  </w:num>
  <w:num w:numId="3" w16cid:durableId="2108305194">
    <w:abstractNumId w:val="4"/>
  </w:num>
  <w:num w:numId="4" w16cid:durableId="1180044257">
    <w:abstractNumId w:val="1"/>
  </w:num>
  <w:num w:numId="5" w16cid:durableId="261687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84"/>
    <w:rsid w:val="00176D76"/>
    <w:rsid w:val="008053B6"/>
    <w:rsid w:val="00CE0984"/>
    <w:rsid w:val="00FC6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9607"/>
  <w15:docId w15:val="{3800A659-666F-4CE6-8809-0BD0A0672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0"/>
      <w:szCs w:val="20"/>
      <w:u w:val="single"/>
    </w:rPr>
  </w:style>
  <w:style w:type="paragraph" w:styleId="Heading2">
    <w:name w:val="heading 2"/>
    <w:basedOn w:val="Normal"/>
    <w:next w:val="Normal"/>
    <w:uiPriority w:val="9"/>
    <w:unhideWhenUsed/>
    <w:qFormat/>
    <w:pPr>
      <w:keepNext/>
      <w:outlineLvl w:val="1"/>
    </w:pPr>
    <w:rPr>
      <w:rFonts w:ascii="Garamond" w:eastAsia="Garamond" w:hAnsi="Garamond" w:cs="Garamond"/>
      <w:b/>
      <w:bCs/>
      <w:u w:val="single"/>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959</Words>
  <Characters>5346</Characters>
  <Application>Microsoft Office Word</Application>
  <DocSecurity>0</DocSecurity>
  <Lines>152</Lines>
  <Paragraphs>70</Paragraphs>
  <ScaleCrop>false</ScaleCrop>
  <Company>Greenford High School</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Foster</dc:creator>
  <cp:lastModifiedBy>K Foster</cp:lastModifiedBy>
  <cp:revision>2</cp:revision>
  <dcterms:created xsi:type="dcterms:W3CDTF">2026-02-27T13:41:00Z</dcterms:created>
  <dcterms:modified xsi:type="dcterms:W3CDTF">2026-02-27T13:41:00Z</dcterms:modified>
</cp:coreProperties>
</file>