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2A6662" w:rsidR="008C7B61" w:rsidP="002A6662" w:rsidRDefault="002A6662" w14:paraId="06D6D12C" w14:textId="4983F77C">
      <w:pPr>
        <w:widowControl w:val="0"/>
        <w:spacing w:after="200"/>
        <w:jc w:val="center"/>
        <w:rPr>
          <w:rFonts w:eastAsia="Calibri"/>
          <w:b/>
          <w:sz w:val="20"/>
          <w:szCs w:val="20"/>
        </w:rPr>
      </w:pPr>
      <w:r w:rsidRPr="002A6662">
        <w:rPr>
          <w:noProof/>
          <w:sz w:val="20"/>
          <w:szCs w:val="20"/>
        </w:rPr>
        <w:drawing>
          <wp:inline distT="114300" distB="114300" distL="114300" distR="114300" wp14:anchorId="7FF134FB" wp14:editId="638A8A00">
            <wp:extent cx="1290638" cy="754413"/>
            <wp:effectExtent l="0" t="0" r="0" b="0"/>
            <wp:docPr id="1" name="image1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FA 2013 RGB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75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A6662" w:rsidR="008C7B61" w:rsidRDefault="00070871" w14:paraId="7A233E73" w14:textId="7FA77D3B">
      <w:pPr>
        <w:spacing w:line="240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Teacher of Mathematics</w:t>
      </w:r>
    </w:p>
    <w:p w:rsidRPr="002A6662" w:rsidR="008C7B61" w:rsidRDefault="008C7B61" w14:paraId="351FCE32" w14:textId="77777777">
      <w:pPr>
        <w:spacing w:line="240" w:lineRule="auto"/>
        <w:jc w:val="center"/>
        <w:rPr>
          <w:rFonts w:eastAsia="Calibri"/>
          <w:b/>
          <w:sz w:val="20"/>
          <w:szCs w:val="20"/>
        </w:rPr>
      </w:pPr>
    </w:p>
    <w:p w:rsidRPr="002A6662" w:rsidR="008C7B61" w:rsidRDefault="002A6662" w14:paraId="203616ED" w14:textId="77777777">
      <w:pPr>
        <w:spacing w:line="240" w:lineRule="auto"/>
        <w:jc w:val="center"/>
        <w:rPr>
          <w:rFonts w:eastAsia="Calibri"/>
          <w:b/>
          <w:sz w:val="20"/>
          <w:szCs w:val="20"/>
        </w:rPr>
      </w:pPr>
      <w:r w:rsidRPr="002A6662">
        <w:rPr>
          <w:rFonts w:eastAsia="Calibri"/>
          <w:b/>
          <w:sz w:val="20"/>
          <w:szCs w:val="20"/>
        </w:rPr>
        <w:t>Person Specification</w:t>
      </w:r>
    </w:p>
    <w:p w:rsidRPr="002A6662" w:rsidR="002A6662" w:rsidRDefault="002A6662" w14:paraId="31B92757" w14:textId="15C23F49">
      <w:pPr>
        <w:spacing w:line="240" w:lineRule="auto"/>
        <w:rPr>
          <w:b/>
          <w:sz w:val="20"/>
          <w:szCs w:val="20"/>
        </w:rPr>
      </w:pPr>
    </w:p>
    <w:tbl>
      <w:tblPr>
        <w:tblStyle w:val="a"/>
        <w:tblW w:w="106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4111"/>
      </w:tblGrid>
      <w:tr w:rsidRPr="00B7205A" w:rsidR="008C7B61" w:rsidTr="702AD799" w14:paraId="740C26C5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8C7B61" w14:paraId="4A2F6B2B" w14:textId="77777777">
            <w:pPr>
              <w:widowControl w:val="0"/>
              <w:spacing w:line="240" w:lineRule="auto"/>
              <w:jc w:val="center"/>
              <w:rPr>
                <w:rFonts w:eastAsia="Calibri"/>
                <w:b/>
                <w:color w:val="0B0C0C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182F26DE" w14:textId="77777777">
            <w:pPr>
              <w:widowControl w:val="0"/>
              <w:spacing w:line="240" w:lineRule="auto"/>
              <w:jc w:val="center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63F2C8BF" w14:textId="77777777">
            <w:pPr>
              <w:widowControl w:val="0"/>
              <w:spacing w:line="240" w:lineRule="auto"/>
              <w:jc w:val="center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Desirable</w:t>
            </w:r>
          </w:p>
        </w:tc>
      </w:tr>
      <w:tr w:rsidRPr="00B7205A" w:rsidR="008C7B61" w:rsidTr="702AD799" w14:paraId="36B7C98D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P="00B7205A" w:rsidRDefault="002A6662" w14:paraId="34831153" w14:textId="651336B0">
            <w:pPr>
              <w:spacing w:after="160" w:line="259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Education, qualifications and training</w:t>
            </w:r>
          </w:p>
        </w:tc>
        <w:tc>
          <w:tcPr>
            <w:tcW w:w="4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05A" w:rsidR="008C7B61" w:rsidP="00070871" w:rsidRDefault="00BF438B" w14:paraId="2F3403C4" w14:textId="77777777">
            <w:pPr>
              <w:numPr>
                <w:ilvl w:val="0"/>
                <w:numId w:val="4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bookmarkStart w:name="_gjdgxs" w:colFirst="0" w:colLast="0" w:id="0"/>
            <w:bookmarkEnd w:id="0"/>
            <w:r w:rsidRPr="00B7205A">
              <w:rPr>
                <w:sz w:val="20"/>
                <w:szCs w:val="20"/>
              </w:rPr>
              <w:t>A recognised teaching qualification and qualified teacher’s status.</w:t>
            </w:r>
          </w:p>
          <w:p w:rsidRPr="00B7205A" w:rsidR="00BF438B" w:rsidP="00B7205A" w:rsidRDefault="00BF438B" w14:paraId="71F8A6C6" w14:textId="5E1E8434">
            <w:p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B7205A" w:rsidR="008C7B61" w:rsidP="00B7205A" w:rsidRDefault="008C7B61" w14:paraId="6B22F256" w14:textId="775565B1">
            <w:pPr>
              <w:spacing w:line="240" w:lineRule="auto"/>
              <w:jc w:val="both"/>
              <w:rPr>
                <w:rFonts w:eastAsia="Calibri"/>
                <w:color w:val="0B0C0C"/>
                <w:sz w:val="20"/>
                <w:szCs w:val="20"/>
              </w:rPr>
            </w:pPr>
          </w:p>
        </w:tc>
      </w:tr>
      <w:tr w:rsidRPr="00B7205A" w:rsidR="008C7B61" w:rsidTr="702AD799" w14:paraId="464FECEA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43BBE6E3" w14:textId="77777777">
            <w:pPr>
              <w:spacing w:after="160" w:line="259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Experience</w:t>
            </w:r>
          </w:p>
        </w:tc>
        <w:tc>
          <w:tcPr>
            <w:tcW w:w="4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05A" w:rsidR="008C7B61" w:rsidP="60AB0BAD" w:rsidRDefault="00BF438B" w14:paraId="7F3E3753" w14:textId="77777777">
            <w:pPr>
              <w:numPr>
                <w:ilvl w:val="0"/>
                <w:numId w:val="4"/>
              </w:numPr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Successful, recent teaching experience in a secondary school</w:t>
            </w:r>
          </w:p>
          <w:p w:rsidRPr="00B7205A" w:rsidR="00BF438B" w:rsidP="60AB0BAD" w:rsidRDefault="00BF438B" w14:paraId="0980389B" w14:textId="77777777">
            <w:pPr>
              <w:numPr>
                <w:ilvl w:val="0"/>
                <w:numId w:val="4"/>
              </w:numPr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Record of successful classroom practice: achieving good value added with examination classes across a broad range of abilities</w:t>
            </w:r>
          </w:p>
          <w:p w:rsidRPr="00B7205A" w:rsidR="00B7205A" w:rsidP="00B7205A" w:rsidRDefault="00B7205A" w14:paraId="3AEF5D33" w14:textId="77777777">
            <w:pPr>
              <w:numPr>
                <w:ilvl w:val="0"/>
                <w:numId w:val="4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r w:rsidRPr="00B7205A">
              <w:rPr>
                <w:rFonts w:eastAsia="Calibri"/>
                <w:sz w:val="20"/>
                <w:szCs w:val="20"/>
              </w:rPr>
              <w:t>Experience of working with children</w:t>
            </w:r>
          </w:p>
          <w:p w:rsidRPr="00B7205A" w:rsidR="00BF438B" w:rsidP="00B7205A" w:rsidRDefault="00B7205A" w14:paraId="01EC77CA" w14:textId="0BD74FD6">
            <w:pPr>
              <w:numPr>
                <w:ilvl w:val="0"/>
                <w:numId w:val="4"/>
              </w:numPr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sz w:val="20"/>
                <w:szCs w:val="20"/>
              </w:rPr>
              <w:t>Experience of teaching KS3 and KS4</w:t>
            </w:r>
          </w:p>
        </w:tc>
        <w:tc>
          <w:tcPr>
            <w:tcW w:w="4111" w:type="dxa"/>
            <w:tcMar/>
          </w:tcPr>
          <w:p w:rsidRPr="00B7205A" w:rsidR="00B7205A" w:rsidP="00B7205A" w:rsidRDefault="00B7205A" w14:paraId="0DD431E2" w14:textId="77777777">
            <w:pPr>
              <w:numPr>
                <w:ilvl w:val="0"/>
                <w:numId w:val="4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r w:rsidRPr="00B7205A">
              <w:rPr>
                <w:rFonts w:eastAsia="Calibri"/>
                <w:sz w:val="20"/>
                <w:szCs w:val="20"/>
              </w:rPr>
              <w:t>Enrichment experience, running a club</w:t>
            </w:r>
          </w:p>
          <w:p w:rsidRPr="00B7205A" w:rsidR="00BF438B" w:rsidP="00B7205A" w:rsidRDefault="00B7205A" w14:paraId="371BF342" w14:textId="208A5E6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B7205A">
              <w:rPr>
                <w:rFonts w:eastAsia="Calibri"/>
                <w:sz w:val="20"/>
                <w:szCs w:val="20"/>
              </w:rPr>
              <w:t>Experience teaching KS5</w:t>
            </w:r>
          </w:p>
        </w:tc>
      </w:tr>
      <w:tr w:rsidRPr="00B7205A" w:rsidR="008C7B61" w:rsidTr="702AD799" w14:paraId="1D78C555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0340A0DB" w14:textId="77777777">
            <w:pPr>
              <w:spacing w:after="160" w:line="259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Specialist knowledge</w:t>
            </w:r>
          </w:p>
          <w:p w:rsidRPr="00B7205A" w:rsidR="008C7B61" w:rsidRDefault="008C7B61" w14:paraId="6167AED9" w14:textId="77777777">
            <w:pPr>
              <w:spacing w:line="240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05A" w:rsidR="00B7205A" w:rsidP="00B7205A" w:rsidRDefault="00B7205A" w14:paraId="1AC026EA" w14:textId="77777777">
            <w:pPr>
              <w:numPr>
                <w:ilvl w:val="0"/>
                <w:numId w:val="6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r w:rsidRPr="00B7205A">
              <w:rPr>
                <w:rFonts w:eastAsia="Calibri"/>
                <w:sz w:val="20"/>
                <w:szCs w:val="20"/>
              </w:rPr>
              <w:t>Have up to date subject knowledge and able to incorporate new practice</w:t>
            </w:r>
          </w:p>
          <w:p w:rsidRPr="00B7205A" w:rsidR="00BF438B" w:rsidP="00B7205A" w:rsidRDefault="00B7205A" w14:paraId="5C0CFFA2" w14:textId="46BEA4AC">
            <w:pPr>
              <w:numPr>
                <w:ilvl w:val="0"/>
                <w:numId w:val="6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Understanding of what constitutes effective teaching for learning</w:t>
            </w:r>
          </w:p>
        </w:tc>
        <w:tc>
          <w:tcPr>
            <w:tcW w:w="4111" w:type="dxa"/>
            <w:tcMar/>
          </w:tcPr>
          <w:p w:rsidRPr="00B7205A" w:rsidR="008C7B61" w:rsidP="00B7205A" w:rsidRDefault="00B7205A" w14:paraId="79B7DBD0" w14:textId="02A7DAE6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32" w:hanging="283"/>
              <w:rPr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Proven record of developing schemes of work</w:t>
            </w:r>
          </w:p>
        </w:tc>
      </w:tr>
      <w:tr w:rsidRPr="00B7205A" w:rsidR="008C7B61" w:rsidTr="702AD799" w14:paraId="3E71856A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3D3710A4" w14:textId="77777777">
            <w:pPr>
              <w:spacing w:after="160" w:line="259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Skills and abilities</w:t>
            </w:r>
          </w:p>
          <w:p w:rsidRPr="00B7205A" w:rsidR="008C7B61" w:rsidRDefault="008C7B61" w14:paraId="0486375A" w14:textId="77777777">
            <w:pPr>
              <w:widowControl w:val="0"/>
              <w:spacing w:line="240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05A" w:rsidR="008C7B61" w:rsidP="00BF438B" w:rsidRDefault="00B7205A" w14:paraId="120EF6E0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Effective organisation skills.</w:t>
            </w:r>
          </w:p>
          <w:p w:rsidRPr="00B7205A" w:rsidR="00B7205A" w:rsidP="00BF438B" w:rsidRDefault="00B7205A" w14:paraId="59D705A6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Vision, energy and interpersonal skills necessary to inspire commitment and enthusiasm</w:t>
            </w:r>
          </w:p>
          <w:p w:rsidRPr="00B7205A" w:rsidR="00B7205A" w:rsidP="00BF438B" w:rsidRDefault="00B7205A" w14:paraId="64E2F888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Determination and resilience to ‘see the job through’.</w:t>
            </w:r>
          </w:p>
          <w:p w:rsidRPr="00B7205A" w:rsidR="00B7205A" w:rsidP="00BF438B" w:rsidRDefault="00B7205A" w14:paraId="38B255F5" w14:textId="698D08AE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702AD799" w:rsidR="00B7205A">
              <w:rPr>
                <w:sz w:val="20"/>
                <w:szCs w:val="20"/>
              </w:rPr>
              <w:t>A creative and imaginative problem</w:t>
            </w:r>
            <w:r w:rsidRPr="702AD799" w:rsidR="562CB0EB">
              <w:rPr>
                <w:sz w:val="20"/>
                <w:szCs w:val="20"/>
              </w:rPr>
              <w:t xml:space="preserve"> </w:t>
            </w:r>
            <w:r w:rsidRPr="702AD799" w:rsidR="00B7205A">
              <w:rPr>
                <w:sz w:val="20"/>
                <w:szCs w:val="20"/>
              </w:rPr>
              <w:t>solver who is self-motivated.</w:t>
            </w:r>
          </w:p>
          <w:p w:rsidRPr="00B7205A" w:rsidR="00B7205A" w:rsidP="00BF438B" w:rsidRDefault="00B7205A" w14:paraId="3B8F0A32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Good communicator with people at all levels within the school.</w:t>
            </w:r>
          </w:p>
          <w:p w:rsidRPr="00B7205A" w:rsidR="00B7205A" w:rsidP="00BF438B" w:rsidRDefault="00B7205A" w14:paraId="535F1F5A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Effective organisation skills. </w:t>
            </w:r>
          </w:p>
          <w:p w:rsidRPr="00B7205A" w:rsidR="00B7205A" w:rsidP="00BF438B" w:rsidRDefault="00B7205A" w14:paraId="284E9E56" w14:textId="77777777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IT literate. </w:t>
            </w:r>
          </w:p>
          <w:p w:rsidRPr="00B7205A" w:rsidR="00B7205A" w:rsidP="00BF438B" w:rsidRDefault="00B7205A" w14:paraId="241C39A5" w14:textId="68308441">
            <w:pPr>
              <w:numPr>
                <w:ilvl w:val="0"/>
                <w:numId w:val="3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Able to work to deadlines</w:t>
            </w:r>
          </w:p>
        </w:tc>
        <w:tc>
          <w:tcPr>
            <w:tcW w:w="4111" w:type="dxa"/>
            <w:tcMar/>
          </w:tcPr>
          <w:p w:rsidRPr="00B7205A" w:rsidR="00BF438B" w:rsidP="00002827" w:rsidRDefault="00B7205A" w14:paraId="69DC2B2E" w14:textId="1D7979E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Aptos"/>
                <w:color w:val="000000" w:themeColor="text1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A strategic thinker with the ability to adapt to the needs of individual students.</w:t>
            </w:r>
          </w:p>
        </w:tc>
      </w:tr>
      <w:tr w:rsidRPr="00B7205A" w:rsidR="008C7B61" w:rsidTr="702AD799" w14:paraId="4D2EB810" w14:textId="77777777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205A" w:rsidR="008C7B61" w:rsidRDefault="002A6662" w14:paraId="2417F718" w14:textId="77777777">
            <w:pPr>
              <w:spacing w:after="160" w:line="259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  <w:r w:rsidRPr="00B7205A">
              <w:rPr>
                <w:rFonts w:eastAsia="Calibri"/>
                <w:b/>
                <w:color w:val="0B0C0C"/>
                <w:sz w:val="20"/>
                <w:szCs w:val="20"/>
              </w:rPr>
              <w:t>Interpersonal Skills</w:t>
            </w:r>
          </w:p>
        </w:tc>
        <w:tc>
          <w:tcPr>
            <w:tcW w:w="4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05A" w:rsidR="00BF438B" w:rsidRDefault="00BF438B" w14:paraId="0896E637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Enthusiastic and energetic, showing a positive outlook </w:t>
            </w:r>
          </w:p>
          <w:p w:rsidRPr="00B7205A" w:rsidR="00BF438B" w:rsidRDefault="00BF438B" w14:paraId="0C4E6C67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High expectations of both self and others</w:t>
            </w:r>
          </w:p>
          <w:p w:rsidRPr="00B7205A" w:rsidR="00BF438B" w:rsidRDefault="00BF438B" w14:paraId="45157B9F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Self-motivated and able to act on own initiative </w:t>
            </w:r>
          </w:p>
          <w:p w:rsidRPr="00B7205A" w:rsidR="00BF438B" w:rsidRDefault="00BF438B" w14:paraId="27632931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Able to form positive working relationships with students and adults </w:t>
            </w:r>
          </w:p>
          <w:p w:rsidRPr="00B7205A" w:rsidR="00BF438B" w:rsidRDefault="00BF438B" w14:paraId="24619194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 xml:space="preserve">Able to empathise with young people and understand their diverse needs </w:t>
            </w:r>
          </w:p>
          <w:p w:rsidRPr="00B7205A" w:rsidR="00BF438B" w:rsidRDefault="00BF438B" w14:paraId="746A11CF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Excellent record of attendance and punctuality</w:t>
            </w:r>
          </w:p>
          <w:p w:rsidRPr="00B7205A" w:rsidR="00BF438B" w:rsidRDefault="00BF438B" w14:paraId="4306699A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Keen to develop skills and knowledge through ongoing personal professional development</w:t>
            </w:r>
          </w:p>
          <w:p w:rsidRPr="00B7205A" w:rsidR="00BF438B" w:rsidRDefault="00BF438B" w14:paraId="10963739" w14:textId="77777777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Committed to contributing to extended school activities</w:t>
            </w:r>
          </w:p>
          <w:p w:rsidRPr="00B7205A" w:rsidR="00B7205A" w:rsidRDefault="00B7205A" w14:paraId="445C26C4" w14:textId="5FFDFE4B">
            <w:pPr>
              <w:numPr>
                <w:ilvl w:val="0"/>
                <w:numId w:val="5"/>
              </w:numPr>
              <w:spacing w:line="240" w:lineRule="auto"/>
              <w:rPr>
                <w:rFonts w:eastAsia="Calibri"/>
                <w:color w:val="0B0C0C"/>
                <w:sz w:val="20"/>
                <w:szCs w:val="20"/>
              </w:rPr>
            </w:pPr>
            <w:r w:rsidRPr="00B7205A">
              <w:rPr>
                <w:sz w:val="20"/>
                <w:szCs w:val="20"/>
              </w:rPr>
              <w:t>Good team player.</w:t>
            </w:r>
          </w:p>
        </w:tc>
        <w:tc>
          <w:tcPr>
            <w:tcW w:w="4111" w:type="dxa"/>
            <w:tcMar/>
          </w:tcPr>
          <w:p w:rsidRPr="00B7205A" w:rsidR="008C7B61" w:rsidRDefault="008C7B61" w14:paraId="1E480D30" w14:textId="63EA23E8">
            <w:pPr>
              <w:spacing w:line="240" w:lineRule="auto"/>
              <w:rPr>
                <w:rFonts w:eastAsia="Calibri"/>
                <w:b/>
                <w:color w:val="0B0C0C"/>
                <w:sz w:val="20"/>
                <w:szCs w:val="20"/>
              </w:rPr>
            </w:pPr>
          </w:p>
        </w:tc>
      </w:tr>
    </w:tbl>
    <w:p w:rsidRPr="002A6662" w:rsidR="008C7B61" w:rsidP="002A6662" w:rsidRDefault="008C7B61" w14:paraId="1071FC85" w14:textId="77777777">
      <w:pPr>
        <w:rPr>
          <w:sz w:val="20"/>
          <w:szCs w:val="20"/>
        </w:rPr>
      </w:pPr>
    </w:p>
    <w:sectPr w:rsidRPr="002A6662" w:rsidR="008C7B61" w:rsidSect="002A6662">
      <w:pgSz w:w="11909" w:h="16834" w:orient="portrait"/>
      <w:pgMar w:top="709" w:right="710" w:bottom="142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A12"/>
    <w:multiLevelType w:val="multilevel"/>
    <w:tmpl w:val="022E0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9E73ED"/>
    <w:multiLevelType w:val="multilevel"/>
    <w:tmpl w:val="3648D394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0" w:hanging="360"/>
      </w:pPr>
    </w:lvl>
    <w:lvl w:ilvl="2">
      <w:start w:val="1"/>
      <w:numFmt w:val="bullet"/>
      <w:lvlText w:val="■"/>
      <w:lvlJc w:val="left"/>
      <w:pPr>
        <w:ind w:left="720" w:hanging="180"/>
      </w:pPr>
    </w:lvl>
    <w:lvl w:ilvl="3">
      <w:start w:val="1"/>
      <w:numFmt w:val="bullet"/>
      <w:lvlText w:val="●"/>
      <w:lvlJc w:val="left"/>
      <w:pPr>
        <w:ind w:left="144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880" w:hanging="180"/>
      </w:pPr>
    </w:lvl>
    <w:lvl w:ilvl="6">
      <w:start w:val="1"/>
      <w:numFmt w:val="bullet"/>
      <w:lvlText w:val="●"/>
      <w:lvlJc w:val="left"/>
      <w:pPr>
        <w:ind w:left="3600" w:hanging="360"/>
      </w:pPr>
    </w:lvl>
    <w:lvl w:ilvl="7">
      <w:start w:val="1"/>
      <w:numFmt w:val="bullet"/>
      <w:lvlText w:val="○"/>
      <w:lvlJc w:val="left"/>
      <w:pPr>
        <w:ind w:left="4320" w:hanging="360"/>
      </w:pPr>
    </w:lvl>
    <w:lvl w:ilvl="8">
      <w:start w:val="1"/>
      <w:numFmt w:val="bullet"/>
      <w:lvlText w:val="■"/>
      <w:lvlJc w:val="left"/>
      <w:pPr>
        <w:ind w:left="5040" w:hanging="180"/>
      </w:pPr>
    </w:lvl>
  </w:abstractNum>
  <w:abstractNum w:abstractNumId="2" w15:restartNumberingAfterBreak="0">
    <w:nsid w:val="0FA788A5"/>
    <w:multiLevelType w:val="multilevel"/>
    <w:tmpl w:val="3C364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3" w15:restartNumberingAfterBreak="0">
    <w:nsid w:val="15C54AB0"/>
    <w:multiLevelType w:val="multilevel"/>
    <w:tmpl w:val="15CA58CE"/>
    <w:lvl w:ilvl="0">
      <w:start w:val="1"/>
      <w:numFmt w:val="bullet"/>
      <w:lvlText w:val="●"/>
      <w:lvlJc w:val="left"/>
      <w:pPr>
        <w:ind w:left="384" w:hanging="360"/>
      </w:pPr>
    </w:lvl>
    <w:lvl w:ilvl="1">
      <w:start w:val="1"/>
      <w:numFmt w:val="bullet"/>
      <w:lvlText w:val="○"/>
      <w:lvlJc w:val="left"/>
      <w:pPr>
        <w:ind w:left="24" w:hanging="360"/>
      </w:pPr>
    </w:lvl>
    <w:lvl w:ilvl="2">
      <w:start w:val="1"/>
      <w:numFmt w:val="bullet"/>
      <w:lvlText w:val="■"/>
      <w:lvlJc w:val="left"/>
      <w:pPr>
        <w:ind w:left="744" w:hanging="180"/>
      </w:pPr>
    </w:lvl>
    <w:lvl w:ilvl="3">
      <w:start w:val="1"/>
      <w:numFmt w:val="bullet"/>
      <w:lvlText w:val="●"/>
      <w:lvlJc w:val="left"/>
      <w:pPr>
        <w:ind w:left="1464" w:hanging="360"/>
      </w:pPr>
    </w:lvl>
    <w:lvl w:ilvl="4">
      <w:start w:val="1"/>
      <w:numFmt w:val="bullet"/>
      <w:lvlText w:val="○"/>
      <w:lvlJc w:val="left"/>
      <w:pPr>
        <w:ind w:left="2184" w:hanging="360"/>
      </w:pPr>
    </w:lvl>
    <w:lvl w:ilvl="5">
      <w:start w:val="1"/>
      <w:numFmt w:val="bullet"/>
      <w:lvlText w:val="■"/>
      <w:lvlJc w:val="left"/>
      <w:pPr>
        <w:ind w:left="2904" w:hanging="180"/>
      </w:pPr>
    </w:lvl>
    <w:lvl w:ilvl="6">
      <w:start w:val="1"/>
      <w:numFmt w:val="bullet"/>
      <w:lvlText w:val="●"/>
      <w:lvlJc w:val="left"/>
      <w:pPr>
        <w:ind w:left="3624" w:hanging="360"/>
      </w:pPr>
    </w:lvl>
    <w:lvl w:ilvl="7">
      <w:start w:val="1"/>
      <w:numFmt w:val="bullet"/>
      <w:lvlText w:val="○"/>
      <w:lvlJc w:val="left"/>
      <w:pPr>
        <w:ind w:left="4344" w:hanging="360"/>
      </w:pPr>
    </w:lvl>
    <w:lvl w:ilvl="8">
      <w:start w:val="1"/>
      <w:numFmt w:val="bullet"/>
      <w:lvlText w:val="■"/>
      <w:lvlJc w:val="left"/>
      <w:pPr>
        <w:ind w:left="5064" w:hanging="180"/>
      </w:pPr>
    </w:lvl>
  </w:abstractNum>
  <w:abstractNum w:abstractNumId="4" w15:restartNumberingAfterBreak="0">
    <w:nsid w:val="2420EF2E"/>
    <w:multiLevelType w:val="multilevel"/>
    <w:tmpl w:val="4B3CB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5" w15:restartNumberingAfterBreak="0">
    <w:nsid w:val="2C353872"/>
    <w:multiLevelType w:val="multilevel"/>
    <w:tmpl w:val="5C32806A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0" w:hanging="360"/>
      </w:pPr>
    </w:lvl>
    <w:lvl w:ilvl="2">
      <w:start w:val="1"/>
      <w:numFmt w:val="bullet"/>
      <w:lvlText w:val="■"/>
      <w:lvlJc w:val="left"/>
      <w:pPr>
        <w:ind w:left="720" w:hanging="180"/>
      </w:pPr>
    </w:lvl>
    <w:lvl w:ilvl="3">
      <w:start w:val="1"/>
      <w:numFmt w:val="bullet"/>
      <w:lvlText w:val="●"/>
      <w:lvlJc w:val="left"/>
      <w:pPr>
        <w:ind w:left="144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880" w:hanging="180"/>
      </w:pPr>
    </w:lvl>
    <w:lvl w:ilvl="6">
      <w:start w:val="1"/>
      <w:numFmt w:val="bullet"/>
      <w:lvlText w:val="●"/>
      <w:lvlJc w:val="left"/>
      <w:pPr>
        <w:ind w:left="3600" w:hanging="360"/>
      </w:pPr>
    </w:lvl>
    <w:lvl w:ilvl="7">
      <w:start w:val="1"/>
      <w:numFmt w:val="bullet"/>
      <w:lvlText w:val="○"/>
      <w:lvlJc w:val="left"/>
      <w:pPr>
        <w:ind w:left="4320" w:hanging="360"/>
      </w:pPr>
    </w:lvl>
    <w:lvl w:ilvl="8">
      <w:start w:val="1"/>
      <w:numFmt w:val="bullet"/>
      <w:lvlText w:val="■"/>
      <w:lvlJc w:val="left"/>
      <w:pPr>
        <w:ind w:left="5040" w:hanging="180"/>
      </w:pPr>
    </w:lvl>
  </w:abstractNum>
  <w:abstractNum w:abstractNumId="6" w15:restartNumberingAfterBreak="0">
    <w:nsid w:val="3120460D"/>
    <w:multiLevelType w:val="multilevel"/>
    <w:tmpl w:val="3CDC1E34"/>
    <w:lvl w:ilvl="0">
      <w:start w:val="1"/>
      <w:numFmt w:val="bullet"/>
      <w:lvlText w:val="●"/>
      <w:lvlJc w:val="left"/>
      <w:pPr>
        <w:ind w:left="384" w:hanging="360"/>
      </w:pPr>
    </w:lvl>
    <w:lvl w:ilvl="1">
      <w:start w:val="1"/>
      <w:numFmt w:val="lowerLetter"/>
      <w:lvlText w:val="%2."/>
      <w:lvlJc w:val="left"/>
      <w:pPr>
        <w:ind w:left="24" w:hanging="360"/>
      </w:pPr>
    </w:lvl>
    <w:lvl w:ilvl="2">
      <w:start w:val="1"/>
      <w:numFmt w:val="lowerRoman"/>
      <w:lvlText w:val="%3."/>
      <w:lvlJc w:val="right"/>
      <w:pPr>
        <w:ind w:left="744" w:hanging="180"/>
      </w:pPr>
    </w:lvl>
    <w:lvl w:ilvl="3">
      <w:start w:val="1"/>
      <w:numFmt w:val="decimal"/>
      <w:lvlText w:val="%4."/>
      <w:lvlJc w:val="left"/>
      <w:pPr>
        <w:ind w:left="1464" w:hanging="360"/>
      </w:pPr>
    </w:lvl>
    <w:lvl w:ilvl="4">
      <w:start w:val="1"/>
      <w:numFmt w:val="lowerLetter"/>
      <w:lvlText w:val="%5."/>
      <w:lvlJc w:val="left"/>
      <w:pPr>
        <w:ind w:left="2184" w:hanging="360"/>
      </w:pPr>
    </w:lvl>
    <w:lvl w:ilvl="5">
      <w:start w:val="1"/>
      <w:numFmt w:val="lowerRoman"/>
      <w:lvlText w:val="%6."/>
      <w:lvlJc w:val="right"/>
      <w:pPr>
        <w:ind w:left="2904" w:hanging="180"/>
      </w:pPr>
    </w:lvl>
    <w:lvl w:ilvl="6">
      <w:start w:val="1"/>
      <w:numFmt w:val="decimal"/>
      <w:lvlText w:val="%7."/>
      <w:lvlJc w:val="left"/>
      <w:pPr>
        <w:ind w:left="3624" w:hanging="360"/>
      </w:pPr>
    </w:lvl>
    <w:lvl w:ilvl="7">
      <w:start w:val="1"/>
      <w:numFmt w:val="lowerLetter"/>
      <w:lvlText w:val="%8."/>
      <w:lvlJc w:val="left"/>
      <w:pPr>
        <w:ind w:left="4344" w:hanging="360"/>
      </w:pPr>
    </w:lvl>
    <w:lvl w:ilvl="8">
      <w:start w:val="1"/>
      <w:numFmt w:val="lowerRoman"/>
      <w:lvlText w:val="%9."/>
      <w:lvlJc w:val="right"/>
      <w:pPr>
        <w:ind w:left="5064" w:hanging="180"/>
      </w:pPr>
    </w:lvl>
  </w:abstractNum>
  <w:abstractNum w:abstractNumId="7" w15:restartNumberingAfterBreak="0">
    <w:nsid w:val="336729B2"/>
    <w:multiLevelType w:val="hybridMultilevel"/>
    <w:tmpl w:val="A630F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8FBACA"/>
    <w:multiLevelType w:val="multilevel"/>
    <w:tmpl w:val="DE4C9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9" w15:restartNumberingAfterBreak="0">
    <w:nsid w:val="66C84AE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68A01EF5"/>
    <w:multiLevelType w:val="multilevel"/>
    <w:tmpl w:val="CC08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61"/>
    <w:rsid w:val="00002827"/>
    <w:rsid w:val="00070871"/>
    <w:rsid w:val="002A6662"/>
    <w:rsid w:val="008C7B61"/>
    <w:rsid w:val="00B11103"/>
    <w:rsid w:val="00B7205A"/>
    <w:rsid w:val="00BF438B"/>
    <w:rsid w:val="046DEE2A"/>
    <w:rsid w:val="08291CE2"/>
    <w:rsid w:val="251B7B91"/>
    <w:rsid w:val="2D45F346"/>
    <w:rsid w:val="2DEA47D2"/>
    <w:rsid w:val="3F627294"/>
    <w:rsid w:val="562CB0EB"/>
    <w:rsid w:val="5D736AEB"/>
    <w:rsid w:val="5F0F3B4C"/>
    <w:rsid w:val="5FBF3640"/>
    <w:rsid w:val="60AB0BAD"/>
    <w:rsid w:val="6CDD2CC3"/>
    <w:rsid w:val="702AD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8BC6"/>
  <w15:docId w15:val="{67EA8DD6-B063-40B1-915A-BFB7182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5" ma:contentTypeDescription="Create a new document." ma:contentTypeScope="" ma:versionID="4c427eca1eda88085943699f91eea1dc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5407ee8997f626b4d638280f7e3570bf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ADAFB-194D-47CE-9F25-49F3E89D591D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2.xml><?xml version="1.0" encoding="utf-8"?>
<ds:datastoreItem xmlns:ds="http://schemas.openxmlformats.org/officeDocument/2006/customXml" ds:itemID="{17C71053-CD1E-4714-85F8-9B379644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25FA6-524C-4975-A6C2-90411D87DB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Ormiston Forge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Fleming</dc:creator>
  <cp:lastModifiedBy>Kirsty Fleming</cp:lastModifiedBy>
  <cp:revision>4</cp:revision>
  <dcterms:created xsi:type="dcterms:W3CDTF">2024-03-12T14:38:00Z</dcterms:created>
  <dcterms:modified xsi:type="dcterms:W3CDTF">2024-04-16T09:39:50Z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