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649" w:rsidRDefault="0005487A">
      <w:pPr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4547235</wp:posOffset>
            </wp:positionH>
            <wp:positionV relativeFrom="paragraph">
              <wp:posOffset>3810</wp:posOffset>
            </wp:positionV>
            <wp:extent cx="1685925" cy="514350"/>
            <wp:effectExtent l="0" t="0" r="0" b="0"/>
            <wp:wrapSquare wrapText="bothSides" distT="0" distB="0" distL="114300" distR="11430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t="17289" b="2429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-156207</wp:posOffset>
            </wp:positionH>
            <wp:positionV relativeFrom="paragraph">
              <wp:posOffset>0</wp:posOffset>
            </wp:positionV>
            <wp:extent cx="1338580" cy="505460"/>
            <wp:effectExtent l="0" t="0" r="0" b="0"/>
            <wp:wrapSquare wrapText="bothSides" distT="0" distB="0" distL="114300" distR="114300"/>
            <wp:docPr id="2" name="image1.jpg" descr="CLT_master_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LT_master_web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505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2649" w:rsidRDefault="00D62649">
      <w:pPr>
        <w:jc w:val="center"/>
        <w:rPr>
          <w:b/>
          <w:sz w:val="32"/>
          <w:szCs w:val="32"/>
        </w:rPr>
      </w:pPr>
    </w:p>
    <w:p w:rsidR="00D62649" w:rsidRDefault="0005487A">
      <w:pPr>
        <w:rPr>
          <w:color w:val="00687B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7934325" cy="736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3125" y="3757458"/>
                          <a:ext cx="7905750" cy="45085"/>
                        </a:xfrm>
                        <a:prstGeom prst="rect">
                          <a:avLst/>
                        </a:prstGeom>
                        <a:solidFill>
                          <a:srgbClr val="0096D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62649" w:rsidRDefault="00D6264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7934325" cy="7366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4325" cy="73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62649" w:rsidRDefault="00D62649">
      <w:pPr>
        <w:rPr>
          <w:color w:val="00687B"/>
          <w:sz w:val="32"/>
          <w:szCs w:val="32"/>
        </w:rPr>
      </w:pPr>
    </w:p>
    <w:p w:rsidR="00D62649" w:rsidRDefault="0005487A">
      <w:pPr>
        <w:rPr>
          <w:sz w:val="22"/>
          <w:szCs w:val="22"/>
        </w:rPr>
      </w:pPr>
      <w:r>
        <w:rPr>
          <w:color w:val="00687B"/>
          <w:sz w:val="32"/>
          <w:szCs w:val="32"/>
        </w:rPr>
        <w:t xml:space="preserve">Person Specification: Library Assistant </w:t>
      </w:r>
    </w:p>
    <w:p w:rsidR="00D62649" w:rsidRDefault="00D62649">
      <w:pPr>
        <w:jc w:val="center"/>
        <w:rPr>
          <w:b/>
          <w:sz w:val="20"/>
          <w:szCs w:val="20"/>
        </w:rPr>
      </w:pPr>
    </w:p>
    <w:p w:rsidR="00D62649" w:rsidRDefault="00D62649">
      <w:pPr>
        <w:rPr>
          <w:b/>
          <w:sz w:val="20"/>
          <w:szCs w:val="20"/>
        </w:rPr>
      </w:pPr>
    </w:p>
    <w:p w:rsidR="00D62649" w:rsidRDefault="0005487A">
      <w:pPr>
        <w:ind w:left="-720" w:right="-871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This acts as selection criteria and gives an outline of the types of person and the characteristics required to do the job.</w:t>
      </w:r>
    </w:p>
    <w:p w:rsidR="00D62649" w:rsidRDefault="0005487A">
      <w:pPr>
        <w:ind w:left="-720" w:right="-961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_________________________________________________________________________________</w:t>
      </w:r>
    </w:p>
    <w:p w:rsidR="00D62649" w:rsidRDefault="0005487A">
      <w:pPr>
        <w:ind w:left="-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Essential (E</w:t>
      </w:r>
      <w:proofErr w:type="gramStart"/>
      <w:r>
        <w:rPr>
          <w:rFonts w:ascii="Tahoma" w:eastAsia="Tahoma" w:hAnsi="Tahoma" w:cs="Tahoma"/>
          <w:sz w:val="22"/>
          <w:szCs w:val="22"/>
        </w:rPr>
        <w:t>) :</w:t>
      </w:r>
      <w:proofErr w:type="gramEnd"/>
      <w:r>
        <w:rPr>
          <w:rFonts w:ascii="Tahoma" w:eastAsia="Tahoma" w:hAnsi="Tahoma" w:cs="Tahoma"/>
          <w:sz w:val="22"/>
          <w:szCs w:val="22"/>
        </w:rPr>
        <w:t>-  without which candidate would be rejected</w:t>
      </w:r>
    </w:p>
    <w:p w:rsidR="00D62649" w:rsidRDefault="0005487A">
      <w:pPr>
        <w:ind w:left="-72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Desirable (D):- useful for choosing between two good candidates.</w:t>
      </w:r>
    </w:p>
    <w:p w:rsidR="00D62649" w:rsidRDefault="00D62649">
      <w:pPr>
        <w:ind w:left="-720"/>
        <w:rPr>
          <w:rFonts w:ascii="Tahoma" w:eastAsia="Tahoma" w:hAnsi="Tahoma" w:cs="Tahoma"/>
          <w:sz w:val="22"/>
          <w:szCs w:val="22"/>
        </w:rPr>
      </w:pPr>
    </w:p>
    <w:tbl>
      <w:tblPr>
        <w:tblStyle w:val="a"/>
        <w:tblW w:w="10627" w:type="dxa"/>
        <w:tblInd w:w="-882" w:type="dxa"/>
        <w:tblLayout w:type="fixed"/>
        <w:tblLook w:val="0000" w:firstRow="0" w:lastRow="0" w:firstColumn="0" w:lastColumn="0" w:noHBand="0" w:noVBand="0"/>
      </w:tblPr>
      <w:tblGrid>
        <w:gridCol w:w="1875"/>
        <w:gridCol w:w="3540"/>
        <w:gridCol w:w="1162"/>
        <w:gridCol w:w="2880"/>
        <w:gridCol w:w="1170"/>
      </w:tblGrid>
      <w:tr w:rsidR="00D62649">
        <w:tc>
          <w:tcPr>
            <w:tcW w:w="106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-1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Please make sure, when completing your applicati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on form, you give </w:t>
            </w: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clear  examples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</w:p>
          <w:p w:rsidR="00D62649" w:rsidRDefault="0005487A">
            <w:pPr>
              <w:ind w:left="-1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of</w:t>
            </w:r>
            <w:proofErr w:type="gramEnd"/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how you meet the </w:t>
            </w:r>
            <w:r>
              <w:rPr>
                <w:rFonts w:ascii="Tahoma" w:eastAsia="Tahoma" w:hAnsi="Tahoma" w:cs="Tahoma"/>
                <w:b/>
                <w:sz w:val="22"/>
                <w:szCs w:val="22"/>
                <w:u w:val="single"/>
              </w:rPr>
              <w:t>essential and desirable</w:t>
            </w:r>
            <w:r>
              <w:rPr>
                <w:rFonts w:ascii="Tahoma" w:eastAsia="Tahoma" w:hAnsi="Tahoma" w:cs="Tahoma"/>
                <w:b/>
                <w:sz w:val="22"/>
                <w:szCs w:val="22"/>
              </w:rPr>
              <w:t xml:space="preserve"> criteria.</w:t>
            </w:r>
          </w:p>
        </w:tc>
      </w:tr>
      <w:tr w:rsidR="00D62649">
        <w:trPr>
          <w:trHeight w:val="55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Attributes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-3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Essential</w:t>
            </w:r>
          </w:p>
        </w:tc>
        <w:tc>
          <w:tcPr>
            <w:tcW w:w="11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-108" w:right="-61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How Measured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pStyle w:val="Heading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Desirable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-96" w:righ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How Measured</w:t>
            </w:r>
          </w:p>
        </w:tc>
      </w:tr>
      <w:tr w:rsidR="00D62649">
        <w:trPr>
          <w:trHeight w:val="940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Experience</w:t>
            </w:r>
          </w:p>
          <w:p w:rsidR="00D62649" w:rsidRDefault="00D62649">
            <w:pPr>
              <w:ind w:left="-1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Demonstrable experience of dealing in person with children, staff and other agencies.</w:t>
            </w:r>
          </w:p>
        </w:tc>
        <w:tc>
          <w:tcPr>
            <w:tcW w:w="11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D62649" w:rsidRDefault="00D62649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Previous experience of working in a library.</w:t>
            </w:r>
          </w:p>
          <w:p w:rsidR="00D62649" w:rsidRDefault="00054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Experience of working in a school environment is desirable for this post.</w:t>
            </w:r>
          </w:p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D62649" w:rsidRDefault="00D62649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05487A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D62649" w:rsidRDefault="00D62649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D62649">
        <w:trPr>
          <w:trHeight w:val="115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Skills/Abilities</w:t>
            </w:r>
          </w:p>
          <w:p w:rsidR="00D62649" w:rsidRDefault="00D62649">
            <w:pPr>
              <w:ind w:left="-72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Demonstrable keyboard skills - able to use CD ROM, Internet and word processing packages.</w:t>
            </w:r>
          </w:p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05487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Able to sort accurately alphabetically and numerically </w:t>
            </w:r>
          </w:p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05487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advise children and staff and deal with enquiries politely and sensitively.</w:t>
            </w:r>
          </w:p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05487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work as a member of a team in a busy school environment</w:t>
            </w:r>
          </w:p>
        </w:tc>
        <w:tc>
          <w:tcPr>
            <w:tcW w:w="11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D62649" w:rsidRDefault="00D62649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jc w:val="center"/>
              <w:rPr>
                <w:rFonts w:ascii="Tahoma" w:eastAsia="Tahoma" w:hAnsi="Tahoma" w:cs="Tahoma"/>
                <w:sz w:val="22"/>
                <w:szCs w:val="22"/>
                <w:highlight w:val="yellow"/>
              </w:rPr>
            </w:pPr>
          </w:p>
          <w:p w:rsidR="00D62649" w:rsidRDefault="00D62649">
            <w:pPr>
              <w:jc w:val="center"/>
              <w:rPr>
                <w:rFonts w:ascii="Tahoma" w:eastAsia="Tahoma" w:hAnsi="Tahoma" w:cs="Tahoma"/>
                <w:sz w:val="22"/>
                <w:szCs w:val="22"/>
                <w:highlight w:val="yellow"/>
              </w:rPr>
            </w:pPr>
          </w:p>
          <w:p w:rsidR="00D62649" w:rsidRDefault="0005487A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1,2,5</w:t>
            </w:r>
          </w:p>
          <w:p w:rsidR="00D62649" w:rsidRDefault="00D62649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05487A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D62649" w:rsidRDefault="00D62649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05487A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D62649" w:rsidRDefault="00D62649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Able to use own initiative within defined procedures </w:t>
            </w:r>
          </w:p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D62649" w:rsidRDefault="00D62649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D62649">
        <w:trPr>
          <w:trHeight w:val="633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Competencies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Able to form appropriate relationships with young people</w:t>
            </w:r>
          </w:p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D62649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D62649">
        <w:trPr>
          <w:trHeight w:val="1116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Equality Issues</w:t>
            </w:r>
          </w:p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ind w:left="-720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ind w:left="-720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demonstrate an understanding of the effects of discrimination on service delivery and on the people you are working with.</w:t>
            </w:r>
          </w:p>
        </w:tc>
        <w:tc>
          <w:tcPr>
            <w:tcW w:w="11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D62649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D62649">
        <w:trPr>
          <w:trHeight w:val="543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-18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Education and   Training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-30" w:firstLine="3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ECDL or equivalent training and experience</w:t>
            </w:r>
          </w:p>
        </w:tc>
        <w:tc>
          <w:tcPr>
            <w:tcW w:w="11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1,2,4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72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ECDL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1,2,4</w:t>
            </w:r>
          </w:p>
        </w:tc>
      </w:tr>
      <w:tr w:rsidR="00D62649">
        <w:trPr>
          <w:trHeight w:val="993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-18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Other Requirements</w:t>
            </w:r>
          </w:p>
          <w:p w:rsidR="00D62649" w:rsidRDefault="00D62649">
            <w:pPr>
              <w:ind w:left="-18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ind w:left="-18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60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Able to lift/carry books with appropriate aids and stand for long periods of time.</w:t>
            </w:r>
          </w:p>
          <w:p w:rsidR="00D62649" w:rsidRDefault="00D62649">
            <w:pPr>
              <w:ind w:left="60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62649" w:rsidRDefault="0005487A">
            <w:pPr>
              <w:ind w:lef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1,2</w:t>
            </w:r>
          </w:p>
          <w:p w:rsidR="00D62649" w:rsidRDefault="00D62649">
            <w:pPr>
              <w:ind w:lef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ind w:lef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ind w:lef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ind w:lef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D62649" w:rsidRDefault="00D62649">
            <w:pPr>
              <w:ind w:left="-108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D62649">
            <w:pPr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649" w:rsidRDefault="00D62649">
            <w:pPr>
              <w:ind w:left="-96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:rsidR="00D62649" w:rsidRDefault="00D62649">
      <w:pPr>
        <w:ind w:left="-900" w:right="-961"/>
        <w:rPr>
          <w:rFonts w:ascii="Tahoma" w:eastAsia="Tahoma" w:hAnsi="Tahoma" w:cs="Tahoma"/>
          <w:sz w:val="22"/>
          <w:szCs w:val="22"/>
        </w:rPr>
      </w:pPr>
    </w:p>
    <w:p w:rsidR="00D62649" w:rsidRDefault="0005487A">
      <w:pPr>
        <w:ind w:left="-900" w:right="-961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(1 = Application Form    2 = Interview    3 = Test    4 = Proof of Qualification    5 = Practical Exercise) </w:t>
      </w:r>
    </w:p>
    <w:p w:rsidR="00D62649" w:rsidRDefault="00D62649">
      <w:pPr>
        <w:pBdr>
          <w:top w:val="nil"/>
          <w:left w:val="nil"/>
          <w:bottom w:val="nil"/>
          <w:right w:val="nil"/>
          <w:between w:val="nil"/>
        </w:pBdr>
        <w:ind w:left="-720" w:right="-1051"/>
        <w:rPr>
          <w:rFonts w:ascii="Tahoma" w:eastAsia="Tahoma" w:hAnsi="Tahoma" w:cs="Tahoma"/>
          <w:color w:val="000000"/>
          <w:sz w:val="22"/>
          <w:szCs w:val="22"/>
        </w:rPr>
      </w:pPr>
    </w:p>
    <w:p w:rsidR="00D62649" w:rsidRDefault="0005487A">
      <w:pPr>
        <w:pBdr>
          <w:top w:val="nil"/>
          <w:left w:val="nil"/>
          <w:bottom w:val="nil"/>
          <w:right w:val="nil"/>
          <w:between w:val="nil"/>
        </w:pBdr>
        <w:ind w:left="-720" w:right="-1051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We will consider any reasonable adjustments under the terms of the Disability Discrimination Act (1995), to enable an applicant with a disability (as defined under the Act) to meet the requirements of the post.</w:t>
      </w:r>
    </w:p>
    <w:p w:rsidR="00D62649" w:rsidRDefault="00D62649">
      <w:pPr>
        <w:ind w:left="-720" w:right="-1051"/>
        <w:rPr>
          <w:rFonts w:ascii="Tahoma" w:eastAsia="Tahoma" w:hAnsi="Tahoma" w:cs="Tahoma"/>
          <w:sz w:val="22"/>
          <w:szCs w:val="22"/>
        </w:rPr>
      </w:pPr>
    </w:p>
    <w:p w:rsidR="00D62649" w:rsidRDefault="0005487A">
      <w:pPr>
        <w:ind w:left="-720" w:right="-63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The Job-holder will ensure that The Chiltern</w:t>
      </w:r>
      <w:r>
        <w:rPr>
          <w:rFonts w:ascii="Tahoma" w:eastAsia="Tahoma" w:hAnsi="Tahoma" w:cs="Tahoma"/>
          <w:sz w:val="22"/>
          <w:szCs w:val="22"/>
        </w:rPr>
        <w:t xml:space="preserve"> Learning Trust policies are reflected in all aspects of his/her work, in particular those relating to; </w:t>
      </w:r>
    </w:p>
    <w:p w:rsidR="00D62649" w:rsidRDefault="0005487A">
      <w:pPr>
        <w:numPr>
          <w:ilvl w:val="0"/>
          <w:numId w:val="1"/>
        </w:numPr>
        <w:ind w:right="-1051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22"/>
          <w:szCs w:val="22"/>
        </w:rPr>
        <w:t xml:space="preserve">  Equal Opportunities</w:t>
      </w:r>
    </w:p>
    <w:p w:rsidR="00D62649" w:rsidRDefault="0005487A">
      <w:pPr>
        <w:numPr>
          <w:ilvl w:val="0"/>
          <w:numId w:val="1"/>
        </w:numPr>
        <w:ind w:right="-1051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22"/>
          <w:szCs w:val="22"/>
        </w:rPr>
        <w:t xml:space="preserve"> Health and Safety</w:t>
      </w:r>
    </w:p>
    <w:p w:rsidR="00D62649" w:rsidRDefault="0005487A">
      <w:pPr>
        <w:numPr>
          <w:ilvl w:val="0"/>
          <w:numId w:val="1"/>
        </w:numPr>
        <w:ind w:right="-1051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22"/>
          <w:szCs w:val="22"/>
        </w:rPr>
        <w:t>Data Protection Act (1984 &amp; 1998).</w:t>
      </w:r>
    </w:p>
    <w:sectPr w:rsidR="00D62649">
      <w:footerReference w:type="default" r:id="rId10"/>
      <w:pgSz w:w="11909" w:h="16834"/>
      <w:pgMar w:top="720" w:right="1800" w:bottom="1238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487A">
      <w:r>
        <w:separator/>
      </w:r>
    </w:p>
  </w:endnote>
  <w:endnote w:type="continuationSeparator" w:id="0">
    <w:p w:rsidR="00000000" w:rsidRDefault="0005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49" w:rsidRDefault="00D626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487A">
      <w:r>
        <w:separator/>
      </w:r>
    </w:p>
  </w:footnote>
  <w:footnote w:type="continuationSeparator" w:id="0">
    <w:p w:rsidR="00000000" w:rsidRDefault="0005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81E58"/>
    <w:multiLevelType w:val="multilevel"/>
    <w:tmpl w:val="AA6C64D4"/>
    <w:lvl w:ilvl="0">
      <w:start w:val="1"/>
      <w:numFmt w:val="lowerRoman"/>
      <w:lvlText w:val="(%1) "/>
      <w:lvlJc w:val="left"/>
      <w:pPr>
        <w:ind w:left="-437" w:hanging="283"/>
      </w:pPr>
      <w:rPr>
        <w:rFonts w:ascii="Times New Roman" w:eastAsia="Times New Roman" w:hAnsi="Times New Roman" w:cs="Times New Roman"/>
        <w:b w:val="0"/>
        <w:i w:val="0"/>
        <w:strike w:val="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49"/>
    <w:rsid w:val="0005487A"/>
    <w:rsid w:val="00D6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4A1E23-6029-49DA-A654-3D6E51E9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Dallow Primary School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Dyer</dc:creator>
  <cp:lastModifiedBy>Karen Dyer</cp:lastModifiedBy>
  <cp:revision>2</cp:revision>
  <dcterms:created xsi:type="dcterms:W3CDTF">2023-07-14T07:19:00Z</dcterms:created>
  <dcterms:modified xsi:type="dcterms:W3CDTF">2023-07-14T07:19:00Z</dcterms:modified>
</cp:coreProperties>
</file>