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50"/>
      </w:tblGrid>
      <w:tr w:rsidR="00512754" w:rsidRPr="00512754" w14:paraId="2A943A8C" w14:textId="77777777" w:rsidTr="203E8890">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0880C053" w14:textId="77777777" w:rsidR="00512754" w:rsidRPr="00512754" w:rsidRDefault="00512754" w:rsidP="00512754">
            <w:pPr>
              <w:jc w:val="center"/>
              <w:rPr>
                <w:rFonts w:ascii="Poppins" w:hAnsi="Poppins" w:cs="Poppins"/>
                <w:b/>
                <w:bCs/>
              </w:rPr>
            </w:pPr>
            <w:r w:rsidRPr="00512754">
              <w:rPr>
                <w:rFonts w:ascii="Poppins" w:hAnsi="Poppins" w:cs="Poppins"/>
                <w:b/>
                <w:bCs/>
              </w:rPr>
              <w:t>Job Title: </w:t>
            </w:r>
          </w:p>
        </w:tc>
        <w:tc>
          <w:tcPr>
            <w:tcW w:w="6750" w:type="dxa"/>
            <w:tcBorders>
              <w:top w:val="single" w:sz="6" w:space="0" w:color="auto"/>
              <w:left w:val="single" w:sz="6" w:space="0" w:color="auto"/>
              <w:bottom w:val="single" w:sz="6" w:space="0" w:color="auto"/>
              <w:right w:val="single" w:sz="6" w:space="0" w:color="auto"/>
            </w:tcBorders>
            <w:hideMark/>
          </w:tcPr>
          <w:p w14:paraId="4E5EEC18" w14:textId="33777CB7" w:rsidR="00512754" w:rsidRPr="00281817" w:rsidRDefault="3AFA57A5" w:rsidP="00281817">
            <w:pPr>
              <w:rPr>
                <w:rFonts w:ascii="Poppins" w:hAnsi="Poppins" w:cs="Poppins"/>
              </w:rPr>
            </w:pPr>
            <w:r w:rsidRPr="1D03CE5D">
              <w:rPr>
                <w:rFonts w:ascii="Poppins" w:hAnsi="Poppins" w:cs="Poppins"/>
              </w:rPr>
              <w:t xml:space="preserve"> Early Years Officer</w:t>
            </w:r>
          </w:p>
        </w:tc>
      </w:tr>
      <w:tr w:rsidR="00512754" w:rsidRPr="00512754" w14:paraId="4B62DCEC" w14:textId="77777777" w:rsidTr="203E8890">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27F0757C" w14:textId="77777777" w:rsidR="00512754" w:rsidRPr="00512754" w:rsidRDefault="00512754" w:rsidP="00512754">
            <w:pPr>
              <w:jc w:val="center"/>
              <w:rPr>
                <w:rFonts w:ascii="Poppins" w:hAnsi="Poppins" w:cs="Poppins"/>
                <w:b/>
                <w:bCs/>
              </w:rPr>
            </w:pPr>
            <w:r w:rsidRPr="00512754">
              <w:rPr>
                <w:rFonts w:ascii="Poppins" w:hAnsi="Poppins" w:cs="Poppins"/>
                <w:b/>
                <w:bCs/>
              </w:rPr>
              <w:t>Nursery/School: </w:t>
            </w:r>
          </w:p>
        </w:tc>
        <w:tc>
          <w:tcPr>
            <w:tcW w:w="6750" w:type="dxa"/>
            <w:tcBorders>
              <w:top w:val="single" w:sz="6" w:space="0" w:color="auto"/>
              <w:left w:val="single" w:sz="6" w:space="0" w:color="auto"/>
              <w:bottom w:val="single" w:sz="6" w:space="0" w:color="auto"/>
              <w:right w:val="single" w:sz="6" w:space="0" w:color="auto"/>
            </w:tcBorders>
            <w:hideMark/>
          </w:tcPr>
          <w:p w14:paraId="4ED7E46C" w14:textId="0D28B2E4" w:rsidR="00512754" w:rsidRPr="00281817" w:rsidRDefault="00512754" w:rsidP="00281817">
            <w:pPr>
              <w:rPr>
                <w:rFonts w:ascii="Poppins" w:hAnsi="Poppins" w:cs="Poppins"/>
              </w:rPr>
            </w:pPr>
          </w:p>
        </w:tc>
      </w:tr>
      <w:tr w:rsidR="00512754" w:rsidRPr="00512754" w14:paraId="1FE2C491" w14:textId="77777777" w:rsidTr="203E8890">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2AC233D6" w14:textId="77777777" w:rsidR="00512754" w:rsidRPr="00512754" w:rsidRDefault="00512754" w:rsidP="00512754">
            <w:pPr>
              <w:jc w:val="center"/>
              <w:rPr>
                <w:rFonts w:ascii="Poppins" w:hAnsi="Poppins" w:cs="Poppins"/>
                <w:b/>
                <w:bCs/>
              </w:rPr>
            </w:pPr>
            <w:r w:rsidRPr="00512754">
              <w:rPr>
                <w:rFonts w:ascii="Poppins" w:hAnsi="Poppins" w:cs="Poppins"/>
                <w:b/>
                <w:bCs/>
              </w:rPr>
              <w:t>Weeks: </w:t>
            </w:r>
          </w:p>
        </w:tc>
        <w:tc>
          <w:tcPr>
            <w:tcW w:w="6750" w:type="dxa"/>
            <w:tcBorders>
              <w:top w:val="single" w:sz="6" w:space="0" w:color="auto"/>
              <w:left w:val="single" w:sz="6" w:space="0" w:color="auto"/>
              <w:bottom w:val="single" w:sz="6" w:space="0" w:color="auto"/>
              <w:right w:val="single" w:sz="6" w:space="0" w:color="auto"/>
            </w:tcBorders>
            <w:hideMark/>
          </w:tcPr>
          <w:p w14:paraId="774B5402" w14:textId="634C44E0" w:rsidR="00512754" w:rsidRPr="00281817" w:rsidRDefault="00512754" w:rsidP="00281817">
            <w:pPr>
              <w:rPr>
                <w:rFonts w:ascii="Poppins" w:hAnsi="Poppins" w:cs="Poppins"/>
              </w:rPr>
            </w:pPr>
          </w:p>
        </w:tc>
      </w:tr>
      <w:tr w:rsidR="00512754" w:rsidRPr="00512754" w14:paraId="415C6293" w14:textId="77777777" w:rsidTr="203E8890">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599BC19F" w14:textId="77777777" w:rsidR="00512754" w:rsidRPr="00512754" w:rsidRDefault="00512754" w:rsidP="00512754">
            <w:pPr>
              <w:jc w:val="center"/>
              <w:rPr>
                <w:rFonts w:ascii="Poppins" w:hAnsi="Poppins" w:cs="Poppins"/>
                <w:b/>
                <w:bCs/>
              </w:rPr>
            </w:pPr>
            <w:r w:rsidRPr="00512754">
              <w:rPr>
                <w:rFonts w:ascii="Poppins" w:hAnsi="Poppins" w:cs="Poppins"/>
                <w:b/>
                <w:bCs/>
              </w:rPr>
              <w:t>Hours of work: </w:t>
            </w:r>
          </w:p>
        </w:tc>
        <w:tc>
          <w:tcPr>
            <w:tcW w:w="6750" w:type="dxa"/>
            <w:tcBorders>
              <w:top w:val="single" w:sz="6" w:space="0" w:color="auto"/>
              <w:left w:val="single" w:sz="6" w:space="0" w:color="auto"/>
              <w:bottom w:val="single" w:sz="6" w:space="0" w:color="auto"/>
              <w:right w:val="single" w:sz="6" w:space="0" w:color="auto"/>
            </w:tcBorders>
            <w:hideMark/>
          </w:tcPr>
          <w:p w14:paraId="475FCD86" w14:textId="7FFB214F" w:rsidR="00512754" w:rsidRPr="00281817" w:rsidRDefault="00512754" w:rsidP="00281817">
            <w:pPr>
              <w:rPr>
                <w:rFonts w:ascii="Poppins" w:hAnsi="Poppins" w:cs="Poppins"/>
              </w:rPr>
            </w:pPr>
          </w:p>
        </w:tc>
      </w:tr>
      <w:tr w:rsidR="00512754" w:rsidRPr="00512754" w14:paraId="02CD7BD2" w14:textId="77777777" w:rsidTr="203E8890">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103E7387" w14:textId="77777777" w:rsidR="00512754" w:rsidRPr="00512754" w:rsidRDefault="00512754" w:rsidP="00512754">
            <w:pPr>
              <w:jc w:val="center"/>
              <w:rPr>
                <w:rFonts w:ascii="Poppins" w:hAnsi="Poppins" w:cs="Poppins"/>
                <w:b/>
                <w:bCs/>
              </w:rPr>
            </w:pPr>
            <w:r w:rsidRPr="00512754">
              <w:rPr>
                <w:rFonts w:ascii="Poppins" w:hAnsi="Poppins" w:cs="Poppins"/>
                <w:b/>
                <w:bCs/>
              </w:rPr>
              <w:t>Salary: </w:t>
            </w:r>
          </w:p>
        </w:tc>
        <w:tc>
          <w:tcPr>
            <w:tcW w:w="6750" w:type="dxa"/>
            <w:tcBorders>
              <w:top w:val="single" w:sz="6" w:space="0" w:color="auto"/>
              <w:left w:val="single" w:sz="6" w:space="0" w:color="auto"/>
              <w:bottom w:val="single" w:sz="6" w:space="0" w:color="auto"/>
              <w:right w:val="single" w:sz="6" w:space="0" w:color="auto"/>
            </w:tcBorders>
            <w:hideMark/>
          </w:tcPr>
          <w:p w14:paraId="46E2B884" w14:textId="0E110A90" w:rsidR="00512754" w:rsidRPr="00281817" w:rsidRDefault="00DA0EAA" w:rsidP="1D03CE5D">
            <w:pPr>
              <w:spacing w:after="0"/>
              <w:rPr>
                <w:rFonts w:ascii="Poppins" w:eastAsia="Poppins" w:hAnsi="Poppins" w:cs="Poppins"/>
              </w:rPr>
            </w:pPr>
            <w:r w:rsidRPr="00DA0EAA">
              <w:rPr>
                <w:rFonts w:ascii="Poppins" w:eastAsia="Poppins" w:hAnsi="Poppins" w:cs="Poppins"/>
              </w:rPr>
              <w:t>Grade G, Starting at Scale Point 8 of the NJC Support Pay Scale</w:t>
            </w:r>
            <w:r>
              <w:rPr>
                <w:rFonts w:ascii="Poppins" w:eastAsia="Poppins" w:hAnsi="Poppins" w:cs="Poppins"/>
              </w:rPr>
              <w:t xml:space="preserve">, </w:t>
            </w:r>
            <w:r w:rsidRPr="00DA0EAA">
              <w:rPr>
                <w:rFonts w:ascii="Poppins" w:eastAsia="Poppins" w:hAnsi="Poppins" w:cs="Poppins"/>
              </w:rPr>
              <w:t>£26,824.00</w:t>
            </w:r>
          </w:p>
        </w:tc>
      </w:tr>
      <w:tr w:rsidR="00512754" w:rsidRPr="00512754" w14:paraId="2AB4C10B" w14:textId="77777777" w:rsidTr="203E8890">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2013CEEE" w14:textId="77777777" w:rsidR="00512754" w:rsidRPr="00512754" w:rsidRDefault="00512754" w:rsidP="00512754">
            <w:pPr>
              <w:jc w:val="center"/>
              <w:rPr>
                <w:rFonts w:ascii="Poppins" w:hAnsi="Poppins" w:cs="Poppins"/>
                <w:b/>
                <w:bCs/>
              </w:rPr>
            </w:pPr>
            <w:r w:rsidRPr="00512754">
              <w:rPr>
                <w:rFonts w:ascii="Poppins" w:hAnsi="Poppins" w:cs="Poppins"/>
                <w:b/>
                <w:bCs/>
              </w:rPr>
              <w:t>Responsible to: </w:t>
            </w:r>
          </w:p>
        </w:tc>
        <w:tc>
          <w:tcPr>
            <w:tcW w:w="6750" w:type="dxa"/>
            <w:tcBorders>
              <w:top w:val="single" w:sz="6" w:space="0" w:color="auto"/>
              <w:left w:val="single" w:sz="6" w:space="0" w:color="auto"/>
              <w:bottom w:val="single" w:sz="6" w:space="0" w:color="auto"/>
              <w:right w:val="single" w:sz="6" w:space="0" w:color="auto"/>
            </w:tcBorders>
            <w:hideMark/>
          </w:tcPr>
          <w:p w14:paraId="32F63750" w14:textId="456DC02D" w:rsidR="00512754" w:rsidRPr="00281817" w:rsidRDefault="15933A52" w:rsidP="00281817">
            <w:pPr>
              <w:rPr>
                <w:rFonts w:ascii="Poppins" w:hAnsi="Poppins" w:cs="Poppins"/>
              </w:rPr>
            </w:pPr>
            <w:r w:rsidRPr="203E8890">
              <w:rPr>
                <w:rFonts w:ascii="Poppins" w:hAnsi="Poppins" w:cs="Poppins"/>
              </w:rPr>
              <w:t>Deputy Head</w:t>
            </w:r>
          </w:p>
        </w:tc>
      </w:tr>
    </w:tbl>
    <w:p w14:paraId="6E1DE085" w14:textId="08CE41AA" w:rsidR="00F925F7" w:rsidRPr="00695F2C" w:rsidRDefault="00F925F7" w:rsidP="003D6219">
      <w:pPr>
        <w:jc w:val="center"/>
        <w:rPr>
          <w:rFonts w:ascii="Poppins" w:hAnsi="Poppins" w:cs="Poppins"/>
          <w:sz w:val="21"/>
          <w:szCs w:val="21"/>
        </w:rPr>
      </w:pPr>
    </w:p>
    <w:tbl>
      <w:tblPr>
        <w:tblStyle w:val="TableGrid"/>
        <w:tblW w:w="0" w:type="auto"/>
        <w:tblLook w:val="04A0" w:firstRow="1" w:lastRow="0" w:firstColumn="1" w:lastColumn="0" w:noHBand="0" w:noVBand="1"/>
      </w:tblPr>
      <w:tblGrid>
        <w:gridCol w:w="2254"/>
        <w:gridCol w:w="6762"/>
      </w:tblGrid>
      <w:tr w:rsidR="00050194" w:rsidRPr="00695F2C" w14:paraId="39BD106F" w14:textId="77777777" w:rsidTr="1D03CE5D">
        <w:trPr>
          <w:trHeight w:val="300"/>
        </w:trPr>
        <w:tc>
          <w:tcPr>
            <w:tcW w:w="2254" w:type="dxa"/>
            <w:shd w:val="clear" w:color="auto" w:fill="FFD966" w:themeFill="accent4" w:themeFillTint="99"/>
          </w:tcPr>
          <w:p w14:paraId="536D5C00" w14:textId="5869FBDC" w:rsidR="00050194" w:rsidRPr="00512754" w:rsidRDefault="00050194" w:rsidP="00050194">
            <w:pPr>
              <w:rPr>
                <w:rFonts w:ascii="Poppins" w:hAnsi="Poppins" w:cs="Poppins"/>
                <w:b/>
                <w:bCs/>
                <w:sz w:val="21"/>
                <w:szCs w:val="21"/>
              </w:rPr>
            </w:pPr>
            <w:r w:rsidRPr="00512754">
              <w:rPr>
                <w:rFonts w:ascii="Poppins" w:hAnsi="Poppins" w:cs="Poppins"/>
                <w:b/>
                <w:bCs/>
                <w:sz w:val="21"/>
                <w:szCs w:val="21"/>
              </w:rPr>
              <w:t>Role:</w:t>
            </w:r>
          </w:p>
        </w:tc>
        <w:tc>
          <w:tcPr>
            <w:tcW w:w="6762" w:type="dxa"/>
          </w:tcPr>
          <w:p w14:paraId="256F4BD6" w14:textId="48F3EE76" w:rsidR="00050194" w:rsidRPr="00695F2C" w:rsidRDefault="1DF1EFA3" w:rsidP="0794BFA0">
            <w:pPr>
              <w:jc w:val="both"/>
              <w:rPr>
                <w:rFonts w:ascii="Poppins" w:eastAsia="Poppins" w:hAnsi="Poppins" w:cs="Poppins"/>
                <w:sz w:val="21"/>
                <w:szCs w:val="21"/>
              </w:rPr>
            </w:pPr>
            <w:r w:rsidRPr="0794BFA0">
              <w:rPr>
                <w:rFonts w:ascii="Poppins" w:eastAsia="Poppins" w:hAnsi="Poppins" w:cs="Poppins"/>
              </w:rPr>
              <w:t>Manage the nursery provision within the school</w:t>
            </w:r>
            <w:r w:rsidR="00930FED">
              <w:rPr>
                <w:rFonts w:ascii="Poppins" w:eastAsia="Poppins" w:hAnsi="Poppins" w:cs="Poppins"/>
              </w:rPr>
              <w:t>.</w:t>
            </w:r>
          </w:p>
        </w:tc>
      </w:tr>
      <w:tr w:rsidR="00050194" w:rsidRPr="00695F2C" w14:paraId="55E921BE" w14:textId="77777777" w:rsidTr="1D03CE5D">
        <w:trPr>
          <w:trHeight w:val="300"/>
        </w:trPr>
        <w:tc>
          <w:tcPr>
            <w:tcW w:w="2254" w:type="dxa"/>
            <w:shd w:val="clear" w:color="auto" w:fill="FFD966" w:themeFill="accent4" w:themeFillTint="99"/>
          </w:tcPr>
          <w:p w14:paraId="252C34F0" w14:textId="541D6358" w:rsidR="00050194" w:rsidRPr="00512754" w:rsidRDefault="00050194" w:rsidP="00050194">
            <w:pPr>
              <w:rPr>
                <w:rFonts w:ascii="Poppins" w:hAnsi="Poppins" w:cs="Poppins"/>
                <w:b/>
                <w:bCs/>
                <w:sz w:val="21"/>
                <w:szCs w:val="21"/>
              </w:rPr>
            </w:pPr>
            <w:r w:rsidRPr="00512754">
              <w:rPr>
                <w:rFonts w:ascii="Poppins" w:hAnsi="Poppins" w:cs="Poppins"/>
                <w:b/>
                <w:bCs/>
                <w:sz w:val="21"/>
                <w:szCs w:val="21"/>
              </w:rPr>
              <w:t>Purpose of job:</w:t>
            </w:r>
          </w:p>
        </w:tc>
        <w:tc>
          <w:tcPr>
            <w:tcW w:w="6762" w:type="dxa"/>
          </w:tcPr>
          <w:p w14:paraId="2F1046AE" w14:textId="780DF2C8" w:rsidR="00334C84" w:rsidRDefault="00334C84" w:rsidP="00334C84">
            <w:pPr>
              <w:rPr>
                <w:rFonts w:ascii="Poppins" w:hAnsi="Poppins" w:cs="Poppins"/>
              </w:rPr>
            </w:pPr>
            <w:r w:rsidRPr="00B8130A">
              <w:rPr>
                <w:rFonts w:ascii="Poppins" w:hAnsi="Poppins" w:cs="Poppins"/>
              </w:rPr>
              <w:t xml:space="preserve">To actively participate and work as part of the </w:t>
            </w:r>
            <w:r>
              <w:rPr>
                <w:rFonts w:ascii="Poppins" w:hAnsi="Poppins" w:cs="Poppins"/>
              </w:rPr>
              <w:t>nursery school t</w:t>
            </w:r>
            <w:r w:rsidRPr="00B8130A">
              <w:rPr>
                <w:rFonts w:ascii="Poppins" w:hAnsi="Poppins" w:cs="Poppins"/>
              </w:rPr>
              <w:t>eam</w:t>
            </w:r>
            <w:r>
              <w:rPr>
                <w:rFonts w:ascii="Poppins" w:hAnsi="Poppins" w:cs="Poppins"/>
              </w:rPr>
              <w:t>,</w:t>
            </w:r>
            <w:r w:rsidRPr="00B8130A">
              <w:rPr>
                <w:rFonts w:ascii="Poppins" w:hAnsi="Poppins" w:cs="Poppins"/>
              </w:rPr>
              <w:t xml:space="preserve"> to assist </w:t>
            </w:r>
            <w:r w:rsidR="001C0CF1">
              <w:rPr>
                <w:rFonts w:ascii="Poppins" w:hAnsi="Poppins" w:cs="Poppins"/>
              </w:rPr>
              <w:t>managers and</w:t>
            </w:r>
            <w:r w:rsidRPr="00B8130A">
              <w:rPr>
                <w:rFonts w:ascii="Poppins" w:hAnsi="Poppins" w:cs="Poppins"/>
              </w:rPr>
              <w:t xml:space="preserve"> teachers in providing education and care for children</w:t>
            </w:r>
            <w:r>
              <w:rPr>
                <w:rFonts w:ascii="Poppins" w:hAnsi="Poppins" w:cs="Poppins"/>
              </w:rPr>
              <w:t>,</w:t>
            </w:r>
            <w:r w:rsidRPr="00B8130A">
              <w:rPr>
                <w:rFonts w:ascii="Poppins" w:hAnsi="Poppins" w:cs="Poppins"/>
              </w:rPr>
              <w:t xml:space="preserve"> aged 0 -5 years, their families and carers. </w:t>
            </w:r>
          </w:p>
          <w:p w14:paraId="1E745090" w14:textId="77777777" w:rsidR="00334C84" w:rsidRPr="00B8130A" w:rsidRDefault="00334C84" w:rsidP="00334C84">
            <w:pPr>
              <w:rPr>
                <w:rFonts w:ascii="Poppins" w:hAnsi="Poppins" w:cs="Poppins"/>
              </w:rPr>
            </w:pPr>
          </w:p>
          <w:p w14:paraId="2BF7A106" w14:textId="6F43657F" w:rsidR="00E678C7" w:rsidRPr="00695F2C" w:rsidRDefault="00334C84" w:rsidP="00334C84">
            <w:pPr>
              <w:jc w:val="both"/>
              <w:rPr>
                <w:rFonts w:ascii="Poppins" w:eastAsia="Poppins" w:hAnsi="Poppins" w:cs="Poppins"/>
                <w:sz w:val="21"/>
                <w:szCs w:val="21"/>
                <w:lang w:val="en-US"/>
              </w:rPr>
            </w:pPr>
            <w:r w:rsidRPr="00B8130A">
              <w:rPr>
                <w:rFonts w:ascii="Poppins" w:hAnsi="Poppins" w:cs="Poppins"/>
              </w:rPr>
              <w:t>This role involves supporting children, working alongside others and being able to work using initiative and/or under the guidance of the Early Years Teachers. Our ideal person will also be patient, caring and enthusiastic.</w:t>
            </w:r>
          </w:p>
        </w:tc>
      </w:tr>
    </w:tbl>
    <w:p w14:paraId="6BB9D6AB" w14:textId="3752535D" w:rsidR="00050194" w:rsidRPr="00695F2C" w:rsidRDefault="00050194" w:rsidP="003D6219">
      <w:pPr>
        <w:jc w:val="center"/>
        <w:rPr>
          <w:rFonts w:ascii="Poppins" w:hAnsi="Poppins" w:cs="Poppins"/>
          <w:sz w:val="21"/>
          <w:szCs w:val="21"/>
        </w:rPr>
      </w:pPr>
    </w:p>
    <w:p w14:paraId="15937609" w14:textId="62639A9D" w:rsidR="00B411DA" w:rsidRDefault="00050194" w:rsidP="00D73356">
      <w:pPr>
        <w:spacing w:after="0"/>
        <w:rPr>
          <w:rFonts w:ascii="Poppins" w:hAnsi="Poppins" w:cs="Poppins"/>
          <w:sz w:val="21"/>
          <w:szCs w:val="21"/>
        </w:rPr>
      </w:pPr>
      <w:r w:rsidRPr="00695F2C">
        <w:rPr>
          <w:rFonts w:ascii="Poppins" w:hAnsi="Poppins" w:cs="Poppins"/>
          <w:b/>
          <w:bCs/>
          <w:sz w:val="21"/>
          <w:szCs w:val="21"/>
        </w:rPr>
        <w:t>Responsibilities and Accountabilities:</w:t>
      </w:r>
    </w:p>
    <w:p w14:paraId="3813E4FE" w14:textId="77777777" w:rsidR="000C096F" w:rsidRPr="000C096F" w:rsidRDefault="000C096F" w:rsidP="000C096F">
      <w:pPr>
        <w:pStyle w:val="Default"/>
        <w:numPr>
          <w:ilvl w:val="0"/>
          <w:numId w:val="10"/>
        </w:numPr>
        <w:ind w:left="360"/>
        <w:jc w:val="both"/>
        <w:rPr>
          <w:rFonts w:ascii="Poppins" w:eastAsia="Poppins" w:hAnsi="Poppins" w:cs="Poppins"/>
          <w:sz w:val="22"/>
          <w:szCs w:val="22"/>
        </w:rPr>
      </w:pPr>
      <w:r w:rsidRPr="000C096F">
        <w:rPr>
          <w:rFonts w:ascii="Poppins" w:eastAsia="Poppins" w:hAnsi="Poppins" w:cs="Poppins"/>
          <w:sz w:val="22"/>
          <w:szCs w:val="22"/>
        </w:rPr>
        <w:t>To ensure that the standards of teaching and learning in the school are of the highest possible quality.</w:t>
      </w:r>
    </w:p>
    <w:p w14:paraId="6E44B545" w14:textId="77777777" w:rsidR="000C096F" w:rsidRPr="000C096F" w:rsidRDefault="000C096F" w:rsidP="000C096F">
      <w:pPr>
        <w:pStyle w:val="Default"/>
        <w:numPr>
          <w:ilvl w:val="0"/>
          <w:numId w:val="10"/>
        </w:numPr>
        <w:ind w:left="360"/>
        <w:jc w:val="both"/>
        <w:rPr>
          <w:rFonts w:ascii="Poppins" w:eastAsia="Poppins" w:hAnsi="Poppins" w:cs="Poppins"/>
          <w:sz w:val="22"/>
          <w:szCs w:val="22"/>
        </w:rPr>
      </w:pPr>
      <w:r w:rsidRPr="000C096F">
        <w:rPr>
          <w:rFonts w:ascii="Poppins" w:eastAsia="Poppins" w:hAnsi="Poppins" w:cs="Poppins"/>
          <w:sz w:val="22"/>
          <w:szCs w:val="22"/>
        </w:rPr>
        <w:t>To be responsible for a large group of children in our nursery, including planning the learning, resourcing the environment, evaluating learning and record keeping.</w:t>
      </w:r>
    </w:p>
    <w:p w14:paraId="5CEAFF77" w14:textId="460E2639" w:rsidR="000C096F" w:rsidRPr="000C096F" w:rsidRDefault="000C096F" w:rsidP="000C096F">
      <w:pPr>
        <w:pStyle w:val="Default"/>
        <w:numPr>
          <w:ilvl w:val="0"/>
          <w:numId w:val="10"/>
        </w:numPr>
        <w:ind w:left="360"/>
        <w:jc w:val="both"/>
        <w:rPr>
          <w:rFonts w:ascii="Poppins" w:eastAsia="Poppins" w:hAnsi="Poppins" w:cs="Poppins"/>
          <w:sz w:val="22"/>
          <w:szCs w:val="22"/>
        </w:rPr>
      </w:pPr>
      <w:r w:rsidRPr="507B975C">
        <w:rPr>
          <w:rFonts w:ascii="Poppins" w:eastAsia="Poppins" w:hAnsi="Poppins" w:cs="Poppins"/>
          <w:sz w:val="22"/>
          <w:szCs w:val="22"/>
        </w:rPr>
        <w:t>To work alongside EY</w:t>
      </w:r>
      <w:r w:rsidR="11BFD8C0" w:rsidRPr="507B975C">
        <w:rPr>
          <w:rFonts w:ascii="Poppins" w:eastAsia="Poppins" w:hAnsi="Poppins" w:cs="Poppins"/>
          <w:sz w:val="22"/>
          <w:szCs w:val="22"/>
        </w:rPr>
        <w:t>E</w:t>
      </w:r>
      <w:r w:rsidRPr="507B975C">
        <w:rPr>
          <w:rFonts w:ascii="Poppins" w:eastAsia="Poppins" w:hAnsi="Poppins" w:cs="Poppins"/>
          <w:sz w:val="22"/>
          <w:szCs w:val="22"/>
        </w:rPr>
        <w:t>’s who will support you in the planning, preparation and delivery of learning and development.</w:t>
      </w:r>
    </w:p>
    <w:p w14:paraId="4A6A854D" w14:textId="4085A190" w:rsidR="000C096F" w:rsidRDefault="000C096F" w:rsidP="507B975C">
      <w:pPr>
        <w:pStyle w:val="Default"/>
        <w:numPr>
          <w:ilvl w:val="0"/>
          <w:numId w:val="10"/>
        </w:numPr>
        <w:ind w:left="360"/>
        <w:jc w:val="both"/>
        <w:rPr>
          <w:rFonts w:ascii="Poppins" w:eastAsia="Poppins" w:hAnsi="Poppins" w:cs="Poppins"/>
          <w:sz w:val="22"/>
          <w:szCs w:val="22"/>
        </w:rPr>
      </w:pPr>
      <w:r w:rsidRPr="507B975C">
        <w:rPr>
          <w:rFonts w:ascii="Poppins" w:eastAsia="Poppins" w:hAnsi="Poppins" w:cs="Poppins"/>
          <w:sz w:val="22"/>
          <w:szCs w:val="22"/>
        </w:rPr>
        <w:t>Oversee and provide the planning and delivery of</w:t>
      </w:r>
      <w:r w:rsidR="2CF92111" w:rsidRPr="507B975C">
        <w:rPr>
          <w:rFonts w:ascii="Poppins" w:eastAsia="Poppins" w:hAnsi="Poppins" w:cs="Poppins"/>
          <w:sz w:val="22"/>
          <w:szCs w:val="22"/>
        </w:rPr>
        <w:t xml:space="preserve"> medium-term plans of guided learning and </w:t>
      </w:r>
      <w:r w:rsidRPr="507B975C">
        <w:rPr>
          <w:rFonts w:ascii="Poppins" w:eastAsia="Poppins" w:hAnsi="Poppins" w:cs="Poppins"/>
          <w:sz w:val="22"/>
          <w:szCs w:val="22"/>
        </w:rPr>
        <w:t>group times to ensure they meet the specific needs of your group of children.</w:t>
      </w:r>
    </w:p>
    <w:p w14:paraId="248E2507" w14:textId="77777777" w:rsidR="001F0A5A" w:rsidRDefault="007D7FF1" w:rsidP="001F0A5A">
      <w:pPr>
        <w:pStyle w:val="Default"/>
        <w:numPr>
          <w:ilvl w:val="0"/>
          <w:numId w:val="10"/>
        </w:numPr>
        <w:ind w:left="360"/>
        <w:jc w:val="both"/>
        <w:rPr>
          <w:rFonts w:ascii="Poppins" w:eastAsia="Poppins" w:hAnsi="Poppins" w:cs="Poppins"/>
          <w:sz w:val="22"/>
          <w:szCs w:val="22"/>
        </w:rPr>
      </w:pPr>
      <w:r w:rsidRPr="000C096F">
        <w:rPr>
          <w:rFonts w:ascii="Poppins" w:eastAsia="Poppins" w:hAnsi="Poppins" w:cs="Poppins"/>
          <w:sz w:val="22"/>
          <w:szCs w:val="22"/>
        </w:rPr>
        <w:t xml:space="preserve">Undertake home visits to gather information about </w:t>
      </w:r>
      <w:r>
        <w:rPr>
          <w:rFonts w:ascii="Poppins" w:eastAsia="Poppins" w:hAnsi="Poppins" w:cs="Poppins"/>
          <w:sz w:val="22"/>
          <w:szCs w:val="22"/>
        </w:rPr>
        <w:t xml:space="preserve">new </w:t>
      </w:r>
      <w:r w:rsidRPr="000C096F">
        <w:rPr>
          <w:rFonts w:ascii="Poppins" w:eastAsia="Poppins" w:hAnsi="Poppins" w:cs="Poppins"/>
          <w:sz w:val="22"/>
          <w:szCs w:val="22"/>
        </w:rPr>
        <w:t>children starting</w:t>
      </w:r>
      <w:r>
        <w:rPr>
          <w:rFonts w:ascii="Poppins" w:eastAsia="Poppins" w:hAnsi="Poppins" w:cs="Poppins"/>
          <w:sz w:val="22"/>
          <w:szCs w:val="22"/>
        </w:rPr>
        <w:t>.</w:t>
      </w:r>
    </w:p>
    <w:p w14:paraId="27F1E0AC" w14:textId="5F5626C4" w:rsidR="000C096F" w:rsidRPr="001F0A5A" w:rsidRDefault="001F0A5A" w:rsidP="00B27903">
      <w:pPr>
        <w:pStyle w:val="Default"/>
        <w:numPr>
          <w:ilvl w:val="0"/>
          <w:numId w:val="10"/>
        </w:numPr>
        <w:ind w:left="360"/>
        <w:jc w:val="both"/>
        <w:rPr>
          <w:rFonts w:ascii="Poppins" w:eastAsia="Poppins" w:hAnsi="Poppins" w:cs="Poppins"/>
          <w:sz w:val="22"/>
          <w:szCs w:val="22"/>
        </w:rPr>
      </w:pPr>
      <w:r w:rsidRPr="507B975C">
        <w:rPr>
          <w:rFonts w:ascii="Poppins" w:eastAsia="Poppins" w:hAnsi="Poppins" w:cs="Poppins"/>
          <w:sz w:val="22"/>
          <w:szCs w:val="22"/>
        </w:rPr>
        <w:t xml:space="preserve">Organise, co-ordinate </w:t>
      </w:r>
      <w:r w:rsidR="000C096F" w:rsidRPr="507B975C">
        <w:rPr>
          <w:rFonts w:ascii="Poppins" w:eastAsia="Poppins" w:hAnsi="Poppins" w:cs="Poppins"/>
          <w:sz w:val="22"/>
          <w:szCs w:val="22"/>
        </w:rPr>
        <w:t>and monitor</w:t>
      </w:r>
      <w:r w:rsidR="38543619" w:rsidRPr="507B975C">
        <w:rPr>
          <w:rFonts w:ascii="Poppins" w:eastAsia="Poppins" w:hAnsi="Poppins" w:cs="Poppins"/>
          <w:sz w:val="22"/>
          <w:szCs w:val="22"/>
        </w:rPr>
        <w:t xml:space="preserve"> children’s assessments, reports,</w:t>
      </w:r>
      <w:r w:rsidR="000C096F" w:rsidRPr="507B975C">
        <w:rPr>
          <w:rFonts w:ascii="Poppins" w:eastAsia="Poppins" w:hAnsi="Poppins" w:cs="Poppins"/>
          <w:sz w:val="22"/>
          <w:szCs w:val="22"/>
        </w:rPr>
        <w:t xml:space="preserve"> </w:t>
      </w:r>
      <w:r w:rsidR="09CFE873" w:rsidRPr="507B975C">
        <w:rPr>
          <w:rFonts w:ascii="Poppins" w:eastAsia="Poppins" w:hAnsi="Poppins" w:cs="Poppins"/>
          <w:sz w:val="22"/>
          <w:szCs w:val="22"/>
        </w:rPr>
        <w:t xml:space="preserve">class dojo, </w:t>
      </w:r>
      <w:r w:rsidR="000C096F" w:rsidRPr="507B975C">
        <w:rPr>
          <w:rFonts w:ascii="Poppins" w:eastAsia="Poppins" w:hAnsi="Poppins" w:cs="Poppins"/>
          <w:sz w:val="22"/>
          <w:szCs w:val="22"/>
        </w:rPr>
        <w:t>displays that inform parents of children’s learning</w:t>
      </w:r>
      <w:r w:rsidR="00A21891" w:rsidRPr="507B975C">
        <w:rPr>
          <w:rFonts w:ascii="Poppins" w:eastAsia="Poppins" w:hAnsi="Poppins" w:cs="Poppins"/>
          <w:sz w:val="22"/>
          <w:szCs w:val="22"/>
        </w:rPr>
        <w:t>.</w:t>
      </w:r>
    </w:p>
    <w:p w14:paraId="54993E67" w14:textId="0BE4B90B" w:rsidR="71BAF144" w:rsidRDefault="71BAF144" w:rsidP="507B975C">
      <w:pPr>
        <w:pStyle w:val="Default"/>
        <w:numPr>
          <w:ilvl w:val="0"/>
          <w:numId w:val="10"/>
        </w:numPr>
        <w:ind w:left="360"/>
        <w:jc w:val="both"/>
        <w:rPr>
          <w:rFonts w:ascii="Poppins" w:eastAsia="Poppins" w:hAnsi="Poppins" w:cs="Poppins"/>
          <w:sz w:val="22"/>
          <w:szCs w:val="22"/>
        </w:rPr>
      </w:pPr>
      <w:r w:rsidRPr="507B975C">
        <w:rPr>
          <w:rFonts w:ascii="Poppins" w:eastAsia="Poppins" w:hAnsi="Poppins" w:cs="Poppins"/>
          <w:sz w:val="22"/>
          <w:szCs w:val="22"/>
        </w:rPr>
        <w:t>Organise, co-ordinate and monitor home learning methods.</w:t>
      </w:r>
    </w:p>
    <w:p w14:paraId="0544E07C" w14:textId="0B21928F" w:rsidR="000C096F" w:rsidRPr="000C096F" w:rsidRDefault="000C096F" w:rsidP="000C096F">
      <w:pPr>
        <w:pStyle w:val="Default"/>
        <w:numPr>
          <w:ilvl w:val="0"/>
          <w:numId w:val="10"/>
        </w:numPr>
        <w:ind w:left="360"/>
        <w:jc w:val="both"/>
        <w:rPr>
          <w:rFonts w:ascii="Poppins" w:eastAsia="Poppins" w:hAnsi="Poppins" w:cs="Poppins"/>
          <w:sz w:val="22"/>
          <w:szCs w:val="22"/>
        </w:rPr>
      </w:pPr>
      <w:r w:rsidRPr="000C096F">
        <w:rPr>
          <w:rFonts w:ascii="Poppins" w:eastAsia="Poppins" w:hAnsi="Poppins" w:cs="Poppins"/>
          <w:sz w:val="22"/>
          <w:szCs w:val="22"/>
        </w:rPr>
        <w:t>Organise and plan staff deployment of the provisions and interventions</w:t>
      </w:r>
      <w:r w:rsidR="00A21891">
        <w:rPr>
          <w:rFonts w:ascii="Poppins" w:eastAsia="Poppins" w:hAnsi="Poppins" w:cs="Poppins"/>
          <w:sz w:val="22"/>
          <w:szCs w:val="22"/>
        </w:rPr>
        <w:t>.</w:t>
      </w:r>
    </w:p>
    <w:p w14:paraId="3E6498CA" w14:textId="17534798" w:rsidR="000C096F" w:rsidRPr="000C096F" w:rsidRDefault="00A21891" w:rsidP="000C096F">
      <w:pPr>
        <w:pStyle w:val="Default"/>
        <w:numPr>
          <w:ilvl w:val="0"/>
          <w:numId w:val="10"/>
        </w:numPr>
        <w:ind w:left="360"/>
        <w:jc w:val="both"/>
        <w:rPr>
          <w:rFonts w:ascii="Poppins" w:eastAsia="Poppins" w:hAnsi="Poppins" w:cs="Poppins"/>
          <w:sz w:val="22"/>
          <w:szCs w:val="22"/>
        </w:rPr>
      </w:pPr>
      <w:r>
        <w:rPr>
          <w:rFonts w:ascii="Poppins" w:eastAsia="Poppins" w:hAnsi="Poppins" w:cs="Poppins"/>
          <w:sz w:val="22"/>
          <w:szCs w:val="22"/>
        </w:rPr>
        <w:lastRenderedPageBreak/>
        <w:t>Take r</w:t>
      </w:r>
      <w:r w:rsidR="000C096F" w:rsidRPr="000C096F">
        <w:rPr>
          <w:rFonts w:ascii="Poppins" w:eastAsia="Poppins" w:hAnsi="Poppins" w:cs="Poppins"/>
          <w:sz w:val="22"/>
          <w:szCs w:val="22"/>
        </w:rPr>
        <w:t>esponsib</w:t>
      </w:r>
      <w:r>
        <w:rPr>
          <w:rFonts w:ascii="Poppins" w:eastAsia="Poppins" w:hAnsi="Poppins" w:cs="Poppins"/>
          <w:sz w:val="22"/>
          <w:szCs w:val="22"/>
        </w:rPr>
        <w:t>ility</w:t>
      </w:r>
      <w:r w:rsidR="000C096F" w:rsidRPr="000C096F">
        <w:rPr>
          <w:rFonts w:ascii="Poppins" w:eastAsia="Poppins" w:hAnsi="Poppins" w:cs="Poppins"/>
          <w:sz w:val="22"/>
          <w:szCs w:val="22"/>
        </w:rPr>
        <w:t xml:space="preserve"> for the review and consistent implementation of key routines</w:t>
      </w:r>
      <w:r>
        <w:rPr>
          <w:rFonts w:ascii="Poppins" w:eastAsia="Poppins" w:hAnsi="Poppins" w:cs="Poppins"/>
          <w:sz w:val="22"/>
          <w:szCs w:val="22"/>
        </w:rPr>
        <w:t>.</w:t>
      </w:r>
    </w:p>
    <w:p w14:paraId="34464983" w14:textId="619A2796" w:rsidR="000C096F" w:rsidRPr="000C096F" w:rsidRDefault="00A21891" w:rsidP="000C096F">
      <w:pPr>
        <w:pStyle w:val="Default"/>
        <w:numPr>
          <w:ilvl w:val="0"/>
          <w:numId w:val="10"/>
        </w:numPr>
        <w:ind w:left="360"/>
        <w:jc w:val="both"/>
        <w:rPr>
          <w:rFonts w:ascii="Poppins" w:eastAsia="Poppins" w:hAnsi="Poppins" w:cs="Poppins"/>
          <w:sz w:val="22"/>
          <w:szCs w:val="22"/>
        </w:rPr>
      </w:pPr>
      <w:r w:rsidRPr="507B975C">
        <w:rPr>
          <w:rFonts w:ascii="Poppins" w:eastAsia="Poppins" w:hAnsi="Poppins" w:cs="Poppins"/>
          <w:sz w:val="22"/>
          <w:szCs w:val="22"/>
        </w:rPr>
        <w:t>Take r</w:t>
      </w:r>
      <w:r w:rsidR="000C096F" w:rsidRPr="507B975C">
        <w:rPr>
          <w:rFonts w:ascii="Poppins" w:eastAsia="Poppins" w:hAnsi="Poppins" w:cs="Poppins"/>
          <w:sz w:val="22"/>
          <w:szCs w:val="22"/>
        </w:rPr>
        <w:t>esponsib</w:t>
      </w:r>
      <w:r w:rsidRPr="507B975C">
        <w:rPr>
          <w:rFonts w:ascii="Poppins" w:eastAsia="Poppins" w:hAnsi="Poppins" w:cs="Poppins"/>
          <w:sz w:val="22"/>
          <w:szCs w:val="22"/>
        </w:rPr>
        <w:t>ility</w:t>
      </w:r>
      <w:r w:rsidR="000C096F" w:rsidRPr="507B975C">
        <w:rPr>
          <w:rFonts w:ascii="Poppins" w:eastAsia="Poppins" w:hAnsi="Poppins" w:cs="Poppins"/>
          <w:sz w:val="22"/>
          <w:szCs w:val="22"/>
        </w:rPr>
        <w:t xml:space="preserve"> for reviewing and maintaining physical environments including continuous provision</w:t>
      </w:r>
      <w:r w:rsidR="00282593" w:rsidRPr="507B975C">
        <w:rPr>
          <w:rFonts w:ascii="Poppins" w:eastAsia="Poppins" w:hAnsi="Poppins" w:cs="Poppins"/>
          <w:sz w:val="22"/>
          <w:szCs w:val="22"/>
        </w:rPr>
        <w:t>.</w:t>
      </w:r>
    </w:p>
    <w:p w14:paraId="2BA56BA3" w14:textId="564F5375" w:rsidR="000C096F" w:rsidRPr="00282593" w:rsidRDefault="000C096F" w:rsidP="00282593">
      <w:pPr>
        <w:pStyle w:val="Default"/>
        <w:numPr>
          <w:ilvl w:val="0"/>
          <w:numId w:val="10"/>
        </w:numPr>
        <w:ind w:left="360"/>
        <w:jc w:val="both"/>
        <w:rPr>
          <w:rFonts w:ascii="Poppins" w:eastAsia="Poppins" w:hAnsi="Poppins" w:cs="Poppins"/>
          <w:sz w:val="22"/>
          <w:szCs w:val="22"/>
        </w:rPr>
      </w:pPr>
      <w:r w:rsidRPr="000C096F">
        <w:rPr>
          <w:rFonts w:ascii="Poppins" w:eastAsia="Poppins" w:hAnsi="Poppins" w:cs="Poppins"/>
          <w:sz w:val="22"/>
          <w:szCs w:val="22"/>
        </w:rPr>
        <w:t>To be responsible for creating effective and positive relationships with both the children and parents within your key group and across the provision</w:t>
      </w:r>
      <w:r w:rsidR="00282593">
        <w:rPr>
          <w:rFonts w:ascii="Poppins" w:eastAsia="Poppins" w:hAnsi="Poppins" w:cs="Poppins"/>
          <w:sz w:val="22"/>
          <w:szCs w:val="22"/>
        </w:rPr>
        <w:t xml:space="preserve">. Taking </w:t>
      </w:r>
      <w:r w:rsidR="00282593" w:rsidRPr="000C096F">
        <w:rPr>
          <w:rFonts w:ascii="Poppins" w:eastAsia="Poppins" w:hAnsi="Poppins" w:cs="Poppins"/>
          <w:sz w:val="22"/>
          <w:szCs w:val="22"/>
        </w:rPr>
        <w:t>responsib</w:t>
      </w:r>
      <w:r w:rsidR="00282593">
        <w:rPr>
          <w:rFonts w:ascii="Poppins" w:eastAsia="Poppins" w:hAnsi="Poppins" w:cs="Poppins"/>
          <w:sz w:val="22"/>
          <w:szCs w:val="22"/>
        </w:rPr>
        <w:t>ility</w:t>
      </w:r>
      <w:r w:rsidR="00282593" w:rsidRPr="000C096F">
        <w:rPr>
          <w:rFonts w:ascii="Poppins" w:eastAsia="Poppins" w:hAnsi="Poppins" w:cs="Poppins"/>
          <w:sz w:val="22"/>
          <w:szCs w:val="22"/>
        </w:rPr>
        <w:t xml:space="preserve"> for daily communication with parents</w:t>
      </w:r>
      <w:r w:rsidR="00282593">
        <w:rPr>
          <w:rFonts w:ascii="Poppins" w:eastAsia="Poppins" w:hAnsi="Poppins" w:cs="Poppins"/>
          <w:sz w:val="22"/>
          <w:szCs w:val="22"/>
        </w:rPr>
        <w:t>.</w:t>
      </w:r>
    </w:p>
    <w:p w14:paraId="041F229C" w14:textId="58EA59A9" w:rsidR="000C096F" w:rsidRPr="000C096F" w:rsidRDefault="000C096F" w:rsidP="000C096F">
      <w:pPr>
        <w:pStyle w:val="Default"/>
        <w:numPr>
          <w:ilvl w:val="0"/>
          <w:numId w:val="10"/>
        </w:numPr>
        <w:ind w:left="360"/>
        <w:jc w:val="both"/>
        <w:rPr>
          <w:rFonts w:ascii="Poppins" w:eastAsia="Poppins" w:hAnsi="Poppins" w:cs="Poppins"/>
          <w:sz w:val="22"/>
          <w:szCs w:val="22"/>
        </w:rPr>
      </w:pPr>
      <w:r w:rsidRPr="000C096F">
        <w:rPr>
          <w:rFonts w:ascii="Poppins" w:eastAsia="Poppins" w:hAnsi="Poppins" w:cs="Poppins"/>
          <w:sz w:val="22"/>
          <w:szCs w:val="22"/>
        </w:rPr>
        <w:t xml:space="preserve">To be responsible for reading the staff communication and deployment board prior to work and be ready in your </w:t>
      </w:r>
      <w:proofErr w:type="gramStart"/>
      <w:r w:rsidRPr="000C096F">
        <w:rPr>
          <w:rFonts w:ascii="Poppins" w:eastAsia="Poppins" w:hAnsi="Poppins" w:cs="Poppins"/>
          <w:sz w:val="22"/>
          <w:szCs w:val="22"/>
        </w:rPr>
        <w:t>work place</w:t>
      </w:r>
      <w:proofErr w:type="gramEnd"/>
      <w:r w:rsidRPr="000C096F">
        <w:rPr>
          <w:rFonts w:ascii="Poppins" w:eastAsia="Poppins" w:hAnsi="Poppins" w:cs="Poppins"/>
          <w:sz w:val="22"/>
          <w:szCs w:val="22"/>
        </w:rPr>
        <w:t xml:space="preserve"> for your start time</w:t>
      </w:r>
      <w:r w:rsidR="00282593">
        <w:rPr>
          <w:rFonts w:ascii="Poppins" w:eastAsia="Poppins" w:hAnsi="Poppins" w:cs="Poppins"/>
          <w:sz w:val="22"/>
          <w:szCs w:val="22"/>
        </w:rPr>
        <w:t>.</w:t>
      </w:r>
    </w:p>
    <w:p w14:paraId="397F7EB5" w14:textId="52D88EC7" w:rsidR="000C096F" w:rsidRPr="000C096F" w:rsidRDefault="000C096F" w:rsidP="000C096F">
      <w:pPr>
        <w:pStyle w:val="Default"/>
        <w:numPr>
          <w:ilvl w:val="0"/>
          <w:numId w:val="10"/>
        </w:numPr>
        <w:ind w:left="360"/>
        <w:jc w:val="both"/>
        <w:rPr>
          <w:rFonts w:ascii="Poppins" w:eastAsia="Poppins" w:hAnsi="Poppins" w:cs="Poppins"/>
          <w:sz w:val="22"/>
          <w:szCs w:val="22"/>
        </w:rPr>
      </w:pPr>
      <w:r w:rsidRPr="000C096F">
        <w:rPr>
          <w:rFonts w:ascii="Poppins" w:eastAsia="Poppins" w:hAnsi="Poppins" w:cs="Poppins"/>
          <w:sz w:val="22"/>
          <w:szCs w:val="22"/>
        </w:rPr>
        <w:t xml:space="preserve">To </w:t>
      </w:r>
      <w:r w:rsidR="00282593">
        <w:rPr>
          <w:rFonts w:ascii="Poppins" w:eastAsia="Poppins" w:hAnsi="Poppins" w:cs="Poppins"/>
          <w:sz w:val="22"/>
          <w:szCs w:val="22"/>
        </w:rPr>
        <w:t xml:space="preserve">be </w:t>
      </w:r>
      <w:r w:rsidRPr="000C096F">
        <w:rPr>
          <w:rFonts w:ascii="Poppins" w:eastAsia="Poppins" w:hAnsi="Poppins" w:cs="Poppins"/>
          <w:sz w:val="22"/>
          <w:szCs w:val="22"/>
        </w:rPr>
        <w:t>responsible for communicating with your team about the necessary plans for the provisions, changes to routines and or key messages from parents</w:t>
      </w:r>
      <w:r w:rsidR="00282593">
        <w:rPr>
          <w:rFonts w:ascii="Poppins" w:eastAsia="Poppins" w:hAnsi="Poppins" w:cs="Poppins"/>
          <w:sz w:val="22"/>
          <w:szCs w:val="22"/>
        </w:rPr>
        <w:t>.</w:t>
      </w:r>
    </w:p>
    <w:p w14:paraId="6B2CBCE5" w14:textId="317E7B6B" w:rsidR="000C096F" w:rsidRPr="000C096F" w:rsidRDefault="000C096F" w:rsidP="000C096F">
      <w:pPr>
        <w:pStyle w:val="Default"/>
        <w:numPr>
          <w:ilvl w:val="0"/>
          <w:numId w:val="10"/>
        </w:numPr>
        <w:ind w:left="360"/>
        <w:jc w:val="both"/>
        <w:rPr>
          <w:rFonts w:ascii="Poppins" w:eastAsia="Poppins" w:hAnsi="Poppins" w:cs="Poppins"/>
          <w:sz w:val="22"/>
          <w:szCs w:val="22"/>
        </w:rPr>
      </w:pPr>
      <w:r w:rsidRPr="000C096F">
        <w:rPr>
          <w:rFonts w:ascii="Poppins" w:eastAsia="Poppins" w:hAnsi="Poppins" w:cs="Poppins"/>
          <w:sz w:val="22"/>
          <w:szCs w:val="22"/>
        </w:rPr>
        <w:t>Oversee and be responsible for parent events being planned for and delivered effectively</w:t>
      </w:r>
      <w:r w:rsidR="00282593">
        <w:rPr>
          <w:rFonts w:ascii="Poppins" w:eastAsia="Poppins" w:hAnsi="Poppins" w:cs="Poppins"/>
          <w:sz w:val="22"/>
          <w:szCs w:val="22"/>
        </w:rPr>
        <w:t>.</w:t>
      </w:r>
    </w:p>
    <w:p w14:paraId="2E57808C" w14:textId="77777777" w:rsidR="000C096F" w:rsidRPr="000C096F" w:rsidRDefault="000C096F" w:rsidP="000C096F">
      <w:pPr>
        <w:pStyle w:val="Default"/>
        <w:numPr>
          <w:ilvl w:val="0"/>
          <w:numId w:val="10"/>
        </w:numPr>
        <w:ind w:left="360"/>
        <w:jc w:val="both"/>
        <w:rPr>
          <w:rFonts w:ascii="Poppins" w:eastAsia="Poppins" w:hAnsi="Poppins" w:cs="Poppins"/>
          <w:sz w:val="22"/>
          <w:szCs w:val="22"/>
        </w:rPr>
      </w:pPr>
      <w:r w:rsidRPr="000C096F">
        <w:rPr>
          <w:rFonts w:ascii="Poppins" w:eastAsia="Poppins" w:hAnsi="Poppins" w:cs="Poppins"/>
          <w:sz w:val="22"/>
          <w:szCs w:val="22"/>
        </w:rPr>
        <w:t>Report any safeguarding concerns or accidents at home/nursery and be prepared to have conversations with parents or professionals.</w:t>
      </w:r>
    </w:p>
    <w:p w14:paraId="6DEB4F4D" w14:textId="5A4E9CA8" w:rsidR="000C096F" w:rsidRPr="000C096F" w:rsidRDefault="000C096F" w:rsidP="000C096F">
      <w:pPr>
        <w:pStyle w:val="Default"/>
        <w:numPr>
          <w:ilvl w:val="0"/>
          <w:numId w:val="10"/>
        </w:numPr>
        <w:ind w:left="360"/>
        <w:jc w:val="both"/>
        <w:rPr>
          <w:rFonts w:ascii="Poppins" w:eastAsia="Poppins" w:hAnsi="Poppins" w:cs="Poppins"/>
          <w:sz w:val="22"/>
          <w:szCs w:val="22"/>
        </w:rPr>
      </w:pPr>
      <w:r w:rsidRPr="507B975C">
        <w:rPr>
          <w:rFonts w:ascii="Poppins" w:eastAsia="Poppins" w:hAnsi="Poppins" w:cs="Poppins"/>
          <w:sz w:val="22"/>
          <w:szCs w:val="22"/>
        </w:rPr>
        <w:t xml:space="preserve">Provide information and guidance to </w:t>
      </w:r>
      <w:proofErr w:type="gramStart"/>
      <w:r w:rsidRPr="507B975C">
        <w:rPr>
          <w:rFonts w:ascii="Poppins" w:eastAsia="Poppins" w:hAnsi="Poppins" w:cs="Poppins"/>
          <w:sz w:val="22"/>
          <w:szCs w:val="22"/>
        </w:rPr>
        <w:t>EY</w:t>
      </w:r>
      <w:r w:rsidR="5E1E3AEE" w:rsidRPr="507B975C">
        <w:rPr>
          <w:rFonts w:ascii="Poppins" w:eastAsia="Poppins" w:hAnsi="Poppins" w:cs="Poppins"/>
          <w:sz w:val="22"/>
          <w:szCs w:val="22"/>
        </w:rPr>
        <w:t>E</w:t>
      </w:r>
      <w:r w:rsidRPr="507B975C">
        <w:rPr>
          <w:rFonts w:ascii="Poppins" w:eastAsia="Poppins" w:hAnsi="Poppins" w:cs="Poppins"/>
          <w:sz w:val="22"/>
          <w:szCs w:val="22"/>
        </w:rPr>
        <w:t>’s</w:t>
      </w:r>
      <w:proofErr w:type="gramEnd"/>
      <w:r w:rsidRPr="507B975C">
        <w:rPr>
          <w:rFonts w:ascii="Poppins" w:eastAsia="Poppins" w:hAnsi="Poppins" w:cs="Poppins"/>
          <w:sz w:val="22"/>
          <w:szCs w:val="22"/>
        </w:rPr>
        <w:t xml:space="preserve"> on the children’s developmental needs</w:t>
      </w:r>
      <w:r w:rsidR="00D62CE2" w:rsidRPr="507B975C">
        <w:rPr>
          <w:rFonts w:ascii="Poppins" w:eastAsia="Poppins" w:hAnsi="Poppins" w:cs="Poppins"/>
          <w:sz w:val="22"/>
          <w:szCs w:val="22"/>
        </w:rPr>
        <w:t xml:space="preserve"> </w:t>
      </w:r>
      <w:r w:rsidRPr="507B975C">
        <w:rPr>
          <w:rFonts w:ascii="Poppins" w:eastAsia="Poppins" w:hAnsi="Poppins" w:cs="Poppins"/>
          <w:sz w:val="22"/>
          <w:szCs w:val="22"/>
        </w:rPr>
        <w:t>- support and guide with parent events and home learning plans.</w:t>
      </w:r>
    </w:p>
    <w:p w14:paraId="774E3202" w14:textId="1127CE7F" w:rsidR="000C096F" w:rsidRPr="000C096F" w:rsidRDefault="00D62CE2" w:rsidP="000C096F">
      <w:pPr>
        <w:pStyle w:val="Default"/>
        <w:numPr>
          <w:ilvl w:val="0"/>
          <w:numId w:val="10"/>
        </w:numPr>
        <w:ind w:left="360"/>
        <w:jc w:val="both"/>
        <w:rPr>
          <w:rFonts w:ascii="Poppins" w:eastAsia="Poppins" w:hAnsi="Poppins" w:cs="Poppins"/>
          <w:sz w:val="22"/>
          <w:szCs w:val="22"/>
        </w:rPr>
      </w:pPr>
      <w:r>
        <w:rPr>
          <w:rFonts w:ascii="Poppins" w:eastAsia="Poppins" w:hAnsi="Poppins" w:cs="Poppins"/>
          <w:sz w:val="22"/>
          <w:szCs w:val="22"/>
        </w:rPr>
        <w:t>Take r</w:t>
      </w:r>
      <w:r w:rsidR="000C096F" w:rsidRPr="000C096F">
        <w:rPr>
          <w:rFonts w:ascii="Poppins" w:eastAsia="Poppins" w:hAnsi="Poppins" w:cs="Poppins"/>
          <w:sz w:val="22"/>
          <w:szCs w:val="22"/>
        </w:rPr>
        <w:t>esponsib</w:t>
      </w:r>
      <w:r>
        <w:rPr>
          <w:rFonts w:ascii="Poppins" w:eastAsia="Poppins" w:hAnsi="Poppins" w:cs="Poppins"/>
          <w:sz w:val="22"/>
          <w:szCs w:val="22"/>
        </w:rPr>
        <w:t>ility</w:t>
      </w:r>
      <w:r w:rsidR="000C096F" w:rsidRPr="000C096F">
        <w:rPr>
          <w:rFonts w:ascii="Poppins" w:eastAsia="Poppins" w:hAnsi="Poppins" w:cs="Poppins"/>
          <w:sz w:val="22"/>
          <w:szCs w:val="22"/>
        </w:rPr>
        <w:t xml:space="preserve"> for keeping up to date with any changes to statutory or </w:t>
      </w:r>
      <w:r w:rsidRPr="000C096F">
        <w:rPr>
          <w:rFonts w:ascii="Poppins" w:eastAsia="Poppins" w:hAnsi="Poppins" w:cs="Poppins"/>
          <w:sz w:val="22"/>
          <w:szCs w:val="22"/>
        </w:rPr>
        <w:t>non-statutory</w:t>
      </w:r>
      <w:r w:rsidR="000C096F" w:rsidRPr="000C096F">
        <w:rPr>
          <w:rFonts w:ascii="Poppins" w:eastAsia="Poppins" w:hAnsi="Poppins" w:cs="Poppins"/>
          <w:sz w:val="22"/>
          <w:szCs w:val="22"/>
        </w:rPr>
        <w:t xml:space="preserve"> guidance and procedures for the Early Years sector, this includes Keeping Children Safe, GDPR, Statutory Framework, Development Matters and Birth to Five.</w:t>
      </w:r>
    </w:p>
    <w:p w14:paraId="1C09EC51" w14:textId="4480E2D0" w:rsidR="000C096F" w:rsidRPr="00D62CE2" w:rsidRDefault="000C096F" w:rsidP="00C23E9B">
      <w:pPr>
        <w:pStyle w:val="Default"/>
        <w:numPr>
          <w:ilvl w:val="0"/>
          <w:numId w:val="10"/>
        </w:numPr>
        <w:ind w:left="360"/>
        <w:jc w:val="both"/>
        <w:rPr>
          <w:rFonts w:ascii="Poppins" w:eastAsia="Poppins" w:hAnsi="Poppins" w:cs="Poppins"/>
          <w:sz w:val="22"/>
          <w:szCs w:val="22"/>
        </w:rPr>
      </w:pPr>
      <w:r w:rsidRPr="00D62CE2">
        <w:rPr>
          <w:rFonts w:ascii="Poppins" w:eastAsia="Poppins" w:hAnsi="Poppins" w:cs="Poppins"/>
          <w:sz w:val="22"/>
          <w:szCs w:val="22"/>
        </w:rPr>
        <w:t>To work together to form a consistent approach to behaviour management.</w:t>
      </w:r>
    </w:p>
    <w:p w14:paraId="0F330BC1" w14:textId="77777777" w:rsidR="000C096F" w:rsidRPr="000C096F" w:rsidRDefault="000C096F" w:rsidP="000C096F">
      <w:pPr>
        <w:pStyle w:val="Default"/>
        <w:numPr>
          <w:ilvl w:val="0"/>
          <w:numId w:val="10"/>
        </w:numPr>
        <w:ind w:left="360"/>
        <w:jc w:val="both"/>
        <w:rPr>
          <w:rFonts w:ascii="Poppins" w:eastAsia="Poppins" w:hAnsi="Poppins" w:cs="Poppins"/>
          <w:sz w:val="22"/>
          <w:szCs w:val="22"/>
        </w:rPr>
      </w:pPr>
      <w:r w:rsidRPr="000C096F">
        <w:rPr>
          <w:rFonts w:ascii="Poppins" w:eastAsia="Poppins" w:hAnsi="Poppins" w:cs="Poppins"/>
          <w:sz w:val="22"/>
          <w:szCs w:val="22"/>
        </w:rPr>
        <w:t>To work as a team member, taking responsibility for maintaining high standards in the organisation and care of resources and equipment.</w:t>
      </w:r>
    </w:p>
    <w:p w14:paraId="7CE617CE" w14:textId="77777777" w:rsidR="000C096F" w:rsidRPr="000C096F" w:rsidRDefault="000C096F" w:rsidP="000C096F">
      <w:pPr>
        <w:pStyle w:val="Default"/>
        <w:numPr>
          <w:ilvl w:val="0"/>
          <w:numId w:val="10"/>
        </w:numPr>
        <w:ind w:left="360"/>
        <w:jc w:val="both"/>
        <w:rPr>
          <w:rFonts w:ascii="Poppins" w:eastAsia="Poppins" w:hAnsi="Poppins" w:cs="Poppins"/>
          <w:sz w:val="22"/>
          <w:szCs w:val="22"/>
        </w:rPr>
      </w:pPr>
      <w:r w:rsidRPr="000C096F">
        <w:rPr>
          <w:rFonts w:ascii="Poppins" w:eastAsia="Poppins" w:hAnsi="Poppins" w:cs="Poppins"/>
          <w:sz w:val="22"/>
          <w:szCs w:val="22"/>
        </w:rPr>
        <w:t>To attend, where possible, weekly team and staff meetings, all training days (five per annum) and sessions for parent interviews where appropriate.</w:t>
      </w:r>
    </w:p>
    <w:p w14:paraId="222C32C6" w14:textId="54A4FA32" w:rsidR="000C096F" w:rsidRPr="000C096F" w:rsidRDefault="000C096F" w:rsidP="000C096F">
      <w:pPr>
        <w:pStyle w:val="Default"/>
        <w:numPr>
          <w:ilvl w:val="0"/>
          <w:numId w:val="10"/>
        </w:numPr>
        <w:ind w:left="360"/>
        <w:jc w:val="both"/>
        <w:rPr>
          <w:rFonts w:ascii="Poppins" w:eastAsia="Poppins" w:hAnsi="Poppins" w:cs="Poppins"/>
          <w:sz w:val="22"/>
          <w:szCs w:val="22"/>
        </w:rPr>
      </w:pPr>
      <w:r w:rsidRPr="507B975C">
        <w:rPr>
          <w:rFonts w:ascii="Poppins" w:eastAsia="Poppins" w:hAnsi="Poppins" w:cs="Poppins"/>
          <w:sz w:val="22"/>
          <w:szCs w:val="22"/>
        </w:rPr>
        <w:t xml:space="preserve">From time to time to assist in supporting </w:t>
      </w:r>
      <w:r w:rsidR="0B5154D9" w:rsidRPr="507B975C">
        <w:rPr>
          <w:rFonts w:ascii="Poppins" w:eastAsia="Poppins" w:hAnsi="Poppins" w:cs="Poppins"/>
          <w:sz w:val="22"/>
          <w:szCs w:val="22"/>
        </w:rPr>
        <w:t>students</w:t>
      </w:r>
      <w:r w:rsidRPr="507B975C">
        <w:rPr>
          <w:rFonts w:ascii="Poppins" w:eastAsia="Poppins" w:hAnsi="Poppins" w:cs="Poppins"/>
          <w:sz w:val="22"/>
          <w:szCs w:val="22"/>
        </w:rPr>
        <w:t xml:space="preserve"> who are involved in </w:t>
      </w:r>
      <w:r w:rsidR="344B72C9" w:rsidRPr="507B975C">
        <w:rPr>
          <w:rFonts w:ascii="Poppins" w:eastAsia="Poppins" w:hAnsi="Poppins" w:cs="Poppins"/>
          <w:sz w:val="22"/>
          <w:szCs w:val="22"/>
        </w:rPr>
        <w:t>e</w:t>
      </w:r>
      <w:r w:rsidRPr="507B975C">
        <w:rPr>
          <w:rFonts w:ascii="Poppins" w:eastAsia="Poppins" w:hAnsi="Poppins" w:cs="Poppins"/>
          <w:sz w:val="22"/>
          <w:szCs w:val="22"/>
        </w:rPr>
        <w:t>ducation courses</w:t>
      </w:r>
      <w:r w:rsidR="34786EC2" w:rsidRPr="507B975C">
        <w:rPr>
          <w:rFonts w:ascii="Poppins" w:eastAsia="Poppins" w:hAnsi="Poppins" w:cs="Poppins"/>
          <w:sz w:val="22"/>
          <w:szCs w:val="22"/>
        </w:rPr>
        <w:t xml:space="preserve"> or work experience</w:t>
      </w:r>
      <w:r w:rsidRPr="507B975C">
        <w:rPr>
          <w:rFonts w:ascii="Poppins" w:eastAsia="Poppins" w:hAnsi="Poppins" w:cs="Poppins"/>
          <w:sz w:val="22"/>
          <w:szCs w:val="22"/>
        </w:rPr>
        <w:t>.</w:t>
      </w:r>
    </w:p>
    <w:p w14:paraId="14A49001" w14:textId="32D6C524" w:rsidR="000C096F" w:rsidRPr="000C096F" w:rsidRDefault="000C096F" w:rsidP="000C096F">
      <w:pPr>
        <w:pStyle w:val="Default"/>
        <w:numPr>
          <w:ilvl w:val="0"/>
          <w:numId w:val="10"/>
        </w:numPr>
        <w:ind w:left="360"/>
        <w:jc w:val="both"/>
        <w:rPr>
          <w:rFonts w:ascii="Poppins" w:eastAsia="Poppins" w:hAnsi="Poppins" w:cs="Poppins"/>
          <w:sz w:val="22"/>
          <w:szCs w:val="22"/>
        </w:rPr>
      </w:pPr>
      <w:r w:rsidRPr="507B975C">
        <w:rPr>
          <w:rFonts w:ascii="Poppins" w:eastAsia="Poppins" w:hAnsi="Poppins" w:cs="Poppins"/>
          <w:sz w:val="22"/>
          <w:szCs w:val="22"/>
        </w:rPr>
        <w:t xml:space="preserve">To </w:t>
      </w:r>
      <w:r w:rsidR="5549E7F4" w:rsidRPr="507B975C">
        <w:rPr>
          <w:rFonts w:ascii="Poppins" w:eastAsia="Poppins" w:hAnsi="Poppins" w:cs="Poppins"/>
          <w:sz w:val="22"/>
          <w:szCs w:val="22"/>
        </w:rPr>
        <w:t>co-ordinate and deliver</w:t>
      </w:r>
      <w:r w:rsidRPr="507B975C">
        <w:rPr>
          <w:rFonts w:ascii="Poppins" w:eastAsia="Poppins" w:hAnsi="Poppins" w:cs="Poppins"/>
          <w:sz w:val="22"/>
          <w:szCs w:val="22"/>
        </w:rPr>
        <w:t xml:space="preserve"> visits and outings which extend the curriculum, as well as other social activities which are part of the </w:t>
      </w:r>
      <w:r w:rsidR="7754D31F" w:rsidRPr="507B975C">
        <w:rPr>
          <w:rFonts w:ascii="Poppins" w:eastAsia="Poppins" w:hAnsi="Poppins" w:cs="Poppins"/>
          <w:sz w:val="22"/>
          <w:szCs w:val="22"/>
        </w:rPr>
        <w:t>school’s</w:t>
      </w:r>
      <w:r w:rsidRPr="507B975C">
        <w:rPr>
          <w:rFonts w:ascii="Poppins" w:eastAsia="Poppins" w:hAnsi="Poppins" w:cs="Poppins"/>
          <w:sz w:val="22"/>
          <w:szCs w:val="22"/>
        </w:rPr>
        <w:t xml:space="preserve"> involvement in the community.</w:t>
      </w:r>
    </w:p>
    <w:p w14:paraId="79429DE8" w14:textId="3642F094" w:rsidR="000C096F" w:rsidRPr="000C096F" w:rsidRDefault="000C096F" w:rsidP="000C096F">
      <w:pPr>
        <w:pStyle w:val="Default"/>
        <w:numPr>
          <w:ilvl w:val="0"/>
          <w:numId w:val="10"/>
        </w:numPr>
        <w:ind w:left="360"/>
        <w:jc w:val="both"/>
        <w:rPr>
          <w:rFonts w:ascii="Poppins" w:eastAsia="Poppins" w:hAnsi="Poppins" w:cs="Poppins"/>
          <w:sz w:val="22"/>
          <w:szCs w:val="22"/>
        </w:rPr>
      </w:pPr>
      <w:r w:rsidRPr="000C096F">
        <w:rPr>
          <w:rFonts w:ascii="Poppins" w:eastAsia="Poppins" w:hAnsi="Poppins" w:cs="Poppins"/>
          <w:sz w:val="22"/>
          <w:szCs w:val="22"/>
        </w:rPr>
        <w:t>To undertake any other duties and tasks which may be reasonably required</w:t>
      </w:r>
      <w:r w:rsidR="00112993">
        <w:rPr>
          <w:rFonts w:ascii="Poppins" w:eastAsia="Poppins" w:hAnsi="Poppins" w:cs="Poppins"/>
          <w:sz w:val="22"/>
          <w:szCs w:val="22"/>
        </w:rPr>
        <w:t>.</w:t>
      </w:r>
    </w:p>
    <w:p w14:paraId="5B5B9E43" w14:textId="77777777" w:rsidR="00281817" w:rsidRDefault="00281817" w:rsidP="00281817">
      <w:pPr>
        <w:pStyle w:val="Default"/>
        <w:jc w:val="both"/>
        <w:rPr>
          <w:rFonts w:ascii="Poppins" w:hAnsi="Poppins" w:cs="Poppins"/>
          <w:sz w:val="21"/>
          <w:szCs w:val="21"/>
        </w:rPr>
      </w:pPr>
    </w:p>
    <w:p w14:paraId="1B080F47" w14:textId="77777777" w:rsidR="00281817" w:rsidRPr="00281817" w:rsidRDefault="00281817" w:rsidP="00281817">
      <w:pPr>
        <w:pStyle w:val="Default"/>
        <w:jc w:val="both"/>
        <w:rPr>
          <w:rFonts w:ascii="Poppins" w:hAnsi="Poppins" w:cs="Poppins"/>
          <w:sz w:val="21"/>
          <w:szCs w:val="21"/>
        </w:rPr>
      </w:pPr>
      <w:r w:rsidRPr="00281817">
        <w:rPr>
          <w:rFonts w:ascii="Poppins" w:hAnsi="Poppins" w:cs="Poppins"/>
          <w:b/>
          <w:bCs/>
          <w:sz w:val="21"/>
          <w:szCs w:val="21"/>
        </w:rPr>
        <w:t>Key Worker Responsibilities:</w:t>
      </w:r>
      <w:r w:rsidRPr="00281817">
        <w:rPr>
          <w:rFonts w:ascii="Poppins" w:hAnsi="Poppins" w:cs="Poppins"/>
          <w:sz w:val="21"/>
          <w:szCs w:val="21"/>
        </w:rPr>
        <w:t> </w:t>
      </w:r>
    </w:p>
    <w:p w14:paraId="1F3ED97B" w14:textId="77777777" w:rsidR="00281817" w:rsidRPr="00281817" w:rsidRDefault="00281817" w:rsidP="0088623D">
      <w:pPr>
        <w:pStyle w:val="Default"/>
        <w:numPr>
          <w:ilvl w:val="0"/>
          <w:numId w:val="6"/>
        </w:numPr>
        <w:tabs>
          <w:tab w:val="clear" w:pos="720"/>
          <w:tab w:val="num" w:pos="360"/>
        </w:tabs>
        <w:ind w:left="360"/>
        <w:jc w:val="both"/>
        <w:rPr>
          <w:rFonts w:ascii="Poppins" w:hAnsi="Poppins" w:cs="Poppins"/>
          <w:sz w:val="21"/>
          <w:szCs w:val="21"/>
        </w:rPr>
      </w:pPr>
      <w:r w:rsidRPr="00281817">
        <w:rPr>
          <w:rFonts w:ascii="Poppins" w:hAnsi="Poppins" w:cs="Poppins"/>
          <w:sz w:val="21"/>
          <w:szCs w:val="21"/>
        </w:rPr>
        <w:t>To build a positive, professional relationship with the family of each child.  </w:t>
      </w:r>
    </w:p>
    <w:p w14:paraId="492A107C" w14:textId="7FCF0BD6" w:rsidR="00281817" w:rsidRPr="00281817" w:rsidRDefault="00281817" w:rsidP="0088623D">
      <w:pPr>
        <w:pStyle w:val="Default"/>
        <w:numPr>
          <w:ilvl w:val="0"/>
          <w:numId w:val="7"/>
        </w:numPr>
        <w:tabs>
          <w:tab w:val="clear" w:pos="720"/>
          <w:tab w:val="num" w:pos="360"/>
        </w:tabs>
        <w:ind w:left="360"/>
        <w:jc w:val="both"/>
        <w:rPr>
          <w:rFonts w:ascii="Poppins" w:hAnsi="Poppins" w:cs="Poppins"/>
          <w:sz w:val="21"/>
          <w:szCs w:val="21"/>
        </w:rPr>
      </w:pPr>
      <w:r w:rsidRPr="507B975C">
        <w:rPr>
          <w:rFonts w:ascii="Poppins" w:hAnsi="Poppins" w:cs="Poppins"/>
          <w:sz w:val="21"/>
          <w:szCs w:val="21"/>
        </w:rPr>
        <w:t xml:space="preserve">To share information about the child’s progress, development and </w:t>
      </w:r>
      <w:r w:rsidR="22555C28" w:rsidRPr="507B975C">
        <w:rPr>
          <w:rFonts w:ascii="Poppins" w:hAnsi="Poppins" w:cs="Poppins"/>
          <w:sz w:val="21"/>
          <w:szCs w:val="21"/>
        </w:rPr>
        <w:t>care</w:t>
      </w:r>
      <w:r w:rsidRPr="507B975C">
        <w:rPr>
          <w:rFonts w:ascii="Poppins" w:hAnsi="Poppins" w:cs="Poppins"/>
          <w:sz w:val="21"/>
          <w:szCs w:val="21"/>
        </w:rPr>
        <w:t xml:space="preserve"> needs as required by the </w:t>
      </w:r>
      <w:r w:rsidR="5AD4DCF6" w:rsidRPr="507B975C">
        <w:rPr>
          <w:rFonts w:ascii="Poppins" w:hAnsi="Poppins" w:cs="Poppins"/>
          <w:sz w:val="21"/>
          <w:szCs w:val="21"/>
        </w:rPr>
        <w:t>school</w:t>
      </w:r>
      <w:r w:rsidRPr="507B975C">
        <w:rPr>
          <w:rFonts w:ascii="Poppins" w:hAnsi="Poppins" w:cs="Poppins"/>
          <w:sz w:val="21"/>
          <w:szCs w:val="21"/>
        </w:rPr>
        <w:t>.  </w:t>
      </w:r>
    </w:p>
    <w:p w14:paraId="6DC745DA" w14:textId="06BCC0B2" w:rsidR="00281817" w:rsidRPr="0088623D" w:rsidRDefault="00281817" w:rsidP="0088623D">
      <w:pPr>
        <w:pStyle w:val="Default"/>
        <w:numPr>
          <w:ilvl w:val="0"/>
          <w:numId w:val="8"/>
        </w:numPr>
        <w:tabs>
          <w:tab w:val="clear" w:pos="720"/>
          <w:tab w:val="num" w:pos="360"/>
        </w:tabs>
        <w:ind w:left="360"/>
        <w:jc w:val="both"/>
        <w:rPr>
          <w:rFonts w:ascii="Poppins" w:hAnsi="Poppins" w:cs="Poppins"/>
          <w:sz w:val="21"/>
          <w:szCs w:val="21"/>
        </w:rPr>
      </w:pPr>
      <w:r w:rsidRPr="00281817">
        <w:rPr>
          <w:rFonts w:ascii="Poppins" w:hAnsi="Poppins" w:cs="Poppins"/>
          <w:sz w:val="21"/>
          <w:szCs w:val="21"/>
        </w:rPr>
        <w:t xml:space="preserve">To liaise closely with parents/carers, informing them about the </w:t>
      </w:r>
      <w:r w:rsidR="001F0A5A">
        <w:rPr>
          <w:rFonts w:ascii="Poppins" w:hAnsi="Poppins" w:cs="Poppins"/>
          <w:sz w:val="21"/>
          <w:szCs w:val="21"/>
        </w:rPr>
        <w:t>nursery</w:t>
      </w:r>
      <w:r w:rsidRPr="00281817">
        <w:rPr>
          <w:rFonts w:ascii="Poppins" w:hAnsi="Poppins" w:cs="Poppins"/>
          <w:sz w:val="21"/>
          <w:szCs w:val="21"/>
        </w:rPr>
        <w:t xml:space="preserve"> and its curriculum, exchanging information about children’s progress and encouraging </w:t>
      </w:r>
      <w:r w:rsidRPr="0088623D">
        <w:rPr>
          <w:rFonts w:ascii="Poppins" w:hAnsi="Poppins" w:cs="Poppins"/>
          <w:sz w:val="21"/>
          <w:szCs w:val="21"/>
        </w:rPr>
        <w:t>parents’ involvement.</w:t>
      </w:r>
    </w:p>
    <w:p w14:paraId="43B76D57" w14:textId="77777777" w:rsidR="001F0A5A" w:rsidRPr="0088623D" w:rsidRDefault="001F0A5A" w:rsidP="0088623D">
      <w:pPr>
        <w:pStyle w:val="Default"/>
        <w:numPr>
          <w:ilvl w:val="0"/>
          <w:numId w:val="8"/>
        </w:numPr>
        <w:tabs>
          <w:tab w:val="clear" w:pos="720"/>
          <w:tab w:val="num" w:pos="360"/>
        </w:tabs>
        <w:ind w:left="360"/>
        <w:jc w:val="both"/>
        <w:rPr>
          <w:rFonts w:ascii="Poppins" w:eastAsia="Poppins" w:hAnsi="Poppins" w:cs="Poppins"/>
          <w:sz w:val="22"/>
          <w:szCs w:val="22"/>
        </w:rPr>
      </w:pPr>
      <w:r w:rsidRPr="0088623D">
        <w:rPr>
          <w:rFonts w:ascii="Poppins" w:eastAsia="Poppins" w:hAnsi="Poppins" w:cs="Poppins"/>
          <w:sz w:val="22"/>
          <w:szCs w:val="22"/>
        </w:rPr>
        <w:lastRenderedPageBreak/>
        <w:t>Analyse children’s progress and attainment for a group of children - noticing trends, areas of strength and next steps. Implementing this into the provision.</w:t>
      </w:r>
    </w:p>
    <w:p w14:paraId="6EEA825C" w14:textId="3A5B82E6" w:rsidR="001F0A5A" w:rsidRPr="0088623D" w:rsidRDefault="6205A9D4" w:rsidP="0088623D">
      <w:pPr>
        <w:pStyle w:val="Default"/>
        <w:numPr>
          <w:ilvl w:val="0"/>
          <w:numId w:val="8"/>
        </w:numPr>
        <w:tabs>
          <w:tab w:val="clear" w:pos="720"/>
          <w:tab w:val="num" w:pos="360"/>
        </w:tabs>
        <w:ind w:left="360"/>
        <w:jc w:val="both"/>
        <w:rPr>
          <w:rFonts w:ascii="Poppins" w:eastAsia="Poppins" w:hAnsi="Poppins" w:cs="Poppins"/>
          <w:sz w:val="22"/>
          <w:szCs w:val="22"/>
        </w:rPr>
      </w:pPr>
      <w:r w:rsidRPr="507B975C">
        <w:rPr>
          <w:rFonts w:ascii="Poppins" w:eastAsia="Poppins" w:hAnsi="Poppins" w:cs="Poppins"/>
          <w:sz w:val="22"/>
          <w:szCs w:val="22"/>
        </w:rPr>
        <w:t>Complete formal assessments and reports</w:t>
      </w:r>
      <w:r w:rsidR="001F0A5A" w:rsidRPr="507B975C">
        <w:rPr>
          <w:rFonts w:ascii="Poppins" w:eastAsia="Poppins" w:hAnsi="Poppins" w:cs="Poppins"/>
          <w:sz w:val="22"/>
          <w:szCs w:val="22"/>
        </w:rPr>
        <w:t xml:space="preserve"> about children’s stage of </w:t>
      </w:r>
      <w:r w:rsidR="4E71F72A" w:rsidRPr="507B975C">
        <w:rPr>
          <w:rFonts w:ascii="Poppins" w:eastAsia="Poppins" w:hAnsi="Poppins" w:cs="Poppins"/>
          <w:sz w:val="22"/>
          <w:szCs w:val="22"/>
        </w:rPr>
        <w:t>development and achievement</w:t>
      </w:r>
      <w:r w:rsidR="001F0A5A" w:rsidRPr="507B975C">
        <w:rPr>
          <w:rFonts w:ascii="Poppins" w:eastAsia="Poppins" w:hAnsi="Poppins" w:cs="Poppins"/>
          <w:sz w:val="22"/>
          <w:szCs w:val="22"/>
        </w:rPr>
        <w:t>– being aware of stages of development.</w:t>
      </w:r>
    </w:p>
    <w:p w14:paraId="249919D2" w14:textId="77777777" w:rsidR="001F0A5A" w:rsidRPr="0088623D" w:rsidRDefault="001F0A5A" w:rsidP="0088623D">
      <w:pPr>
        <w:pStyle w:val="Default"/>
        <w:numPr>
          <w:ilvl w:val="0"/>
          <w:numId w:val="8"/>
        </w:numPr>
        <w:tabs>
          <w:tab w:val="clear" w:pos="720"/>
          <w:tab w:val="num" w:pos="360"/>
        </w:tabs>
        <w:ind w:left="360"/>
        <w:jc w:val="both"/>
        <w:rPr>
          <w:rFonts w:ascii="Poppins" w:eastAsia="Poppins" w:hAnsi="Poppins" w:cs="Poppins"/>
          <w:sz w:val="22"/>
          <w:szCs w:val="22"/>
        </w:rPr>
      </w:pPr>
      <w:r w:rsidRPr="0088623D">
        <w:rPr>
          <w:rFonts w:ascii="Poppins" w:eastAsia="Poppins" w:hAnsi="Poppins" w:cs="Poppins"/>
          <w:sz w:val="22"/>
          <w:szCs w:val="22"/>
        </w:rPr>
        <w:t>Organise and co-coordinate parent consultation meetings to share progress and attainment.</w:t>
      </w:r>
    </w:p>
    <w:p w14:paraId="672A6D41" w14:textId="77777777" w:rsidR="00512754" w:rsidRPr="00695F2C" w:rsidRDefault="00512754" w:rsidP="00050194">
      <w:pPr>
        <w:pStyle w:val="Default"/>
        <w:jc w:val="both"/>
        <w:rPr>
          <w:rFonts w:ascii="Poppins" w:hAnsi="Poppins" w:cs="Poppins"/>
          <w:b/>
          <w:bCs/>
          <w:sz w:val="21"/>
          <w:szCs w:val="21"/>
        </w:rPr>
      </w:pPr>
    </w:p>
    <w:p w14:paraId="630CAFBF" w14:textId="03798A8E" w:rsidR="00050194" w:rsidRPr="00695F2C" w:rsidRDefault="00050194" w:rsidP="00050194">
      <w:pPr>
        <w:pStyle w:val="Default"/>
        <w:jc w:val="both"/>
        <w:rPr>
          <w:rFonts w:ascii="Poppins" w:hAnsi="Poppins" w:cs="Poppins"/>
          <w:sz w:val="21"/>
          <w:szCs w:val="21"/>
        </w:rPr>
      </w:pPr>
      <w:r w:rsidRPr="00695F2C">
        <w:rPr>
          <w:rFonts w:ascii="Poppins" w:hAnsi="Poppins" w:cs="Poppins"/>
          <w:b/>
          <w:bCs/>
          <w:sz w:val="21"/>
          <w:szCs w:val="21"/>
        </w:rPr>
        <w:t>Health and Safety</w:t>
      </w:r>
      <w:r w:rsidR="000164DB" w:rsidRPr="00695F2C">
        <w:rPr>
          <w:rFonts w:ascii="Poppins" w:hAnsi="Poppins" w:cs="Poppins"/>
          <w:b/>
          <w:bCs/>
          <w:sz w:val="21"/>
          <w:szCs w:val="21"/>
        </w:rPr>
        <w:t>:</w:t>
      </w:r>
      <w:r w:rsidRPr="00695F2C">
        <w:rPr>
          <w:rFonts w:ascii="Poppins" w:hAnsi="Poppins" w:cs="Poppins"/>
          <w:b/>
          <w:bCs/>
          <w:sz w:val="21"/>
          <w:szCs w:val="21"/>
        </w:rPr>
        <w:t xml:space="preserve"> </w:t>
      </w:r>
    </w:p>
    <w:p w14:paraId="72CE50C5" w14:textId="021AAF1D" w:rsidR="00391A0F" w:rsidRPr="003E3BBE" w:rsidRDefault="00391A0F" w:rsidP="00391A0F">
      <w:pPr>
        <w:pStyle w:val="Default"/>
        <w:numPr>
          <w:ilvl w:val="0"/>
          <w:numId w:val="11"/>
        </w:numPr>
        <w:jc w:val="both"/>
        <w:rPr>
          <w:rFonts w:ascii="Poppins" w:hAnsi="Poppins" w:cs="Poppins"/>
          <w:sz w:val="21"/>
          <w:szCs w:val="21"/>
        </w:rPr>
      </w:pPr>
      <w:r w:rsidRPr="003E3BBE">
        <w:rPr>
          <w:rFonts w:ascii="Poppins" w:hAnsi="Poppins" w:cs="Poppins"/>
          <w:sz w:val="21"/>
          <w:szCs w:val="21"/>
        </w:rPr>
        <w:t xml:space="preserve">To contribute to and implement all nursery policies and procedures, e.g., register and signing out procedures, child protection, </w:t>
      </w:r>
      <w:r w:rsidR="007040B6">
        <w:rPr>
          <w:rFonts w:ascii="Poppins" w:hAnsi="Poppins" w:cs="Poppins"/>
          <w:sz w:val="21"/>
          <w:szCs w:val="21"/>
        </w:rPr>
        <w:t xml:space="preserve">accident and incident reporting, </w:t>
      </w:r>
      <w:r w:rsidRPr="003E3BBE">
        <w:rPr>
          <w:rFonts w:ascii="Poppins" w:hAnsi="Poppins" w:cs="Poppins"/>
          <w:sz w:val="21"/>
          <w:szCs w:val="21"/>
        </w:rPr>
        <w:t xml:space="preserve">health and safety, confidentiality, food safety, setting hygiene etc. </w:t>
      </w:r>
    </w:p>
    <w:p w14:paraId="54C7D9D3" w14:textId="77777777" w:rsidR="003E3BBE" w:rsidRPr="003E3BBE" w:rsidRDefault="003E3BBE" w:rsidP="003E3BBE">
      <w:pPr>
        <w:pStyle w:val="Default"/>
        <w:numPr>
          <w:ilvl w:val="0"/>
          <w:numId w:val="11"/>
        </w:numPr>
        <w:jc w:val="both"/>
        <w:rPr>
          <w:rFonts w:ascii="Poppins" w:hAnsi="Poppins" w:cs="Poppins"/>
          <w:sz w:val="21"/>
          <w:szCs w:val="21"/>
        </w:rPr>
      </w:pPr>
      <w:r w:rsidRPr="003E3BBE">
        <w:rPr>
          <w:rFonts w:ascii="Poppins" w:hAnsi="Poppins" w:cs="Poppins"/>
          <w:sz w:val="21"/>
          <w:szCs w:val="21"/>
        </w:rPr>
        <w:t xml:space="preserve">To ensure that the welfare and safety of children is promoted within the setting and that any child protection/ safeguarding concerns are always appropriately and immediately acted upon in accordance with the school’s policies and procedures. </w:t>
      </w:r>
    </w:p>
    <w:p w14:paraId="11FC5D9B" w14:textId="77777777" w:rsidR="003E3BBE" w:rsidRPr="003E3BBE" w:rsidRDefault="003E3BBE" w:rsidP="003E3BBE">
      <w:pPr>
        <w:pStyle w:val="Default"/>
        <w:numPr>
          <w:ilvl w:val="0"/>
          <w:numId w:val="11"/>
        </w:numPr>
        <w:jc w:val="both"/>
        <w:rPr>
          <w:rFonts w:ascii="Poppins" w:hAnsi="Poppins" w:cs="Poppins"/>
          <w:sz w:val="21"/>
          <w:szCs w:val="21"/>
        </w:rPr>
      </w:pPr>
      <w:r w:rsidRPr="003E3BBE">
        <w:rPr>
          <w:rFonts w:ascii="Poppins" w:hAnsi="Poppins" w:cs="Poppins"/>
          <w:sz w:val="21"/>
          <w:szCs w:val="21"/>
        </w:rPr>
        <w:t xml:space="preserve">Maintain the highest level of cleanliness and hygiene in all nursery areas. </w:t>
      </w:r>
    </w:p>
    <w:p w14:paraId="199FB0A5" w14:textId="77777777" w:rsidR="003E3BBE" w:rsidRPr="003E3BBE" w:rsidRDefault="003E3BBE" w:rsidP="003E3BBE">
      <w:pPr>
        <w:pStyle w:val="Default"/>
        <w:numPr>
          <w:ilvl w:val="0"/>
          <w:numId w:val="11"/>
        </w:numPr>
        <w:jc w:val="both"/>
        <w:rPr>
          <w:rFonts w:ascii="Poppins" w:hAnsi="Poppins" w:cs="Poppins"/>
          <w:sz w:val="21"/>
          <w:szCs w:val="21"/>
        </w:rPr>
      </w:pPr>
      <w:r w:rsidRPr="003E3BBE">
        <w:rPr>
          <w:rFonts w:ascii="Poppins" w:hAnsi="Poppins" w:cs="Poppins"/>
          <w:sz w:val="21"/>
          <w:szCs w:val="21"/>
        </w:rPr>
        <w:t xml:space="preserve">Take shared responsibility for the care, maintenance and security of all equipment and toys within the nursery. </w:t>
      </w:r>
    </w:p>
    <w:p w14:paraId="2BE449D4" w14:textId="77777777" w:rsidR="00050194" w:rsidRPr="00695F2C" w:rsidRDefault="00050194" w:rsidP="670328F6">
      <w:pPr>
        <w:pStyle w:val="Default"/>
        <w:jc w:val="both"/>
        <w:rPr>
          <w:rFonts w:ascii="Poppins" w:hAnsi="Poppins" w:cs="Poppins"/>
          <w:sz w:val="21"/>
          <w:szCs w:val="21"/>
          <w:highlight w:val="yellow"/>
        </w:rPr>
      </w:pPr>
    </w:p>
    <w:p w14:paraId="6FF10B33" w14:textId="6CED57FE" w:rsidR="00050194" w:rsidRPr="00695F2C" w:rsidRDefault="00050194" w:rsidP="00050194">
      <w:pPr>
        <w:pStyle w:val="Default"/>
        <w:jc w:val="both"/>
        <w:rPr>
          <w:rFonts w:ascii="Poppins" w:hAnsi="Poppins" w:cs="Poppins"/>
          <w:sz w:val="21"/>
          <w:szCs w:val="21"/>
        </w:rPr>
      </w:pPr>
      <w:r w:rsidRPr="00695F2C">
        <w:rPr>
          <w:rFonts w:ascii="Poppins" w:hAnsi="Poppins" w:cs="Poppins"/>
          <w:b/>
          <w:bCs/>
          <w:sz w:val="21"/>
          <w:szCs w:val="21"/>
        </w:rPr>
        <w:t>Continuing Professional Development</w:t>
      </w:r>
      <w:r w:rsidR="000164DB" w:rsidRPr="00695F2C">
        <w:rPr>
          <w:rFonts w:ascii="Poppins" w:hAnsi="Poppins" w:cs="Poppins"/>
          <w:b/>
          <w:bCs/>
          <w:sz w:val="21"/>
          <w:szCs w:val="21"/>
        </w:rPr>
        <w:t>:</w:t>
      </w:r>
    </w:p>
    <w:p w14:paraId="3CAF7396" w14:textId="1A0AB3B3" w:rsidR="00F942E2" w:rsidRPr="00F942E2" w:rsidRDefault="00F942E2" w:rsidP="00F942E2">
      <w:pPr>
        <w:pStyle w:val="Default"/>
        <w:numPr>
          <w:ilvl w:val="0"/>
          <w:numId w:val="12"/>
        </w:numPr>
        <w:jc w:val="both"/>
        <w:rPr>
          <w:rFonts w:ascii="Poppins" w:eastAsia="Poppins" w:hAnsi="Poppins" w:cs="Poppins"/>
          <w:sz w:val="22"/>
          <w:szCs w:val="22"/>
        </w:rPr>
      </w:pPr>
      <w:r w:rsidRPr="507B975C">
        <w:rPr>
          <w:rFonts w:ascii="Poppins" w:eastAsia="Poppins" w:hAnsi="Poppins" w:cs="Poppins"/>
          <w:sz w:val="22"/>
          <w:szCs w:val="22"/>
        </w:rPr>
        <w:t>To keep your knowledge of current working</w:t>
      </w:r>
      <w:r w:rsidR="7DBADE68" w:rsidRPr="507B975C">
        <w:rPr>
          <w:rFonts w:ascii="Poppins" w:eastAsia="Poppins" w:hAnsi="Poppins" w:cs="Poppins"/>
          <w:sz w:val="22"/>
          <w:szCs w:val="22"/>
        </w:rPr>
        <w:t xml:space="preserve"> policies,</w:t>
      </w:r>
      <w:r w:rsidRPr="507B975C">
        <w:rPr>
          <w:rFonts w:ascii="Poppins" w:eastAsia="Poppins" w:hAnsi="Poppins" w:cs="Poppins"/>
          <w:sz w:val="22"/>
          <w:szCs w:val="22"/>
        </w:rPr>
        <w:t xml:space="preserve"> practices and regulations up to date.</w:t>
      </w:r>
    </w:p>
    <w:p w14:paraId="2E323A24" w14:textId="465BBFF1" w:rsidR="004A50E2" w:rsidRPr="004A50E2" w:rsidRDefault="004A50E2" w:rsidP="004A50E2">
      <w:pPr>
        <w:pStyle w:val="Default"/>
        <w:numPr>
          <w:ilvl w:val="0"/>
          <w:numId w:val="12"/>
        </w:numPr>
        <w:jc w:val="both"/>
        <w:rPr>
          <w:rFonts w:ascii="Poppins" w:hAnsi="Poppins" w:cs="Poppins"/>
          <w:sz w:val="21"/>
          <w:szCs w:val="21"/>
        </w:rPr>
      </w:pPr>
      <w:r w:rsidRPr="004A50E2">
        <w:rPr>
          <w:rFonts w:ascii="Poppins" w:hAnsi="Poppins" w:cs="Poppins"/>
          <w:sz w:val="21"/>
          <w:szCs w:val="21"/>
        </w:rPr>
        <w:t xml:space="preserve">In conjunction with </w:t>
      </w:r>
      <w:r>
        <w:rPr>
          <w:rFonts w:ascii="Poppins" w:hAnsi="Poppins" w:cs="Poppins"/>
          <w:sz w:val="21"/>
          <w:szCs w:val="21"/>
        </w:rPr>
        <w:t>your</w:t>
      </w:r>
      <w:r w:rsidRPr="004A50E2">
        <w:rPr>
          <w:rFonts w:ascii="Poppins" w:hAnsi="Poppins" w:cs="Poppins"/>
          <w:sz w:val="21"/>
          <w:szCs w:val="21"/>
        </w:rPr>
        <w:t xml:space="preserve"> line manager, take responsibility for personal professional development, keeping up to date with research, which may lead to improvements in the day-to-day running of the nursery.</w:t>
      </w:r>
    </w:p>
    <w:p w14:paraId="57ED477A" w14:textId="77777777" w:rsidR="004A50E2" w:rsidRPr="004A50E2" w:rsidRDefault="004A50E2" w:rsidP="004A50E2">
      <w:pPr>
        <w:pStyle w:val="Default"/>
        <w:numPr>
          <w:ilvl w:val="0"/>
          <w:numId w:val="12"/>
        </w:numPr>
        <w:jc w:val="both"/>
        <w:rPr>
          <w:rFonts w:ascii="Poppins" w:hAnsi="Poppins" w:cs="Poppins"/>
          <w:sz w:val="21"/>
          <w:szCs w:val="21"/>
        </w:rPr>
      </w:pPr>
      <w:r w:rsidRPr="004A50E2">
        <w:rPr>
          <w:rFonts w:ascii="Poppins" w:hAnsi="Poppins" w:cs="Poppins"/>
          <w:sz w:val="21"/>
          <w:szCs w:val="21"/>
        </w:rPr>
        <w:t xml:space="preserve">Undertake any necessary and identified professional development taking full advantage of any relevant training and development available. </w:t>
      </w:r>
    </w:p>
    <w:p w14:paraId="44DBE957" w14:textId="77777777" w:rsidR="004A50E2" w:rsidRPr="004A50E2" w:rsidRDefault="004A50E2" w:rsidP="004A50E2">
      <w:pPr>
        <w:pStyle w:val="Default"/>
        <w:numPr>
          <w:ilvl w:val="0"/>
          <w:numId w:val="12"/>
        </w:numPr>
        <w:jc w:val="both"/>
        <w:rPr>
          <w:rFonts w:ascii="Poppins" w:hAnsi="Poppins" w:cs="Poppins"/>
          <w:sz w:val="21"/>
          <w:szCs w:val="21"/>
        </w:rPr>
      </w:pPr>
      <w:r w:rsidRPr="004A50E2">
        <w:rPr>
          <w:rFonts w:ascii="Poppins" w:hAnsi="Poppins" w:cs="Poppins"/>
          <w:sz w:val="21"/>
          <w:szCs w:val="21"/>
        </w:rPr>
        <w:t xml:space="preserve">Maintain a professional portfolio of evidence – evaluating and improving own practice. </w:t>
      </w:r>
    </w:p>
    <w:p w14:paraId="641152FB" w14:textId="77777777" w:rsidR="00050194" w:rsidRPr="00695F2C" w:rsidRDefault="00050194" w:rsidP="00050194">
      <w:pPr>
        <w:pStyle w:val="Default"/>
        <w:jc w:val="both"/>
        <w:rPr>
          <w:rFonts w:ascii="Poppins" w:hAnsi="Poppins" w:cs="Poppins"/>
          <w:sz w:val="21"/>
          <w:szCs w:val="21"/>
        </w:rPr>
      </w:pPr>
    </w:p>
    <w:p w14:paraId="5B0C0158" w14:textId="75B9E57E" w:rsidR="000164DB" w:rsidRPr="002553B6" w:rsidRDefault="00B411DA" w:rsidP="00050194">
      <w:pPr>
        <w:pStyle w:val="Default"/>
        <w:jc w:val="both"/>
        <w:rPr>
          <w:rFonts w:ascii="Poppins" w:hAnsi="Poppins" w:cs="Poppins"/>
          <w:b/>
          <w:bCs/>
          <w:sz w:val="21"/>
          <w:szCs w:val="21"/>
        </w:rPr>
      </w:pPr>
      <w:r w:rsidRPr="00695F2C">
        <w:rPr>
          <w:rFonts w:ascii="Poppins" w:hAnsi="Poppins" w:cs="Poppins"/>
          <w:b/>
          <w:bCs/>
          <w:sz w:val="21"/>
          <w:szCs w:val="21"/>
        </w:rPr>
        <w:t xml:space="preserve">Child Protection and </w:t>
      </w:r>
      <w:r w:rsidRPr="002553B6">
        <w:rPr>
          <w:rFonts w:ascii="Poppins" w:hAnsi="Poppins" w:cs="Poppins"/>
          <w:b/>
          <w:bCs/>
          <w:sz w:val="21"/>
          <w:szCs w:val="21"/>
        </w:rPr>
        <w:t>Safeguarding</w:t>
      </w:r>
    </w:p>
    <w:p w14:paraId="67AAB988" w14:textId="77777777" w:rsidR="000A6566" w:rsidRPr="002553B6" w:rsidRDefault="000A6566" w:rsidP="000A6566">
      <w:pPr>
        <w:pStyle w:val="Default"/>
        <w:numPr>
          <w:ilvl w:val="0"/>
          <w:numId w:val="13"/>
        </w:numPr>
        <w:jc w:val="both"/>
        <w:rPr>
          <w:rFonts w:ascii="Poppins" w:eastAsia="Poppins" w:hAnsi="Poppins" w:cs="Poppins"/>
          <w:sz w:val="22"/>
          <w:szCs w:val="22"/>
        </w:rPr>
      </w:pPr>
      <w:r w:rsidRPr="002553B6">
        <w:rPr>
          <w:rFonts w:ascii="Poppins" w:eastAsia="Poppins" w:hAnsi="Poppins" w:cs="Poppins"/>
          <w:sz w:val="22"/>
          <w:szCs w:val="22"/>
        </w:rPr>
        <w:t>To report any cause for concern regarding a child’s health or welfare using the CPOM’s system and report to DDSL.</w:t>
      </w:r>
    </w:p>
    <w:p w14:paraId="1B9C96C3" w14:textId="77777777" w:rsidR="000A6566" w:rsidRPr="002376F4" w:rsidRDefault="000A6566" w:rsidP="000A6566">
      <w:pPr>
        <w:pStyle w:val="Default"/>
        <w:numPr>
          <w:ilvl w:val="0"/>
          <w:numId w:val="13"/>
        </w:numPr>
        <w:rPr>
          <w:rFonts w:ascii="Poppins" w:eastAsia="Poppins" w:hAnsi="Poppins" w:cs="Poppins"/>
          <w:sz w:val="22"/>
          <w:szCs w:val="22"/>
        </w:rPr>
      </w:pPr>
      <w:r w:rsidRPr="519FCDB1">
        <w:rPr>
          <w:rFonts w:ascii="Poppins" w:eastAsia="Poppins" w:hAnsi="Poppins" w:cs="Poppins"/>
          <w:sz w:val="22"/>
          <w:szCs w:val="22"/>
        </w:rPr>
        <w:t xml:space="preserve">The post holder will have a shared responsibility for the safeguarding of all children. The post holder also has an implicit duty to promote the welfare of all children. </w:t>
      </w:r>
    </w:p>
    <w:p w14:paraId="61507015" w14:textId="77777777" w:rsidR="000A6566" w:rsidRPr="002376F4" w:rsidRDefault="000A6566" w:rsidP="000A6566">
      <w:pPr>
        <w:pStyle w:val="ListParagraph"/>
        <w:numPr>
          <w:ilvl w:val="0"/>
          <w:numId w:val="13"/>
        </w:numPr>
        <w:rPr>
          <w:rFonts w:ascii="Poppins" w:eastAsia="Poppins" w:hAnsi="Poppins" w:cs="Poppins"/>
          <w:color w:val="000000"/>
          <w:sz w:val="22"/>
          <w:szCs w:val="22"/>
        </w:rPr>
      </w:pPr>
      <w:r w:rsidRPr="519FCDB1">
        <w:rPr>
          <w:rFonts w:ascii="Poppins" w:eastAsia="Poppins" w:hAnsi="Poppins" w:cs="Poppins"/>
          <w:color w:val="000000" w:themeColor="text1"/>
          <w:sz w:val="22"/>
          <w:szCs w:val="22"/>
        </w:rPr>
        <w:t>Promote and implement safeguarding and child protection procedures</w:t>
      </w:r>
      <w:r>
        <w:rPr>
          <w:rFonts w:ascii="Poppins" w:eastAsia="Poppins" w:hAnsi="Poppins" w:cs="Poppins"/>
          <w:color w:val="000000" w:themeColor="text1"/>
          <w:sz w:val="22"/>
          <w:szCs w:val="22"/>
        </w:rPr>
        <w:t>.</w:t>
      </w:r>
    </w:p>
    <w:p w14:paraId="149700B1" w14:textId="0002435F" w:rsidR="002F3D75" w:rsidRPr="00695F2C" w:rsidRDefault="002F3D75" w:rsidP="002F3D75">
      <w:pPr>
        <w:pStyle w:val="Default"/>
        <w:jc w:val="both"/>
        <w:rPr>
          <w:rFonts w:ascii="Poppins" w:hAnsi="Poppins" w:cs="Poppins"/>
          <w:sz w:val="21"/>
          <w:szCs w:val="21"/>
        </w:rPr>
      </w:pPr>
    </w:p>
    <w:p w14:paraId="6757C08E" w14:textId="77777777" w:rsidR="002F3D75" w:rsidRPr="00695F2C" w:rsidRDefault="002F3D75" w:rsidP="002F3D75">
      <w:pPr>
        <w:pStyle w:val="Default"/>
        <w:jc w:val="both"/>
        <w:rPr>
          <w:rFonts w:ascii="Poppins" w:hAnsi="Poppins" w:cs="Poppins"/>
          <w:sz w:val="21"/>
          <w:szCs w:val="21"/>
        </w:rPr>
      </w:pPr>
      <w:r w:rsidRPr="00695F2C">
        <w:rPr>
          <w:rFonts w:ascii="Poppins" w:hAnsi="Poppins" w:cs="Poppins"/>
          <w:sz w:val="21"/>
          <w:szCs w:val="21"/>
        </w:rPr>
        <w:t>The post holder will undertake any other duties commensurate with the grade of the post, in consultation with line manager.</w:t>
      </w:r>
    </w:p>
    <w:p w14:paraId="2C82EBD7" w14:textId="0742DA9B" w:rsidR="002F3D75" w:rsidRPr="00695F2C" w:rsidRDefault="002F3D75" w:rsidP="002F3D75">
      <w:pPr>
        <w:pStyle w:val="Default"/>
        <w:jc w:val="both"/>
        <w:rPr>
          <w:rFonts w:ascii="Poppins" w:hAnsi="Poppins" w:cs="Poppins"/>
          <w:sz w:val="21"/>
          <w:szCs w:val="21"/>
        </w:rPr>
      </w:pPr>
      <w:r w:rsidRPr="00695F2C">
        <w:rPr>
          <w:rFonts w:ascii="Poppins" w:hAnsi="Poppins" w:cs="Poppins"/>
          <w:sz w:val="21"/>
          <w:szCs w:val="21"/>
        </w:rPr>
        <w:t xml:space="preserve">This job description is subject to review and may be changed following consultation with the post holder. It is not a comprehensive statement of procedures and tasks but </w:t>
      </w:r>
      <w:r w:rsidRPr="00695F2C">
        <w:rPr>
          <w:rFonts w:ascii="Poppins" w:hAnsi="Poppins" w:cs="Poppins"/>
          <w:sz w:val="21"/>
          <w:szCs w:val="21"/>
        </w:rPr>
        <w:lastRenderedPageBreak/>
        <w:t xml:space="preserve">sets out the main expectations of the </w:t>
      </w:r>
      <w:r w:rsidR="00226BCC">
        <w:rPr>
          <w:rFonts w:ascii="Poppins" w:hAnsi="Poppins" w:cs="Poppins"/>
          <w:sz w:val="21"/>
          <w:szCs w:val="21"/>
        </w:rPr>
        <w:t>Federation</w:t>
      </w:r>
      <w:r w:rsidRPr="00695F2C">
        <w:rPr>
          <w:rFonts w:ascii="Poppins" w:hAnsi="Poppins" w:cs="Poppins"/>
          <w:sz w:val="21"/>
          <w:szCs w:val="21"/>
        </w:rPr>
        <w:t xml:space="preserve"> in relation to the post holder’s professional responsibilities and duties.</w:t>
      </w:r>
    </w:p>
    <w:p w14:paraId="7407B5FC" w14:textId="77777777" w:rsidR="00512754" w:rsidRPr="00512754" w:rsidRDefault="00512754" w:rsidP="00512754">
      <w:pPr>
        <w:rPr>
          <w:rFonts w:ascii="Poppins" w:hAnsi="Poppins" w:cs="Poppins"/>
          <w:color w:val="000000"/>
          <w:sz w:val="21"/>
          <w:szCs w:val="21"/>
        </w:rPr>
      </w:pPr>
      <w:r w:rsidRPr="00512754">
        <w:rPr>
          <w:rFonts w:ascii="Poppins" w:hAnsi="Poppins" w:cs="Poppins"/>
          <w:color w:val="000000"/>
          <w:sz w:val="21"/>
          <w:szCs w:val="21"/>
        </w:rPr>
        <w:t> </w:t>
      </w:r>
    </w:p>
    <w:p w14:paraId="0224D1D9" w14:textId="7F9E2332" w:rsidR="00DD2645" w:rsidRDefault="00DD2645" w:rsidP="00DD2645">
      <w:pPr>
        <w:pBdr>
          <w:top w:val="single" w:sz="4" w:space="1" w:color="auto"/>
          <w:left w:val="single" w:sz="4" w:space="4" w:color="auto"/>
          <w:bottom w:val="single" w:sz="4" w:space="1" w:color="auto"/>
          <w:right w:val="single" w:sz="4" w:space="4" w:color="auto"/>
        </w:pBdr>
        <w:shd w:val="clear" w:color="auto" w:fill="FFD966" w:themeFill="accent4" w:themeFillTint="99"/>
        <w:jc w:val="center"/>
        <w:rPr>
          <w:rFonts w:ascii="Poppins" w:eastAsia="Poppins" w:hAnsi="Poppins" w:cs="Poppins"/>
          <w:b/>
          <w:bCs/>
          <w:i/>
          <w:iCs/>
        </w:rPr>
      </w:pPr>
      <w:r>
        <w:rPr>
          <w:rFonts w:ascii="Poppins" w:eastAsia="Poppins" w:hAnsi="Poppins" w:cs="Poppins"/>
          <w:b/>
          <w:bCs/>
          <w:i/>
          <w:iCs/>
        </w:rPr>
        <w:t>Foundations for Children Nursery Schools Federation</w:t>
      </w:r>
      <w:r w:rsidRPr="00073124">
        <w:rPr>
          <w:rFonts w:ascii="Poppins" w:eastAsia="Poppins" w:hAnsi="Poppins" w:cs="Poppins"/>
          <w:b/>
          <w:bCs/>
          <w:i/>
          <w:iCs/>
        </w:rPr>
        <w:t xml:space="preserve"> </w:t>
      </w:r>
      <w:r>
        <w:rPr>
          <w:rFonts w:ascii="Poppins" w:eastAsia="Poppins" w:hAnsi="Poppins" w:cs="Poppins"/>
          <w:b/>
          <w:bCs/>
          <w:i/>
          <w:iCs/>
        </w:rPr>
        <w:t>is</w:t>
      </w:r>
      <w:r w:rsidRPr="00073124">
        <w:rPr>
          <w:rFonts w:ascii="Poppins" w:eastAsia="Poppins" w:hAnsi="Poppins" w:cs="Poppins"/>
          <w:b/>
          <w:bCs/>
          <w:i/>
          <w:iCs/>
        </w:rPr>
        <w:t xml:space="preserve"> committed to safeguarding and promoting the welfare of children, and all staff are expected to share this commitment. You will be expected to report any concerns relating to safeguarding of children in accordance with agreed principles. If your own conduct in relation to safeguarding of children gives cause for concern, the Local Authority’s agreed safeguarding procedures will be followed.</w:t>
      </w:r>
    </w:p>
    <w:p w14:paraId="59932FA6" w14:textId="77777777" w:rsidR="00DD2645" w:rsidRPr="00B411DA" w:rsidRDefault="00DD2645" w:rsidP="00DD2645">
      <w:pPr>
        <w:pBdr>
          <w:top w:val="single" w:sz="4" w:space="1" w:color="auto"/>
          <w:left w:val="single" w:sz="4" w:space="4" w:color="auto"/>
          <w:bottom w:val="single" w:sz="4" w:space="1" w:color="auto"/>
          <w:right w:val="single" w:sz="4" w:space="4" w:color="auto"/>
        </w:pBdr>
        <w:shd w:val="clear" w:color="auto" w:fill="FFD966" w:themeFill="accent4" w:themeFillTint="99"/>
        <w:jc w:val="center"/>
        <w:rPr>
          <w:rFonts w:ascii="Poppins" w:eastAsia="Poppins" w:hAnsi="Poppins" w:cs="Poppins"/>
          <w:color w:val="FFFFFF" w:themeColor="background1"/>
        </w:rPr>
      </w:pPr>
      <w:r w:rsidRPr="1E5E6EA0">
        <w:rPr>
          <w:rFonts w:ascii="Poppins" w:eastAsia="Poppins" w:hAnsi="Poppins" w:cs="Poppins"/>
          <w:b/>
          <w:bCs/>
          <w:i/>
          <w:iCs/>
        </w:rPr>
        <w:t>All staff will be subject to an enhanced check with the Disclosure &amp; Barring Service.</w:t>
      </w:r>
    </w:p>
    <w:p w14:paraId="0E1952AF" w14:textId="77777777" w:rsidR="00247BE2" w:rsidRDefault="00247BE2" w:rsidP="00512754">
      <w:pPr>
        <w:rPr>
          <w:rFonts w:ascii="Poppins" w:hAnsi="Poppins" w:cs="Poppins"/>
          <w:color w:val="000000"/>
          <w:sz w:val="21"/>
          <w:szCs w:val="21"/>
        </w:rPr>
      </w:pPr>
    </w:p>
    <w:p w14:paraId="308FE21D" w14:textId="77777777" w:rsidR="00247BE2" w:rsidRPr="00512754" w:rsidRDefault="00247BE2" w:rsidP="00512754">
      <w:pPr>
        <w:rPr>
          <w:rFonts w:ascii="Poppins" w:hAnsi="Poppins" w:cs="Poppins"/>
          <w:color w:val="000000"/>
          <w:sz w:val="21"/>
          <w:szCs w:val="21"/>
        </w:rPr>
      </w:pPr>
    </w:p>
    <w:p w14:paraId="0517DC59" w14:textId="77777777" w:rsidR="000D69E6" w:rsidRPr="00695F2C" w:rsidRDefault="000D69E6" w:rsidP="00B411DA">
      <w:pPr>
        <w:rPr>
          <w:rFonts w:ascii="Poppins" w:hAnsi="Poppins" w:cs="Poppins"/>
          <w:b/>
          <w:bCs/>
          <w:sz w:val="21"/>
          <w:szCs w:val="21"/>
        </w:rPr>
      </w:pPr>
    </w:p>
    <w:sectPr w:rsidR="000D69E6" w:rsidRPr="00695F2C" w:rsidSect="00695F2C">
      <w:headerReference w:type="default" r:id="rId10"/>
      <w:footerReference w:type="default" r:id="rId11"/>
      <w:pgSz w:w="11906" w:h="16838"/>
      <w:pgMar w:top="1560" w:right="1440" w:bottom="1440" w:left="1440" w:header="426"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759B7" w14:textId="77777777" w:rsidR="003153ED" w:rsidRDefault="003153ED" w:rsidP="003D6219">
      <w:pPr>
        <w:spacing w:after="0" w:line="240" w:lineRule="auto"/>
      </w:pPr>
      <w:r>
        <w:separator/>
      </w:r>
    </w:p>
  </w:endnote>
  <w:endnote w:type="continuationSeparator" w:id="0">
    <w:p w14:paraId="5FC1B636" w14:textId="77777777" w:rsidR="003153ED" w:rsidRDefault="003153ED" w:rsidP="003D6219">
      <w:pPr>
        <w:spacing w:after="0" w:line="240" w:lineRule="auto"/>
      </w:pPr>
      <w:r>
        <w:continuationSeparator/>
      </w:r>
    </w:p>
  </w:endnote>
  <w:endnote w:type="continuationNotice" w:id="1">
    <w:p w14:paraId="0D59E61F" w14:textId="77777777" w:rsidR="003153ED" w:rsidRDefault="003153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B0DE" w14:textId="7BB5E856" w:rsidR="00512754" w:rsidRDefault="00512754">
    <w:pPr>
      <w:pStyle w:val="Footer"/>
    </w:pPr>
    <w:r>
      <w:t>Updated Nov 2024</w:t>
    </w:r>
  </w:p>
  <w:p w14:paraId="59908793" w14:textId="0ABAF2B8" w:rsidR="003D6219" w:rsidRDefault="003D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4D10A" w14:textId="77777777" w:rsidR="003153ED" w:rsidRDefault="003153ED" w:rsidP="003D6219">
      <w:pPr>
        <w:spacing w:after="0" w:line="240" w:lineRule="auto"/>
      </w:pPr>
      <w:r>
        <w:separator/>
      </w:r>
    </w:p>
  </w:footnote>
  <w:footnote w:type="continuationSeparator" w:id="0">
    <w:p w14:paraId="2B972F02" w14:textId="77777777" w:rsidR="003153ED" w:rsidRDefault="003153ED" w:rsidP="003D6219">
      <w:pPr>
        <w:spacing w:after="0" w:line="240" w:lineRule="auto"/>
      </w:pPr>
      <w:r>
        <w:continuationSeparator/>
      </w:r>
    </w:p>
  </w:footnote>
  <w:footnote w:type="continuationNotice" w:id="1">
    <w:p w14:paraId="4B4D5D57" w14:textId="77777777" w:rsidR="003153ED" w:rsidRDefault="003153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E7C5" w14:textId="40481018" w:rsidR="00512754" w:rsidRDefault="1D03CE5D" w:rsidP="1D03CE5D">
    <w:pPr>
      <w:pStyle w:val="Header"/>
      <w:jc w:val="center"/>
    </w:pPr>
    <w:r>
      <w:rPr>
        <w:noProof/>
      </w:rPr>
      <w:drawing>
        <wp:inline distT="0" distB="0" distL="0" distR="0" wp14:anchorId="02AB3A3B" wp14:editId="74C4E25E">
          <wp:extent cx="4832935" cy="868050"/>
          <wp:effectExtent l="0" t="0" r="0" b="0"/>
          <wp:docPr id="825903776"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903776" name="Picture 1" descr="A close up of a logo&#10;&#10;Description automatically generated"/>
                  <pic:cNvPicPr/>
                </pic:nvPicPr>
                <pic:blipFill>
                  <a:blip r:embed="rId1"/>
                  <a:stretch>
                    <a:fillRect/>
                  </a:stretch>
                </pic:blipFill>
                <pic:spPr>
                  <a:xfrm>
                    <a:off x="0" y="0"/>
                    <a:ext cx="4832935" cy="868050"/>
                  </a:xfrm>
                  <a:prstGeom prst="rect">
                    <a:avLst/>
                  </a:prstGeom>
                </pic:spPr>
              </pic:pic>
            </a:graphicData>
          </a:graphic>
        </wp:inline>
      </w:drawing>
    </w:r>
  </w:p>
  <w:p w14:paraId="33E22588" w14:textId="74B7E36B" w:rsidR="009D12C8" w:rsidRDefault="009D12C8" w:rsidP="00695F2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15B"/>
    <w:multiLevelType w:val="hybridMultilevel"/>
    <w:tmpl w:val="FFAC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66E55"/>
    <w:multiLevelType w:val="hybridMultilevel"/>
    <w:tmpl w:val="E0DE5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B26160"/>
    <w:multiLevelType w:val="multilevel"/>
    <w:tmpl w:val="CDFA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6F3101"/>
    <w:multiLevelType w:val="hybridMultilevel"/>
    <w:tmpl w:val="62CCB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026540"/>
    <w:multiLevelType w:val="hybridMultilevel"/>
    <w:tmpl w:val="1E200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A005370"/>
    <w:multiLevelType w:val="hybridMultilevel"/>
    <w:tmpl w:val="568E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E32BAD"/>
    <w:multiLevelType w:val="hybridMultilevel"/>
    <w:tmpl w:val="94925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CFE2142"/>
    <w:multiLevelType w:val="multilevel"/>
    <w:tmpl w:val="2946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DA586D"/>
    <w:multiLevelType w:val="hybridMultilevel"/>
    <w:tmpl w:val="3BFA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1D0B8F"/>
    <w:multiLevelType w:val="multilevel"/>
    <w:tmpl w:val="1E30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A537FB"/>
    <w:multiLevelType w:val="hybridMultilevel"/>
    <w:tmpl w:val="D01EA2C6"/>
    <w:lvl w:ilvl="0" w:tplc="08090001">
      <w:start w:val="1"/>
      <w:numFmt w:val="bullet"/>
      <w:lvlText w:val=""/>
      <w:lvlJc w:val="left"/>
      <w:pPr>
        <w:ind w:left="429" w:hanging="360"/>
      </w:pPr>
      <w:rPr>
        <w:rFonts w:ascii="Symbol" w:hAnsi="Symbol" w:hint="default"/>
      </w:rPr>
    </w:lvl>
    <w:lvl w:ilvl="1" w:tplc="08090003" w:tentative="1">
      <w:start w:val="1"/>
      <w:numFmt w:val="bullet"/>
      <w:lvlText w:val="o"/>
      <w:lvlJc w:val="left"/>
      <w:pPr>
        <w:ind w:left="1149" w:hanging="360"/>
      </w:pPr>
      <w:rPr>
        <w:rFonts w:ascii="Courier New" w:hAnsi="Courier New" w:cs="Courier New" w:hint="default"/>
      </w:rPr>
    </w:lvl>
    <w:lvl w:ilvl="2" w:tplc="08090005" w:tentative="1">
      <w:start w:val="1"/>
      <w:numFmt w:val="bullet"/>
      <w:lvlText w:val=""/>
      <w:lvlJc w:val="left"/>
      <w:pPr>
        <w:ind w:left="1869" w:hanging="360"/>
      </w:pPr>
      <w:rPr>
        <w:rFonts w:ascii="Wingdings" w:hAnsi="Wingdings" w:hint="default"/>
      </w:rPr>
    </w:lvl>
    <w:lvl w:ilvl="3" w:tplc="08090001" w:tentative="1">
      <w:start w:val="1"/>
      <w:numFmt w:val="bullet"/>
      <w:lvlText w:val=""/>
      <w:lvlJc w:val="left"/>
      <w:pPr>
        <w:ind w:left="2589" w:hanging="360"/>
      </w:pPr>
      <w:rPr>
        <w:rFonts w:ascii="Symbol" w:hAnsi="Symbol" w:hint="default"/>
      </w:rPr>
    </w:lvl>
    <w:lvl w:ilvl="4" w:tplc="08090003" w:tentative="1">
      <w:start w:val="1"/>
      <w:numFmt w:val="bullet"/>
      <w:lvlText w:val="o"/>
      <w:lvlJc w:val="left"/>
      <w:pPr>
        <w:ind w:left="3309" w:hanging="360"/>
      </w:pPr>
      <w:rPr>
        <w:rFonts w:ascii="Courier New" w:hAnsi="Courier New" w:cs="Courier New" w:hint="default"/>
      </w:rPr>
    </w:lvl>
    <w:lvl w:ilvl="5" w:tplc="08090005" w:tentative="1">
      <w:start w:val="1"/>
      <w:numFmt w:val="bullet"/>
      <w:lvlText w:val=""/>
      <w:lvlJc w:val="left"/>
      <w:pPr>
        <w:ind w:left="4029" w:hanging="360"/>
      </w:pPr>
      <w:rPr>
        <w:rFonts w:ascii="Wingdings" w:hAnsi="Wingdings" w:hint="default"/>
      </w:rPr>
    </w:lvl>
    <w:lvl w:ilvl="6" w:tplc="08090001" w:tentative="1">
      <w:start w:val="1"/>
      <w:numFmt w:val="bullet"/>
      <w:lvlText w:val=""/>
      <w:lvlJc w:val="left"/>
      <w:pPr>
        <w:ind w:left="4749" w:hanging="360"/>
      </w:pPr>
      <w:rPr>
        <w:rFonts w:ascii="Symbol" w:hAnsi="Symbol" w:hint="default"/>
      </w:rPr>
    </w:lvl>
    <w:lvl w:ilvl="7" w:tplc="08090003" w:tentative="1">
      <w:start w:val="1"/>
      <w:numFmt w:val="bullet"/>
      <w:lvlText w:val="o"/>
      <w:lvlJc w:val="left"/>
      <w:pPr>
        <w:ind w:left="5469" w:hanging="360"/>
      </w:pPr>
      <w:rPr>
        <w:rFonts w:ascii="Courier New" w:hAnsi="Courier New" w:cs="Courier New" w:hint="default"/>
      </w:rPr>
    </w:lvl>
    <w:lvl w:ilvl="8" w:tplc="08090005" w:tentative="1">
      <w:start w:val="1"/>
      <w:numFmt w:val="bullet"/>
      <w:lvlText w:val=""/>
      <w:lvlJc w:val="left"/>
      <w:pPr>
        <w:ind w:left="6189" w:hanging="360"/>
      </w:pPr>
      <w:rPr>
        <w:rFonts w:ascii="Wingdings" w:hAnsi="Wingdings" w:hint="default"/>
      </w:rPr>
    </w:lvl>
  </w:abstractNum>
  <w:abstractNum w:abstractNumId="11" w15:restartNumberingAfterBreak="0">
    <w:nsid w:val="794A5B34"/>
    <w:multiLevelType w:val="multilevel"/>
    <w:tmpl w:val="6C62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8955A6"/>
    <w:multiLevelType w:val="hybridMultilevel"/>
    <w:tmpl w:val="0AE6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873102">
    <w:abstractNumId w:val="12"/>
  </w:num>
  <w:num w:numId="2" w16cid:durableId="1472988644">
    <w:abstractNumId w:val="0"/>
  </w:num>
  <w:num w:numId="3" w16cid:durableId="1570841629">
    <w:abstractNumId w:val="5"/>
  </w:num>
  <w:num w:numId="4" w16cid:durableId="969241213">
    <w:abstractNumId w:val="10"/>
  </w:num>
  <w:num w:numId="5" w16cid:durableId="1213930637">
    <w:abstractNumId w:val="7"/>
  </w:num>
  <w:num w:numId="6" w16cid:durableId="808518609">
    <w:abstractNumId w:val="11"/>
  </w:num>
  <w:num w:numId="7" w16cid:durableId="1448037090">
    <w:abstractNumId w:val="2"/>
  </w:num>
  <w:num w:numId="8" w16cid:durableId="570888896">
    <w:abstractNumId w:val="9"/>
  </w:num>
  <w:num w:numId="9" w16cid:durableId="1575892954">
    <w:abstractNumId w:val="8"/>
  </w:num>
  <w:num w:numId="10" w16cid:durableId="1808620355">
    <w:abstractNumId w:val="3"/>
  </w:num>
  <w:num w:numId="11" w16cid:durableId="1056927834">
    <w:abstractNumId w:val="6"/>
  </w:num>
  <w:num w:numId="12" w16cid:durableId="1671525103">
    <w:abstractNumId w:val="1"/>
  </w:num>
  <w:num w:numId="13" w16cid:durableId="963461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19"/>
    <w:rsid w:val="00000254"/>
    <w:rsid w:val="00003DE1"/>
    <w:rsid w:val="0001053B"/>
    <w:rsid w:val="0001117F"/>
    <w:rsid w:val="0001311C"/>
    <w:rsid w:val="000164DB"/>
    <w:rsid w:val="00017CE9"/>
    <w:rsid w:val="00021E04"/>
    <w:rsid w:val="00021EF8"/>
    <w:rsid w:val="00036615"/>
    <w:rsid w:val="000414D5"/>
    <w:rsid w:val="000415D6"/>
    <w:rsid w:val="00050194"/>
    <w:rsid w:val="000603A2"/>
    <w:rsid w:val="00063838"/>
    <w:rsid w:val="000644D8"/>
    <w:rsid w:val="000654C6"/>
    <w:rsid w:val="000667F9"/>
    <w:rsid w:val="00070D9D"/>
    <w:rsid w:val="00071FA5"/>
    <w:rsid w:val="00073950"/>
    <w:rsid w:val="000A6319"/>
    <w:rsid w:val="000A6566"/>
    <w:rsid w:val="000A6D7B"/>
    <w:rsid w:val="000B0977"/>
    <w:rsid w:val="000B2A72"/>
    <w:rsid w:val="000C096F"/>
    <w:rsid w:val="000C7451"/>
    <w:rsid w:val="000D69E6"/>
    <w:rsid w:val="000E2C24"/>
    <w:rsid w:val="00101C76"/>
    <w:rsid w:val="0010435F"/>
    <w:rsid w:val="00112993"/>
    <w:rsid w:val="0012305D"/>
    <w:rsid w:val="00130ADD"/>
    <w:rsid w:val="00133817"/>
    <w:rsid w:val="00141126"/>
    <w:rsid w:val="00145915"/>
    <w:rsid w:val="00146018"/>
    <w:rsid w:val="00165B7A"/>
    <w:rsid w:val="00171EA2"/>
    <w:rsid w:val="001762F6"/>
    <w:rsid w:val="00177C09"/>
    <w:rsid w:val="001816DA"/>
    <w:rsid w:val="001A30D5"/>
    <w:rsid w:val="001A6FCF"/>
    <w:rsid w:val="001B57F6"/>
    <w:rsid w:val="001C0CF1"/>
    <w:rsid w:val="001C4758"/>
    <w:rsid w:val="001D1FBF"/>
    <w:rsid w:val="001E018B"/>
    <w:rsid w:val="001E05CE"/>
    <w:rsid w:val="001E2F77"/>
    <w:rsid w:val="001E4DB9"/>
    <w:rsid w:val="001F0812"/>
    <w:rsid w:val="001F0A5A"/>
    <w:rsid w:val="0020669A"/>
    <w:rsid w:val="00207F6E"/>
    <w:rsid w:val="00222949"/>
    <w:rsid w:val="00226BCC"/>
    <w:rsid w:val="00233986"/>
    <w:rsid w:val="00245F12"/>
    <w:rsid w:val="00247BE2"/>
    <w:rsid w:val="002516A1"/>
    <w:rsid w:val="002553B6"/>
    <w:rsid w:val="00273CBE"/>
    <w:rsid w:val="00277AAE"/>
    <w:rsid w:val="00281817"/>
    <w:rsid w:val="00282593"/>
    <w:rsid w:val="00284CF2"/>
    <w:rsid w:val="002970FA"/>
    <w:rsid w:val="002A2AC4"/>
    <w:rsid w:val="002C0B8C"/>
    <w:rsid w:val="002D79E2"/>
    <w:rsid w:val="002F1574"/>
    <w:rsid w:val="002F3D75"/>
    <w:rsid w:val="003118FD"/>
    <w:rsid w:val="003153ED"/>
    <w:rsid w:val="00317E5D"/>
    <w:rsid w:val="00320DD9"/>
    <w:rsid w:val="003216D8"/>
    <w:rsid w:val="00334C84"/>
    <w:rsid w:val="00336743"/>
    <w:rsid w:val="00346124"/>
    <w:rsid w:val="0034705A"/>
    <w:rsid w:val="00350186"/>
    <w:rsid w:val="00355F66"/>
    <w:rsid w:val="00363E31"/>
    <w:rsid w:val="00387275"/>
    <w:rsid w:val="00391A0F"/>
    <w:rsid w:val="00395076"/>
    <w:rsid w:val="003A4772"/>
    <w:rsid w:val="003B344F"/>
    <w:rsid w:val="003B7B1A"/>
    <w:rsid w:val="003C2F01"/>
    <w:rsid w:val="003C55FD"/>
    <w:rsid w:val="003C7C67"/>
    <w:rsid w:val="003D5CC8"/>
    <w:rsid w:val="003D6219"/>
    <w:rsid w:val="003D625A"/>
    <w:rsid w:val="003E3BBE"/>
    <w:rsid w:val="003E7DC3"/>
    <w:rsid w:val="003F6AB9"/>
    <w:rsid w:val="0040322C"/>
    <w:rsid w:val="0040346C"/>
    <w:rsid w:val="004275F8"/>
    <w:rsid w:val="00430A4C"/>
    <w:rsid w:val="00441913"/>
    <w:rsid w:val="00455D9B"/>
    <w:rsid w:val="004575A6"/>
    <w:rsid w:val="00475D73"/>
    <w:rsid w:val="00475F3D"/>
    <w:rsid w:val="004818ED"/>
    <w:rsid w:val="00483492"/>
    <w:rsid w:val="00487045"/>
    <w:rsid w:val="00490BAB"/>
    <w:rsid w:val="00494E8A"/>
    <w:rsid w:val="00495CA2"/>
    <w:rsid w:val="004A2F7F"/>
    <w:rsid w:val="004A50E2"/>
    <w:rsid w:val="004B57B6"/>
    <w:rsid w:val="004C390D"/>
    <w:rsid w:val="004D493A"/>
    <w:rsid w:val="004D5106"/>
    <w:rsid w:val="004D5766"/>
    <w:rsid w:val="004E0699"/>
    <w:rsid w:val="004E5AA0"/>
    <w:rsid w:val="004F58EB"/>
    <w:rsid w:val="004F5E2A"/>
    <w:rsid w:val="005067CF"/>
    <w:rsid w:val="00512754"/>
    <w:rsid w:val="0051332F"/>
    <w:rsid w:val="00516B97"/>
    <w:rsid w:val="00517EAC"/>
    <w:rsid w:val="005278CC"/>
    <w:rsid w:val="005311F4"/>
    <w:rsid w:val="00546C20"/>
    <w:rsid w:val="00554879"/>
    <w:rsid w:val="0055773B"/>
    <w:rsid w:val="005819DE"/>
    <w:rsid w:val="00584586"/>
    <w:rsid w:val="0058554B"/>
    <w:rsid w:val="0058751C"/>
    <w:rsid w:val="005A4F9A"/>
    <w:rsid w:val="005A7A26"/>
    <w:rsid w:val="005B4B51"/>
    <w:rsid w:val="005C15F0"/>
    <w:rsid w:val="005D532D"/>
    <w:rsid w:val="005E142B"/>
    <w:rsid w:val="005E3C68"/>
    <w:rsid w:val="005F46BA"/>
    <w:rsid w:val="005F51EE"/>
    <w:rsid w:val="005F6A91"/>
    <w:rsid w:val="005F6AD8"/>
    <w:rsid w:val="006044C3"/>
    <w:rsid w:val="00605ACE"/>
    <w:rsid w:val="00614993"/>
    <w:rsid w:val="00624211"/>
    <w:rsid w:val="00654CCD"/>
    <w:rsid w:val="006552B1"/>
    <w:rsid w:val="00673104"/>
    <w:rsid w:val="0067539E"/>
    <w:rsid w:val="00676D9B"/>
    <w:rsid w:val="00682998"/>
    <w:rsid w:val="0068718D"/>
    <w:rsid w:val="00695F2C"/>
    <w:rsid w:val="006A5C00"/>
    <w:rsid w:val="006B49EC"/>
    <w:rsid w:val="006D03A4"/>
    <w:rsid w:val="006D6878"/>
    <w:rsid w:val="006D7685"/>
    <w:rsid w:val="006E23A4"/>
    <w:rsid w:val="006E3997"/>
    <w:rsid w:val="00703F0D"/>
    <w:rsid w:val="007040B6"/>
    <w:rsid w:val="007335F7"/>
    <w:rsid w:val="00743170"/>
    <w:rsid w:val="00754E57"/>
    <w:rsid w:val="007550C0"/>
    <w:rsid w:val="007552B5"/>
    <w:rsid w:val="00756851"/>
    <w:rsid w:val="00764E91"/>
    <w:rsid w:val="0077590D"/>
    <w:rsid w:val="00779C61"/>
    <w:rsid w:val="00795D87"/>
    <w:rsid w:val="007B63C4"/>
    <w:rsid w:val="007C32D6"/>
    <w:rsid w:val="007C3316"/>
    <w:rsid w:val="007D65A0"/>
    <w:rsid w:val="007D7FF1"/>
    <w:rsid w:val="007E0D2D"/>
    <w:rsid w:val="007F2945"/>
    <w:rsid w:val="008117C0"/>
    <w:rsid w:val="00820521"/>
    <w:rsid w:val="008246C9"/>
    <w:rsid w:val="00824820"/>
    <w:rsid w:val="0087595B"/>
    <w:rsid w:val="0087730B"/>
    <w:rsid w:val="00880759"/>
    <w:rsid w:val="0088623D"/>
    <w:rsid w:val="008A54CD"/>
    <w:rsid w:val="008B1A4E"/>
    <w:rsid w:val="008E5423"/>
    <w:rsid w:val="008E6BE8"/>
    <w:rsid w:val="00906CA5"/>
    <w:rsid w:val="00916129"/>
    <w:rsid w:val="00930E7B"/>
    <w:rsid w:val="00930FED"/>
    <w:rsid w:val="009365D4"/>
    <w:rsid w:val="009419E2"/>
    <w:rsid w:val="00951BED"/>
    <w:rsid w:val="009537AA"/>
    <w:rsid w:val="00955535"/>
    <w:rsid w:val="00956EF6"/>
    <w:rsid w:val="00971F9B"/>
    <w:rsid w:val="009721E9"/>
    <w:rsid w:val="0097273E"/>
    <w:rsid w:val="0098242E"/>
    <w:rsid w:val="0098620E"/>
    <w:rsid w:val="009947E8"/>
    <w:rsid w:val="009959BD"/>
    <w:rsid w:val="00996783"/>
    <w:rsid w:val="009B14A1"/>
    <w:rsid w:val="009B2EFF"/>
    <w:rsid w:val="009B5206"/>
    <w:rsid w:val="009D12C8"/>
    <w:rsid w:val="009D3809"/>
    <w:rsid w:val="009E3E20"/>
    <w:rsid w:val="009E52CC"/>
    <w:rsid w:val="009F5B83"/>
    <w:rsid w:val="00A004B9"/>
    <w:rsid w:val="00A073F6"/>
    <w:rsid w:val="00A1445F"/>
    <w:rsid w:val="00A21891"/>
    <w:rsid w:val="00A345ED"/>
    <w:rsid w:val="00A52E5C"/>
    <w:rsid w:val="00A71E39"/>
    <w:rsid w:val="00A8649A"/>
    <w:rsid w:val="00AA529A"/>
    <w:rsid w:val="00AB6448"/>
    <w:rsid w:val="00AB7D4B"/>
    <w:rsid w:val="00AC2CA3"/>
    <w:rsid w:val="00AC42CB"/>
    <w:rsid w:val="00AC5630"/>
    <w:rsid w:val="00AC5D74"/>
    <w:rsid w:val="00AC6081"/>
    <w:rsid w:val="00AD33A0"/>
    <w:rsid w:val="00AE1EB9"/>
    <w:rsid w:val="00AE5C13"/>
    <w:rsid w:val="00B051A7"/>
    <w:rsid w:val="00B10F0C"/>
    <w:rsid w:val="00B11826"/>
    <w:rsid w:val="00B121BB"/>
    <w:rsid w:val="00B13907"/>
    <w:rsid w:val="00B15082"/>
    <w:rsid w:val="00B27406"/>
    <w:rsid w:val="00B31232"/>
    <w:rsid w:val="00B354BD"/>
    <w:rsid w:val="00B411DA"/>
    <w:rsid w:val="00B42E76"/>
    <w:rsid w:val="00B43F15"/>
    <w:rsid w:val="00B460F1"/>
    <w:rsid w:val="00B52C43"/>
    <w:rsid w:val="00B53BB9"/>
    <w:rsid w:val="00B5440D"/>
    <w:rsid w:val="00B71188"/>
    <w:rsid w:val="00B7219A"/>
    <w:rsid w:val="00B76BC7"/>
    <w:rsid w:val="00B87E94"/>
    <w:rsid w:val="00B93AF7"/>
    <w:rsid w:val="00BA49F2"/>
    <w:rsid w:val="00BA54B9"/>
    <w:rsid w:val="00BA7CBB"/>
    <w:rsid w:val="00BB41F5"/>
    <w:rsid w:val="00BC4159"/>
    <w:rsid w:val="00BC681F"/>
    <w:rsid w:val="00BD48B6"/>
    <w:rsid w:val="00BD67DA"/>
    <w:rsid w:val="00BF75E3"/>
    <w:rsid w:val="00C11FF2"/>
    <w:rsid w:val="00C14325"/>
    <w:rsid w:val="00C2584E"/>
    <w:rsid w:val="00C3187F"/>
    <w:rsid w:val="00C40990"/>
    <w:rsid w:val="00C463AF"/>
    <w:rsid w:val="00C517F9"/>
    <w:rsid w:val="00C5249D"/>
    <w:rsid w:val="00C52B17"/>
    <w:rsid w:val="00C664E4"/>
    <w:rsid w:val="00C6743E"/>
    <w:rsid w:val="00C83084"/>
    <w:rsid w:val="00C85F9D"/>
    <w:rsid w:val="00C86B03"/>
    <w:rsid w:val="00C93B04"/>
    <w:rsid w:val="00CA0DDF"/>
    <w:rsid w:val="00CC6080"/>
    <w:rsid w:val="00CE0E0A"/>
    <w:rsid w:val="00CE1785"/>
    <w:rsid w:val="00CF0B61"/>
    <w:rsid w:val="00CF4D02"/>
    <w:rsid w:val="00CF5E84"/>
    <w:rsid w:val="00D1578D"/>
    <w:rsid w:val="00D33A0E"/>
    <w:rsid w:val="00D43337"/>
    <w:rsid w:val="00D62CE2"/>
    <w:rsid w:val="00D67E3B"/>
    <w:rsid w:val="00D73356"/>
    <w:rsid w:val="00D864A6"/>
    <w:rsid w:val="00D95C40"/>
    <w:rsid w:val="00D968B1"/>
    <w:rsid w:val="00DA0EAA"/>
    <w:rsid w:val="00DB61FE"/>
    <w:rsid w:val="00DC0F56"/>
    <w:rsid w:val="00DC43DD"/>
    <w:rsid w:val="00DC500A"/>
    <w:rsid w:val="00DC7F0D"/>
    <w:rsid w:val="00DD2645"/>
    <w:rsid w:val="00DD5359"/>
    <w:rsid w:val="00DD5ADC"/>
    <w:rsid w:val="00DD602F"/>
    <w:rsid w:val="00DF784D"/>
    <w:rsid w:val="00E0211E"/>
    <w:rsid w:val="00E160BA"/>
    <w:rsid w:val="00E219B4"/>
    <w:rsid w:val="00E3039C"/>
    <w:rsid w:val="00E40980"/>
    <w:rsid w:val="00E509B7"/>
    <w:rsid w:val="00E57875"/>
    <w:rsid w:val="00E678C7"/>
    <w:rsid w:val="00E806FC"/>
    <w:rsid w:val="00E91F59"/>
    <w:rsid w:val="00E93936"/>
    <w:rsid w:val="00EC3423"/>
    <w:rsid w:val="00ED0AB9"/>
    <w:rsid w:val="00ED1458"/>
    <w:rsid w:val="00EE058B"/>
    <w:rsid w:val="00EF1597"/>
    <w:rsid w:val="00EF234C"/>
    <w:rsid w:val="00F00652"/>
    <w:rsid w:val="00F00663"/>
    <w:rsid w:val="00F04150"/>
    <w:rsid w:val="00F10613"/>
    <w:rsid w:val="00F11480"/>
    <w:rsid w:val="00F14E52"/>
    <w:rsid w:val="00F215C9"/>
    <w:rsid w:val="00F2641F"/>
    <w:rsid w:val="00F32663"/>
    <w:rsid w:val="00F335D9"/>
    <w:rsid w:val="00F355DC"/>
    <w:rsid w:val="00F3614C"/>
    <w:rsid w:val="00F37C9E"/>
    <w:rsid w:val="00F44B2E"/>
    <w:rsid w:val="00F56B0D"/>
    <w:rsid w:val="00F64B99"/>
    <w:rsid w:val="00F714FF"/>
    <w:rsid w:val="00F73504"/>
    <w:rsid w:val="00F80E43"/>
    <w:rsid w:val="00F925F7"/>
    <w:rsid w:val="00F942E2"/>
    <w:rsid w:val="00FA3128"/>
    <w:rsid w:val="00FC2AC6"/>
    <w:rsid w:val="00FC598B"/>
    <w:rsid w:val="00FE0FFC"/>
    <w:rsid w:val="00FF6940"/>
    <w:rsid w:val="01475DF9"/>
    <w:rsid w:val="03D349C4"/>
    <w:rsid w:val="0409ECCB"/>
    <w:rsid w:val="04B05679"/>
    <w:rsid w:val="065F651C"/>
    <w:rsid w:val="0794BFA0"/>
    <w:rsid w:val="0997BE92"/>
    <w:rsid w:val="09C6894D"/>
    <w:rsid w:val="09CFE873"/>
    <w:rsid w:val="0B5154D9"/>
    <w:rsid w:val="0E62C4C1"/>
    <w:rsid w:val="102AB78A"/>
    <w:rsid w:val="10DA272A"/>
    <w:rsid w:val="111B8DB6"/>
    <w:rsid w:val="112BE738"/>
    <w:rsid w:val="11BFD8C0"/>
    <w:rsid w:val="12BC4E18"/>
    <w:rsid w:val="15933A52"/>
    <w:rsid w:val="15EA6FC9"/>
    <w:rsid w:val="161608C7"/>
    <w:rsid w:val="17476171"/>
    <w:rsid w:val="1823593E"/>
    <w:rsid w:val="1B53F12E"/>
    <w:rsid w:val="1CDDFCC8"/>
    <w:rsid w:val="1D03CE5D"/>
    <w:rsid w:val="1DF1EFA3"/>
    <w:rsid w:val="1E935BF9"/>
    <w:rsid w:val="203E8890"/>
    <w:rsid w:val="20DF2A86"/>
    <w:rsid w:val="2122827D"/>
    <w:rsid w:val="2232A37C"/>
    <w:rsid w:val="223B5A19"/>
    <w:rsid w:val="22555C28"/>
    <w:rsid w:val="225CA457"/>
    <w:rsid w:val="231A44BD"/>
    <w:rsid w:val="251CFC43"/>
    <w:rsid w:val="259665CA"/>
    <w:rsid w:val="26040A9F"/>
    <w:rsid w:val="265A576D"/>
    <w:rsid w:val="2729528C"/>
    <w:rsid w:val="275D7754"/>
    <w:rsid w:val="29A68526"/>
    <w:rsid w:val="2A3E8F62"/>
    <w:rsid w:val="2A5535FC"/>
    <w:rsid w:val="2AF2E246"/>
    <w:rsid w:val="2B21A0BA"/>
    <w:rsid w:val="2C4962C4"/>
    <w:rsid w:val="2CF92111"/>
    <w:rsid w:val="2DB13AC9"/>
    <w:rsid w:val="2ED607D5"/>
    <w:rsid w:val="3196658C"/>
    <w:rsid w:val="3228364C"/>
    <w:rsid w:val="344B72C9"/>
    <w:rsid w:val="34786EC2"/>
    <w:rsid w:val="35666311"/>
    <w:rsid w:val="370A5E8B"/>
    <w:rsid w:val="376904CA"/>
    <w:rsid w:val="38543619"/>
    <w:rsid w:val="3970BE77"/>
    <w:rsid w:val="3A0FEE57"/>
    <w:rsid w:val="3AFA57A5"/>
    <w:rsid w:val="3BB77920"/>
    <w:rsid w:val="3D6DE1AC"/>
    <w:rsid w:val="41ECBE97"/>
    <w:rsid w:val="43689B58"/>
    <w:rsid w:val="46C0A7C7"/>
    <w:rsid w:val="472C57F5"/>
    <w:rsid w:val="4779F6F6"/>
    <w:rsid w:val="4828F9AC"/>
    <w:rsid w:val="489C3063"/>
    <w:rsid w:val="4ADC421E"/>
    <w:rsid w:val="4C4E3DC7"/>
    <w:rsid w:val="4CE5B6B3"/>
    <w:rsid w:val="4E71F72A"/>
    <w:rsid w:val="4F28E293"/>
    <w:rsid w:val="507B975C"/>
    <w:rsid w:val="533F6838"/>
    <w:rsid w:val="5391173D"/>
    <w:rsid w:val="54692F0F"/>
    <w:rsid w:val="5549E7F4"/>
    <w:rsid w:val="574626B7"/>
    <w:rsid w:val="59A99E47"/>
    <w:rsid w:val="5A6960BA"/>
    <w:rsid w:val="5A7F4788"/>
    <w:rsid w:val="5AD4DCF6"/>
    <w:rsid w:val="5E1E3AEE"/>
    <w:rsid w:val="5E5409D4"/>
    <w:rsid w:val="5F878495"/>
    <w:rsid w:val="5FF6E0AC"/>
    <w:rsid w:val="61C98015"/>
    <w:rsid w:val="6205A9D4"/>
    <w:rsid w:val="642AAD5E"/>
    <w:rsid w:val="642CF1BA"/>
    <w:rsid w:val="64DB2250"/>
    <w:rsid w:val="64EFB99F"/>
    <w:rsid w:val="652C476A"/>
    <w:rsid w:val="65ABB6E7"/>
    <w:rsid w:val="670328F6"/>
    <w:rsid w:val="67D7356F"/>
    <w:rsid w:val="6BF63953"/>
    <w:rsid w:val="6E56DA54"/>
    <w:rsid w:val="71A3C87C"/>
    <w:rsid w:val="71A75588"/>
    <w:rsid w:val="71BAF144"/>
    <w:rsid w:val="73E7252C"/>
    <w:rsid w:val="74BFA093"/>
    <w:rsid w:val="758CD4FF"/>
    <w:rsid w:val="75CD6E58"/>
    <w:rsid w:val="75DA7F7F"/>
    <w:rsid w:val="76630310"/>
    <w:rsid w:val="76B38432"/>
    <w:rsid w:val="76C6BD26"/>
    <w:rsid w:val="76DCC4BF"/>
    <w:rsid w:val="772FC090"/>
    <w:rsid w:val="7754D31F"/>
    <w:rsid w:val="791BB11A"/>
    <w:rsid w:val="7B28F0CE"/>
    <w:rsid w:val="7C40597B"/>
    <w:rsid w:val="7C4DDFF6"/>
    <w:rsid w:val="7DBAD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79677"/>
  <w15:chartTrackingRefBased/>
  <w15:docId w15:val="{5444C77B-CA01-4079-B423-C9D229C6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219"/>
  </w:style>
  <w:style w:type="paragraph" w:styleId="Footer">
    <w:name w:val="footer"/>
    <w:basedOn w:val="Normal"/>
    <w:link w:val="FooterChar"/>
    <w:uiPriority w:val="99"/>
    <w:unhideWhenUsed/>
    <w:rsid w:val="003D6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219"/>
  </w:style>
  <w:style w:type="table" w:styleId="TableGrid">
    <w:name w:val="Table Grid"/>
    <w:basedOn w:val="TableNormal"/>
    <w:uiPriority w:val="39"/>
    <w:rsid w:val="00B5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0194"/>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0">
    <w:name w:val="TableGrid"/>
    <w:rsid w:val="000D69E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5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90D"/>
    <w:rPr>
      <w:rFonts w:ascii="Segoe UI" w:hAnsi="Segoe UI" w:cs="Segoe UI"/>
      <w:sz w:val="18"/>
      <w:szCs w:val="18"/>
    </w:rPr>
  </w:style>
  <w:style w:type="paragraph" w:customStyle="1" w:styleId="paragraph">
    <w:name w:val="paragraph"/>
    <w:basedOn w:val="Normal"/>
    <w:rsid w:val="00021E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21EF8"/>
  </w:style>
  <w:style w:type="character" w:customStyle="1" w:styleId="eop">
    <w:name w:val="eop"/>
    <w:basedOn w:val="DefaultParagraphFont"/>
    <w:rsid w:val="00021EF8"/>
  </w:style>
  <w:style w:type="paragraph" w:styleId="ListParagraph">
    <w:name w:val="List Paragraph"/>
    <w:basedOn w:val="Normal"/>
    <w:uiPriority w:val="34"/>
    <w:qFormat/>
    <w:rsid w:val="00CC6080"/>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9525">
      <w:bodyDiv w:val="1"/>
      <w:marLeft w:val="0"/>
      <w:marRight w:val="0"/>
      <w:marTop w:val="0"/>
      <w:marBottom w:val="0"/>
      <w:divBdr>
        <w:top w:val="none" w:sz="0" w:space="0" w:color="auto"/>
        <w:left w:val="none" w:sz="0" w:space="0" w:color="auto"/>
        <w:bottom w:val="none" w:sz="0" w:space="0" w:color="auto"/>
        <w:right w:val="none" w:sz="0" w:space="0" w:color="auto"/>
      </w:divBdr>
    </w:div>
    <w:div w:id="146097777">
      <w:bodyDiv w:val="1"/>
      <w:marLeft w:val="0"/>
      <w:marRight w:val="0"/>
      <w:marTop w:val="0"/>
      <w:marBottom w:val="0"/>
      <w:divBdr>
        <w:top w:val="none" w:sz="0" w:space="0" w:color="auto"/>
        <w:left w:val="none" w:sz="0" w:space="0" w:color="auto"/>
        <w:bottom w:val="none" w:sz="0" w:space="0" w:color="auto"/>
        <w:right w:val="none" w:sz="0" w:space="0" w:color="auto"/>
      </w:divBdr>
      <w:divsChild>
        <w:div w:id="775442459">
          <w:marLeft w:val="0"/>
          <w:marRight w:val="0"/>
          <w:marTop w:val="0"/>
          <w:marBottom w:val="0"/>
          <w:divBdr>
            <w:top w:val="none" w:sz="0" w:space="0" w:color="auto"/>
            <w:left w:val="none" w:sz="0" w:space="0" w:color="auto"/>
            <w:bottom w:val="none" w:sz="0" w:space="0" w:color="auto"/>
            <w:right w:val="none" w:sz="0" w:space="0" w:color="auto"/>
          </w:divBdr>
        </w:div>
        <w:div w:id="328867102">
          <w:marLeft w:val="0"/>
          <w:marRight w:val="0"/>
          <w:marTop w:val="0"/>
          <w:marBottom w:val="0"/>
          <w:divBdr>
            <w:top w:val="none" w:sz="0" w:space="0" w:color="auto"/>
            <w:left w:val="none" w:sz="0" w:space="0" w:color="auto"/>
            <w:bottom w:val="none" w:sz="0" w:space="0" w:color="auto"/>
            <w:right w:val="none" w:sz="0" w:space="0" w:color="auto"/>
          </w:divBdr>
          <w:divsChild>
            <w:div w:id="719791551">
              <w:marLeft w:val="0"/>
              <w:marRight w:val="0"/>
              <w:marTop w:val="30"/>
              <w:marBottom w:val="30"/>
              <w:divBdr>
                <w:top w:val="none" w:sz="0" w:space="0" w:color="auto"/>
                <w:left w:val="none" w:sz="0" w:space="0" w:color="auto"/>
                <w:bottom w:val="none" w:sz="0" w:space="0" w:color="auto"/>
                <w:right w:val="none" w:sz="0" w:space="0" w:color="auto"/>
              </w:divBdr>
              <w:divsChild>
                <w:div w:id="1633558909">
                  <w:marLeft w:val="0"/>
                  <w:marRight w:val="0"/>
                  <w:marTop w:val="0"/>
                  <w:marBottom w:val="0"/>
                  <w:divBdr>
                    <w:top w:val="none" w:sz="0" w:space="0" w:color="auto"/>
                    <w:left w:val="none" w:sz="0" w:space="0" w:color="auto"/>
                    <w:bottom w:val="none" w:sz="0" w:space="0" w:color="auto"/>
                    <w:right w:val="none" w:sz="0" w:space="0" w:color="auto"/>
                  </w:divBdr>
                  <w:divsChild>
                    <w:div w:id="716399128">
                      <w:marLeft w:val="0"/>
                      <w:marRight w:val="0"/>
                      <w:marTop w:val="0"/>
                      <w:marBottom w:val="0"/>
                      <w:divBdr>
                        <w:top w:val="none" w:sz="0" w:space="0" w:color="auto"/>
                        <w:left w:val="none" w:sz="0" w:space="0" w:color="auto"/>
                        <w:bottom w:val="none" w:sz="0" w:space="0" w:color="auto"/>
                        <w:right w:val="none" w:sz="0" w:space="0" w:color="auto"/>
                      </w:divBdr>
                    </w:div>
                  </w:divsChild>
                </w:div>
                <w:div w:id="530150897">
                  <w:marLeft w:val="0"/>
                  <w:marRight w:val="0"/>
                  <w:marTop w:val="0"/>
                  <w:marBottom w:val="0"/>
                  <w:divBdr>
                    <w:top w:val="none" w:sz="0" w:space="0" w:color="auto"/>
                    <w:left w:val="none" w:sz="0" w:space="0" w:color="auto"/>
                    <w:bottom w:val="none" w:sz="0" w:space="0" w:color="auto"/>
                    <w:right w:val="none" w:sz="0" w:space="0" w:color="auto"/>
                  </w:divBdr>
                  <w:divsChild>
                    <w:div w:id="1311255139">
                      <w:marLeft w:val="0"/>
                      <w:marRight w:val="0"/>
                      <w:marTop w:val="0"/>
                      <w:marBottom w:val="0"/>
                      <w:divBdr>
                        <w:top w:val="none" w:sz="0" w:space="0" w:color="auto"/>
                        <w:left w:val="none" w:sz="0" w:space="0" w:color="auto"/>
                        <w:bottom w:val="none" w:sz="0" w:space="0" w:color="auto"/>
                        <w:right w:val="none" w:sz="0" w:space="0" w:color="auto"/>
                      </w:divBdr>
                    </w:div>
                  </w:divsChild>
                </w:div>
                <w:div w:id="317854302">
                  <w:marLeft w:val="0"/>
                  <w:marRight w:val="0"/>
                  <w:marTop w:val="0"/>
                  <w:marBottom w:val="0"/>
                  <w:divBdr>
                    <w:top w:val="none" w:sz="0" w:space="0" w:color="auto"/>
                    <w:left w:val="none" w:sz="0" w:space="0" w:color="auto"/>
                    <w:bottom w:val="none" w:sz="0" w:space="0" w:color="auto"/>
                    <w:right w:val="none" w:sz="0" w:space="0" w:color="auto"/>
                  </w:divBdr>
                  <w:divsChild>
                    <w:div w:id="970939262">
                      <w:marLeft w:val="0"/>
                      <w:marRight w:val="0"/>
                      <w:marTop w:val="0"/>
                      <w:marBottom w:val="0"/>
                      <w:divBdr>
                        <w:top w:val="none" w:sz="0" w:space="0" w:color="auto"/>
                        <w:left w:val="none" w:sz="0" w:space="0" w:color="auto"/>
                        <w:bottom w:val="none" w:sz="0" w:space="0" w:color="auto"/>
                        <w:right w:val="none" w:sz="0" w:space="0" w:color="auto"/>
                      </w:divBdr>
                    </w:div>
                  </w:divsChild>
                </w:div>
                <w:div w:id="1401978555">
                  <w:marLeft w:val="0"/>
                  <w:marRight w:val="0"/>
                  <w:marTop w:val="0"/>
                  <w:marBottom w:val="0"/>
                  <w:divBdr>
                    <w:top w:val="none" w:sz="0" w:space="0" w:color="auto"/>
                    <w:left w:val="none" w:sz="0" w:space="0" w:color="auto"/>
                    <w:bottom w:val="none" w:sz="0" w:space="0" w:color="auto"/>
                    <w:right w:val="none" w:sz="0" w:space="0" w:color="auto"/>
                  </w:divBdr>
                  <w:divsChild>
                    <w:div w:id="919601368">
                      <w:marLeft w:val="0"/>
                      <w:marRight w:val="0"/>
                      <w:marTop w:val="0"/>
                      <w:marBottom w:val="0"/>
                      <w:divBdr>
                        <w:top w:val="none" w:sz="0" w:space="0" w:color="auto"/>
                        <w:left w:val="none" w:sz="0" w:space="0" w:color="auto"/>
                        <w:bottom w:val="none" w:sz="0" w:space="0" w:color="auto"/>
                        <w:right w:val="none" w:sz="0" w:space="0" w:color="auto"/>
                      </w:divBdr>
                    </w:div>
                  </w:divsChild>
                </w:div>
                <w:div w:id="243956990">
                  <w:marLeft w:val="0"/>
                  <w:marRight w:val="0"/>
                  <w:marTop w:val="0"/>
                  <w:marBottom w:val="0"/>
                  <w:divBdr>
                    <w:top w:val="none" w:sz="0" w:space="0" w:color="auto"/>
                    <w:left w:val="none" w:sz="0" w:space="0" w:color="auto"/>
                    <w:bottom w:val="none" w:sz="0" w:space="0" w:color="auto"/>
                    <w:right w:val="none" w:sz="0" w:space="0" w:color="auto"/>
                  </w:divBdr>
                  <w:divsChild>
                    <w:div w:id="1996839172">
                      <w:marLeft w:val="0"/>
                      <w:marRight w:val="0"/>
                      <w:marTop w:val="0"/>
                      <w:marBottom w:val="0"/>
                      <w:divBdr>
                        <w:top w:val="none" w:sz="0" w:space="0" w:color="auto"/>
                        <w:left w:val="none" w:sz="0" w:space="0" w:color="auto"/>
                        <w:bottom w:val="none" w:sz="0" w:space="0" w:color="auto"/>
                        <w:right w:val="none" w:sz="0" w:space="0" w:color="auto"/>
                      </w:divBdr>
                    </w:div>
                  </w:divsChild>
                </w:div>
                <w:div w:id="602803447">
                  <w:marLeft w:val="0"/>
                  <w:marRight w:val="0"/>
                  <w:marTop w:val="0"/>
                  <w:marBottom w:val="0"/>
                  <w:divBdr>
                    <w:top w:val="none" w:sz="0" w:space="0" w:color="auto"/>
                    <w:left w:val="none" w:sz="0" w:space="0" w:color="auto"/>
                    <w:bottom w:val="none" w:sz="0" w:space="0" w:color="auto"/>
                    <w:right w:val="none" w:sz="0" w:space="0" w:color="auto"/>
                  </w:divBdr>
                  <w:divsChild>
                    <w:div w:id="1065756615">
                      <w:marLeft w:val="0"/>
                      <w:marRight w:val="0"/>
                      <w:marTop w:val="0"/>
                      <w:marBottom w:val="0"/>
                      <w:divBdr>
                        <w:top w:val="none" w:sz="0" w:space="0" w:color="auto"/>
                        <w:left w:val="none" w:sz="0" w:space="0" w:color="auto"/>
                        <w:bottom w:val="none" w:sz="0" w:space="0" w:color="auto"/>
                        <w:right w:val="none" w:sz="0" w:space="0" w:color="auto"/>
                      </w:divBdr>
                    </w:div>
                  </w:divsChild>
                </w:div>
                <w:div w:id="1246502110">
                  <w:marLeft w:val="0"/>
                  <w:marRight w:val="0"/>
                  <w:marTop w:val="0"/>
                  <w:marBottom w:val="0"/>
                  <w:divBdr>
                    <w:top w:val="none" w:sz="0" w:space="0" w:color="auto"/>
                    <w:left w:val="none" w:sz="0" w:space="0" w:color="auto"/>
                    <w:bottom w:val="none" w:sz="0" w:space="0" w:color="auto"/>
                    <w:right w:val="none" w:sz="0" w:space="0" w:color="auto"/>
                  </w:divBdr>
                  <w:divsChild>
                    <w:div w:id="1542203580">
                      <w:marLeft w:val="0"/>
                      <w:marRight w:val="0"/>
                      <w:marTop w:val="0"/>
                      <w:marBottom w:val="0"/>
                      <w:divBdr>
                        <w:top w:val="none" w:sz="0" w:space="0" w:color="auto"/>
                        <w:left w:val="none" w:sz="0" w:space="0" w:color="auto"/>
                        <w:bottom w:val="none" w:sz="0" w:space="0" w:color="auto"/>
                        <w:right w:val="none" w:sz="0" w:space="0" w:color="auto"/>
                      </w:divBdr>
                    </w:div>
                  </w:divsChild>
                </w:div>
                <w:div w:id="1927961063">
                  <w:marLeft w:val="0"/>
                  <w:marRight w:val="0"/>
                  <w:marTop w:val="0"/>
                  <w:marBottom w:val="0"/>
                  <w:divBdr>
                    <w:top w:val="none" w:sz="0" w:space="0" w:color="auto"/>
                    <w:left w:val="none" w:sz="0" w:space="0" w:color="auto"/>
                    <w:bottom w:val="none" w:sz="0" w:space="0" w:color="auto"/>
                    <w:right w:val="none" w:sz="0" w:space="0" w:color="auto"/>
                  </w:divBdr>
                  <w:divsChild>
                    <w:div w:id="29649950">
                      <w:marLeft w:val="0"/>
                      <w:marRight w:val="0"/>
                      <w:marTop w:val="0"/>
                      <w:marBottom w:val="0"/>
                      <w:divBdr>
                        <w:top w:val="none" w:sz="0" w:space="0" w:color="auto"/>
                        <w:left w:val="none" w:sz="0" w:space="0" w:color="auto"/>
                        <w:bottom w:val="none" w:sz="0" w:space="0" w:color="auto"/>
                        <w:right w:val="none" w:sz="0" w:space="0" w:color="auto"/>
                      </w:divBdr>
                    </w:div>
                  </w:divsChild>
                </w:div>
                <w:div w:id="566650905">
                  <w:marLeft w:val="0"/>
                  <w:marRight w:val="0"/>
                  <w:marTop w:val="0"/>
                  <w:marBottom w:val="0"/>
                  <w:divBdr>
                    <w:top w:val="none" w:sz="0" w:space="0" w:color="auto"/>
                    <w:left w:val="none" w:sz="0" w:space="0" w:color="auto"/>
                    <w:bottom w:val="none" w:sz="0" w:space="0" w:color="auto"/>
                    <w:right w:val="none" w:sz="0" w:space="0" w:color="auto"/>
                  </w:divBdr>
                  <w:divsChild>
                    <w:div w:id="247468861">
                      <w:marLeft w:val="0"/>
                      <w:marRight w:val="0"/>
                      <w:marTop w:val="0"/>
                      <w:marBottom w:val="0"/>
                      <w:divBdr>
                        <w:top w:val="none" w:sz="0" w:space="0" w:color="auto"/>
                        <w:left w:val="none" w:sz="0" w:space="0" w:color="auto"/>
                        <w:bottom w:val="none" w:sz="0" w:space="0" w:color="auto"/>
                        <w:right w:val="none" w:sz="0" w:space="0" w:color="auto"/>
                      </w:divBdr>
                    </w:div>
                  </w:divsChild>
                </w:div>
                <w:div w:id="993140621">
                  <w:marLeft w:val="0"/>
                  <w:marRight w:val="0"/>
                  <w:marTop w:val="0"/>
                  <w:marBottom w:val="0"/>
                  <w:divBdr>
                    <w:top w:val="none" w:sz="0" w:space="0" w:color="auto"/>
                    <w:left w:val="none" w:sz="0" w:space="0" w:color="auto"/>
                    <w:bottom w:val="none" w:sz="0" w:space="0" w:color="auto"/>
                    <w:right w:val="none" w:sz="0" w:space="0" w:color="auto"/>
                  </w:divBdr>
                  <w:divsChild>
                    <w:div w:id="713311231">
                      <w:marLeft w:val="0"/>
                      <w:marRight w:val="0"/>
                      <w:marTop w:val="0"/>
                      <w:marBottom w:val="0"/>
                      <w:divBdr>
                        <w:top w:val="none" w:sz="0" w:space="0" w:color="auto"/>
                        <w:left w:val="none" w:sz="0" w:space="0" w:color="auto"/>
                        <w:bottom w:val="none" w:sz="0" w:space="0" w:color="auto"/>
                        <w:right w:val="none" w:sz="0" w:space="0" w:color="auto"/>
                      </w:divBdr>
                    </w:div>
                  </w:divsChild>
                </w:div>
                <w:div w:id="504521397">
                  <w:marLeft w:val="0"/>
                  <w:marRight w:val="0"/>
                  <w:marTop w:val="0"/>
                  <w:marBottom w:val="0"/>
                  <w:divBdr>
                    <w:top w:val="none" w:sz="0" w:space="0" w:color="auto"/>
                    <w:left w:val="none" w:sz="0" w:space="0" w:color="auto"/>
                    <w:bottom w:val="none" w:sz="0" w:space="0" w:color="auto"/>
                    <w:right w:val="none" w:sz="0" w:space="0" w:color="auto"/>
                  </w:divBdr>
                  <w:divsChild>
                    <w:div w:id="2004699826">
                      <w:marLeft w:val="0"/>
                      <w:marRight w:val="0"/>
                      <w:marTop w:val="0"/>
                      <w:marBottom w:val="0"/>
                      <w:divBdr>
                        <w:top w:val="none" w:sz="0" w:space="0" w:color="auto"/>
                        <w:left w:val="none" w:sz="0" w:space="0" w:color="auto"/>
                        <w:bottom w:val="none" w:sz="0" w:space="0" w:color="auto"/>
                        <w:right w:val="none" w:sz="0" w:space="0" w:color="auto"/>
                      </w:divBdr>
                    </w:div>
                  </w:divsChild>
                </w:div>
                <w:div w:id="1934511160">
                  <w:marLeft w:val="0"/>
                  <w:marRight w:val="0"/>
                  <w:marTop w:val="0"/>
                  <w:marBottom w:val="0"/>
                  <w:divBdr>
                    <w:top w:val="none" w:sz="0" w:space="0" w:color="auto"/>
                    <w:left w:val="none" w:sz="0" w:space="0" w:color="auto"/>
                    <w:bottom w:val="none" w:sz="0" w:space="0" w:color="auto"/>
                    <w:right w:val="none" w:sz="0" w:space="0" w:color="auto"/>
                  </w:divBdr>
                  <w:divsChild>
                    <w:div w:id="1541822907">
                      <w:marLeft w:val="0"/>
                      <w:marRight w:val="0"/>
                      <w:marTop w:val="0"/>
                      <w:marBottom w:val="0"/>
                      <w:divBdr>
                        <w:top w:val="none" w:sz="0" w:space="0" w:color="auto"/>
                        <w:left w:val="none" w:sz="0" w:space="0" w:color="auto"/>
                        <w:bottom w:val="none" w:sz="0" w:space="0" w:color="auto"/>
                        <w:right w:val="none" w:sz="0" w:space="0" w:color="auto"/>
                      </w:divBdr>
                    </w:div>
                  </w:divsChild>
                </w:div>
                <w:div w:id="1019893844">
                  <w:marLeft w:val="0"/>
                  <w:marRight w:val="0"/>
                  <w:marTop w:val="0"/>
                  <w:marBottom w:val="0"/>
                  <w:divBdr>
                    <w:top w:val="none" w:sz="0" w:space="0" w:color="auto"/>
                    <w:left w:val="none" w:sz="0" w:space="0" w:color="auto"/>
                    <w:bottom w:val="none" w:sz="0" w:space="0" w:color="auto"/>
                    <w:right w:val="none" w:sz="0" w:space="0" w:color="auto"/>
                  </w:divBdr>
                  <w:divsChild>
                    <w:div w:id="487748958">
                      <w:marLeft w:val="0"/>
                      <w:marRight w:val="0"/>
                      <w:marTop w:val="0"/>
                      <w:marBottom w:val="0"/>
                      <w:divBdr>
                        <w:top w:val="none" w:sz="0" w:space="0" w:color="auto"/>
                        <w:left w:val="none" w:sz="0" w:space="0" w:color="auto"/>
                        <w:bottom w:val="none" w:sz="0" w:space="0" w:color="auto"/>
                        <w:right w:val="none" w:sz="0" w:space="0" w:color="auto"/>
                      </w:divBdr>
                    </w:div>
                  </w:divsChild>
                </w:div>
                <w:div w:id="271669803">
                  <w:marLeft w:val="0"/>
                  <w:marRight w:val="0"/>
                  <w:marTop w:val="0"/>
                  <w:marBottom w:val="0"/>
                  <w:divBdr>
                    <w:top w:val="none" w:sz="0" w:space="0" w:color="auto"/>
                    <w:left w:val="none" w:sz="0" w:space="0" w:color="auto"/>
                    <w:bottom w:val="none" w:sz="0" w:space="0" w:color="auto"/>
                    <w:right w:val="none" w:sz="0" w:space="0" w:color="auto"/>
                  </w:divBdr>
                  <w:divsChild>
                    <w:div w:id="5139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901335">
      <w:bodyDiv w:val="1"/>
      <w:marLeft w:val="0"/>
      <w:marRight w:val="0"/>
      <w:marTop w:val="0"/>
      <w:marBottom w:val="0"/>
      <w:divBdr>
        <w:top w:val="none" w:sz="0" w:space="0" w:color="auto"/>
        <w:left w:val="none" w:sz="0" w:space="0" w:color="auto"/>
        <w:bottom w:val="none" w:sz="0" w:space="0" w:color="auto"/>
        <w:right w:val="none" w:sz="0" w:space="0" w:color="auto"/>
      </w:divBdr>
      <w:divsChild>
        <w:div w:id="551186708">
          <w:marLeft w:val="0"/>
          <w:marRight w:val="0"/>
          <w:marTop w:val="0"/>
          <w:marBottom w:val="0"/>
          <w:divBdr>
            <w:top w:val="none" w:sz="0" w:space="0" w:color="auto"/>
            <w:left w:val="none" w:sz="0" w:space="0" w:color="auto"/>
            <w:bottom w:val="none" w:sz="0" w:space="0" w:color="auto"/>
            <w:right w:val="none" w:sz="0" w:space="0" w:color="auto"/>
          </w:divBdr>
        </w:div>
        <w:div w:id="1679968528">
          <w:marLeft w:val="0"/>
          <w:marRight w:val="0"/>
          <w:marTop w:val="0"/>
          <w:marBottom w:val="0"/>
          <w:divBdr>
            <w:top w:val="none" w:sz="0" w:space="0" w:color="auto"/>
            <w:left w:val="none" w:sz="0" w:space="0" w:color="auto"/>
            <w:bottom w:val="none" w:sz="0" w:space="0" w:color="auto"/>
            <w:right w:val="none" w:sz="0" w:space="0" w:color="auto"/>
          </w:divBdr>
        </w:div>
        <w:div w:id="1341198487">
          <w:marLeft w:val="0"/>
          <w:marRight w:val="0"/>
          <w:marTop w:val="0"/>
          <w:marBottom w:val="0"/>
          <w:divBdr>
            <w:top w:val="none" w:sz="0" w:space="0" w:color="auto"/>
            <w:left w:val="none" w:sz="0" w:space="0" w:color="auto"/>
            <w:bottom w:val="none" w:sz="0" w:space="0" w:color="auto"/>
            <w:right w:val="none" w:sz="0" w:space="0" w:color="auto"/>
          </w:divBdr>
        </w:div>
        <w:div w:id="706680941">
          <w:marLeft w:val="0"/>
          <w:marRight w:val="0"/>
          <w:marTop w:val="0"/>
          <w:marBottom w:val="0"/>
          <w:divBdr>
            <w:top w:val="none" w:sz="0" w:space="0" w:color="auto"/>
            <w:left w:val="none" w:sz="0" w:space="0" w:color="auto"/>
            <w:bottom w:val="none" w:sz="0" w:space="0" w:color="auto"/>
            <w:right w:val="none" w:sz="0" w:space="0" w:color="auto"/>
          </w:divBdr>
        </w:div>
        <w:div w:id="1852522327">
          <w:marLeft w:val="0"/>
          <w:marRight w:val="0"/>
          <w:marTop w:val="0"/>
          <w:marBottom w:val="0"/>
          <w:divBdr>
            <w:top w:val="none" w:sz="0" w:space="0" w:color="auto"/>
            <w:left w:val="none" w:sz="0" w:space="0" w:color="auto"/>
            <w:bottom w:val="none" w:sz="0" w:space="0" w:color="auto"/>
            <w:right w:val="none" w:sz="0" w:space="0" w:color="auto"/>
          </w:divBdr>
        </w:div>
        <w:div w:id="1022123840">
          <w:marLeft w:val="0"/>
          <w:marRight w:val="0"/>
          <w:marTop w:val="0"/>
          <w:marBottom w:val="0"/>
          <w:divBdr>
            <w:top w:val="none" w:sz="0" w:space="0" w:color="auto"/>
            <w:left w:val="none" w:sz="0" w:space="0" w:color="auto"/>
            <w:bottom w:val="none" w:sz="0" w:space="0" w:color="auto"/>
            <w:right w:val="none" w:sz="0" w:space="0" w:color="auto"/>
          </w:divBdr>
        </w:div>
        <w:div w:id="1349527032">
          <w:marLeft w:val="0"/>
          <w:marRight w:val="0"/>
          <w:marTop w:val="0"/>
          <w:marBottom w:val="0"/>
          <w:divBdr>
            <w:top w:val="none" w:sz="0" w:space="0" w:color="auto"/>
            <w:left w:val="none" w:sz="0" w:space="0" w:color="auto"/>
            <w:bottom w:val="none" w:sz="0" w:space="0" w:color="auto"/>
            <w:right w:val="none" w:sz="0" w:space="0" w:color="auto"/>
          </w:divBdr>
        </w:div>
        <w:div w:id="1588072940">
          <w:marLeft w:val="0"/>
          <w:marRight w:val="0"/>
          <w:marTop w:val="0"/>
          <w:marBottom w:val="0"/>
          <w:divBdr>
            <w:top w:val="none" w:sz="0" w:space="0" w:color="auto"/>
            <w:left w:val="none" w:sz="0" w:space="0" w:color="auto"/>
            <w:bottom w:val="none" w:sz="0" w:space="0" w:color="auto"/>
            <w:right w:val="none" w:sz="0" w:space="0" w:color="auto"/>
          </w:divBdr>
        </w:div>
        <w:div w:id="1209101131">
          <w:marLeft w:val="0"/>
          <w:marRight w:val="0"/>
          <w:marTop w:val="0"/>
          <w:marBottom w:val="0"/>
          <w:divBdr>
            <w:top w:val="none" w:sz="0" w:space="0" w:color="auto"/>
            <w:left w:val="none" w:sz="0" w:space="0" w:color="auto"/>
            <w:bottom w:val="none" w:sz="0" w:space="0" w:color="auto"/>
            <w:right w:val="none" w:sz="0" w:space="0" w:color="auto"/>
          </w:divBdr>
        </w:div>
        <w:div w:id="2032106096">
          <w:marLeft w:val="0"/>
          <w:marRight w:val="0"/>
          <w:marTop w:val="0"/>
          <w:marBottom w:val="0"/>
          <w:divBdr>
            <w:top w:val="none" w:sz="0" w:space="0" w:color="auto"/>
            <w:left w:val="none" w:sz="0" w:space="0" w:color="auto"/>
            <w:bottom w:val="none" w:sz="0" w:space="0" w:color="auto"/>
            <w:right w:val="none" w:sz="0" w:space="0" w:color="auto"/>
          </w:divBdr>
        </w:div>
        <w:div w:id="814227783">
          <w:marLeft w:val="0"/>
          <w:marRight w:val="0"/>
          <w:marTop w:val="0"/>
          <w:marBottom w:val="0"/>
          <w:divBdr>
            <w:top w:val="none" w:sz="0" w:space="0" w:color="auto"/>
            <w:left w:val="none" w:sz="0" w:space="0" w:color="auto"/>
            <w:bottom w:val="none" w:sz="0" w:space="0" w:color="auto"/>
            <w:right w:val="none" w:sz="0" w:space="0" w:color="auto"/>
          </w:divBdr>
        </w:div>
        <w:div w:id="1896351681">
          <w:marLeft w:val="0"/>
          <w:marRight w:val="0"/>
          <w:marTop w:val="0"/>
          <w:marBottom w:val="0"/>
          <w:divBdr>
            <w:top w:val="none" w:sz="0" w:space="0" w:color="auto"/>
            <w:left w:val="none" w:sz="0" w:space="0" w:color="auto"/>
            <w:bottom w:val="none" w:sz="0" w:space="0" w:color="auto"/>
            <w:right w:val="none" w:sz="0" w:space="0" w:color="auto"/>
          </w:divBdr>
        </w:div>
        <w:div w:id="1472870185">
          <w:marLeft w:val="0"/>
          <w:marRight w:val="0"/>
          <w:marTop w:val="0"/>
          <w:marBottom w:val="0"/>
          <w:divBdr>
            <w:top w:val="none" w:sz="0" w:space="0" w:color="auto"/>
            <w:left w:val="none" w:sz="0" w:space="0" w:color="auto"/>
            <w:bottom w:val="none" w:sz="0" w:space="0" w:color="auto"/>
            <w:right w:val="none" w:sz="0" w:space="0" w:color="auto"/>
          </w:divBdr>
        </w:div>
        <w:div w:id="1732190319">
          <w:marLeft w:val="0"/>
          <w:marRight w:val="0"/>
          <w:marTop w:val="0"/>
          <w:marBottom w:val="0"/>
          <w:divBdr>
            <w:top w:val="none" w:sz="0" w:space="0" w:color="auto"/>
            <w:left w:val="none" w:sz="0" w:space="0" w:color="auto"/>
            <w:bottom w:val="none" w:sz="0" w:space="0" w:color="auto"/>
            <w:right w:val="none" w:sz="0" w:space="0" w:color="auto"/>
          </w:divBdr>
        </w:div>
        <w:div w:id="197550055">
          <w:marLeft w:val="0"/>
          <w:marRight w:val="0"/>
          <w:marTop w:val="0"/>
          <w:marBottom w:val="0"/>
          <w:divBdr>
            <w:top w:val="none" w:sz="0" w:space="0" w:color="auto"/>
            <w:left w:val="none" w:sz="0" w:space="0" w:color="auto"/>
            <w:bottom w:val="none" w:sz="0" w:space="0" w:color="auto"/>
            <w:right w:val="none" w:sz="0" w:space="0" w:color="auto"/>
          </w:divBdr>
        </w:div>
        <w:div w:id="776145666">
          <w:marLeft w:val="0"/>
          <w:marRight w:val="0"/>
          <w:marTop w:val="0"/>
          <w:marBottom w:val="0"/>
          <w:divBdr>
            <w:top w:val="none" w:sz="0" w:space="0" w:color="auto"/>
            <w:left w:val="none" w:sz="0" w:space="0" w:color="auto"/>
            <w:bottom w:val="none" w:sz="0" w:space="0" w:color="auto"/>
            <w:right w:val="none" w:sz="0" w:space="0" w:color="auto"/>
          </w:divBdr>
        </w:div>
        <w:div w:id="687869516">
          <w:marLeft w:val="0"/>
          <w:marRight w:val="0"/>
          <w:marTop w:val="0"/>
          <w:marBottom w:val="0"/>
          <w:divBdr>
            <w:top w:val="none" w:sz="0" w:space="0" w:color="auto"/>
            <w:left w:val="none" w:sz="0" w:space="0" w:color="auto"/>
            <w:bottom w:val="none" w:sz="0" w:space="0" w:color="auto"/>
            <w:right w:val="none" w:sz="0" w:space="0" w:color="auto"/>
          </w:divBdr>
        </w:div>
        <w:div w:id="741492654">
          <w:marLeft w:val="0"/>
          <w:marRight w:val="0"/>
          <w:marTop w:val="0"/>
          <w:marBottom w:val="0"/>
          <w:divBdr>
            <w:top w:val="none" w:sz="0" w:space="0" w:color="auto"/>
            <w:left w:val="none" w:sz="0" w:space="0" w:color="auto"/>
            <w:bottom w:val="none" w:sz="0" w:space="0" w:color="auto"/>
            <w:right w:val="none" w:sz="0" w:space="0" w:color="auto"/>
          </w:divBdr>
        </w:div>
        <w:div w:id="451679563">
          <w:marLeft w:val="0"/>
          <w:marRight w:val="0"/>
          <w:marTop w:val="0"/>
          <w:marBottom w:val="0"/>
          <w:divBdr>
            <w:top w:val="none" w:sz="0" w:space="0" w:color="auto"/>
            <w:left w:val="none" w:sz="0" w:space="0" w:color="auto"/>
            <w:bottom w:val="none" w:sz="0" w:space="0" w:color="auto"/>
            <w:right w:val="none" w:sz="0" w:space="0" w:color="auto"/>
          </w:divBdr>
        </w:div>
        <w:div w:id="267393196">
          <w:marLeft w:val="0"/>
          <w:marRight w:val="0"/>
          <w:marTop w:val="0"/>
          <w:marBottom w:val="0"/>
          <w:divBdr>
            <w:top w:val="none" w:sz="0" w:space="0" w:color="auto"/>
            <w:left w:val="none" w:sz="0" w:space="0" w:color="auto"/>
            <w:bottom w:val="none" w:sz="0" w:space="0" w:color="auto"/>
            <w:right w:val="none" w:sz="0" w:space="0" w:color="auto"/>
          </w:divBdr>
        </w:div>
      </w:divsChild>
    </w:div>
    <w:div w:id="535434656">
      <w:bodyDiv w:val="1"/>
      <w:marLeft w:val="0"/>
      <w:marRight w:val="0"/>
      <w:marTop w:val="0"/>
      <w:marBottom w:val="0"/>
      <w:divBdr>
        <w:top w:val="none" w:sz="0" w:space="0" w:color="auto"/>
        <w:left w:val="none" w:sz="0" w:space="0" w:color="auto"/>
        <w:bottom w:val="none" w:sz="0" w:space="0" w:color="auto"/>
        <w:right w:val="none" w:sz="0" w:space="0" w:color="auto"/>
      </w:divBdr>
      <w:divsChild>
        <w:div w:id="1424107750">
          <w:marLeft w:val="0"/>
          <w:marRight w:val="0"/>
          <w:marTop w:val="0"/>
          <w:marBottom w:val="0"/>
          <w:divBdr>
            <w:top w:val="none" w:sz="0" w:space="0" w:color="auto"/>
            <w:left w:val="none" w:sz="0" w:space="0" w:color="auto"/>
            <w:bottom w:val="none" w:sz="0" w:space="0" w:color="auto"/>
            <w:right w:val="none" w:sz="0" w:space="0" w:color="auto"/>
          </w:divBdr>
        </w:div>
        <w:div w:id="421949569">
          <w:marLeft w:val="0"/>
          <w:marRight w:val="0"/>
          <w:marTop w:val="0"/>
          <w:marBottom w:val="0"/>
          <w:divBdr>
            <w:top w:val="none" w:sz="0" w:space="0" w:color="auto"/>
            <w:left w:val="none" w:sz="0" w:space="0" w:color="auto"/>
            <w:bottom w:val="none" w:sz="0" w:space="0" w:color="auto"/>
            <w:right w:val="none" w:sz="0" w:space="0" w:color="auto"/>
          </w:divBdr>
        </w:div>
      </w:divsChild>
    </w:div>
    <w:div w:id="603614812">
      <w:bodyDiv w:val="1"/>
      <w:marLeft w:val="0"/>
      <w:marRight w:val="0"/>
      <w:marTop w:val="0"/>
      <w:marBottom w:val="0"/>
      <w:divBdr>
        <w:top w:val="none" w:sz="0" w:space="0" w:color="auto"/>
        <w:left w:val="none" w:sz="0" w:space="0" w:color="auto"/>
        <w:bottom w:val="none" w:sz="0" w:space="0" w:color="auto"/>
        <w:right w:val="none" w:sz="0" w:space="0" w:color="auto"/>
      </w:divBdr>
    </w:div>
    <w:div w:id="910382764">
      <w:bodyDiv w:val="1"/>
      <w:marLeft w:val="0"/>
      <w:marRight w:val="0"/>
      <w:marTop w:val="0"/>
      <w:marBottom w:val="0"/>
      <w:divBdr>
        <w:top w:val="none" w:sz="0" w:space="0" w:color="auto"/>
        <w:left w:val="none" w:sz="0" w:space="0" w:color="auto"/>
        <w:bottom w:val="none" w:sz="0" w:space="0" w:color="auto"/>
        <w:right w:val="none" w:sz="0" w:space="0" w:color="auto"/>
      </w:divBdr>
    </w:div>
    <w:div w:id="956985954">
      <w:bodyDiv w:val="1"/>
      <w:marLeft w:val="0"/>
      <w:marRight w:val="0"/>
      <w:marTop w:val="0"/>
      <w:marBottom w:val="0"/>
      <w:divBdr>
        <w:top w:val="none" w:sz="0" w:space="0" w:color="auto"/>
        <w:left w:val="none" w:sz="0" w:space="0" w:color="auto"/>
        <w:bottom w:val="none" w:sz="0" w:space="0" w:color="auto"/>
        <w:right w:val="none" w:sz="0" w:space="0" w:color="auto"/>
      </w:divBdr>
    </w:div>
    <w:div w:id="1046484728">
      <w:bodyDiv w:val="1"/>
      <w:marLeft w:val="0"/>
      <w:marRight w:val="0"/>
      <w:marTop w:val="0"/>
      <w:marBottom w:val="0"/>
      <w:divBdr>
        <w:top w:val="none" w:sz="0" w:space="0" w:color="auto"/>
        <w:left w:val="none" w:sz="0" w:space="0" w:color="auto"/>
        <w:bottom w:val="none" w:sz="0" w:space="0" w:color="auto"/>
        <w:right w:val="none" w:sz="0" w:space="0" w:color="auto"/>
      </w:divBdr>
    </w:div>
    <w:div w:id="1085802585">
      <w:bodyDiv w:val="1"/>
      <w:marLeft w:val="0"/>
      <w:marRight w:val="0"/>
      <w:marTop w:val="0"/>
      <w:marBottom w:val="0"/>
      <w:divBdr>
        <w:top w:val="none" w:sz="0" w:space="0" w:color="auto"/>
        <w:left w:val="none" w:sz="0" w:space="0" w:color="auto"/>
        <w:bottom w:val="none" w:sz="0" w:space="0" w:color="auto"/>
        <w:right w:val="none" w:sz="0" w:space="0" w:color="auto"/>
      </w:divBdr>
    </w:div>
    <w:div w:id="1089234738">
      <w:bodyDiv w:val="1"/>
      <w:marLeft w:val="0"/>
      <w:marRight w:val="0"/>
      <w:marTop w:val="0"/>
      <w:marBottom w:val="0"/>
      <w:divBdr>
        <w:top w:val="none" w:sz="0" w:space="0" w:color="auto"/>
        <w:left w:val="none" w:sz="0" w:space="0" w:color="auto"/>
        <w:bottom w:val="none" w:sz="0" w:space="0" w:color="auto"/>
        <w:right w:val="none" w:sz="0" w:space="0" w:color="auto"/>
      </w:divBdr>
      <w:divsChild>
        <w:div w:id="386104156">
          <w:marLeft w:val="0"/>
          <w:marRight w:val="0"/>
          <w:marTop w:val="0"/>
          <w:marBottom w:val="0"/>
          <w:divBdr>
            <w:top w:val="none" w:sz="0" w:space="0" w:color="auto"/>
            <w:left w:val="none" w:sz="0" w:space="0" w:color="auto"/>
            <w:bottom w:val="none" w:sz="0" w:space="0" w:color="auto"/>
            <w:right w:val="none" w:sz="0" w:space="0" w:color="auto"/>
          </w:divBdr>
        </w:div>
        <w:div w:id="335812365">
          <w:marLeft w:val="0"/>
          <w:marRight w:val="0"/>
          <w:marTop w:val="0"/>
          <w:marBottom w:val="0"/>
          <w:divBdr>
            <w:top w:val="none" w:sz="0" w:space="0" w:color="auto"/>
            <w:left w:val="none" w:sz="0" w:space="0" w:color="auto"/>
            <w:bottom w:val="none" w:sz="0" w:space="0" w:color="auto"/>
            <w:right w:val="none" w:sz="0" w:space="0" w:color="auto"/>
          </w:divBdr>
        </w:div>
        <w:div w:id="1243099391">
          <w:marLeft w:val="0"/>
          <w:marRight w:val="0"/>
          <w:marTop w:val="0"/>
          <w:marBottom w:val="0"/>
          <w:divBdr>
            <w:top w:val="none" w:sz="0" w:space="0" w:color="auto"/>
            <w:left w:val="none" w:sz="0" w:space="0" w:color="auto"/>
            <w:bottom w:val="none" w:sz="0" w:space="0" w:color="auto"/>
            <w:right w:val="none" w:sz="0" w:space="0" w:color="auto"/>
          </w:divBdr>
        </w:div>
      </w:divsChild>
    </w:div>
    <w:div w:id="1453939657">
      <w:bodyDiv w:val="1"/>
      <w:marLeft w:val="0"/>
      <w:marRight w:val="0"/>
      <w:marTop w:val="0"/>
      <w:marBottom w:val="0"/>
      <w:divBdr>
        <w:top w:val="none" w:sz="0" w:space="0" w:color="auto"/>
        <w:left w:val="none" w:sz="0" w:space="0" w:color="auto"/>
        <w:bottom w:val="none" w:sz="0" w:space="0" w:color="auto"/>
        <w:right w:val="none" w:sz="0" w:space="0" w:color="auto"/>
      </w:divBdr>
    </w:div>
    <w:div w:id="1479883785">
      <w:bodyDiv w:val="1"/>
      <w:marLeft w:val="0"/>
      <w:marRight w:val="0"/>
      <w:marTop w:val="0"/>
      <w:marBottom w:val="0"/>
      <w:divBdr>
        <w:top w:val="none" w:sz="0" w:space="0" w:color="auto"/>
        <w:left w:val="none" w:sz="0" w:space="0" w:color="auto"/>
        <w:bottom w:val="none" w:sz="0" w:space="0" w:color="auto"/>
        <w:right w:val="none" w:sz="0" w:space="0" w:color="auto"/>
      </w:divBdr>
    </w:div>
    <w:div w:id="1609199223">
      <w:bodyDiv w:val="1"/>
      <w:marLeft w:val="0"/>
      <w:marRight w:val="0"/>
      <w:marTop w:val="0"/>
      <w:marBottom w:val="0"/>
      <w:divBdr>
        <w:top w:val="none" w:sz="0" w:space="0" w:color="auto"/>
        <w:left w:val="none" w:sz="0" w:space="0" w:color="auto"/>
        <w:bottom w:val="none" w:sz="0" w:space="0" w:color="auto"/>
        <w:right w:val="none" w:sz="0" w:space="0" w:color="auto"/>
      </w:divBdr>
      <w:divsChild>
        <w:div w:id="1844202390">
          <w:marLeft w:val="0"/>
          <w:marRight w:val="0"/>
          <w:marTop w:val="0"/>
          <w:marBottom w:val="0"/>
          <w:divBdr>
            <w:top w:val="none" w:sz="0" w:space="0" w:color="auto"/>
            <w:left w:val="none" w:sz="0" w:space="0" w:color="auto"/>
            <w:bottom w:val="none" w:sz="0" w:space="0" w:color="auto"/>
            <w:right w:val="none" w:sz="0" w:space="0" w:color="auto"/>
          </w:divBdr>
        </w:div>
        <w:div w:id="1414817844">
          <w:marLeft w:val="0"/>
          <w:marRight w:val="0"/>
          <w:marTop w:val="0"/>
          <w:marBottom w:val="0"/>
          <w:divBdr>
            <w:top w:val="none" w:sz="0" w:space="0" w:color="auto"/>
            <w:left w:val="none" w:sz="0" w:space="0" w:color="auto"/>
            <w:bottom w:val="none" w:sz="0" w:space="0" w:color="auto"/>
            <w:right w:val="none" w:sz="0" w:space="0" w:color="auto"/>
          </w:divBdr>
        </w:div>
        <w:div w:id="780031181">
          <w:marLeft w:val="0"/>
          <w:marRight w:val="0"/>
          <w:marTop w:val="0"/>
          <w:marBottom w:val="0"/>
          <w:divBdr>
            <w:top w:val="none" w:sz="0" w:space="0" w:color="auto"/>
            <w:left w:val="none" w:sz="0" w:space="0" w:color="auto"/>
            <w:bottom w:val="none" w:sz="0" w:space="0" w:color="auto"/>
            <w:right w:val="none" w:sz="0" w:space="0" w:color="auto"/>
          </w:divBdr>
        </w:div>
      </w:divsChild>
    </w:div>
    <w:div w:id="1623537676">
      <w:bodyDiv w:val="1"/>
      <w:marLeft w:val="0"/>
      <w:marRight w:val="0"/>
      <w:marTop w:val="0"/>
      <w:marBottom w:val="0"/>
      <w:divBdr>
        <w:top w:val="none" w:sz="0" w:space="0" w:color="auto"/>
        <w:left w:val="none" w:sz="0" w:space="0" w:color="auto"/>
        <w:bottom w:val="none" w:sz="0" w:space="0" w:color="auto"/>
        <w:right w:val="none" w:sz="0" w:space="0" w:color="auto"/>
      </w:divBdr>
    </w:div>
    <w:div w:id="1640695450">
      <w:bodyDiv w:val="1"/>
      <w:marLeft w:val="0"/>
      <w:marRight w:val="0"/>
      <w:marTop w:val="0"/>
      <w:marBottom w:val="0"/>
      <w:divBdr>
        <w:top w:val="none" w:sz="0" w:space="0" w:color="auto"/>
        <w:left w:val="none" w:sz="0" w:space="0" w:color="auto"/>
        <w:bottom w:val="none" w:sz="0" w:space="0" w:color="auto"/>
        <w:right w:val="none" w:sz="0" w:space="0" w:color="auto"/>
      </w:divBdr>
      <w:divsChild>
        <w:div w:id="929773396">
          <w:marLeft w:val="0"/>
          <w:marRight w:val="0"/>
          <w:marTop w:val="0"/>
          <w:marBottom w:val="0"/>
          <w:divBdr>
            <w:top w:val="none" w:sz="0" w:space="0" w:color="auto"/>
            <w:left w:val="none" w:sz="0" w:space="0" w:color="auto"/>
            <w:bottom w:val="none" w:sz="0" w:space="0" w:color="auto"/>
            <w:right w:val="none" w:sz="0" w:space="0" w:color="auto"/>
          </w:divBdr>
        </w:div>
        <w:div w:id="1345012106">
          <w:marLeft w:val="0"/>
          <w:marRight w:val="0"/>
          <w:marTop w:val="0"/>
          <w:marBottom w:val="0"/>
          <w:divBdr>
            <w:top w:val="none" w:sz="0" w:space="0" w:color="auto"/>
            <w:left w:val="none" w:sz="0" w:space="0" w:color="auto"/>
            <w:bottom w:val="none" w:sz="0" w:space="0" w:color="auto"/>
            <w:right w:val="none" w:sz="0" w:space="0" w:color="auto"/>
          </w:divBdr>
          <w:divsChild>
            <w:div w:id="147326638">
              <w:marLeft w:val="0"/>
              <w:marRight w:val="0"/>
              <w:marTop w:val="30"/>
              <w:marBottom w:val="30"/>
              <w:divBdr>
                <w:top w:val="none" w:sz="0" w:space="0" w:color="auto"/>
                <w:left w:val="none" w:sz="0" w:space="0" w:color="auto"/>
                <w:bottom w:val="none" w:sz="0" w:space="0" w:color="auto"/>
                <w:right w:val="none" w:sz="0" w:space="0" w:color="auto"/>
              </w:divBdr>
              <w:divsChild>
                <w:div w:id="656223245">
                  <w:marLeft w:val="0"/>
                  <w:marRight w:val="0"/>
                  <w:marTop w:val="0"/>
                  <w:marBottom w:val="0"/>
                  <w:divBdr>
                    <w:top w:val="none" w:sz="0" w:space="0" w:color="auto"/>
                    <w:left w:val="none" w:sz="0" w:space="0" w:color="auto"/>
                    <w:bottom w:val="none" w:sz="0" w:space="0" w:color="auto"/>
                    <w:right w:val="none" w:sz="0" w:space="0" w:color="auto"/>
                  </w:divBdr>
                  <w:divsChild>
                    <w:div w:id="932973987">
                      <w:marLeft w:val="0"/>
                      <w:marRight w:val="0"/>
                      <w:marTop w:val="0"/>
                      <w:marBottom w:val="0"/>
                      <w:divBdr>
                        <w:top w:val="none" w:sz="0" w:space="0" w:color="auto"/>
                        <w:left w:val="none" w:sz="0" w:space="0" w:color="auto"/>
                        <w:bottom w:val="none" w:sz="0" w:space="0" w:color="auto"/>
                        <w:right w:val="none" w:sz="0" w:space="0" w:color="auto"/>
                      </w:divBdr>
                    </w:div>
                  </w:divsChild>
                </w:div>
                <w:div w:id="1734427480">
                  <w:marLeft w:val="0"/>
                  <w:marRight w:val="0"/>
                  <w:marTop w:val="0"/>
                  <w:marBottom w:val="0"/>
                  <w:divBdr>
                    <w:top w:val="none" w:sz="0" w:space="0" w:color="auto"/>
                    <w:left w:val="none" w:sz="0" w:space="0" w:color="auto"/>
                    <w:bottom w:val="none" w:sz="0" w:space="0" w:color="auto"/>
                    <w:right w:val="none" w:sz="0" w:space="0" w:color="auto"/>
                  </w:divBdr>
                  <w:divsChild>
                    <w:div w:id="1938632123">
                      <w:marLeft w:val="0"/>
                      <w:marRight w:val="0"/>
                      <w:marTop w:val="0"/>
                      <w:marBottom w:val="0"/>
                      <w:divBdr>
                        <w:top w:val="none" w:sz="0" w:space="0" w:color="auto"/>
                        <w:left w:val="none" w:sz="0" w:space="0" w:color="auto"/>
                        <w:bottom w:val="none" w:sz="0" w:space="0" w:color="auto"/>
                        <w:right w:val="none" w:sz="0" w:space="0" w:color="auto"/>
                      </w:divBdr>
                    </w:div>
                  </w:divsChild>
                </w:div>
                <w:div w:id="1346637942">
                  <w:marLeft w:val="0"/>
                  <w:marRight w:val="0"/>
                  <w:marTop w:val="0"/>
                  <w:marBottom w:val="0"/>
                  <w:divBdr>
                    <w:top w:val="none" w:sz="0" w:space="0" w:color="auto"/>
                    <w:left w:val="none" w:sz="0" w:space="0" w:color="auto"/>
                    <w:bottom w:val="none" w:sz="0" w:space="0" w:color="auto"/>
                    <w:right w:val="none" w:sz="0" w:space="0" w:color="auto"/>
                  </w:divBdr>
                  <w:divsChild>
                    <w:div w:id="851650788">
                      <w:marLeft w:val="0"/>
                      <w:marRight w:val="0"/>
                      <w:marTop w:val="0"/>
                      <w:marBottom w:val="0"/>
                      <w:divBdr>
                        <w:top w:val="none" w:sz="0" w:space="0" w:color="auto"/>
                        <w:left w:val="none" w:sz="0" w:space="0" w:color="auto"/>
                        <w:bottom w:val="none" w:sz="0" w:space="0" w:color="auto"/>
                        <w:right w:val="none" w:sz="0" w:space="0" w:color="auto"/>
                      </w:divBdr>
                    </w:div>
                  </w:divsChild>
                </w:div>
                <w:div w:id="1384057504">
                  <w:marLeft w:val="0"/>
                  <w:marRight w:val="0"/>
                  <w:marTop w:val="0"/>
                  <w:marBottom w:val="0"/>
                  <w:divBdr>
                    <w:top w:val="none" w:sz="0" w:space="0" w:color="auto"/>
                    <w:left w:val="none" w:sz="0" w:space="0" w:color="auto"/>
                    <w:bottom w:val="none" w:sz="0" w:space="0" w:color="auto"/>
                    <w:right w:val="none" w:sz="0" w:space="0" w:color="auto"/>
                  </w:divBdr>
                  <w:divsChild>
                    <w:div w:id="54159623">
                      <w:marLeft w:val="0"/>
                      <w:marRight w:val="0"/>
                      <w:marTop w:val="0"/>
                      <w:marBottom w:val="0"/>
                      <w:divBdr>
                        <w:top w:val="none" w:sz="0" w:space="0" w:color="auto"/>
                        <w:left w:val="none" w:sz="0" w:space="0" w:color="auto"/>
                        <w:bottom w:val="none" w:sz="0" w:space="0" w:color="auto"/>
                        <w:right w:val="none" w:sz="0" w:space="0" w:color="auto"/>
                      </w:divBdr>
                    </w:div>
                  </w:divsChild>
                </w:div>
                <w:div w:id="1144007653">
                  <w:marLeft w:val="0"/>
                  <w:marRight w:val="0"/>
                  <w:marTop w:val="0"/>
                  <w:marBottom w:val="0"/>
                  <w:divBdr>
                    <w:top w:val="none" w:sz="0" w:space="0" w:color="auto"/>
                    <w:left w:val="none" w:sz="0" w:space="0" w:color="auto"/>
                    <w:bottom w:val="none" w:sz="0" w:space="0" w:color="auto"/>
                    <w:right w:val="none" w:sz="0" w:space="0" w:color="auto"/>
                  </w:divBdr>
                  <w:divsChild>
                    <w:div w:id="700086092">
                      <w:marLeft w:val="0"/>
                      <w:marRight w:val="0"/>
                      <w:marTop w:val="0"/>
                      <w:marBottom w:val="0"/>
                      <w:divBdr>
                        <w:top w:val="none" w:sz="0" w:space="0" w:color="auto"/>
                        <w:left w:val="none" w:sz="0" w:space="0" w:color="auto"/>
                        <w:bottom w:val="none" w:sz="0" w:space="0" w:color="auto"/>
                        <w:right w:val="none" w:sz="0" w:space="0" w:color="auto"/>
                      </w:divBdr>
                    </w:div>
                  </w:divsChild>
                </w:div>
                <w:div w:id="458300880">
                  <w:marLeft w:val="0"/>
                  <w:marRight w:val="0"/>
                  <w:marTop w:val="0"/>
                  <w:marBottom w:val="0"/>
                  <w:divBdr>
                    <w:top w:val="none" w:sz="0" w:space="0" w:color="auto"/>
                    <w:left w:val="none" w:sz="0" w:space="0" w:color="auto"/>
                    <w:bottom w:val="none" w:sz="0" w:space="0" w:color="auto"/>
                    <w:right w:val="none" w:sz="0" w:space="0" w:color="auto"/>
                  </w:divBdr>
                  <w:divsChild>
                    <w:div w:id="174226348">
                      <w:marLeft w:val="0"/>
                      <w:marRight w:val="0"/>
                      <w:marTop w:val="0"/>
                      <w:marBottom w:val="0"/>
                      <w:divBdr>
                        <w:top w:val="none" w:sz="0" w:space="0" w:color="auto"/>
                        <w:left w:val="none" w:sz="0" w:space="0" w:color="auto"/>
                        <w:bottom w:val="none" w:sz="0" w:space="0" w:color="auto"/>
                        <w:right w:val="none" w:sz="0" w:space="0" w:color="auto"/>
                      </w:divBdr>
                    </w:div>
                  </w:divsChild>
                </w:div>
                <w:div w:id="1049915242">
                  <w:marLeft w:val="0"/>
                  <w:marRight w:val="0"/>
                  <w:marTop w:val="0"/>
                  <w:marBottom w:val="0"/>
                  <w:divBdr>
                    <w:top w:val="none" w:sz="0" w:space="0" w:color="auto"/>
                    <w:left w:val="none" w:sz="0" w:space="0" w:color="auto"/>
                    <w:bottom w:val="none" w:sz="0" w:space="0" w:color="auto"/>
                    <w:right w:val="none" w:sz="0" w:space="0" w:color="auto"/>
                  </w:divBdr>
                  <w:divsChild>
                    <w:div w:id="1017656529">
                      <w:marLeft w:val="0"/>
                      <w:marRight w:val="0"/>
                      <w:marTop w:val="0"/>
                      <w:marBottom w:val="0"/>
                      <w:divBdr>
                        <w:top w:val="none" w:sz="0" w:space="0" w:color="auto"/>
                        <w:left w:val="none" w:sz="0" w:space="0" w:color="auto"/>
                        <w:bottom w:val="none" w:sz="0" w:space="0" w:color="auto"/>
                        <w:right w:val="none" w:sz="0" w:space="0" w:color="auto"/>
                      </w:divBdr>
                    </w:div>
                  </w:divsChild>
                </w:div>
                <w:div w:id="585773011">
                  <w:marLeft w:val="0"/>
                  <w:marRight w:val="0"/>
                  <w:marTop w:val="0"/>
                  <w:marBottom w:val="0"/>
                  <w:divBdr>
                    <w:top w:val="none" w:sz="0" w:space="0" w:color="auto"/>
                    <w:left w:val="none" w:sz="0" w:space="0" w:color="auto"/>
                    <w:bottom w:val="none" w:sz="0" w:space="0" w:color="auto"/>
                    <w:right w:val="none" w:sz="0" w:space="0" w:color="auto"/>
                  </w:divBdr>
                  <w:divsChild>
                    <w:div w:id="1647008762">
                      <w:marLeft w:val="0"/>
                      <w:marRight w:val="0"/>
                      <w:marTop w:val="0"/>
                      <w:marBottom w:val="0"/>
                      <w:divBdr>
                        <w:top w:val="none" w:sz="0" w:space="0" w:color="auto"/>
                        <w:left w:val="none" w:sz="0" w:space="0" w:color="auto"/>
                        <w:bottom w:val="none" w:sz="0" w:space="0" w:color="auto"/>
                        <w:right w:val="none" w:sz="0" w:space="0" w:color="auto"/>
                      </w:divBdr>
                    </w:div>
                  </w:divsChild>
                </w:div>
                <w:div w:id="1790666018">
                  <w:marLeft w:val="0"/>
                  <w:marRight w:val="0"/>
                  <w:marTop w:val="0"/>
                  <w:marBottom w:val="0"/>
                  <w:divBdr>
                    <w:top w:val="none" w:sz="0" w:space="0" w:color="auto"/>
                    <w:left w:val="none" w:sz="0" w:space="0" w:color="auto"/>
                    <w:bottom w:val="none" w:sz="0" w:space="0" w:color="auto"/>
                    <w:right w:val="none" w:sz="0" w:space="0" w:color="auto"/>
                  </w:divBdr>
                  <w:divsChild>
                    <w:div w:id="1391882741">
                      <w:marLeft w:val="0"/>
                      <w:marRight w:val="0"/>
                      <w:marTop w:val="0"/>
                      <w:marBottom w:val="0"/>
                      <w:divBdr>
                        <w:top w:val="none" w:sz="0" w:space="0" w:color="auto"/>
                        <w:left w:val="none" w:sz="0" w:space="0" w:color="auto"/>
                        <w:bottom w:val="none" w:sz="0" w:space="0" w:color="auto"/>
                        <w:right w:val="none" w:sz="0" w:space="0" w:color="auto"/>
                      </w:divBdr>
                    </w:div>
                  </w:divsChild>
                </w:div>
                <w:div w:id="2118405855">
                  <w:marLeft w:val="0"/>
                  <w:marRight w:val="0"/>
                  <w:marTop w:val="0"/>
                  <w:marBottom w:val="0"/>
                  <w:divBdr>
                    <w:top w:val="none" w:sz="0" w:space="0" w:color="auto"/>
                    <w:left w:val="none" w:sz="0" w:space="0" w:color="auto"/>
                    <w:bottom w:val="none" w:sz="0" w:space="0" w:color="auto"/>
                    <w:right w:val="none" w:sz="0" w:space="0" w:color="auto"/>
                  </w:divBdr>
                  <w:divsChild>
                    <w:div w:id="1853259628">
                      <w:marLeft w:val="0"/>
                      <w:marRight w:val="0"/>
                      <w:marTop w:val="0"/>
                      <w:marBottom w:val="0"/>
                      <w:divBdr>
                        <w:top w:val="none" w:sz="0" w:space="0" w:color="auto"/>
                        <w:left w:val="none" w:sz="0" w:space="0" w:color="auto"/>
                        <w:bottom w:val="none" w:sz="0" w:space="0" w:color="auto"/>
                        <w:right w:val="none" w:sz="0" w:space="0" w:color="auto"/>
                      </w:divBdr>
                    </w:div>
                  </w:divsChild>
                </w:div>
                <w:div w:id="868489616">
                  <w:marLeft w:val="0"/>
                  <w:marRight w:val="0"/>
                  <w:marTop w:val="0"/>
                  <w:marBottom w:val="0"/>
                  <w:divBdr>
                    <w:top w:val="none" w:sz="0" w:space="0" w:color="auto"/>
                    <w:left w:val="none" w:sz="0" w:space="0" w:color="auto"/>
                    <w:bottom w:val="none" w:sz="0" w:space="0" w:color="auto"/>
                    <w:right w:val="none" w:sz="0" w:space="0" w:color="auto"/>
                  </w:divBdr>
                  <w:divsChild>
                    <w:div w:id="1359046034">
                      <w:marLeft w:val="0"/>
                      <w:marRight w:val="0"/>
                      <w:marTop w:val="0"/>
                      <w:marBottom w:val="0"/>
                      <w:divBdr>
                        <w:top w:val="none" w:sz="0" w:space="0" w:color="auto"/>
                        <w:left w:val="none" w:sz="0" w:space="0" w:color="auto"/>
                        <w:bottom w:val="none" w:sz="0" w:space="0" w:color="auto"/>
                        <w:right w:val="none" w:sz="0" w:space="0" w:color="auto"/>
                      </w:divBdr>
                    </w:div>
                  </w:divsChild>
                </w:div>
                <w:div w:id="1220092021">
                  <w:marLeft w:val="0"/>
                  <w:marRight w:val="0"/>
                  <w:marTop w:val="0"/>
                  <w:marBottom w:val="0"/>
                  <w:divBdr>
                    <w:top w:val="none" w:sz="0" w:space="0" w:color="auto"/>
                    <w:left w:val="none" w:sz="0" w:space="0" w:color="auto"/>
                    <w:bottom w:val="none" w:sz="0" w:space="0" w:color="auto"/>
                    <w:right w:val="none" w:sz="0" w:space="0" w:color="auto"/>
                  </w:divBdr>
                  <w:divsChild>
                    <w:div w:id="692076817">
                      <w:marLeft w:val="0"/>
                      <w:marRight w:val="0"/>
                      <w:marTop w:val="0"/>
                      <w:marBottom w:val="0"/>
                      <w:divBdr>
                        <w:top w:val="none" w:sz="0" w:space="0" w:color="auto"/>
                        <w:left w:val="none" w:sz="0" w:space="0" w:color="auto"/>
                        <w:bottom w:val="none" w:sz="0" w:space="0" w:color="auto"/>
                        <w:right w:val="none" w:sz="0" w:space="0" w:color="auto"/>
                      </w:divBdr>
                    </w:div>
                  </w:divsChild>
                </w:div>
                <w:div w:id="102774324">
                  <w:marLeft w:val="0"/>
                  <w:marRight w:val="0"/>
                  <w:marTop w:val="0"/>
                  <w:marBottom w:val="0"/>
                  <w:divBdr>
                    <w:top w:val="none" w:sz="0" w:space="0" w:color="auto"/>
                    <w:left w:val="none" w:sz="0" w:space="0" w:color="auto"/>
                    <w:bottom w:val="none" w:sz="0" w:space="0" w:color="auto"/>
                    <w:right w:val="none" w:sz="0" w:space="0" w:color="auto"/>
                  </w:divBdr>
                  <w:divsChild>
                    <w:div w:id="723868188">
                      <w:marLeft w:val="0"/>
                      <w:marRight w:val="0"/>
                      <w:marTop w:val="0"/>
                      <w:marBottom w:val="0"/>
                      <w:divBdr>
                        <w:top w:val="none" w:sz="0" w:space="0" w:color="auto"/>
                        <w:left w:val="none" w:sz="0" w:space="0" w:color="auto"/>
                        <w:bottom w:val="none" w:sz="0" w:space="0" w:color="auto"/>
                        <w:right w:val="none" w:sz="0" w:space="0" w:color="auto"/>
                      </w:divBdr>
                    </w:div>
                  </w:divsChild>
                </w:div>
                <w:div w:id="258367427">
                  <w:marLeft w:val="0"/>
                  <w:marRight w:val="0"/>
                  <w:marTop w:val="0"/>
                  <w:marBottom w:val="0"/>
                  <w:divBdr>
                    <w:top w:val="none" w:sz="0" w:space="0" w:color="auto"/>
                    <w:left w:val="none" w:sz="0" w:space="0" w:color="auto"/>
                    <w:bottom w:val="none" w:sz="0" w:space="0" w:color="auto"/>
                    <w:right w:val="none" w:sz="0" w:space="0" w:color="auto"/>
                  </w:divBdr>
                  <w:divsChild>
                    <w:div w:id="206598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754279">
      <w:bodyDiv w:val="1"/>
      <w:marLeft w:val="0"/>
      <w:marRight w:val="0"/>
      <w:marTop w:val="0"/>
      <w:marBottom w:val="0"/>
      <w:divBdr>
        <w:top w:val="none" w:sz="0" w:space="0" w:color="auto"/>
        <w:left w:val="none" w:sz="0" w:space="0" w:color="auto"/>
        <w:bottom w:val="none" w:sz="0" w:space="0" w:color="auto"/>
        <w:right w:val="none" w:sz="0" w:space="0" w:color="auto"/>
      </w:divBdr>
    </w:div>
    <w:div w:id="1896231307">
      <w:bodyDiv w:val="1"/>
      <w:marLeft w:val="0"/>
      <w:marRight w:val="0"/>
      <w:marTop w:val="0"/>
      <w:marBottom w:val="0"/>
      <w:divBdr>
        <w:top w:val="none" w:sz="0" w:space="0" w:color="auto"/>
        <w:left w:val="none" w:sz="0" w:space="0" w:color="auto"/>
        <w:bottom w:val="none" w:sz="0" w:space="0" w:color="auto"/>
        <w:right w:val="none" w:sz="0" w:space="0" w:color="auto"/>
      </w:divBdr>
    </w:div>
    <w:div w:id="1900820291">
      <w:bodyDiv w:val="1"/>
      <w:marLeft w:val="0"/>
      <w:marRight w:val="0"/>
      <w:marTop w:val="0"/>
      <w:marBottom w:val="0"/>
      <w:divBdr>
        <w:top w:val="none" w:sz="0" w:space="0" w:color="auto"/>
        <w:left w:val="none" w:sz="0" w:space="0" w:color="auto"/>
        <w:bottom w:val="none" w:sz="0" w:space="0" w:color="auto"/>
        <w:right w:val="none" w:sz="0" w:space="0" w:color="auto"/>
      </w:divBdr>
    </w:div>
    <w:div w:id="1918245513">
      <w:bodyDiv w:val="1"/>
      <w:marLeft w:val="0"/>
      <w:marRight w:val="0"/>
      <w:marTop w:val="0"/>
      <w:marBottom w:val="0"/>
      <w:divBdr>
        <w:top w:val="none" w:sz="0" w:space="0" w:color="auto"/>
        <w:left w:val="none" w:sz="0" w:space="0" w:color="auto"/>
        <w:bottom w:val="none" w:sz="0" w:space="0" w:color="auto"/>
        <w:right w:val="none" w:sz="0" w:space="0" w:color="auto"/>
      </w:divBdr>
    </w:div>
    <w:div w:id="1958873618">
      <w:bodyDiv w:val="1"/>
      <w:marLeft w:val="0"/>
      <w:marRight w:val="0"/>
      <w:marTop w:val="0"/>
      <w:marBottom w:val="0"/>
      <w:divBdr>
        <w:top w:val="none" w:sz="0" w:space="0" w:color="auto"/>
        <w:left w:val="none" w:sz="0" w:space="0" w:color="auto"/>
        <w:bottom w:val="none" w:sz="0" w:space="0" w:color="auto"/>
        <w:right w:val="none" w:sz="0" w:space="0" w:color="auto"/>
      </w:divBdr>
      <w:divsChild>
        <w:div w:id="4210292">
          <w:marLeft w:val="0"/>
          <w:marRight w:val="0"/>
          <w:marTop w:val="0"/>
          <w:marBottom w:val="0"/>
          <w:divBdr>
            <w:top w:val="none" w:sz="0" w:space="0" w:color="auto"/>
            <w:left w:val="none" w:sz="0" w:space="0" w:color="auto"/>
            <w:bottom w:val="none" w:sz="0" w:space="0" w:color="auto"/>
            <w:right w:val="none" w:sz="0" w:space="0" w:color="auto"/>
          </w:divBdr>
        </w:div>
        <w:div w:id="70197160">
          <w:marLeft w:val="0"/>
          <w:marRight w:val="0"/>
          <w:marTop w:val="0"/>
          <w:marBottom w:val="0"/>
          <w:divBdr>
            <w:top w:val="none" w:sz="0" w:space="0" w:color="auto"/>
            <w:left w:val="none" w:sz="0" w:space="0" w:color="auto"/>
            <w:bottom w:val="none" w:sz="0" w:space="0" w:color="auto"/>
            <w:right w:val="none" w:sz="0" w:space="0" w:color="auto"/>
          </w:divBdr>
        </w:div>
        <w:div w:id="369186570">
          <w:marLeft w:val="0"/>
          <w:marRight w:val="0"/>
          <w:marTop w:val="0"/>
          <w:marBottom w:val="0"/>
          <w:divBdr>
            <w:top w:val="none" w:sz="0" w:space="0" w:color="auto"/>
            <w:left w:val="none" w:sz="0" w:space="0" w:color="auto"/>
            <w:bottom w:val="none" w:sz="0" w:space="0" w:color="auto"/>
            <w:right w:val="none" w:sz="0" w:space="0" w:color="auto"/>
          </w:divBdr>
        </w:div>
        <w:div w:id="401954129">
          <w:marLeft w:val="0"/>
          <w:marRight w:val="0"/>
          <w:marTop w:val="0"/>
          <w:marBottom w:val="0"/>
          <w:divBdr>
            <w:top w:val="none" w:sz="0" w:space="0" w:color="auto"/>
            <w:left w:val="none" w:sz="0" w:space="0" w:color="auto"/>
            <w:bottom w:val="none" w:sz="0" w:space="0" w:color="auto"/>
            <w:right w:val="none" w:sz="0" w:space="0" w:color="auto"/>
          </w:divBdr>
        </w:div>
        <w:div w:id="461384739">
          <w:marLeft w:val="0"/>
          <w:marRight w:val="0"/>
          <w:marTop w:val="0"/>
          <w:marBottom w:val="0"/>
          <w:divBdr>
            <w:top w:val="none" w:sz="0" w:space="0" w:color="auto"/>
            <w:left w:val="none" w:sz="0" w:space="0" w:color="auto"/>
            <w:bottom w:val="none" w:sz="0" w:space="0" w:color="auto"/>
            <w:right w:val="none" w:sz="0" w:space="0" w:color="auto"/>
          </w:divBdr>
        </w:div>
        <w:div w:id="583799625">
          <w:marLeft w:val="0"/>
          <w:marRight w:val="0"/>
          <w:marTop w:val="0"/>
          <w:marBottom w:val="0"/>
          <w:divBdr>
            <w:top w:val="none" w:sz="0" w:space="0" w:color="auto"/>
            <w:left w:val="none" w:sz="0" w:space="0" w:color="auto"/>
            <w:bottom w:val="none" w:sz="0" w:space="0" w:color="auto"/>
            <w:right w:val="none" w:sz="0" w:space="0" w:color="auto"/>
          </w:divBdr>
        </w:div>
        <w:div w:id="637418684">
          <w:marLeft w:val="0"/>
          <w:marRight w:val="0"/>
          <w:marTop w:val="0"/>
          <w:marBottom w:val="0"/>
          <w:divBdr>
            <w:top w:val="none" w:sz="0" w:space="0" w:color="auto"/>
            <w:left w:val="none" w:sz="0" w:space="0" w:color="auto"/>
            <w:bottom w:val="none" w:sz="0" w:space="0" w:color="auto"/>
            <w:right w:val="none" w:sz="0" w:space="0" w:color="auto"/>
          </w:divBdr>
        </w:div>
        <w:div w:id="894467492">
          <w:marLeft w:val="0"/>
          <w:marRight w:val="0"/>
          <w:marTop w:val="0"/>
          <w:marBottom w:val="0"/>
          <w:divBdr>
            <w:top w:val="none" w:sz="0" w:space="0" w:color="auto"/>
            <w:left w:val="none" w:sz="0" w:space="0" w:color="auto"/>
            <w:bottom w:val="none" w:sz="0" w:space="0" w:color="auto"/>
            <w:right w:val="none" w:sz="0" w:space="0" w:color="auto"/>
          </w:divBdr>
        </w:div>
        <w:div w:id="1157765055">
          <w:marLeft w:val="0"/>
          <w:marRight w:val="0"/>
          <w:marTop w:val="0"/>
          <w:marBottom w:val="0"/>
          <w:divBdr>
            <w:top w:val="none" w:sz="0" w:space="0" w:color="auto"/>
            <w:left w:val="none" w:sz="0" w:space="0" w:color="auto"/>
            <w:bottom w:val="none" w:sz="0" w:space="0" w:color="auto"/>
            <w:right w:val="none" w:sz="0" w:space="0" w:color="auto"/>
          </w:divBdr>
        </w:div>
        <w:div w:id="1205479831">
          <w:marLeft w:val="0"/>
          <w:marRight w:val="0"/>
          <w:marTop w:val="0"/>
          <w:marBottom w:val="0"/>
          <w:divBdr>
            <w:top w:val="none" w:sz="0" w:space="0" w:color="auto"/>
            <w:left w:val="none" w:sz="0" w:space="0" w:color="auto"/>
            <w:bottom w:val="none" w:sz="0" w:space="0" w:color="auto"/>
            <w:right w:val="none" w:sz="0" w:space="0" w:color="auto"/>
          </w:divBdr>
        </w:div>
        <w:div w:id="1295210133">
          <w:marLeft w:val="0"/>
          <w:marRight w:val="0"/>
          <w:marTop w:val="0"/>
          <w:marBottom w:val="0"/>
          <w:divBdr>
            <w:top w:val="none" w:sz="0" w:space="0" w:color="auto"/>
            <w:left w:val="none" w:sz="0" w:space="0" w:color="auto"/>
            <w:bottom w:val="none" w:sz="0" w:space="0" w:color="auto"/>
            <w:right w:val="none" w:sz="0" w:space="0" w:color="auto"/>
          </w:divBdr>
        </w:div>
        <w:div w:id="1354379157">
          <w:marLeft w:val="0"/>
          <w:marRight w:val="0"/>
          <w:marTop w:val="0"/>
          <w:marBottom w:val="0"/>
          <w:divBdr>
            <w:top w:val="none" w:sz="0" w:space="0" w:color="auto"/>
            <w:left w:val="none" w:sz="0" w:space="0" w:color="auto"/>
            <w:bottom w:val="none" w:sz="0" w:space="0" w:color="auto"/>
            <w:right w:val="none" w:sz="0" w:space="0" w:color="auto"/>
          </w:divBdr>
        </w:div>
        <w:div w:id="1726297211">
          <w:marLeft w:val="0"/>
          <w:marRight w:val="0"/>
          <w:marTop w:val="0"/>
          <w:marBottom w:val="0"/>
          <w:divBdr>
            <w:top w:val="none" w:sz="0" w:space="0" w:color="auto"/>
            <w:left w:val="none" w:sz="0" w:space="0" w:color="auto"/>
            <w:bottom w:val="none" w:sz="0" w:space="0" w:color="auto"/>
            <w:right w:val="none" w:sz="0" w:space="0" w:color="auto"/>
          </w:divBdr>
        </w:div>
        <w:div w:id="2141219632">
          <w:marLeft w:val="0"/>
          <w:marRight w:val="0"/>
          <w:marTop w:val="0"/>
          <w:marBottom w:val="0"/>
          <w:divBdr>
            <w:top w:val="none" w:sz="0" w:space="0" w:color="auto"/>
            <w:left w:val="none" w:sz="0" w:space="0" w:color="auto"/>
            <w:bottom w:val="none" w:sz="0" w:space="0" w:color="auto"/>
            <w:right w:val="none" w:sz="0" w:space="0" w:color="auto"/>
          </w:divBdr>
        </w:div>
      </w:divsChild>
    </w:div>
    <w:div w:id="2045131292">
      <w:bodyDiv w:val="1"/>
      <w:marLeft w:val="0"/>
      <w:marRight w:val="0"/>
      <w:marTop w:val="0"/>
      <w:marBottom w:val="0"/>
      <w:divBdr>
        <w:top w:val="none" w:sz="0" w:space="0" w:color="auto"/>
        <w:left w:val="none" w:sz="0" w:space="0" w:color="auto"/>
        <w:bottom w:val="none" w:sz="0" w:space="0" w:color="auto"/>
        <w:right w:val="none" w:sz="0" w:space="0" w:color="auto"/>
      </w:divBdr>
    </w:div>
    <w:div w:id="2104565876">
      <w:bodyDiv w:val="1"/>
      <w:marLeft w:val="0"/>
      <w:marRight w:val="0"/>
      <w:marTop w:val="0"/>
      <w:marBottom w:val="0"/>
      <w:divBdr>
        <w:top w:val="none" w:sz="0" w:space="0" w:color="auto"/>
        <w:left w:val="none" w:sz="0" w:space="0" w:color="auto"/>
        <w:bottom w:val="none" w:sz="0" w:space="0" w:color="auto"/>
        <w:right w:val="none" w:sz="0" w:space="0" w:color="auto"/>
      </w:divBdr>
      <w:divsChild>
        <w:div w:id="1400519152">
          <w:marLeft w:val="0"/>
          <w:marRight w:val="0"/>
          <w:marTop w:val="0"/>
          <w:marBottom w:val="0"/>
          <w:divBdr>
            <w:top w:val="none" w:sz="0" w:space="0" w:color="auto"/>
            <w:left w:val="none" w:sz="0" w:space="0" w:color="auto"/>
            <w:bottom w:val="none" w:sz="0" w:space="0" w:color="auto"/>
            <w:right w:val="none" w:sz="0" w:space="0" w:color="auto"/>
          </w:divBdr>
        </w:div>
        <w:div w:id="1106269684">
          <w:marLeft w:val="0"/>
          <w:marRight w:val="0"/>
          <w:marTop w:val="0"/>
          <w:marBottom w:val="0"/>
          <w:divBdr>
            <w:top w:val="none" w:sz="0" w:space="0" w:color="auto"/>
            <w:left w:val="none" w:sz="0" w:space="0" w:color="auto"/>
            <w:bottom w:val="none" w:sz="0" w:space="0" w:color="auto"/>
            <w:right w:val="none" w:sz="0" w:space="0" w:color="auto"/>
          </w:divBdr>
        </w:div>
        <w:div w:id="1457917314">
          <w:marLeft w:val="0"/>
          <w:marRight w:val="0"/>
          <w:marTop w:val="0"/>
          <w:marBottom w:val="0"/>
          <w:divBdr>
            <w:top w:val="none" w:sz="0" w:space="0" w:color="auto"/>
            <w:left w:val="none" w:sz="0" w:space="0" w:color="auto"/>
            <w:bottom w:val="none" w:sz="0" w:space="0" w:color="auto"/>
            <w:right w:val="none" w:sz="0" w:space="0" w:color="auto"/>
          </w:divBdr>
        </w:div>
        <w:div w:id="1622374933">
          <w:marLeft w:val="0"/>
          <w:marRight w:val="0"/>
          <w:marTop w:val="0"/>
          <w:marBottom w:val="0"/>
          <w:divBdr>
            <w:top w:val="none" w:sz="0" w:space="0" w:color="auto"/>
            <w:left w:val="none" w:sz="0" w:space="0" w:color="auto"/>
            <w:bottom w:val="none" w:sz="0" w:space="0" w:color="auto"/>
            <w:right w:val="none" w:sz="0" w:space="0" w:color="auto"/>
          </w:divBdr>
        </w:div>
        <w:div w:id="1781341830">
          <w:marLeft w:val="0"/>
          <w:marRight w:val="0"/>
          <w:marTop w:val="0"/>
          <w:marBottom w:val="0"/>
          <w:divBdr>
            <w:top w:val="none" w:sz="0" w:space="0" w:color="auto"/>
            <w:left w:val="none" w:sz="0" w:space="0" w:color="auto"/>
            <w:bottom w:val="none" w:sz="0" w:space="0" w:color="auto"/>
            <w:right w:val="none" w:sz="0" w:space="0" w:color="auto"/>
          </w:divBdr>
        </w:div>
        <w:div w:id="1677339887">
          <w:marLeft w:val="0"/>
          <w:marRight w:val="0"/>
          <w:marTop w:val="0"/>
          <w:marBottom w:val="0"/>
          <w:divBdr>
            <w:top w:val="none" w:sz="0" w:space="0" w:color="auto"/>
            <w:left w:val="none" w:sz="0" w:space="0" w:color="auto"/>
            <w:bottom w:val="none" w:sz="0" w:space="0" w:color="auto"/>
            <w:right w:val="none" w:sz="0" w:space="0" w:color="auto"/>
          </w:divBdr>
        </w:div>
        <w:div w:id="427652395">
          <w:marLeft w:val="0"/>
          <w:marRight w:val="0"/>
          <w:marTop w:val="0"/>
          <w:marBottom w:val="0"/>
          <w:divBdr>
            <w:top w:val="none" w:sz="0" w:space="0" w:color="auto"/>
            <w:left w:val="none" w:sz="0" w:space="0" w:color="auto"/>
            <w:bottom w:val="none" w:sz="0" w:space="0" w:color="auto"/>
            <w:right w:val="none" w:sz="0" w:space="0" w:color="auto"/>
          </w:divBdr>
        </w:div>
        <w:div w:id="1507211186">
          <w:marLeft w:val="0"/>
          <w:marRight w:val="0"/>
          <w:marTop w:val="0"/>
          <w:marBottom w:val="0"/>
          <w:divBdr>
            <w:top w:val="none" w:sz="0" w:space="0" w:color="auto"/>
            <w:left w:val="none" w:sz="0" w:space="0" w:color="auto"/>
            <w:bottom w:val="none" w:sz="0" w:space="0" w:color="auto"/>
            <w:right w:val="none" w:sz="0" w:space="0" w:color="auto"/>
          </w:divBdr>
        </w:div>
        <w:div w:id="361135368">
          <w:marLeft w:val="0"/>
          <w:marRight w:val="0"/>
          <w:marTop w:val="0"/>
          <w:marBottom w:val="0"/>
          <w:divBdr>
            <w:top w:val="none" w:sz="0" w:space="0" w:color="auto"/>
            <w:left w:val="none" w:sz="0" w:space="0" w:color="auto"/>
            <w:bottom w:val="none" w:sz="0" w:space="0" w:color="auto"/>
            <w:right w:val="none" w:sz="0" w:space="0" w:color="auto"/>
          </w:divBdr>
        </w:div>
        <w:div w:id="1006136105">
          <w:marLeft w:val="0"/>
          <w:marRight w:val="0"/>
          <w:marTop w:val="0"/>
          <w:marBottom w:val="0"/>
          <w:divBdr>
            <w:top w:val="none" w:sz="0" w:space="0" w:color="auto"/>
            <w:left w:val="none" w:sz="0" w:space="0" w:color="auto"/>
            <w:bottom w:val="none" w:sz="0" w:space="0" w:color="auto"/>
            <w:right w:val="none" w:sz="0" w:space="0" w:color="auto"/>
          </w:divBdr>
        </w:div>
        <w:div w:id="1959141307">
          <w:marLeft w:val="0"/>
          <w:marRight w:val="0"/>
          <w:marTop w:val="0"/>
          <w:marBottom w:val="0"/>
          <w:divBdr>
            <w:top w:val="none" w:sz="0" w:space="0" w:color="auto"/>
            <w:left w:val="none" w:sz="0" w:space="0" w:color="auto"/>
            <w:bottom w:val="none" w:sz="0" w:space="0" w:color="auto"/>
            <w:right w:val="none" w:sz="0" w:space="0" w:color="auto"/>
          </w:divBdr>
        </w:div>
        <w:div w:id="1570340054">
          <w:marLeft w:val="0"/>
          <w:marRight w:val="0"/>
          <w:marTop w:val="0"/>
          <w:marBottom w:val="0"/>
          <w:divBdr>
            <w:top w:val="none" w:sz="0" w:space="0" w:color="auto"/>
            <w:left w:val="none" w:sz="0" w:space="0" w:color="auto"/>
            <w:bottom w:val="none" w:sz="0" w:space="0" w:color="auto"/>
            <w:right w:val="none" w:sz="0" w:space="0" w:color="auto"/>
          </w:divBdr>
        </w:div>
        <w:div w:id="241837757">
          <w:marLeft w:val="0"/>
          <w:marRight w:val="0"/>
          <w:marTop w:val="0"/>
          <w:marBottom w:val="0"/>
          <w:divBdr>
            <w:top w:val="none" w:sz="0" w:space="0" w:color="auto"/>
            <w:left w:val="none" w:sz="0" w:space="0" w:color="auto"/>
            <w:bottom w:val="none" w:sz="0" w:space="0" w:color="auto"/>
            <w:right w:val="none" w:sz="0" w:space="0" w:color="auto"/>
          </w:divBdr>
        </w:div>
        <w:div w:id="765921612">
          <w:marLeft w:val="0"/>
          <w:marRight w:val="0"/>
          <w:marTop w:val="0"/>
          <w:marBottom w:val="0"/>
          <w:divBdr>
            <w:top w:val="none" w:sz="0" w:space="0" w:color="auto"/>
            <w:left w:val="none" w:sz="0" w:space="0" w:color="auto"/>
            <w:bottom w:val="none" w:sz="0" w:space="0" w:color="auto"/>
            <w:right w:val="none" w:sz="0" w:space="0" w:color="auto"/>
          </w:divBdr>
        </w:div>
        <w:div w:id="810319809">
          <w:marLeft w:val="0"/>
          <w:marRight w:val="0"/>
          <w:marTop w:val="0"/>
          <w:marBottom w:val="0"/>
          <w:divBdr>
            <w:top w:val="none" w:sz="0" w:space="0" w:color="auto"/>
            <w:left w:val="none" w:sz="0" w:space="0" w:color="auto"/>
            <w:bottom w:val="none" w:sz="0" w:space="0" w:color="auto"/>
            <w:right w:val="none" w:sz="0" w:space="0" w:color="auto"/>
          </w:divBdr>
        </w:div>
        <w:div w:id="1902860104">
          <w:marLeft w:val="0"/>
          <w:marRight w:val="0"/>
          <w:marTop w:val="0"/>
          <w:marBottom w:val="0"/>
          <w:divBdr>
            <w:top w:val="none" w:sz="0" w:space="0" w:color="auto"/>
            <w:left w:val="none" w:sz="0" w:space="0" w:color="auto"/>
            <w:bottom w:val="none" w:sz="0" w:space="0" w:color="auto"/>
            <w:right w:val="none" w:sz="0" w:space="0" w:color="auto"/>
          </w:divBdr>
        </w:div>
        <w:div w:id="241911996">
          <w:marLeft w:val="0"/>
          <w:marRight w:val="0"/>
          <w:marTop w:val="0"/>
          <w:marBottom w:val="0"/>
          <w:divBdr>
            <w:top w:val="none" w:sz="0" w:space="0" w:color="auto"/>
            <w:left w:val="none" w:sz="0" w:space="0" w:color="auto"/>
            <w:bottom w:val="none" w:sz="0" w:space="0" w:color="auto"/>
            <w:right w:val="none" w:sz="0" w:space="0" w:color="auto"/>
          </w:divBdr>
        </w:div>
        <w:div w:id="125508594">
          <w:marLeft w:val="0"/>
          <w:marRight w:val="0"/>
          <w:marTop w:val="0"/>
          <w:marBottom w:val="0"/>
          <w:divBdr>
            <w:top w:val="none" w:sz="0" w:space="0" w:color="auto"/>
            <w:left w:val="none" w:sz="0" w:space="0" w:color="auto"/>
            <w:bottom w:val="none" w:sz="0" w:space="0" w:color="auto"/>
            <w:right w:val="none" w:sz="0" w:space="0" w:color="auto"/>
          </w:divBdr>
        </w:div>
        <w:div w:id="1125002889">
          <w:marLeft w:val="0"/>
          <w:marRight w:val="0"/>
          <w:marTop w:val="0"/>
          <w:marBottom w:val="0"/>
          <w:divBdr>
            <w:top w:val="none" w:sz="0" w:space="0" w:color="auto"/>
            <w:left w:val="none" w:sz="0" w:space="0" w:color="auto"/>
            <w:bottom w:val="none" w:sz="0" w:space="0" w:color="auto"/>
            <w:right w:val="none" w:sz="0" w:space="0" w:color="auto"/>
          </w:divBdr>
        </w:div>
        <w:div w:id="306785343">
          <w:marLeft w:val="0"/>
          <w:marRight w:val="0"/>
          <w:marTop w:val="0"/>
          <w:marBottom w:val="0"/>
          <w:divBdr>
            <w:top w:val="none" w:sz="0" w:space="0" w:color="auto"/>
            <w:left w:val="none" w:sz="0" w:space="0" w:color="auto"/>
            <w:bottom w:val="none" w:sz="0" w:space="0" w:color="auto"/>
            <w:right w:val="none" w:sz="0" w:space="0" w:color="auto"/>
          </w:divBdr>
        </w:div>
      </w:divsChild>
    </w:div>
    <w:div w:id="2112893225">
      <w:bodyDiv w:val="1"/>
      <w:marLeft w:val="0"/>
      <w:marRight w:val="0"/>
      <w:marTop w:val="0"/>
      <w:marBottom w:val="0"/>
      <w:divBdr>
        <w:top w:val="none" w:sz="0" w:space="0" w:color="auto"/>
        <w:left w:val="none" w:sz="0" w:space="0" w:color="auto"/>
        <w:bottom w:val="none" w:sz="0" w:space="0" w:color="auto"/>
        <w:right w:val="none" w:sz="0" w:space="0" w:color="auto"/>
      </w:divBdr>
      <w:divsChild>
        <w:div w:id="352149620">
          <w:marLeft w:val="0"/>
          <w:marRight w:val="0"/>
          <w:marTop w:val="0"/>
          <w:marBottom w:val="0"/>
          <w:divBdr>
            <w:top w:val="none" w:sz="0" w:space="0" w:color="auto"/>
            <w:left w:val="none" w:sz="0" w:space="0" w:color="auto"/>
            <w:bottom w:val="none" w:sz="0" w:space="0" w:color="auto"/>
            <w:right w:val="none" w:sz="0" w:space="0" w:color="auto"/>
          </w:divBdr>
        </w:div>
        <w:div w:id="1713994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a97b47-1f1c-4796-9521-4502aad2b6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9CF8F6DDD9784292E0D9B63D1383EB" ma:contentTypeVersion="9" ma:contentTypeDescription="Create a new document." ma:contentTypeScope="" ma:versionID="0d53c6d3b532bd7fbc276d3f48742be3">
  <xsd:schema xmlns:xsd="http://www.w3.org/2001/XMLSchema" xmlns:xs="http://www.w3.org/2001/XMLSchema" xmlns:p="http://schemas.microsoft.com/office/2006/metadata/properties" xmlns:ns2="e1a97b47-1f1c-4796-9521-4502aad2b6fa" targetNamespace="http://schemas.microsoft.com/office/2006/metadata/properties" ma:root="true" ma:fieldsID="4653993cef67fbf36434d55a1bc8a39a" ns2:_="">
    <xsd:import namespace="e1a97b47-1f1c-4796-9521-4502aad2b6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97b47-1f1c-4796-9521-4502aad2b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21552-22a1-422d-900a-23a3be93eab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053CC6-C1D2-450C-AC64-60364792B9E1}">
  <ds:schemaRefs>
    <ds:schemaRef ds:uri="http://schemas.microsoft.com/office/2006/metadata/properties"/>
    <ds:schemaRef ds:uri="http://schemas.microsoft.com/office/infopath/2007/PartnerControls"/>
    <ds:schemaRef ds:uri="e1a97b47-1f1c-4796-9521-4502aad2b6fa"/>
  </ds:schemaRefs>
</ds:datastoreItem>
</file>

<file path=customXml/itemProps2.xml><?xml version="1.0" encoding="utf-8"?>
<ds:datastoreItem xmlns:ds="http://schemas.openxmlformats.org/officeDocument/2006/customXml" ds:itemID="{3F7E4A4A-056D-4305-9DCA-A2BA1DFF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97b47-1f1c-4796-9521-4502aad2b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C3F499-A3B2-421A-A463-C299B0F44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5951</Characters>
  <Application>Microsoft Office Word</Application>
  <DocSecurity>0</DocSecurity>
  <Lines>49</Lines>
  <Paragraphs>13</Paragraphs>
  <ScaleCrop>false</ScaleCrop>
  <Company>Cambridge Meridian Academies Trust</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Kae Eddings</dc:creator>
  <cp:keywords/>
  <dc:description/>
  <cp:lastModifiedBy>Casey Massey</cp:lastModifiedBy>
  <cp:revision>2</cp:revision>
  <dcterms:created xsi:type="dcterms:W3CDTF">2026-01-20T11:33:00Z</dcterms:created>
  <dcterms:modified xsi:type="dcterms:W3CDTF">2026-01-20T11:33:00Z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0x010100079CF8F6DDD9784292E0D9B63D1383EB</vt:lpwstr>
  </property>
  <property fmtid="{D5CDD505-2E9C-101B-9397-08002B2CF9AE}" pid="3" name="MediaServiceImageTags">
    <vt:lpwstr/>
  </property>
  <property fmtid="{D5CDD505-2E9C-101B-9397-08002B2CF9AE}" pid="4" name="Order">
    <vt:r8>19470400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