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87DD" w14:textId="77777777" w:rsidR="00B0184D" w:rsidRDefault="000C37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8" w:line="240" w:lineRule="auto"/>
        <w:ind w:left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F5661DD" wp14:editId="3FF5301B">
            <wp:simplePos x="0" y="0"/>
            <wp:positionH relativeFrom="column">
              <wp:posOffset>4410075</wp:posOffset>
            </wp:positionH>
            <wp:positionV relativeFrom="paragraph">
              <wp:posOffset>19050</wp:posOffset>
            </wp:positionV>
            <wp:extent cx="2438400" cy="914400"/>
            <wp:effectExtent l="0" t="0" r="0" b="0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4B9EC0" w14:textId="400EE3DA" w:rsidR="000C3761" w:rsidRDefault="000C3761" w:rsidP="000C37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after="120" w:line="240" w:lineRule="auto"/>
        <w:ind w:left="28"/>
        <w:rPr>
          <w:rFonts w:ascii="Calibri" w:eastAsia="Calibri" w:hAnsi="Calibri" w:cs="Calibri"/>
          <w:color w:val="1D96A3"/>
          <w:sz w:val="40"/>
          <w:szCs w:val="40"/>
        </w:rPr>
      </w:pPr>
      <w:r>
        <w:rPr>
          <w:rFonts w:ascii="Calibri" w:eastAsia="Calibri" w:hAnsi="Calibri" w:cs="Calibri"/>
          <w:color w:val="1D96A3"/>
          <w:sz w:val="40"/>
          <w:szCs w:val="40"/>
        </w:rPr>
        <w:t xml:space="preserve">Role Profile and Person Specification </w:t>
      </w:r>
    </w:p>
    <w:tbl>
      <w:tblPr>
        <w:tblStyle w:val="a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5"/>
        <w:gridCol w:w="7840"/>
      </w:tblGrid>
      <w:tr w:rsidR="00B0184D" w14:paraId="01596B99" w14:textId="77777777">
        <w:trPr>
          <w:trHeight w:val="287"/>
        </w:trPr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4879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Job Title: </w:t>
            </w:r>
          </w:p>
        </w:tc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1A0E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Midday Supervisory Assistant</w:t>
            </w:r>
          </w:p>
        </w:tc>
      </w:tr>
      <w:tr w:rsidR="00B0184D" w14:paraId="24A449BE" w14:textId="77777777">
        <w:trPr>
          <w:trHeight w:val="288"/>
        </w:trPr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7E42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Responsible to: </w:t>
            </w:r>
          </w:p>
        </w:tc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943A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Headteacher </w:t>
            </w:r>
          </w:p>
        </w:tc>
      </w:tr>
      <w:tr w:rsidR="00B0184D" w14:paraId="7D823028" w14:textId="77777777">
        <w:trPr>
          <w:trHeight w:val="288"/>
        </w:trPr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BB3D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bCs/>
                <w:color w:val="000000"/>
                <w:shd w:val="clear" w:color="auto" w:fill="B8EAF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Grade:</w:t>
            </w:r>
            <w:r>
              <w:rPr>
                <w:rFonts w:ascii="Calibri" w:eastAsia="Calibri" w:hAnsi="Calibri" w:cs="Calibri"/>
                <w:b/>
                <w:bCs/>
                <w:color w:val="000000"/>
                <w:shd w:val="clear" w:color="auto" w:fill="B8EAF6"/>
              </w:rPr>
              <w:t xml:space="preserve"> </w:t>
            </w:r>
          </w:p>
        </w:tc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4FC5D" w14:textId="43902E46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Scale C</w:t>
            </w:r>
          </w:p>
        </w:tc>
      </w:tr>
      <w:tr w:rsidR="00B0184D" w14:paraId="7697C59A" w14:textId="77777777">
        <w:trPr>
          <w:trHeight w:val="568"/>
        </w:trPr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E6D77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b/>
                <w:bCs/>
                <w:color w:val="000000"/>
                <w:shd w:val="clear" w:color="auto" w:fill="B8EAF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erms and Conditions:</w:t>
            </w:r>
            <w:r>
              <w:rPr>
                <w:rFonts w:ascii="Calibri" w:eastAsia="Calibri" w:hAnsi="Calibri" w:cs="Calibri"/>
                <w:b/>
                <w:bCs/>
                <w:color w:val="000000"/>
                <w:shd w:val="clear" w:color="auto" w:fill="B8EAF6"/>
              </w:rPr>
              <w:t xml:space="preserve"> </w:t>
            </w:r>
          </w:p>
        </w:tc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048C" w14:textId="3EDD2EFC" w:rsidR="00B0184D" w:rsidRDefault="000C3761" w:rsidP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Hours per week </w:t>
            </w:r>
            <w:r>
              <w:rPr>
                <w:rFonts w:ascii="Calibri" w:eastAsia="Calibri" w:hAnsi="Calibri" w:cs="Calibri"/>
                <w:color w:val="000000"/>
              </w:rPr>
              <w:t xml:space="preserve">(Monday - Friday 12pm </w:t>
            </w:r>
            <w:r>
              <w:rPr>
                <w:rFonts w:ascii="Calibri" w:eastAsia="Calibri" w:hAnsi="Calibri" w:cs="Calibri"/>
                <w:color w:val="000000"/>
              </w:rPr>
              <w:t>– 1</w:t>
            </w:r>
            <w:r>
              <w:rPr>
                <w:rFonts w:ascii="Calibri" w:eastAsia="Calibri" w:hAnsi="Calibri" w:cs="Calibri"/>
                <w:color w:val="000000"/>
              </w:rPr>
              <w:t>pm)</w:t>
            </w:r>
          </w:p>
          <w:p w14:paraId="282A5ED5" w14:textId="77777777" w:rsidR="000C3761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Term Time</w:t>
            </w:r>
          </w:p>
          <w:p w14:paraId="3E770215" w14:textId="0252D5B5" w:rsidR="000C3761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Permanent</w:t>
            </w:r>
          </w:p>
        </w:tc>
      </w:tr>
    </w:tbl>
    <w:p w14:paraId="3784AD51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443C5BCB" w14:textId="77777777">
        <w:trPr>
          <w:trHeight w:val="287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C660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verall Responsibility</w:t>
            </w:r>
          </w:p>
        </w:tc>
      </w:tr>
      <w:tr w:rsidR="00B0184D" w14:paraId="6C52DFAE" w14:textId="77777777">
        <w:trPr>
          <w:trHeight w:val="844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A4B98" w14:textId="6AABE955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6" w:right="60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Supervise pupils under the direction of the Headteacher</w:t>
            </w:r>
            <w:r>
              <w:rPr>
                <w:rFonts w:ascii="Calibri" w:eastAsia="Calibri" w:hAnsi="Calibri" w:cs="Calibri"/>
              </w:rPr>
              <w:t>/Deputy Headteacher</w:t>
            </w:r>
            <w:r>
              <w:rPr>
                <w:rFonts w:ascii="Calibri" w:eastAsia="Calibri" w:hAnsi="Calibri" w:cs="Calibri"/>
                <w:color w:val="000000"/>
              </w:rPr>
              <w:t>, to ensure the safety and well</w:t>
            </w:r>
            <w:r>
              <w:rPr>
                <w:rFonts w:ascii="Calibri" w:eastAsia="Calibri" w:hAnsi="Calibri" w:cs="Calibri"/>
                <w:color w:val="000000"/>
              </w:rPr>
              <w:t xml:space="preserve">being of pupils and the adherence with school procedures while in play areas, the dining room, classrooms or in </w:t>
            </w:r>
            <w:r>
              <w:rPr>
                <w:rFonts w:ascii="Calibri" w:eastAsia="Calibri" w:hAnsi="Calibri" w:cs="Calibri"/>
                <w:color w:val="000000"/>
              </w:rPr>
              <w:t>transit between schools where appropriate.</w:t>
            </w:r>
          </w:p>
        </w:tc>
      </w:tr>
    </w:tbl>
    <w:p w14:paraId="425C11C5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02B9A2C1" w14:textId="77777777">
        <w:trPr>
          <w:trHeight w:val="290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27A45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Duties</w:t>
            </w:r>
          </w:p>
        </w:tc>
      </w:tr>
      <w:tr w:rsidR="00B0184D" w14:paraId="2E744F51" w14:textId="77777777">
        <w:trPr>
          <w:trHeight w:val="3629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578FE" w14:textId="68106AEE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22" w:right="53" w:firstLine="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Supervision of children in all areas of the school, including the dining room, play areas, classroom – as </w:t>
            </w:r>
            <w:r>
              <w:rPr>
                <w:rFonts w:ascii="Calibri" w:eastAsia="Calibri" w:hAnsi="Calibri" w:cs="Calibri"/>
                <w:color w:val="000000"/>
              </w:rPr>
              <w:t xml:space="preserve">directed by the Headteacher or Deputy Headteacher in order to ensure the safety and good behaviour </w:t>
            </w:r>
            <w:r>
              <w:rPr>
                <w:rFonts w:ascii="Calibri" w:eastAsia="Calibri" w:hAnsi="Calibri" w:cs="Calibri"/>
                <w:color w:val="000000"/>
              </w:rPr>
              <w:t xml:space="preserve">of the children.  </w:t>
            </w:r>
          </w:p>
          <w:p w14:paraId="351F6891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9" w:right="17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Supervision of children duri</w:t>
            </w:r>
            <w:r>
              <w:rPr>
                <w:rFonts w:ascii="Calibri" w:eastAsia="Calibri" w:hAnsi="Calibri" w:cs="Calibri"/>
                <w:color w:val="000000"/>
              </w:rPr>
              <w:t xml:space="preserve">ng the meal to ensure that a good atmosphere is maintained.  </w:t>
            </w:r>
          </w:p>
          <w:p w14:paraId="10FB4750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29" w:right="17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Encourage good eating habits and assisting younger children where necessary. </w:t>
            </w:r>
          </w:p>
          <w:p w14:paraId="12EB8A3A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2" w:lineRule="auto"/>
              <w:ind w:left="121" w:right="59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The maintenance of good order at all times to ensure school standards are adhered with.</w:t>
            </w:r>
          </w:p>
          <w:p w14:paraId="71229574" w14:textId="7761B3F4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2" w:lineRule="auto"/>
              <w:ind w:left="121" w:right="59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General assistance in the dining area/packed lunch area as necessary,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e.g.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wiping up spillages to ensure a </w:t>
            </w:r>
            <w:r>
              <w:rPr>
                <w:rFonts w:ascii="Calibri" w:eastAsia="Calibri" w:hAnsi="Calibri" w:cs="Calibri"/>
                <w:color w:val="000000"/>
              </w:rPr>
              <w:t xml:space="preserve">safe and ordered environment is maintained at all times. </w:t>
            </w:r>
          </w:p>
          <w:p w14:paraId="56CC80CB" w14:textId="7A419584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118" w:right="61" w:firstLine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Supervision of movement of pupils to and from dining room/classroom in order to ensure t</w:t>
            </w:r>
            <w:r>
              <w:rPr>
                <w:rFonts w:ascii="Calibri" w:eastAsia="Calibri" w:hAnsi="Calibri" w:cs="Calibri"/>
                <w:color w:val="000000"/>
              </w:rPr>
              <w:t xml:space="preserve">he safety and </w:t>
            </w:r>
            <w:r>
              <w:rPr>
                <w:rFonts w:ascii="Calibri" w:eastAsia="Calibri" w:hAnsi="Calibri" w:cs="Calibri"/>
                <w:color w:val="000000"/>
              </w:rPr>
              <w:t xml:space="preserve">well-being of the pupils. </w:t>
            </w:r>
          </w:p>
          <w:p w14:paraId="7E75DD1C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Set up and clear away tables in dining room. </w:t>
            </w:r>
          </w:p>
          <w:p w14:paraId="0AB0748F" w14:textId="4111EF26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8" w:lineRule="auto"/>
              <w:ind w:left="122" w:right="60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Ensure relevant teachers are informed if a there is a reason to bring a child to their attention (illness, injury </w:t>
            </w:r>
            <w:r>
              <w:rPr>
                <w:rFonts w:ascii="Calibri" w:eastAsia="Calibri" w:hAnsi="Calibri" w:cs="Calibri"/>
                <w:color w:val="000000"/>
              </w:rPr>
              <w:t>or other issues that might need to be communicated).</w:t>
            </w:r>
          </w:p>
        </w:tc>
      </w:tr>
      <w:tr w:rsidR="00B0184D" w14:paraId="5C3EE464" w14:textId="77777777">
        <w:trPr>
          <w:trHeight w:val="1826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A733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Safeguarding </w:t>
            </w:r>
          </w:p>
          <w:p w14:paraId="70022205" w14:textId="7F0B2C35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8" w:lineRule="auto"/>
              <w:ind w:left="122" w:right="58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Respecting confidential issues linked to home/students/teachers/college work and to keep confidence as </w:t>
            </w:r>
            <w:r>
              <w:rPr>
                <w:rFonts w:ascii="Calibri" w:eastAsia="Calibri" w:hAnsi="Calibri" w:cs="Calibri"/>
                <w:color w:val="000000"/>
              </w:rPr>
              <w:t xml:space="preserve">appropriate. </w:t>
            </w:r>
          </w:p>
          <w:p w14:paraId="1CE0197F" w14:textId="58E31C6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6" w:right="55" w:firstLine="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To keep up to date with the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School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procedures for safeguarding and child protection, reporting any concerns </w:t>
            </w:r>
            <w:r>
              <w:rPr>
                <w:rFonts w:ascii="Calibri" w:eastAsia="Calibri" w:hAnsi="Calibri" w:cs="Calibri"/>
                <w:color w:val="000000"/>
              </w:rPr>
              <w:t>to senior designated person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</w:tbl>
    <w:p w14:paraId="73CCC690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6A7BAC45" w14:textId="77777777">
        <w:trPr>
          <w:trHeight w:val="288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A7448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Health and Safety</w:t>
            </w:r>
          </w:p>
        </w:tc>
      </w:tr>
      <w:tr w:rsidR="00B0184D" w14:paraId="25B8708F" w14:textId="77777777">
        <w:trPr>
          <w:trHeight w:val="850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CC329" w14:textId="1BC5837F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2" w:right="59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Be aware of the responsibility for personal Health, Safety and Welfare and that of others who may be </w:t>
            </w:r>
            <w:r>
              <w:rPr>
                <w:rFonts w:ascii="Calibri" w:eastAsia="Calibri" w:hAnsi="Calibri" w:cs="Calibri"/>
                <w:color w:val="000000"/>
              </w:rPr>
              <w:t xml:space="preserve">affected by your actions or inactions. </w:t>
            </w:r>
          </w:p>
          <w:p w14:paraId="2427CB8C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Cooperate with the employer on all issues to do with Health, Safety &amp; Welfare.</w:t>
            </w:r>
          </w:p>
        </w:tc>
      </w:tr>
    </w:tbl>
    <w:p w14:paraId="2FC2E85B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358ACB2" w14:textId="17195A33" w:rsidR="00B0184D" w:rsidRDefault="000C376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C4346F6" wp14:editId="0B83F3E7">
            <wp:simplePos x="0" y="0"/>
            <wp:positionH relativeFrom="column">
              <wp:posOffset>4734368</wp:posOffset>
            </wp:positionH>
            <wp:positionV relativeFrom="paragraph">
              <wp:posOffset>12051</wp:posOffset>
            </wp:positionV>
            <wp:extent cx="2438400" cy="914400"/>
            <wp:effectExtent l="0" t="0" r="0" b="0"/>
            <wp:wrapSquare wrapText="lef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E606FF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2A758C7" w14:textId="414F37B8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905929A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FC0B85F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3BB91230" w14:textId="77777777">
        <w:trPr>
          <w:trHeight w:val="287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0B6B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Continuing Professional Development</w:t>
            </w:r>
          </w:p>
        </w:tc>
      </w:tr>
      <w:tr w:rsidR="00B0184D" w14:paraId="348D5B21" w14:textId="77777777">
        <w:trPr>
          <w:trHeight w:val="1403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A144" w14:textId="09EFEEEC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6" w:right="53" w:firstLine="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In conjunction with the line manager, take responsibility for personal professional development, keeping up to-date with developments related to school efficiency, which may lead to improvements in the day-to-day running </w:t>
            </w:r>
            <w:r>
              <w:rPr>
                <w:rFonts w:ascii="Calibri" w:eastAsia="Calibri" w:hAnsi="Calibri" w:cs="Calibri"/>
                <w:color w:val="000000"/>
              </w:rPr>
              <w:t xml:space="preserve">of the school. </w:t>
            </w:r>
          </w:p>
          <w:p w14:paraId="616681C5" w14:textId="54AD9C6B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2" w:right="57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Undertake any ne</w:t>
            </w:r>
            <w:r>
              <w:rPr>
                <w:rFonts w:ascii="Calibri" w:eastAsia="Calibri" w:hAnsi="Calibri" w:cs="Calibri"/>
                <w:color w:val="000000"/>
              </w:rPr>
              <w:t xml:space="preserve">cessary professional development as identified in the School Improvement Plan taking full </w:t>
            </w:r>
            <w:r>
              <w:rPr>
                <w:rFonts w:ascii="Calibri" w:eastAsia="Calibri" w:hAnsi="Calibri" w:cs="Calibri"/>
                <w:color w:val="000000"/>
              </w:rPr>
              <w:t>advantage of any relevant training and development available.</w:t>
            </w:r>
          </w:p>
        </w:tc>
      </w:tr>
    </w:tbl>
    <w:p w14:paraId="14AF59B4" w14:textId="77777777" w:rsidR="00B0184D" w:rsidRDefault="000C37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31"/>
        <w:rPr>
          <w:rFonts w:ascii="Calibri" w:eastAsia="Calibri" w:hAnsi="Calibri" w:cs="Calibri"/>
          <w:color w:val="1D96A3"/>
          <w:sz w:val="40"/>
          <w:szCs w:val="40"/>
        </w:rPr>
      </w:pPr>
      <w:r>
        <w:rPr>
          <w:rFonts w:ascii="Calibri" w:eastAsia="Calibri" w:hAnsi="Calibri" w:cs="Calibri"/>
          <w:color w:val="1D96A3"/>
          <w:sz w:val="40"/>
          <w:szCs w:val="40"/>
        </w:rPr>
        <w:t xml:space="preserve">Role Profile and Person Specification </w:t>
      </w:r>
    </w:p>
    <w:tbl>
      <w:tblPr>
        <w:tblStyle w:val="a4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42C58B17" w14:textId="77777777">
        <w:trPr>
          <w:trHeight w:val="4186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11CC4" w14:textId="235686AF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8" w:right="54" w:hanging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Whilst every effort has been made to explain the main duties and responsibilities of the post, each individual task </w:t>
            </w:r>
            <w:r>
              <w:rPr>
                <w:rFonts w:ascii="Calibri" w:eastAsia="Calibri" w:hAnsi="Calibri" w:cs="Calibri"/>
                <w:color w:val="000000"/>
              </w:rPr>
              <w:t xml:space="preserve">undertaken may not be identified. </w:t>
            </w:r>
          </w:p>
          <w:p w14:paraId="798964E4" w14:textId="4979BF9D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line="252" w:lineRule="auto"/>
              <w:ind w:left="121" w:right="60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Employees will be expected to comply with any reasonable request from the Headteacher to undertake work </w:t>
            </w:r>
            <w:r>
              <w:rPr>
                <w:rFonts w:ascii="Calibri" w:eastAsia="Calibri" w:hAnsi="Calibri" w:cs="Calibri"/>
                <w:color w:val="000000"/>
              </w:rPr>
              <w:t xml:space="preserve">of a </w:t>
            </w:r>
            <w:r>
              <w:rPr>
                <w:rFonts w:ascii="Calibri" w:eastAsia="Calibri" w:hAnsi="Calibri" w:cs="Calibri"/>
                <w:color w:val="000000"/>
              </w:rPr>
              <w:t xml:space="preserve">similar level that is not specified in this role profile. </w:t>
            </w:r>
          </w:p>
          <w:p w14:paraId="26F068EE" w14:textId="5EB8D448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line="252" w:lineRule="auto"/>
              <w:ind w:left="116" w:right="59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Employees are expected to be courteous to colleagues and provide a welcoming environment to visitors and </w:t>
            </w:r>
            <w:r>
              <w:rPr>
                <w:rFonts w:ascii="Calibri" w:eastAsia="Calibri" w:hAnsi="Calibri" w:cs="Calibri"/>
                <w:color w:val="000000"/>
              </w:rPr>
              <w:t xml:space="preserve">telephone callers. </w:t>
            </w:r>
          </w:p>
          <w:p w14:paraId="6FF62DBA" w14:textId="77DF4DCD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8" w:line="252" w:lineRule="auto"/>
              <w:ind w:left="116" w:right="56" w:hanging="4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The school will endeavour to make any necessary reasonable adjustments to the job and the working environment </w:t>
            </w:r>
            <w:r>
              <w:rPr>
                <w:rFonts w:ascii="Calibri" w:eastAsia="Calibri" w:hAnsi="Calibri" w:cs="Calibri"/>
                <w:color w:val="000000"/>
              </w:rPr>
              <w:t xml:space="preserve">to enable access to employment opportunities for disabled job applicants or continued employment for any </w:t>
            </w:r>
            <w:r>
              <w:rPr>
                <w:rFonts w:ascii="Calibri" w:eastAsia="Calibri" w:hAnsi="Calibri" w:cs="Calibri"/>
                <w:color w:val="000000"/>
              </w:rPr>
              <w:t>employee who develops a disabling condi</w:t>
            </w:r>
            <w:r>
              <w:rPr>
                <w:rFonts w:ascii="Calibri" w:eastAsia="Calibri" w:hAnsi="Calibri" w:cs="Calibri"/>
                <w:color w:val="000000"/>
              </w:rPr>
              <w:t xml:space="preserve">tion. </w:t>
            </w:r>
          </w:p>
          <w:p w14:paraId="52452C69" w14:textId="4CB8AB61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7" w:line="252" w:lineRule="auto"/>
              <w:ind w:left="131" w:right="59" w:hanging="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This role profile is current at the date shown, but following consultation with you, may be changed by the </w:t>
            </w:r>
            <w:r>
              <w:rPr>
                <w:rFonts w:ascii="Calibri" w:eastAsia="Calibri" w:hAnsi="Calibri" w:cs="Calibri"/>
                <w:color w:val="000000"/>
              </w:rPr>
              <w:t>Headteacher to reflect or anticipate changes in the job which are commensurate with the salary and job title.</w:t>
            </w:r>
          </w:p>
        </w:tc>
      </w:tr>
    </w:tbl>
    <w:p w14:paraId="2F75CE1E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7129CB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15D22DD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D0F7B7D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6011FFB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434DB85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AD63032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603AE74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6486C22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36945F1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8AD167B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3441DAF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33BAD6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6936BC0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0996D94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90DB5E3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E078741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1DC8E85" w14:textId="77777777" w:rsidR="00B0184D" w:rsidRDefault="000C376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anchor distT="19050" distB="19050" distL="19050" distR="19050" simplePos="0" relativeHeight="251660288" behindDoc="0" locked="0" layoutInCell="1" hidden="0" allowOverlap="1" wp14:anchorId="13DF47A5" wp14:editId="77CC302C">
            <wp:simplePos x="0" y="0"/>
            <wp:positionH relativeFrom="column">
              <wp:posOffset>4781550</wp:posOffset>
            </wp:positionH>
            <wp:positionV relativeFrom="paragraph">
              <wp:posOffset>19050</wp:posOffset>
            </wp:positionV>
            <wp:extent cx="2438400" cy="914400"/>
            <wp:effectExtent l="0" t="0" r="0" b="0"/>
            <wp:wrapSquare wrapText="left" distT="19050" distB="19050" distL="19050" distR="190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547037" w14:textId="77777777" w:rsidR="00B0184D" w:rsidRDefault="000C3761">
      <w:pPr>
        <w:widowControl w:val="0"/>
        <w:spacing w:before="293" w:line="240" w:lineRule="auto"/>
        <w:ind w:left="31"/>
      </w:pPr>
      <w:r>
        <w:rPr>
          <w:rFonts w:ascii="Calibri" w:eastAsia="Calibri" w:hAnsi="Calibri" w:cs="Calibri"/>
          <w:color w:val="1D96A3"/>
          <w:sz w:val="40"/>
          <w:szCs w:val="40"/>
        </w:rPr>
        <w:t>Role Profile and Person Specification</w:t>
      </w:r>
    </w:p>
    <w:p w14:paraId="6361B709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6B7B1EE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031D340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5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5"/>
      </w:tblGrid>
      <w:tr w:rsidR="00B0184D" w14:paraId="61117C7D" w14:textId="77777777">
        <w:trPr>
          <w:trHeight w:val="640"/>
        </w:trPr>
        <w:tc>
          <w:tcPr>
            <w:tcW w:w="10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20548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Person Specification</w:t>
            </w:r>
          </w:p>
        </w:tc>
      </w:tr>
    </w:tbl>
    <w:p w14:paraId="76E19F5F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rPr>
          <w:rFonts w:ascii="Calibri" w:eastAsia="Calibri" w:hAnsi="Calibri" w:cs="Calibri"/>
          <w:color w:val="1D96A3"/>
          <w:sz w:val="10"/>
          <w:szCs w:val="10"/>
        </w:rPr>
      </w:pPr>
    </w:p>
    <w:tbl>
      <w:tblPr>
        <w:tblStyle w:val="a6"/>
        <w:tblW w:w="10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4397"/>
        <w:gridCol w:w="3303"/>
      </w:tblGrid>
      <w:tr w:rsidR="00B0184D" w14:paraId="0AE810F0" w14:textId="77777777">
        <w:trPr>
          <w:trHeight w:val="847"/>
        </w:trPr>
        <w:tc>
          <w:tcPr>
            <w:tcW w:w="105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0928" w14:textId="5CD8AA53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55" w:right="10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This should describe the qualifications, experience, skills and knowledge which are essential to do the job to a fully</w:t>
            </w:r>
            <w:r>
              <w:rPr>
                <w:rFonts w:ascii="Calibri" w:eastAsia="Calibri" w:hAnsi="Calibri" w:cs="Calibri"/>
                <w:color w:val="000000"/>
              </w:rPr>
              <w:t xml:space="preserve"> competent level.</w:t>
            </w:r>
          </w:p>
        </w:tc>
      </w:tr>
      <w:tr w:rsidR="00B0184D" w14:paraId="62B9DB00" w14:textId="77777777">
        <w:trPr>
          <w:trHeight w:val="287"/>
        </w:trPr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6CA8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Area 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159E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Essential </w:t>
            </w:r>
          </w:p>
        </w:tc>
        <w:tc>
          <w:tcPr>
            <w:tcW w:w="3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904CB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Desirable</w:t>
            </w:r>
          </w:p>
        </w:tc>
      </w:tr>
      <w:tr w:rsidR="00B0184D" w14:paraId="0D9762E2" w14:textId="77777777">
        <w:trPr>
          <w:trHeight w:val="566"/>
        </w:trPr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877D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Experience &amp; Qualification 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7CE1" w14:textId="77777777" w:rsidR="00B0184D" w:rsidRDefault="00B0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3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C5F7" w14:textId="63939675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6" w:right="209" w:firstLine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Some experience of </w:t>
            </w:r>
            <w:r>
              <w:rPr>
                <w:rFonts w:ascii="Calibri" w:eastAsia="Calibri" w:hAnsi="Calibri" w:cs="Calibri"/>
                <w:color w:val="000000"/>
              </w:rPr>
              <w:t>working in a similar environment.</w:t>
            </w:r>
          </w:p>
        </w:tc>
      </w:tr>
      <w:tr w:rsidR="00B0184D" w14:paraId="4596FC08" w14:textId="77777777">
        <w:trPr>
          <w:trHeight w:val="5023"/>
        </w:trPr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3CE4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Skills, knowledge and  </w:t>
            </w:r>
          </w:p>
          <w:p w14:paraId="7461A08F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12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aptitudes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94D2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Empathy with children </w:t>
            </w:r>
          </w:p>
          <w:p w14:paraId="67AF1454" w14:textId="076AF4D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5" w:lineRule="auto"/>
              <w:ind w:left="122" w:right="57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Able to exert authority and give </w:t>
            </w:r>
            <w:r>
              <w:rPr>
                <w:rFonts w:ascii="Calibri" w:eastAsia="Calibri" w:hAnsi="Calibri" w:cs="Calibri"/>
                <w:color w:val="000000"/>
              </w:rPr>
              <w:t xml:space="preserve">directions/instruction in a confident manner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Able to communicate positively with </w:t>
            </w:r>
            <w:r>
              <w:rPr>
                <w:rFonts w:ascii="Calibri" w:eastAsia="Calibri" w:hAnsi="Calibri" w:cs="Calibri"/>
                <w:color w:val="000000"/>
              </w:rPr>
              <w:t xml:space="preserve">children and adults </w:t>
            </w:r>
          </w:p>
          <w:p w14:paraId="42ABC4C4" w14:textId="2D3F9D25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9" w:right="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Knowledge of school standards and </w:t>
            </w:r>
            <w:r>
              <w:rPr>
                <w:rFonts w:ascii="Calibri" w:eastAsia="Calibri" w:hAnsi="Calibri" w:cs="Calibri"/>
                <w:color w:val="000000"/>
              </w:rPr>
              <w:t xml:space="preserve">procedures </w:t>
            </w:r>
          </w:p>
          <w:p w14:paraId="52A85C68" w14:textId="7C7C6164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5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Knowledge of health and safety </w:t>
            </w:r>
            <w:r>
              <w:rPr>
                <w:rFonts w:ascii="Calibri" w:eastAsia="Calibri" w:hAnsi="Calibri" w:cs="Calibri"/>
                <w:color w:val="000000"/>
              </w:rPr>
              <w:t>regulations within a school enviro</w:t>
            </w:r>
            <w:r>
              <w:rPr>
                <w:rFonts w:ascii="Calibri" w:eastAsia="Calibri" w:hAnsi="Calibri" w:cs="Calibri"/>
                <w:color w:val="000000"/>
              </w:rPr>
              <w:t xml:space="preserve">nment </w:t>
            </w:r>
          </w:p>
          <w:p w14:paraId="1FEDED61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5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Flexibility </w:t>
            </w:r>
          </w:p>
          <w:p w14:paraId="05B875CA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Approachability </w:t>
            </w:r>
          </w:p>
          <w:p w14:paraId="108B67CE" w14:textId="095B265D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0" w:lineRule="auto"/>
              <w:ind w:left="121" w:right="56" w:firstLine="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Shows a personal commitment to </w:t>
            </w:r>
            <w:r>
              <w:rPr>
                <w:rFonts w:ascii="Calibri" w:eastAsia="Calibri" w:hAnsi="Calibri" w:cs="Calibri"/>
                <w:color w:val="000000"/>
              </w:rPr>
              <w:t xml:space="preserve">safeguarding and promoting the welfare and </w:t>
            </w:r>
            <w:r>
              <w:rPr>
                <w:rFonts w:ascii="Calibri" w:eastAsia="Calibri" w:hAnsi="Calibri" w:cs="Calibri"/>
                <w:color w:val="000000"/>
              </w:rPr>
              <w:t xml:space="preserve">rights of young People </w:t>
            </w:r>
          </w:p>
          <w:p w14:paraId="4F19FDC3" w14:textId="1C5E9A29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6" w:right="56" w:firstLine="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Appreciates the significance of </w:t>
            </w:r>
            <w:r>
              <w:rPr>
                <w:rFonts w:ascii="Calibri" w:eastAsia="Calibri" w:hAnsi="Calibri" w:cs="Calibri"/>
                <w:color w:val="000000"/>
              </w:rPr>
              <w:t xml:space="preserve">safeguarding and interprets this for all </w:t>
            </w:r>
            <w:r>
              <w:rPr>
                <w:rFonts w:ascii="Calibri" w:eastAsia="Calibri" w:hAnsi="Calibri" w:cs="Calibri"/>
                <w:color w:val="000000"/>
              </w:rPr>
              <w:t>individual children and young people whatever</w:t>
            </w:r>
            <w:r>
              <w:rPr>
                <w:rFonts w:ascii="Calibri" w:eastAsia="Calibri" w:hAnsi="Calibri" w:cs="Calibri"/>
                <w:color w:val="000000"/>
              </w:rPr>
              <w:t xml:space="preserve"> their circumstances</w:t>
            </w:r>
          </w:p>
        </w:tc>
        <w:tc>
          <w:tcPr>
            <w:tcW w:w="3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F6F6" w14:textId="77777777" w:rsidR="00B0184D" w:rsidRDefault="00B0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184D" w14:paraId="169BB283" w14:textId="77777777">
        <w:trPr>
          <w:trHeight w:val="1680"/>
        </w:trPr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F8F61" w14:textId="6553D9D5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 w:right="146" w:firstLine="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Physical and environmental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conditions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593A" w14:textId="5C1FFAF0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6" w:right="56" w:firstLine="1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>Cleaning up children/premises after</w:t>
            </w:r>
            <w:r>
              <w:rPr>
                <w:rFonts w:ascii="Calibri" w:eastAsia="Calibri" w:hAnsi="Calibri" w:cs="Calibri"/>
                <w:color w:val="000000"/>
              </w:rPr>
              <w:t xml:space="preserve"> they have been sick or toileting accidents and </w:t>
            </w:r>
            <w:r>
              <w:rPr>
                <w:rFonts w:ascii="Calibri" w:eastAsia="Calibri" w:hAnsi="Calibri" w:cs="Calibri"/>
                <w:color w:val="000000"/>
              </w:rPr>
              <w:t xml:space="preserve">following relevant school safeguarding </w:t>
            </w:r>
            <w:r>
              <w:rPr>
                <w:rFonts w:ascii="Calibri" w:eastAsia="Calibri" w:hAnsi="Calibri" w:cs="Calibri"/>
                <w:color w:val="000000"/>
              </w:rPr>
              <w:t xml:space="preserve">procedures.  </w:t>
            </w:r>
          </w:p>
          <w:p w14:paraId="5D37C981" w14:textId="51EAA5A6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7" w:right="57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Occasionally required to be outside in </w:t>
            </w:r>
            <w:r>
              <w:rPr>
                <w:rFonts w:ascii="Calibri" w:eastAsia="Calibri" w:hAnsi="Calibri" w:cs="Calibri"/>
                <w:color w:val="000000"/>
              </w:rPr>
              <w:t>inclement weather.</w:t>
            </w:r>
          </w:p>
        </w:tc>
        <w:tc>
          <w:tcPr>
            <w:tcW w:w="3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45FC" w14:textId="77777777" w:rsidR="00B0184D" w:rsidRDefault="00B0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184D" w14:paraId="6B05C7D1" w14:textId="77777777">
        <w:trPr>
          <w:trHeight w:val="844"/>
        </w:trPr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BF685" w14:textId="77777777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Other 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4F97" w14:textId="3A44328B" w:rsidR="00B0184D" w:rsidRDefault="000C37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27" w:right="57" w:firstLine="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● </w:t>
            </w:r>
            <w:r>
              <w:rPr>
                <w:rFonts w:ascii="Calibri" w:eastAsia="Calibri" w:hAnsi="Calibri" w:cs="Calibri"/>
                <w:color w:val="000000"/>
              </w:rPr>
              <w:t xml:space="preserve">The ability to converse at ease with </w:t>
            </w:r>
            <w:r>
              <w:rPr>
                <w:rFonts w:ascii="Calibri" w:eastAsia="Calibri" w:hAnsi="Calibri" w:cs="Calibri"/>
                <w:color w:val="000000"/>
              </w:rPr>
              <w:t>members of the public and provide advice and</w:t>
            </w:r>
            <w:r>
              <w:rPr>
                <w:rFonts w:ascii="Calibri" w:eastAsia="Calibri" w:hAnsi="Calibri" w:cs="Calibri"/>
                <w:color w:val="000000"/>
              </w:rPr>
              <w:t xml:space="preserve"> information in accurate spoken English.</w:t>
            </w:r>
          </w:p>
        </w:tc>
        <w:tc>
          <w:tcPr>
            <w:tcW w:w="3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336AF" w14:textId="77777777" w:rsidR="00B0184D" w:rsidRDefault="00B018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7CF7AA9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A18839" w14:textId="77777777" w:rsidR="00B0184D" w:rsidRDefault="00B01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F3E2F3" w14:textId="77777777" w:rsidR="00B0184D" w:rsidRDefault="000C37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7"/>
        <w:jc w:val="right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1D96A3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MSA/Role Profile &amp; Person Spec/ April 20</w:t>
      </w:r>
      <w:r>
        <w:rPr>
          <w:rFonts w:ascii="Calibri" w:eastAsia="Calibri" w:hAnsi="Calibri" w:cs="Calibri"/>
          <w:sz w:val="16"/>
          <w:szCs w:val="16"/>
        </w:rPr>
        <w:t>24</w:t>
      </w:r>
    </w:p>
    <w:sectPr w:rsidR="00B0184D">
      <w:pgSz w:w="12240" w:h="15840"/>
      <w:pgMar w:top="179" w:right="910" w:bottom="761" w:left="79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9C78AB-23F9-4A17-B3CF-67FA920978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1797BE-FF7C-4803-A82D-F5CB9353393A}"/>
    <w:embedBold r:id="rId3" w:fontKey="{82AC2474-91FA-4D84-A844-E301D2947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FF6B52-3F37-45E9-B751-6CFF946C9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84D"/>
    <w:rsid w:val="000C3761"/>
    <w:rsid w:val="00B0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57E9"/>
  <w15:docId w15:val="{8AFAAB32-77D7-4A80-AC82-1BF03E34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716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 J. Chilvers</cp:lastModifiedBy>
  <cp:revision>2</cp:revision>
  <dcterms:created xsi:type="dcterms:W3CDTF">2026-07-14T15:20:00Z</dcterms:created>
  <dcterms:modified xsi:type="dcterms:W3CDTF">2026-07-14T15:28:00Z</dcterms:modified>
</cp:coreProperties>
</file>