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262264C8" w14:textId="411D4387" w:rsidR="00134EBC" w:rsidRDefault="000B0A37" w:rsidP="00134EBC">
            <w:pPr>
              <w:contextualSpacing/>
              <w:jc w:val="center"/>
              <w:rPr>
                <w:rFonts w:ascii="Arial" w:hAnsi="Arial" w:cs="Arial"/>
                <w:b/>
                <w:bCs/>
                <w:color w:val="7030A0"/>
              </w:rPr>
            </w:pPr>
            <w:r>
              <w:rPr>
                <w:rFonts w:ascii="Arial" w:hAnsi="Arial" w:cs="Arial"/>
                <w:b/>
                <w:bCs/>
                <w:color w:val="7030A0"/>
              </w:rPr>
              <w:t>Receptionist</w:t>
            </w:r>
          </w:p>
          <w:p w14:paraId="2C161F4E" w14:textId="77777777" w:rsidR="00B85071" w:rsidRDefault="00B85071" w:rsidP="00134EBC">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596ADDB3" w:rsidR="00B85071" w:rsidRPr="000710B1" w:rsidRDefault="000B0A37" w:rsidP="0075382A">
            <w:pPr>
              <w:contextualSpacing/>
              <w:jc w:val="center"/>
              <w:rPr>
                <w:rFonts w:ascii="Arial" w:hAnsi="Arial" w:cs="Arial"/>
              </w:rPr>
            </w:pPr>
            <w:r>
              <w:rPr>
                <w:rFonts w:ascii="Arial" w:hAnsi="Arial" w:cs="Arial"/>
              </w:rPr>
              <w:t>1C</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77777777" w:rsidR="00B85071" w:rsidRPr="000710B1" w:rsidRDefault="00B85071" w:rsidP="0075382A">
            <w:pPr>
              <w:contextualSpacing/>
              <w:jc w:val="center"/>
              <w:rPr>
                <w:rFonts w:ascii="Arial" w:hAnsi="Arial" w:cs="Arial"/>
              </w:rPr>
            </w:pPr>
            <w:r>
              <w:rPr>
                <w:rFonts w:ascii="Arial" w:hAnsi="Arial" w:cs="Arial"/>
              </w:rPr>
              <w:t>One</w:t>
            </w:r>
            <w:r w:rsidRPr="000710B1">
              <w:rPr>
                <w:rFonts w:ascii="Arial" w:hAnsi="Arial" w:cs="Arial"/>
              </w:rPr>
              <w:t xml:space="preserve"> Month </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3A258518" w:rsidR="00B85071" w:rsidRPr="000710B1" w:rsidRDefault="000B0A37" w:rsidP="0075382A">
            <w:pPr>
              <w:contextualSpacing/>
              <w:jc w:val="center"/>
              <w:rPr>
                <w:rFonts w:ascii="Arial" w:hAnsi="Arial" w:cs="Arial"/>
              </w:rPr>
            </w:pPr>
            <w:r>
              <w:rPr>
                <w:rFonts w:ascii="Arial" w:hAnsi="Arial" w:cs="Arial"/>
              </w:rPr>
              <w:t>2i/c Faculty Administrator</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618E7069" w:rsidR="00B85071" w:rsidRPr="000710B1" w:rsidRDefault="00134EBC" w:rsidP="0075382A">
            <w:pPr>
              <w:contextualSpacing/>
              <w:jc w:val="center"/>
              <w:rPr>
                <w:rFonts w:ascii="Arial" w:hAnsi="Arial" w:cs="Arial"/>
              </w:rPr>
            </w:pPr>
            <w:r>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5A33E2E4" w14:textId="77777777" w:rsidR="00134EBC" w:rsidRDefault="00134EBC" w:rsidP="00134EBC">
      <w:pPr>
        <w:contextualSpacing/>
        <w:jc w:val="both"/>
        <w:rPr>
          <w:rFonts w:ascii="Arial" w:hAnsi="Arial" w:cs="Arial"/>
        </w:rPr>
      </w:pPr>
      <w:r>
        <w:rPr>
          <w:rFonts w:ascii="Arial" w:hAnsi="Arial" w:cs="Arial"/>
          <w:b/>
          <w:bCs/>
        </w:rPr>
        <w:t>Role Purpose</w:t>
      </w:r>
    </w:p>
    <w:p w14:paraId="442B218E" w14:textId="77777777" w:rsidR="000B0A37" w:rsidRPr="00A70714" w:rsidRDefault="000B0A37" w:rsidP="000B0A37">
      <w:pPr>
        <w:spacing w:after="0"/>
        <w:contextualSpacing/>
        <w:rPr>
          <w:rFonts w:ascii="Arial" w:hAnsi="Arial" w:cs="Arial"/>
        </w:rPr>
      </w:pPr>
      <w:r w:rsidRPr="00A70714">
        <w:rPr>
          <w:rFonts w:ascii="Arial" w:hAnsi="Arial" w:cs="Arial"/>
        </w:rPr>
        <w:t xml:space="preserve">The Receptionist will be the front line to an efficient school office which is essential to the smooth running of this successful school.  To </w:t>
      </w:r>
      <w:r>
        <w:rPr>
          <w:rFonts w:ascii="Arial" w:hAnsi="Arial" w:cs="Arial"/>
        </w:rPr>
        <w:t xml:space="preserve">be able to </w:t>
      </w:r>
      <w:r w:rsidRPr="00A70714">
        <w:rPr>
          <w:rFonts w:ascii="Arial" w:hAnsi="Arial" w:cs="Arial"/>
        </w:rPr>
        <w:t>assist and support the administration departments within the school.</w:t>
      </w:r>
    </w:p>
    <w:p w14:paraId="0FEBF0BC" w14:textId="77777777" w:rsidR="00B85071" w:rsidRDefault="00B85071" w:rsidP="00B85071">
      <w:pPr>
        <w:contextualSpacing/>
        <w:jc w:val="both"/>
        <w:rPr>
          <w:rFonts w:ascii="Arial" w:hAnsi="Arial" w:cs="Arial"/>
        </w:rPr>
      </w:pPr>
    </w:p>
    <w:p w14:paraId="697F05CE" w14:textId="77777777" w:rsidR="00B85071" w:rsidRPr="00E50E1F" w:rsidRDefault="00B85071" w:rsidP="00B85071">
      <w:pPr>
        <w:spacing w:line="252" w:lineRule="auto"/>
        <w:contextualSpacing/>
      </w:pPr>
      <w:r w:rsidRPr="00E50E1F">
        <w:rPr>
          <w:rFonts w:ascii="Arial" w:hAnsi="Arial" w:cs="Arial"/>
          <w:b/>
          <w:bCs/>
        </w:rPr>
        <w:t>Catholic Purpose</w:t>
      </w:r>
    </w:p>
    <w:p w14:paraId="490EA1CD" w14:textId="77777777" w:rsidR="00B85071" w:rsidRDefault="00B85071" w:rsidP="00B8507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516219E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Articulate and promote the school’s distinctive aims and ethos with parents, staff, pupils and the wider community.</w:t>
      </w:r>
    </w:p>
    <w:p w14:paraId="3B878F8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Hold and articulate clear values and moral purpose, leading by example with integrity, creativity, clarity and resilience.</w:t>
      </w:r>
    </w:p>
    <w:p w14:paraId="5A98F545"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Demonstrate optimistic personal behaviour and model positive relationships and attitudes towards pupils and staff.</w:t>
      </w:r>
    </w:p>
    <w:p w14:paraId="390634C1"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Work with determination to inspire, support and serve others, going the extra mile when required.</w:t>
      </w:r>
    </w:p>
    <w:p w14:paraId="3E229E0A"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 xml:space="preserve">Protect the dignity of others through actions, interactions and decision and </w:t>
      </w:r>
      <w:proofErr w:type="gramStart"/>
      <w:r w:rsidRPr="004D73EB">
        <w:rPr>
          <w:rFonts w:ascii="Arial" w:hAnsi="Arial" w:cs="Arial"/>
        </w:rPr>
        <w:t>ensuring confidentiality at all times</w:t>
      </w:r>
      <w:proofErr w:type="gramEnd"/>
      <w:r w:rsidRPr="004D73EB">
        <w:rPr>
          <w:rFonts w:ascii="Arial" w:hAnsi="Arial" w:cs="Arial"/>
        </w:rPr>
        <w:t>. </w:t>
      </w:r>
    </w:p>
    <w:p w14:paraId="5115BBE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Demonstrate a willingness to challenge and develop personal knowledge and skills through CPLD.</w:t>
      </w:r>
    </w:p>
    <w:p w14:paraId="49D55CD6" w14:textId="77777777" w:rsidR="00B85071" w:rsidRDefault="00B85071" w:rsidP="00B85071">
      <w:pPr>
        <w:contextualSpacing/>
        <w:jc w:val="both"/>
        <w:rPr>
          <w:rFonts w:ascii="Arial" w:hAnsi="Arial" w:cs="Arial"/>
        </w:rPr>
      </w:pPr>
    </w:p>
    <w:p w14:paraId="70F0187D" w14:textId="77777777" w:rsidR="000B0A37" w:rsidRDefault="000B0A37" w:rsidP="000B0A37">
      <w:pPr>
        <w:contextualSpacing/>
        <w:jc w:val="both"/>
        <w:rPr>
          <w:rFonts w:ascii="Arial" w:hAnsi="Arial" w:cs="Arial"/>
          <w:b/>
          <w:bCs/>
        </w:rPr>
      </w:pPr>
      <w:r w:rsidRPr="00E50E1F">
        <w:rPr>
          <w:rFonts w:ascii="Arial" w:hAnsi="Arial" w:cs="Arial"/>
          <w:b/>
          <w:bCs/>
        </w:rPr>
        <w:t>Duties &amp; Responsibilities</w:t>
      </w:r>
    </w:p>
    <w:p w14:paraId="45E8684C" w14:textId="77777777" w:rsidR="000B0A37" w:rsidRDefault="000B0A37" w:rsidP="000B0A37">
      <w:pPr>
        <w:pStyle w:val="BodyText"/>
        <w:rPr>
          <w:sz w:val="22"/>
          <w:szCs w:val="22"/>
        </w:rPr>
      </w:pPr>
      <w:r>
        <w:rPr>
          <w:sz w:val="22"/>
          <w:szCs w:val="22"/>
        </w:rPr>
        <w:t>To provide an excellent customer service experience to all visitors, pupils and staff at St. Paul’s.</w:t>
      </w:r>
    </w:p>
    <w:p w14:paraId="7FF6133B" w14:textId="77777777" w:rsidR="000B0A37" w:rsidRDefault="000B0A37" w:rsidP="000B0A37">
      <w:pPr>
        <w:pStyle w:val="BodyText"/>
        <w:rPr>
          <w:sz w:val="22"/>
          <w:szCs w:val="22"/>
        </w:rPr>
      </w:pPr>
    </w:p>
    <w:p w14:paraId="1E4CC6A8" w14:textId="77777777" w:rsidR="000B0A37" w:rsidRDefault="000B0A37" w:rsidP="000B0A37">
      <w:pPr>
        <w:pStyle w:val="BodyText"/>
        <w:numPr>
          <w:ilvl w:val="0"/>
          <w:numId w:val="14"/>
        </w:numPr>
        <w:rPr>
          <w:sz w:val="22"/>
          <w:szCs w:val="22"/>
        </w:rPr>
      </w:pPr>
      <w:r>
        <w:rPr>
          <w:sz w:val="22"/>
          <w:szCs w:val="22"/>
        </w:rPr>
        <w:t xml:space="preserve">Manage a busy switchboard taking, directing and making calls throughout the day </w:t>
      </w:r>
    </w:p>
    <w:p w14:paraId="026DD734" w14:textId="77777777" w:rsidR="000B0A37" w:rsidRDefault="000B0A37" w:rsidP="000B0A37">
      <w:pPr>
        <w:pStyle w:val="BodyText"/>
        <w:numPr>
          <w:ilvl w:val="0"/>
          <w:numId w:val="14"/>
        </w:numPr>
        <w:rPr>
          <w:sz w:val="22"/>
          <w:szCs w:val="22"/>
        </w:rPr>
      </w:pPr>
      <w:r>
        <w:rPr>
          <w:sz w:val="22"/>
          <w:szCs w:val="22"/>
        </w:rPr>
        <w:t>Provide all St. Paul’s customers with a welcoming, efficient and reliable service</w:t>
      </w:r>
    </w:p>
    <w:p w14:paraId="4AE593E5" w14:textId="77777777" w:rsidR="000B0A37" w:rsidRDefault="000B0A37" w:rsidP="000B0A37">
      <w:pPr>
        <w:pStyle w:val="BodyText"/>
        <w:numPr>
          <w:ilvl w:val="0"/>
          <w:numId w:val="14"/>
        </w:numPr>
        <w:rPr>
          <w:sz w:val="22"/>
          <w:szCs w:val="22"/>
        </w:rPr>
      </w:pPr>
      <w:r>
        <w:rPr>
          <w:sz w:val="22"/>
          <w:szCs w:val="22"/>
        </w:rPr>
        <w:t>Ensure the telephone system remains live and up to date throughout the year, including holidays</w:t>
      </w:r>
    </w:p>
    <w:p w14:paraId="6467A643" w14:textId="77777777" w:rsidR="000B0A37" w:rsidRDefault="000B0A37" w:rsidP="000B0A37">
      <w:pPr>
        <w:pStyle w:val="BodyText"/>
        <w:numPr>
          <w:ilvl w:val="0"/>
          <w:numId w:val="14"/>
        </w:numPr>
        <w:rPr>
          <w:sz w:val="22"/>
          <w:szCs w:val="22"/>
        </w:rPr>
      </w:pPr>
      <w:r>
        <w:rPr>
          <w:sz w:val="22"/>
          <w:szCs w:val="22"/>
        </w:rPr>
        <w:t>Responsible for the upkeep and maintenance of the reception area to ensure it is a welcoming environment</w:t>
      </w:r>
    </w:p>
    <w:p w14:paraId="776242A9" w14:textId="77777777" w:rsidR="000B0A37" w:rsidRDefault="000B0A37" w:rsidP="000B0A37">
      <w:pPr>
        <w:pStyle w:val="BodyText"/>
        <w:numPr>
          <w:ilvl w:val="0"/>
          <w:numId w:val="14"/>
        </w:numPr>
        <w:rPr>
          <w:sz w:val="22"/>
          <w:szCs w:val="22"/>
        </w:rPr>
      </w:pPr>
      <w:r>
        <w:rPr>
          <w:sz w:val="22"/>
          <w:szCs w:val="22"/>
        </w:rPr>
        <w:t>Maintain the school reception prayer board</w:t>
      </w:r>
    </w:p>
    <w:p w14:paraId="0FA443EF" w14:textId="77777777" w:rsidR="000B0A37" w:rsidRDefault="000B0A37" w:rsidP="000B0A37">
      <w:pPr>
        <w:pStyle w:val="BodyText"/>
        <w:numPr>
          <w:ilvl w:val="0"/>
          <w:numId w:val="14"/>
        </w:numPr>
        <w:rPr>
          <w:sz w:val="22"/>
          <w:szCs w:val="22"/>
        </w:rPr>
      </w:pPr>
      <w:r>
        <w:rPr>
          <w:sz w:val="22"/>
          <w:szCs w:val="22"/>
        </w:rPr>
        <w:t xml:space="preserve">Manage the </w:t>
      </w:r>
      <w:proofErr w:type="gramStart"/>
      <w:r>
        <w:rPr>
          <w:sz w:val="22"/>
          <w:szCs w:val="22"/>
        </w:rPr>
        <w:t>visitors</w:t>
      </w:r>
      <w:proofErr w:type="gramEnd"/>
      <w:r>
        <w:rPr>
          <w:sz w:val="22"/>
          <w:szCs w:val="22"/>
        </w:rPr>
        <w:t xml:space="preserve"> registration log / software programme and providing suitable alternatives in unusual circumstances</w:t>
      </w:r>
    </w:p>
    <w:p w14:paraId="2BCEE917" w14:textId="77777777" w:rsidR="000B0A37" w:rsidRDefault="000B0A37" w:rsidP="000B0A37">
      <w:pPr>
        <w:pStyle w:val="BodyText"/>
        <w:numPr>
          <w:ilvl w:val="0"/>
          <w:numId w:val="14"/>
        </w:numPr>
        <w:rPr>
          <w:sz w:val="22"/>
          <w:szCs w:val="22"/>
        </w:rPr>
      </w:pPr>
      <w:r>
        <w:rPr>
          <w:sz w:val="22"/>
          <w:szCs w:val="22"/>
        </w:rPr>
        <w:t>Work with the site team to ensure efficient distribution of all deliveries</w:t>
      </w:r>
    </w:p>
    <w:p w14:paraId="3BD0D2D9" w14:textId="77777777" w:rsidR="000B0A37" w:rsidRDefault="000B0A37" w:rsidP="000B0A37">
      <w:pPr>
        <w:pStyle w:val="BodyText"/>
        <w:numPr>
          <w:ilvl w:val="0"/>
          <w:numId w:val="14"/>
        </w:numPr>
        <w:rPr>
          <w:sz w:val="22"/>
          <w:szCs w:val="22"/>
        </w:rPr>
      </w:pPr>
      <w:r>
        <w:rPr>
          <w:sz w:val="22"/>
          <w:szCs w:val="22"/>
        </w:rPr>
        <w:t>Responsible for the booking system for meeting rooms</w:t>
      </w:r>
    </w:p>
    <w:p w14:paraId="5535B136" w14:textId="77777777" w:rsidR="000B0A37" w:rsidRDefault="000B0A37" w:rsidP="000B0A37">
      <w:pPr>
        <w:pStyle w:val="BodyText"/>
        <w:numPr>
          <w:ilvl w:val="0"/>
          <w:numId w:val="14"/>
        </w:numPr>
        <w:rPr>
          <w:sz w:val="22"/>
          <w:szCs w:val="22"/>
        </w:rPr>
      </w:pPr>
      <w:r>
        <w:rPr>
          <w:sz w:val="22"/>
          <w:szCs w:val="22"/>
        </w:rPr>
        <w:lastRenderedPageBreak/>
        <w:t>Provide a proactive and flexible approach to supporting the school with all its events and meetings throughout the year</w:t>
      </w:r>
    </w:p>
    <w:p w14:paraId="07DC516B" w14:textId="0F4B2A8F" w:rsidR="000B0A37" w:rsidRDefault="000B0A37" w:rsidP="000B0A37">
      <w:pPr>
        <w:pStyle w:val="BodyText"/>
        <w:numPr>
          <w:ilvl w:val="0"/>
          <w:numId w:val="14"/>
        </w:numPr>
        <w:rPr>
          <w:sz w:val="22"/>
          <w:szCs w:val="22"/>
        </w:rPr>
      </w:pPr>
      <w:r>
        <w:rPr>
          <w:sz w:val="22"/>
          <w:szCs w:val="22"/>
        </w:rPr>
        <w:t xml:space="preserve">Ensure administrative tasks are completed as required by the </w:t>
      </w:r>
      <w:r>
        <w:rPr>
          <w:sz w:val="22"/>
          <w:szCs w:val="22"/>
        </w:rPr>
        <w:t>Business Manager</w:t>
      </w:r>
      <w:r>
        <w:rPr>
          <w:sz w:val="22"/>
          <w:szCs w:val="22"/>
        </w:rPr>
        <w:t xml:space="preserve"> including filing, typing and organisation</w:t>
      </w:r>
    </w:p>
    <w:p w14:paraId="2A2C1F75" w14:textId="77777777" w:rsidR="000B0A37" w:rsidRDefault="000B0A37" w:rsidP="000B0A37">
      <w:pPr>
        <w:pStyle w:val="BodyText"/>
        <w:numPr>
          <w:ilvl w:val="0"/>
          <w:numId w:val="14"/>
        </w:numPr>
        <w:rPr>
          <w:sz w:val="22"/>
          <w:szCs w:val="22"/>
        </w:rPr>
      </w:pPr>
      <w:r>
        <w:rPr>
          <w:sz w:val="22"/>
          <w:szCs w:val="22"/>
        </w:rPr>
        <w:t xml:space="preserve">Responsible for ensuring all procedures and processes required in reception are </w:t>
      </w:r>
      <w:proofErr w:type="gramStart"/>
      <w:r>
        <w:rPr>
          <w:sz w:val="22"/>
          <w:szCs w:val="22"/>
        </w:rPr>
        <w:t>upheld at all times</w:t>
      </w:r>
      <w:proofErr w:type="gramEnd"/>
    </w:p>
    <w:p w14:paraId="79BF9E12" w14:textId="77777777" w:rsidR="000B0A37" w:rsidRDefault="000B0A37" w:rsidP="000B0A37">
      <w:pPr>
        <w:pStyle w:val="BodyText"/>
        <w:numPr>
          <w:ilvl w:val="0"/>
          <w:numId w:val="14"/>
        </w:numPr>
        <w:rPr>
          <w:sz w:val="22"/>
          <w:szCs w:val="22"/>
        </w:rPr>
      </w:pPr>
      <w:r>
        <w:rPr>
          <w:sz w:val="22"/>
          <w:szCs w:val="22"/>
        </w:rPr>
        <w:t>Support pupils in their enquiries and support teaching and learning through the management of the pupil window</w:t>
      </w:r>
    </w:p>
    <w:p w14:paraId="47201F2F" w14:textId="77777777" w:rsidR="000B0A37" w:rsidRDefault="000B0A37" w:rsidP="000B0A37">
      <w:pPr>
        <w:pStyle w:val="BodyText"/>
        <w:numPr>
          <w:ilvl w:val="0"/>
          <w:numId w:val="14"/>
        </w:numPr>
        <w:rPr>
          <w:sz w:val="22"/>
          <w:szCs w:val="22"/>
        </w:rPr>
      </w:pPr>
      <w:r>
        <w:rPr>
          <w:sz w:val="22"/>
          <w:szCs w:val="22"/>
        </w:rPr>
        <w:t>Record all late attendance and work with the Faculty Admin team to ensure these legal records are maintained</w:t>
      </w:r>
    </w:p>
    <w:p w14:paraId="365937A6" w14:textId="77777777" w:rsidR="000B0A37" w:rsidRDefault="000B0A37" w:rsidP="000B0A37">
      <w:pPr>
        <w:pStyle w:val="BodyText"/>
        <w:numPr>
          <w:ilvl w:val="0"/>
          <w:numId w:val="14"/>
        </w:numPr>
        <w:rPr>
          <w:sz w:val="22"/>
          <w:szCs w:val="22"/>
        </w:rPr>
      </w:pPr>
      <w:r>
        <w:rPr>
          <w:sz w:val="22"/>
          <w:szCs w:val="22"/>
        </w:rPr>
        <w:t>Communicate with parents and others as required to ensure lost property is identified and returned</w:t>
      </w:r>
    </w:p>
    <w:p w14:paraId="17B8B286" w14:textId="77777777" w:rsidR="000B0A37" w:rsidRPr="00407350" w:rsidRDefault="000B0A37" w:rsidP="000B0A37">
      <w:pPr>
        <w:pStyle w:val="BodyText"/>
        <w:numPr>
          <w:ilvl w:val="0"/>
          <w:numId w:val="14"/>
        </w:numPr>
        <w:rPr>
          <w:sz w:val="22"/>
          <w:szCs w:val="22"/>
        </w:rPr>
      </w:pPr>
      <w:r>
        <w:rPr>
          <w:sz w:val="22"/>
          <w:szCs w:val="22"/>
        </w:rPr>
        <w:t>Maintain the Free School Meal (FSM) register on behalf of the school</w:t>
      </w:r>
    </w:p>
    <w:p w14:paraId="23A582A4" w14:textId="77777777" w:rsidR="000B0A37" w:rsidRDefault="000B0A37" w:rsidP="000B0A37">
      <w:pPr>
        <w:pStyle w:val="BodyText"/>
        <w:rPr>
          <w:sz w:val="22"/>
          <w:szCs w:val="22"/>
        </w:rPr>
      </w:pPr>
    </w:p>
    <w:p w14:paraId="0A8CFF22" w14:textId="77777777" w:rsidR="00370308" w:rsidRPr="00370308" w:rsidRDefault="00370308" w:rsidP="00370308">
      <w:pPr>
        <w:contextualSpacing/>
        <w:jc w:val="both"/>
        <w:rPr>
          <w:rFonts w:ascii="Arial" w:hAnsi="Arial" w:cs="Arial"/>
        </w:rPr>
      </w:pPr>
      <w:r w:rsidRPr="00370308">
        <w:rPr>
          <w:rFonts w:ascii="Arial" w:hAnsi="Arial" w:cs="Arial"/>
          <w:b/>
          <w:bCs/>
        </w:rPr>
        <w:t>Safeguarding</w:t>
      </w:r>
    </w:p>
    <w:p w14:paraId="5E2474E5" w14:textId="77777777" w:rsidR="00370308" w:rsidRPr="00370308" w:rsidRDefault="00370308" w:rsidP="00370308">
      <w:pPr>
        <w:pStyle w:val="ListParagraph"/>
        <w:numPr>
          <w:ilvl w:val="0"/>
          <w:numId w:val="4"/>
        </w:numPr>
        <w:spacing w:after="5" w:line="240" w:lineRule="auto"/>
        <w:jc w:val="both"/>
        <w:rPr>
          <w:rFonts w:ascii="Arial" w:hAnsi="Arial" w:cs="Arial"/>
        </w:rPr>
      </w:pPr>
      <w:proofErr w:type="gramStart"/>
      <w:r w:rsidRPr="00370308">
        <w:rPr>
          <w:rFonts w:ascii="Arial" w:hAnsi="Arial" w:cs="Arial"/>
        </w:rPr>
        <w:t>Promoting the welfare of children and young people at all times</w:t>
      </w:r>
      <w:proofErr w:type="gramEnd"/>
      <w:r w:rsidRPr="00370308">
        <w:rPr>
          <w:rFonts w:ascii="Arial" w:hAnsi="Arial" w:cs="Arial"/>
        </w:rPr>
        <w:t xml:space="preserve"> </w:t>
      </w:r>
    </w:p>
    <w:p w14:paraId="37A56237"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Reporting child protection and safeguarding concerns through the school’s processes and procedures</w:t>
      </w:r>
    </w:p>
    <w:p w14:paraId="5EB59678"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Committed to supporting the Prevent Duty identify risks and prevent radicalisation and terrorism</w:t>
      </w:r>
    </w:p>
    <w:p w14:paraId="775A6629"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620E3AAA"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Adhere to DBS renewal requirements and respond to these requests in a timely manner</w:t>
      </w:r>
    </w:p>
    <w:p w14:paraId="6D22E775" w14:textId="57204AC1" w:rsidR="00370308" w:rsidRDefault="00370308" w:rsidP="0047769A">
      <w:pPr>
        <w:pStyle w:val="ListParagraph"/>
        <w:numPr>
          <w:ilvl w:val="0"/>
          <w:numId w:val="4"/>
        </w:numPr>
        <w:spacing w:after="5" w:line="240" w:lineRule="auto"/>
        <w:jc w:val="both"/>
        <w:rPr>
          <w:rFonts w:ascii="Arial" w:hAnsi="Arial" w:cs="Arial"/>
        </w:rPr>
      </w:pPr>
      <w:r w:rsidRPr="00370308">
        <w:rPr>
          <w:rFonts w:ascii="Arial" w:hAnsi="Arial" w:cs="Arial"/>
        </w:rPr>
        <w:t>Ensure annual safeguarding training</w:t>
      </w:r>
    </w:p>
    <w:p w14:paraId="22CE7F59" w14:textId="77777777" w:rsidR="00370308" w:rsidRPr="00370308" w:rsidRDefault="00370308" w:rsidP="00370308">
      <w:pPr>
        <w:pStyle w:val="ListParagraph"/>
        <w:spacing w:after="5" w:line="240" w:lineRule="auto"/>
        <w:jc w:val="both"/>
        <w:rPr>
          <w:rFonts w:ascii="Arial" w:hAnsi="Arial" w:cs="Arial"/>
        </w:rPr>
      </w:pPr>
    </w:p>
    <w:p w14:paraId="6F166791" w14:textId="77777777" w:rsidR="00370308" w:rsidRPr="00370308" w:rsidRDefault="00370308" w:rsidP="00370308">
      <w:pPr>
        <w:contextualSpacing/>
        <w:jc w:val="both"/>
        <w:rPr>
          <w:rFonts w:ascii="Arial" w:hAnsi="Arial" w:cs="Arial"/>
          <w:b/>
          <w:bCs/>
        </w:rPr>
      </w:pPr>
      <w:r w:rsidRPr="00370308">
        <w:rPr>
          <w:rFonts w:ascii="Arial" w:hAnsi="Arial" w:cs="Arial"/>
          <w:b/>
          <w:bCs/>
        </w:rPr>
        <w:t>General</w:t>
      </w:r>
    </w:p>
    <w:p w14:paraId="49900D74" w14:textId="05A8CA7E" w:rsidR="00370308" w:rsidRPr="00370308" w:rsidRDefault="00370308" w:rsidP="00370308">
      <w:pPr>
        <w:pStyle w:val="ListParagraph"/>
        <w:numPr>
          <w:ilvl w:val="0"/>
          <w:numId w:val="6"/>
        </w:numPr>
        <w:spacing w:after="5" w:line="240" w:lineRule="auto"/>
        <w:jc w:val="both"/>
        <w:rPr>
          <w:rFonts w:ascii="Arial" w:hAnsi="Arial" w:cs="Arial"/>
        </w:rPr>
      </w:pPr>
      <w:r w:rsidRPr="00370308">
        <w:rPr>
          <w:rFonts w:ascii="Arial" w:hAnsi="Arial" w:cs="Arial"/>
        </w:rPr>
        <w:t xml:space="preserve">To work as an effective member of the Emmaus team and to promote teamwork at all times </w:t>
      </w:r>
    </w:p>
    <w:p w14:paraId="3660E4A5"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Work within, and believe in the Christian values of love, care and forgiveness, reflecting these in all your actions, decisions and interactions with others </w:t>
      </w:r>
    </w:p>
    <w:p w14:paraId="3E306F0D"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632108C8"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Exercise flexibility in working hours / days in carrying out your own duties for the benefit of others, acknowledging the changing demands and exceptional circumstances which arise when working with people</w:t>
      </w:r>
    </w:p>
    <w:p w14:paraId="055AD04E"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7F5E62E"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Consider your social media presence and remember that whilst employed at St. Paul’s you are representing the church, our school its mission and ethos </w:t>
      </w:r>
    </w:p>
    <w:p w14:paraId="7F8C1BC5" w14:textId="31AD1B6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lastRenderedPageBreak/>
        <w:t xml:space="preserve">Observe, adhere and actively implement the policies, procedures and regulations in place at the school to maintain the safety and wellbeing of all stakeholders </w:t>
      </w:r>
    </w:p>
    <w:p w14:paraId="3D124316" w14:textId="77777777" w:rsidR="00370308" w:rsidRPr="00370308" w:rsidRDefault="00370308" w:rsidP="00370308">
      <w:pPr>
        <w:pStyle w:val="ListParagraph"/>
        <w:numPr>
          <w:ilvl w:val="0"/>
          <w:numId w:val="5"/>
        </w:numPr>
        <w:spacing w:after="5" w:line="249" w:lineRule="auto"/>
        <w:ind w:right="6"/>
        <w:rPr>
          <w:rFonts w:ascii="Arial" w:hAnsi="Arial" w:cs="Arial"/>
        </w:rPr>
      </w:pPr>
      <w:r w:rsidRPr="00370308">
        <w:rPr>
          <w:rFonts w:ascii="Arial" w:hAnsi="Arial" w:cs="Arial"/>
        </w:rPr>
        <w:t xml:space="preserve">This job description allocates general duties and responsibilities, not specific tasks undertaken, nor the </w:t>
      </w:r>
      <w:proofErr w:type="gramStart"/>
      <w:r w:rsidRPr="00370308">
        <w:rPr>
          <w:rFonts w:ascii="Arial" w:hAnsi="Arial" w:cs="Arial"/>
        </w:rPr>
        <w:t>particular amount</w:t>
      </w:r>
      <w:proofErr w:type="gramEnd"/>
      <w:r w:rsidRPr="00370308">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0A479D7"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This job description does not form part of the contract of employment. It describes the way the post holder is expected and required to perform</w:t>
      </w:r>
    </w:p>
    <w:p w14:paraId="40E2CE39" w14:textId="16CDB30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day-to-day activities of the school</w:t>
      </w:r>
    </w:p>
    <w:p w14:paraId="580E457C" w14:textId="77777777" w:rsidR="00370308" w:rsidRPr="00370308" w:rsidRDefault="00370308" w:rsidP="00370308">
      <w:pPr>
        <w:spacing w:line="249" w:lineRule="auto"/>
        <w:ind w:right="6"/>
        <w:contextualSpacing/>
        <w:rPr>
          <w:rFonts w:ascii="Arial" w:hAnsi="Arial" w:cs="Arial"/>
        </w:rPr>
      </w:pPr>
    </w:p>
    <w:p w14:paraId="368C971D" w14:textId="77777777" w:rsidR="00370308" w:rsidRPr="00370308" w:rsidRDefault="00370308" w:rsidP="00370308">
      <w:pPr>
        <w:spacing w:line="249" w:lineRule="auto"/>
        <w:ind w:right="6"/>
        <w:contextualSpacing/>
        <w:rPr>
          <w:rFonts w:ascii="Arial" w:hAnsi="Arial" w:cs="Arial"/>
          <w:b/>
          <w:bCs/>
        </w:rPr>
      </w:pPr>
      <w:r w:rsidRPr="00370308">
        <w:rPr>
          <w:rFonts w:ascii="Arial" w:hAnsi="Arial" w:cs="Arial"/>
          <w:b/>
          <w:bCs/>
        </w:rPr>
        <w:t>Declaration</w:t>
      </w:r>
    </w:p>
    <w:p w14:paraId="4A8E110C" w14:textId="771DA23E" w:rsidR="00370308" w:rsidRPr="00370308" w:rsidRDefault="00370308" w:rsidP="00370308">
      <w:pPr>
        <w:spacing w:line="249" w:lineRule="auto"/>
        <w:ind w:right="6"/>
        <w:contextualSpacing/>
        <w:jc w:val="both"/>
        <w:rPr>
          <w:rFonts w:ascii="Arial" w:hAnsi="Arial" w:cs="Arial"/>
        </w:rPr>
      </w:pPr>
      <w:r w:rsidRPr="00370308">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my partnership with the school, my own personal and professional management and with the support of the </w:t>
      </w:r>
      <w:proofErr w:type="gramStart"/>
      <w:r w:rsidRPr="00370308">
        <w:rPr>
          <w:rFonts w:ascii="Arial" w:hAnsi="Arial" w:cs="Arial"/>
        </w:rPr>
        <w:t>schools</w:t>
      </w:r>
      <w:proofErr w:type="gramEnd"/>
      <w:r w:rsidRPr="00370308">
        <w:rPr>
          <w:rFonts w:ascii="Arial" w:hAnsi="Arial" w:cs="Arial"/>
        </w:rPr>
        <w:t xml:space="preserve"> leadership structure.  I understand that I must seek support when needed and note that the school will do everything it reasonably can to ensure I am successful in this role whilst working with me to achieve.</w:t>
      </w:r>
    </w:p>
    <w:p w14:paraId="4730C736" w14:textId="77777777" w:rsidR="00370308" w:rsidRPr="00370308" w:rsidRDefault="00370308" w:rsidP="00370308">
      <w:pPr>
        <w:spacing w:line="249" w:lineRule="auto"/>
        <w:ind w:right="6"/>
        <w:contextualSpacing/>
        <w:jc w:val="both"/>
        <w:rPr>
          <w:rFonts w:ascii="Arial" w:hAnsi="Arial" w:cs="Arial"/>
        </w:rPr>
      </w:pPr>
    </w:p>
    <w:p w14:paraId="355731E4" w14:textId="77777777" w:rsidR="00370308" w:rsidRPr="00370308" w:rsidRDefault="00370308" w:rsidP="00370308">
      <w:pPr>
        <w:spacing w:line="249" w:lineRule="auto"/>
        <w:ind w:right="6"/>
        <w:contextualSpacing/>
        <w:jc w:val="both"/>
        <w:rPr>
          <w:rFonts w:ascii="Arial" w:hAnsi="Arial" w:cs="Arial"/>
          <w:b/>
          <w:bCs/>
        </w:rPr>
      </w:pPr>
    </w:p>
    <w:p w14:paraId="6D21D869" w14:textId="56F80BF7" w:rsidR="00370308" w:rsidRPr="00370308" w:rsidRDefault="00370308" w:rsidP="00370308">
      <w:pPr>
        <w:spacing w:line="249" w:lineRule="auto"/>
        <w:ind w:right="6"/>
        <w:contextualSpacing/>
        <w:jc w:val="both"/>
        <w:rPr>
          <w:rFonts w:ascii="Arial" w:hAnsi="Arial" w:cs="Arial"/>
        </w:rPr>
      </w:pPr>
      <w:r w:rsidRPr="00370308">
        <w:rPr>
          <w:rFonts w:ascii="Arial" w:hAnsi="Arial" w:cs="Arial"/>
          <w:b/>
          <w:bCs/>
        </w:rPr>
        <w:t>Name:</w:t>
      </w:r>
      <w:r w:rsidRPr="00370308">
        <w:rPr>
          <w:rFonts w:ascii="Arial" w:hAnsi="Arial" w:cs="Arial"/>
        </w:rPr>
        <w:t xml:space="preserve"> ………………………  </w:t>
      </w:r>
      <w:r w:rsidRPr="00370308">
        <w:rPr>
          <w:rFonts w:ascii="Arial" w:hAnsi="Arial" w:cs="Arial"/>
        </w:rPr>
        <w:tab/>
      </w:r>
      <w:r w:rsidRPr="00370308">
        <w:rPr>
          <w:rFonts w:ascii="Arial" w:hAnsi="Arial" w:cs="Arial"/>
          <w:b/>
          <w:bCs/>
        </w:rPr>
        <w:t>Signed:</w:t>
      </w:r>
      <w:r w:rsidRPr="00370308">
        <w:rPr>
          <w:rFonts w:ascii="Arial" w:hAnsi="Arial" w:cs="Arial"/>
        </w:rPr>
        <w:t xml:space="preserve">  ………………………….</w:t>
      </w:r>
      <w:r w:rsidRPr="00370308">
        <w:rPr>
          <w:rFonts w:ascii="Arial" w:hAnsi="Arial" w:cs="Arial"/>
        </w:rPr>
        <w:tab/>
      </w:r>
      <w:r w:rsidRPr="00370308">
        <w:rPr>
          <w:rFonts w:ascii="Arial" w:hAnsi="Arial" w:cs="Arial"/>
          <w:b/>
          <w:bCs/>
        </w:rPr>
        <w:t>Date:</w:t>
      </w:r>
      <w:r w:rsidRPr="00370308">
        <w:rPr>
          <w:rFonts w:ascii="Arial" w:hAnsi="Arial" w:cs="Arial"/>
        </w:rPr>
        <w:t xml:space="preserve">  ………………….</w:t>
      </w:r>
    </w:p>
    <w:sectPr w:rsidR="00370308" w:rsidRPr="00370308"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CEA1" w14:textId="77777777" w:rsidR="005F2FA2" w:rsidRDefault="005F2FA2" w:rsidP="00E57316">
      <w:pPr>
        <w:spacing w:after="0" w:line="240" w:lineRule="auto"/>
      </w:pPr>
      <w:r>
        <w:separator/>
      </w:r>
    </w:p>
  </w:endnote>
  <w:endnote w:type="continuationSeparator" w:id="0">
    <w:p w14:paraId="0F467177" w14:textId="77777777" w:rsidR="005F2FA2" w:rsidRDefault="005F2FA2"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51FB" w14:textId="77777777" w:rsidR="005F2FA2" w:rsidRDefault="005F2FA2" w:rsidP="00E57316">
      <w:pPr>
        <w:spacing w:after="0" w:line="240" w:lineRule="auto"/>
      </w:pPr>
      <w:r>
        <w:separator/>
      </w:r>
    </w:p>
  </w:footnote>
  <w:footnote w:type="continuationSeparator" w:id="0">
    <w:p w14:paraId="2483D55E" w14:textId="77777777" w:rsidR="005F2FA2" w:rsidRDefault="005F2FA2"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6520"/>
    <w:multiLevelType w:val="hybridMultilevel"/>
    <w:tmpl w:val="76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7225619"/>
    <w:multiLevelType w:val="hybridMultilevel"/>
    <w:tmpl w:val="C44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02301"/>
    <w:multiLevelType w:val="hybridMultilevel"/>
    <w:tmpl w:val="16E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426465981">
    <w:abstractNumId w:val="2"/>
  </w:num>
  <w:num w:numId="2" w16cid:durableId="1769542234">
    <w:abstractNumId w:val="9"/>
  </w:num>
  <w:num w:numId="3" w16cid:durableId="1791363104">
    <w:abstractNumId w:val="3"/>
  </w:num>
  <w:num w:numId="4" w16cid:durableId="777064063">
    <w:abstractNumId w:val="11"/>
  </w:num>
  <w:num w:numId="5" w16cid:durableId="790906499">
    <w:abstractNumId w:val="6"/>
  </w:num>
  <w:num w:numId="6" w16cid:durableId="1082917844">
    <w:abstractNumId w:val="7"/>
  </w:num>
  <w:num w:numId="7" w16cid:durableId="556824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5"/>
  </w:num>
  <w:num w:numId="9" w16cid:durableId="615868072">
    <w:abstractNumId w:val="8"/>
  </w:num>
  <w:num w:numId="10" w16cid:durableId="1873297126">
    <w:abstractNumId w:val="0"/>
  </w:num>
  <w:num w:numId="11" w16cid:durableId="1511522641">
    <w:abstractNumId w:val="12"/>
  </w:num>
  <w:num w:numId="12" w16cid:durableId="340544247">
    <w:abstractNumId w:val="10"/>
  </w:num>
  <w:num w:numId="13" w16cid:durableId="1795520109">
    <w:abstractNumId w:val="13"/>
  </w:num>
  <w:num w:numId="14" w16cid:durableId="207238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B0A37"/>
    <w:rsid w:val="00134EBC"/>
    <w:rsid w:val="00144B80"/>
    <w:rsid w:val="00170309"/>
    <w:rsid w:val="0023376E"/>
    <w:rsid w:val="0023779F"/>
    <w:rsid w:val="002B30CE"/>
    <w:rsid w:val="002E10FB"/>
    <w:rsid w:val="00370308"/>
    <w:rsid w:val="00381783"/>
    <w:rsid w:val="00390515"/>
    <w:rsid w:val="003A596D"/>
    <w:rsid w:val="003D47E4"/>
    <w:rsid w:val="003E44E2"/>
    <w:rsid w:val="00436FE2"/>
    <w:rsid w:val="00441A0B"/>
    <w:rsid w:val="00441E1A"/>
    <w:rsid w:val="00450D1F"/>
    <w:rsid w:val="00457E73"/>
    <w:rsid w:val="00471765"/>
    <w:rsid w:val="004D33B9"/>
    <w:rsid w:val="004D73EB"/>
    <w:rsid w:val="004E5224"/>
    <w:rsid w:val="00525F7A"/>
    <w:rsid w:val="0059274C"/>
    <w:rsid w:val="00593E60"/>
    <w:rsid w:val="005A23F4"/>
    <w:rsid w:val="005D2707"/>
    <w:rsid w:val="005D5833"/>
    <w:rsid w:val="005F2FA2"/>
    <w:rsid w:val="00693659"/>
    <w:rsid w:val="006B023E"/>
    <w:rsid w:val="006F4123"/>
    <w:rsid w:val="007603C9"/>
    <w:rsid w:val="00783B04"/>
    <w:rsid w:val="007D0826"/>
    <w:rsid w:val="007E3CAA"/>
    <w:rsid w:val="00815308"/>
    <w:rsid w:val="00824CF8"/>
    <w:rsid w:val="008528E9"/>
    <w:rsid w:val="008F6C3A"/>
    <w:rsid w:val="00917F3A"/>
    <w:rsid w:val="00975CBF"/>
    <w:rsid w:val="00990479"/>
    <w:rsid w:val="00A02347"/>
    <w:rsid w:val="00A07DCE"/>
    <w:rsid w:val="00A375C8"/>
    <w:rsid w:val="00A62445"/>
    <w:rsid w:val="00AA0DDA"/>
    <w:rsid w:val="00B85071"/>
    <w:rsid w:val="00B92F8D"/>
    <w:rsid w:val="00BC2952"/>
    <w:rsid w:val="00C125C3"/>
    <w:rsid w:val="00C143F8"/>
    <w:rsid w:val="00C433FF"/>
    <w:rsid w:val="00C5633A"/>
    <w:rsid w:val="00C67D0D"/>
    <w:rsid w:val="00CD186A"/>
    <w:rsid w:val="00D16376"/>
    <w:rsid w:val="00D46A38"/>
    <w:rsid w:val="00D66DA4"/>
    <w:rsid w:val="00D92581"/>
    <w:rsid w:val="00DC0872"/>
    <w:rsid w:val="00DD66B3"/>
    <w:rsid w:val="00DF0834"/>
    <w:rsid w:val="00E058BF"/>
    <w:rsid w:val="00E10C5E"/>
    <w:rsid w:val="00E26144"/>
    <w:rsid w:val="00E57316"/>
    <w:rsid w:val="00F4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paragraph" w:customStyle="1" w:styleId="4Bulletedcopyblue">
    <w:name w:val="4 Bulleted copy blue"/>
    <w:basedOn w:val="Normal"/>
    <w:qFormat/>
    <w:rsid w:val="00134EBC"/>
    <w:pPr>
      <w:numPr>
        <w:numId w:val="13"/>
      </w:numPr>
      <w:spacing w:after="60" w:line="240" w:lineRule="auto"/>
    </w:pPr>
    <w:rPr>
      <w:rFonts w:ascii="Arial" w:eastAsia="MS Mincho" w:hAnsi="Arial" w:cs="Arial"/>
      <w:sz w:val="20"/>
      <w:szCs w:val="20"/>
      <w:lang w:val="en-US" w:eastAsia="en-US"/>
    </w:rPr>
  </w:style>
  <w:style w:type="paragraph" w:styleId="BodyText">
    <w:name w:val="Body Text"/>
    <w:basedOn w:val="Normal"/>
    <w:link w:val="BodyTextChar"/>
    <w:rsid w:val="000B0A37"/>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0B0A3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2025-06-23T12:35:00Z</cp:lastPrinted>
  <dcterms:created xsi:type="dcterms:W3CDTF">2026-04-29T13:54:00Z</dcterms:created>
  <dcterms:modified xsi:type="dcterms:W3CDTF">2026-04-29T13:54:00Z</dcterms:modified>
</cp:coreProperties>
</file>