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F2EA5" w14:textId="77777777" w:rsidR="00891647" w:rsidRDefault="0003563D">
      <w:pPr>
        <w:keepLines/>
        <w:ind w:right="1134"/>
        <w:rPr>
          <w:rFonts w:ascii="Arial" w:hAnsi="Arial"/>
          <w:snapToGrid w:val="0"/>
          <w:color w:val="000000"/>
          <w:sz w:val="20"/>
        </w:rPr>
      </w:pPr>
      <w:r>
        <w:rPr>
          <w:rFonts w:ascii="Arial" w:hAnsi="Arial" w:cs="Arial"/>
          <w:b/>
          <w:noProof/>
          <w:sz w:val="22"/>
          <w:szCs w:val="22"/>
          <w:lang w:eastAsia="en-GB"/>
        </w:rPr>
        <w:drawing>
          <wp:anchor distT="0" distB="0" distL="114300" distR="114300" simplePos="0" relativeHeight="251665408" behindDoc="1" locked="0" layoutInCell="1" allowOverlap="1" wp14:anchorId="7E4638BC" wp14:editId="66FB75D0">
            <wp:simplePos x="0" y="0"/>
            <wp:positionH relativeFrom="column">
              <wp:posOffset>5562600</wp:posOffset>
            </wp:positionH>
            <wp:positionV relativeFrom="paragraph">
              <wp:posOffset>11430</wp:posOffset>
            </wp:positionV>
            <wp:extent cx="885825" cy="885825"/>
            <wp:effectExtent l="0" t="0" r="9525" b="9525"/>
            <wp:wrapTight wrapText="bothSides">
              <wp:wrapPolygon edited="0">
                <wp:start x="0" y="0"/>
                <wp:lineTo x="0" y="21368"/>
                <wp:lineTo x="21368" y="21368"/>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GB Nobel Primary Logo Final M.jpg"/>
                    <pic:cNvPicPr/>
                  </pic:nvPicPr>
                  <pic:blipFill>
                    <a:blip r:embed="rId8">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anchor>
        </w:drawing>
      </w:r>
    </w:p>
    <w:p w14:paraId="1A1D4C8E" w14:textId="77777777" w:rsidR="00891647" w:rsidRDefault="00891647">
      <w:pPr>
        <w:keepLines/>
        <w:ind w:right="1134"/>
        <w:jc w:val="center"/>
        <w:rPr>
          <w:rFonts w:ascii="Arial" w:hAnsi="Arial"/>
          <w:b/>
          <w:snapToGrid w:val="0"/>
          <w:color w:val="000000"/>
          <w:sz w:val="28"/>
          <w:szCs w:val="28"/>
        </w:rPr>
      </w:pPr>
    </w:p>
    <w:p w14:paraId="710EAA8A" w14:textId="77777777" w:rsidR="00891647" w:rsidRDefault="0003563D">
      <w:pPr>
        <w:keepLines/>
        <w:ind w:right="1134"/>
        <w:jc w:val="center"/>
        <w:rPr>
          <w:rFonts w:ascii="Arial" w:hAnsi="Arial"/>
          <w:b/>
          <w:snapToGrid w:val="0"/>
          <w:color w:val="000000"/>
          <w:sz w:val="28"/>
          <w:szCs w:val="28"/>
        </w:rPr>
      </w:pPr>
      <w:r>
        <w:rPr>
          <w:rFonts w:ascii="Arial" w:hAnsi="Arial"/>
          <w:b/>
          <w:snapToGrid w:val="0"/>
          <w:color w:val="000000"/>
          <w:sz w:val="28"/>
          <w:szCs w:val="28"/>
        </w:rPr>
        <w:t xml:space="preserve">    </w:t>
      </w:r>
    </w:p>
    <w:p w14:paraId="5AB170DC" w14:textId="77777777" w:rsidR="00891647" w:rsidRDefault="00891647">
      <w:pPr>
        <w:keepLines/>
        <w:ind w:right="1134"/>
        <w:rPr>
          <w:rFonts w:ascii="Arial" w:hAnsi="Arial"/>
          <w:snapToGrid w:val="0"/>
          <w:color w:val="000000"/>
          <w:sz w:val="20"/>
        </w:rPr>
      </w:pPr>
    </w:p>
    <w:p w14:paraId="64438428" w14:textId="77777777" w:rsidR="00891647" w:rsidRDefault="00891647">
      <w:pPr>
        <w:keepLines/>
        <w:ind w:right="1134"/>
        <w:rPr>
          <w:rFonts w:ascii="Arial" w:hAnsi="Arial"/>
          <w:snapToGrid w:val="0"/>
          <w:color w:val="000000"/>
          <w:sz w:val="20"/>
        </w:rPr>
      </w:pPr>
    </w:p>
    <w:p w14:paraId="0D31E360" w14:textId="77777777" w:rsidR="00891647" w:rsidRDefault="00891647">
      <w:pPr>
        <w:autoSpaceDE w:val="0"/>
        <w:autoSpaceDN w:val="0"/>
        <w:adjustRightInd w:val="0"/>
        <w:jc w:val="both"/>
        <w:rPr>
          <w:rFonts w:ascii="Arial" w:hAnsi="Arial"/>
          <w:sz w:val="20"/>
        </w:rPr>
      </w:pPr>
    </w:p>
    <w:p w14:paraId="4DECA27B" w14:textId="77777777" w:rsidR="00891647" w:rsidRDefault="0003563D">
      <w:pPr>
        <w:autoSpaceDE w:val="0"/>
        <w:autoSpaceDN w:val="0"/>
        <w:adjustRightInd w:val="0"/>
        <w:jc w:val="both"/>
        <w:rPr>
          <w:rFonts w:ascii="Arial" w:hAnsi="Arial" w:cs="Arial"/>
          <w:b/>
          <w:szCs w:val="24"/>
          <w:lang w:eastAsia="en-GB"/>
        </w:rPr>
      </w:pPr>
      <w:r>
        <w:rPr>
          <w:rFonts w:ascii="Arial" w:hAnsi="Arial" w:cs="Arial"/>
          <w:b/>
          <w:szCs w:val="24"/>
          <w:lang w:eastAsia="en-GB"/>
        </w:rPr>
        <w:t>The PRE / RSHE Department</w:t>
      </w:r>
    </w:p>
    <w:p w14:paraId="0A2222E7" w14:textId="77777777" w:rsidR="00891647" w:rsidRDefault="00891647">
      <w:pPr>
        <w:autoSpaceDE w:val="0"/>
        <w:autoSpaceDN w:val="0"/>
        <w:adjustRightInd w:val="0"/>
        <w:jc w:val="both"/>
        <w:rPr>
          <w:rFonts w:ascii="Arial" w:hAnsi="Arial" w:cs="Arial"/>
          <w:b/>
          <w:szCs w:val="24"/>
          <w:lang w:eastAsia="en-GB"/>
        </w:rPr>
      </w:pPr>
    </w:p>
    <w:p w14:paraId="5AA19FB4" w14:textId="77777777" w:rsidR="00891647" w:rsidRDefault="0003563D">
      <w:pPr>
        <w:autoSpaceDE w:val="0"/>
        <w:autoSpaceDN w:val="0"/>
        <w:adjustRightInd w:val="0"/>
        <w:jc w:val="both"/>
        <w:rPr>
          <w:rFonts w:ascii="Arial-BoldMT" w:hAnsi="Arial-BoldMT" w:cs="Arial-BoldMT"/>
          <w:b/>
          <w:bCs/>
          <w:szCs w:val="24"/>
          <w:lang w:eastAsia="en-GB"/>
        </w:rPr>
      </w:pPr>
      <w:r>
        <w:rPr>
          <w:rFonts w:ascii="Arial-BoldMT" w:hAnsi="Arial-BoldMT" w:cs="Arial-BoldMT"/>
          <w:b/>
          <w:bCs/>
          <w:szCs w:val="24"/>
          <w:lang w:eastAsia="en-GB"/>
        </w:rPr>
        <w:t>Facilities</w:t>
      </w:r>
    </w:p>
    <w:p w14:paraId="0578A78B" w14:textId="77777777" w:rsidR="00891647" w:rsidRDefault="00891647">
      <w:pPr>
        <w:autoSpaceDE w:val="0"/>
        <w:autoSpaceDN w:val="0"/>
        <w:adjustRightInd w:val="0"/>
        <w:jc w:val="both"/>
        <w:rPr>
          <w:rFonts w:ascii="Arial-BoldMT" w:hAnsi="Arial-BoldMT" w:cs="Arial-BoldMT"/>
          <w:b/>
          <w:bCs/>
          <w:szCs w:val="24"/>
          <w:lang w:eastAsia="en-GB"/>
        </w:rPr>
      </w:pPr>
    </w:p>
    <w:p w14:paraId="00C0293C" w14:textId="77777777" w:rsidR="00891647" w:rsidRDefault="0003563D">
      <w:pPr>
        <w:autoSpaceDE w:val="0"/>
        <w:autoSpaceDN w:val="0"/>
        <w:adjustRightInd w:val="0"/>
        <w:jc w:val="both"/>
        <w:rPr>
          <w:rFonts w:ascii="Arial" w:hAnsi="Arial" w:cs="Arial"/>
          <w:lang w:eastAsia="en-GB"/>
        </w:rPr>
      </w:pPr>
      <w:r>
        <w:rPr>
          <w:rFonts w:ascii="Arial" w:hAnsi="Arial" w:cs="Arial"/>
          <w:lang w:eastAsia="en-GB"/>
        </w:rPr>
        <w:t>The school was rebuilt in 2012 and as a result the department has access to excellent classrooms and facilities for students to learn.</w:t>
      </w:r>
      <w:r>
        <w:rPr>
          <w:rFonts w:ascii="Arial" w:hAnsi="Arial" w:cs="Arial"/>
          <w:szCs w:val="24"/>
          <w:lang w:eastAsia="en-GB"/>
        </w:rPr>
        <w:t xml:space="preserve"> We have 3 designated PRE classrooms situated in the humanities faculty. We have a healthy department budget to contribute towards new teaching and learning resources and are able to bid for additional resource funding from our Friends of Nobel Parental group. </w:t>
      </w:r>
    </w:p>
    <w:p w14:paraId="66FA9CF0" w14:textId="77777777" w:rsidR="00891647" w:rsidRDefault="00891647">
      <w:pPr>
        <w:autoSpaceDE w:val="0"/>
        <w:autoSpaceDN w:val="0"/>
        <w:adjustRightInd w:val="0"/>
        <w:jc w:val="both"/>
        <w:rPr>
          <w:rFonts w:ascii="Arial-BoldMT" w:hAnsi="Arial-BoldMT" w:cs="Arial-BoldMT"/>
          <w:b/>
          <w:bCs/>
          <w:szCs w:val="24"/>
          <w:highlight w:val="yellow"/>
          <w:lang w:eastAsia="en-GB"/>
        </w:rPr>
      </w:pPr>
    </w:p>
    <w:p w14:paraId="3763A198" w14:textId="77777777" w:rsidR="00891647" w:rsidRDefault="00891647">
      <w:pPr>
        <w:autoSpaceDE w:val="0"/>
        <w:autoSpaceDN w:val="0"/>
        <w:adjustRightInd w:val="0"/>
        <w:jc w:val="both"/>
        <w:rPr>
          <w:rFonts w:ascii="Arial-BoldMT" w:hAnsi="Arial-BoldMT" w:cs="Arial-BoldMT"/>
          <w:b/>
          <w:bCs/>
          <w:szCs w:val="24"/>
          <w:highlight w:val="yellow"/>
          <w:lang w:eastAsia="en-GB"/>
        </w:rPr>
      </w:pPr>
    </w:p>
    <w:p w14:paraId="043B1392" w14:textId="77777777" w:rsidR="00891647" w:rsidRDefault="0003563D">
      <w:pPr>
        <w:autoSpaceDE w:val="0"/>
        <w:autoSpaceDN w:val="0"/>
        <w:adjustRightInd w:val="0"/>
        <w:jc w:val="both"/>
        <w:rPr>
          <w:rFonts w:ascii="Arial" w:hAnsi="Arial" w:cs="Arial"/>
          <w:b/>
          <w:bCs/>
          <w:szCs w:val="24"/>
          <w:lang w:eastAsia="en-GB"/>
        </w:rPr>
      </w:pPr>
      <w:r>
        <w:rPr>
          <w:rFonts w:ascii="Arial" w:hAnsi="Arial" w:cs="Arial"/>
          <w:b/>
          <w:bCs/>
          <w:szCs w:val="24"/>
          <w:lang w:eastAsia="en-GB"/>
        </w:rPr>
        <w:t>Staffing Structure</w:t>
      </w:r>
    </w:p>
    <w:p w14:paraId="696A8939" w14:textId="77777777" w:rsidR="00891647" w:rsidRDefault="00891647">
      <w:pPr>
        <w:autoSpaceDE w:val="0"/>
        <w:autoSpaceDN w:val="0"/>
        <w:adjustRightInd w:val="0"/>
        <w:jc w:val="both"/>
        <w:rPr>
          <w:rFonts w:ascii="Arial" w:hAnsi="Arial" w:cs="Arial"/>
          <w:b/>
          <w:bCs/>
          <w:sz w:val="22"/>
          <w:szCs w:val="22"/>
          <w:lang w:eastAsia="en-GB"/>
        </w:rPr>
      </w:pPr>
    </w:p>
    <w:p w14:paraId="371F50F6" w14:textId="7C259C7C" w:rsidR="00891647" w:rsidRDefault="0003563D">
      <w:pPr>
        <w:autoSpaceDE w:val="0"/>
        <w:autoSpaceDN w:val="0"/>
        <w:adjustRightInd w:val="0"/>
        <w:jc w:val="both"/>
        <w:rPr>
          <w:rFonts w:ascii="Arial" w:hAnsi="Arial" w:cs="Arial"/>
          <w:b/>
          <w:bCs/>
          <w:szCs w:val="24"/>
          <w:lang w:eastAsia="en-GB"/>
        </w:rPr>
      </w:pPr>
      <w:r>
        <w:rPr>
          <w:rFonts w:ascii="Arial" w:hAnsi="Arial" w:cs="Arial"/>
          <w:sz w:val="22"/>
          <w:szCs w:val="22"/>
          <w:lang w:eastAsia="en-GB"/>
        </w:rPr>
        <w:t xml:space="preserve">The PRE department currently has </w:t>
      </w:r>
      <w:r w:rsidR="00ED7C8A">
        <w:rPr>
          <w:rFonts w:ascii="Arial" w:hAnsi="Arial" w:cs="Arial"/>
          <w:sz w:val="22"/>
          <w:szCs w:val="22"/>
          <w:lang w:eastAsia="en-GB"/>
        </w:rPr>
        <w:t>4</w:t>
      </w:r>
      <w:r>
        <w:rPr>
          <w:rFonts w:ascii="Arial" w:hAnsi="Arial" w:cs="Arial"/>
          <w:sz w:val="22"/>
          <w:szCs w:val="22"/>
          <w:lang w:eastAsia="en-GB"/>
        </w:rPr>
        <w:t xml:space="preserve"> qualified PRE specialists (</w:t>
      </w:r>
      <w:r w:rsidR="00ED7C8A">
        <w:rPr>
          <w:rFonts w:ascii="Arial" w:hAnsi="Arial" w:cs="Arial"/>
          <w:sz w:val="22"/>
          <w:szCs w:val="22"/>
          <w:lang w:eastAsia="en-GB"/>
        </w:rPr>
        <w:t>2</w:t>
      </w:r>
      <w:r>
        <w:rPr>
          <w:rFonts w:ascii="Arial" w:hAnsi="Arial" w:cs="Arial"/>
          <w:sz w:val="22"/>
          <w:szCs w:val="22"/>
          <w:lang w:eastAsia="en-GB"/>
        </w:rPr>
        <w:t xml:space="preserve"> full time and 2 part time), including the Head of Department, who deliver the PRE and RSHE (Relationships, Sex and Heath Education) curriculum. </w:t>
      </w:r>
      <w:r>
        <w:rPr>
          <w:rFonts w:ascii="Arial" w:hAnsi="Arial" w:cs="Arial"/>
          <w:szCs w:val="24"/>
          <w:lang w:eastAsia="en-GB"/>
        </w:rPr>
        <w:t>The department works closely with our History and Geography departments sharing an office within the faculty.</w:t>
      </w:r>
    </w:p>
    <w:p w14:paraId="4771AD81" w14:textId="77777777" w:rsidR="00891647" w:rsidRDefault="00891647">
      <w:pPr>
        <w:autoSpaceDE w:val="0"/>
        <w:autoSpaceDN w:val="0"/>
        <w:adjustRightInd w:val="0"/>
        <w:jc w:val="both"/>
        <w:rPr>
          <w:rFonts w:ascii="Arial" w:hAnsi="Arial" w:cs="Arial"/>
          <w:b/>
          <w:bCs/>
          <w:sz w:val="22"/>
          <w:szCs w:val="22"/>
          <w:highlight w:val="yellow"/>
          <w:lang w:eastAsia="en-GB"/>
        </w:rPr>
      </w:pPr>
    </w:p>
    <w:p w14:paraId="6F1A1A48" w14:textId="77777777" w:rsidR="00891647" w:rsidRDefault="00891647">
      <w:pPr>
        <w:autoSpaceDE w:val="0"/>
        <w:autoSpaceDN w:val="0"/>
        <w:adjustRightInd w:val="0"/>
        <w:jc w:val="both"/>
        <w:rPr>
          <w:rFonts w:ascii="Arial" w:hAnsi="Arial" w:cs="Arial"/>
          <w:b/>
          <w:bCs/>
          <w:sz w:val="22"/>
          <w:szCs w:val="22"/>
          <w:highlight w:val="yellow"/>
          <w:lang w:eastAsia="en-GB"/>
        </w:rPr>
      </w:pPr>
    </w:p>
    <w:p w14:paraId="576F35FD" w14:textId="77777777" w:rsidR="00891647" w:rsidRDefault="00891647">
      <w:pPr>
        <w:autoSpaceDE w:val="0"/>
        <w:autoSpaceDN w:val="0"/>
        <w:adjustRightInd w:val="0"/>
        <w:jc w:val="both"/>
        <w:rPr>
          <w:rFonts w:ascii="Arial-BoldMT" w:hAnsi="Arial-BoldMT" w:cs="Arial-BoldMT"/>
          <w:b/>
          <w:bCs/>
          <w:szCs w:val="24"/>
          <w:lang w:eastAsia="en-GB"/>
        </w:rPr>
      </w:pPr>
    </w:p>
    <w:p w14:paraId="6077123C" w14:textId="77777777" w:rsidR="00891647" w:rsidRDefault="0003563D">
      <w:pPr>
        <w:autoSpaceDE w:val="0"/>
        <w:autoSpaceDN w:val="0"/>
        <w:adjustRightInd w:val="0"/>
        <w:jc w:val="both"/>
        <w:rPr>
          <w:rFonts w:ascii="Arial-BoldMT" w:hAnsi="Arial-BoldMT" w:cs="Arial-BoldMT"/>
          <w:b/>
          <w:bCs/>
          <w:szCs w:val="24"/>
          <w:lang w:eastAsia="en-GB"/>
        </w:rPr>
      </w:pPr>
      <w:r>
        <w:rPr>
          <w:rFonts w:ascii="Arial-BoldMT" w:hAnsi="Arial-BoldMT" w:cs="Arial-BoldMT"/>
          <w:b/>
          <w:bCs/>
          <w:szCs w:val="24"/>
          <w:lang w:eastAsia="en-GB"/>
        </w:rPr>
        <w:t>PRE &amp; RSHE Curriculum</w:t>
      </w:r>
    </w:p>
    <w:p w14:paraId="53037424" w14:textId="77777777" w:rsidR="00891647" w:rsidRDefault="00891647">
      <w:pPr>
        <w:autoSpaceDE w:val="0"/>
        <w:autoSpaceDN w:val="0"/>
        <w:adjustRightInd w:val="0"/>
        <w:jc w:val="both"/>
        <w:rPr>
          <w:rFonts w:ascii="Arial-BoldMT" w:hAnsi="Arial-BoldMT" w:cs="Arial-BoldMT"/>
          <w:b/>
          <w:bCs/>
          <w:szCs w:val="24"/>
          <w:lang w:eastAsia="en-GB"/>
        </w:rPr>
      </w:pPr>
    </w:p>
    <w:p w14:paraId="468B7BF1" w14:textId="77777777" w:rsidR="00891647" w:rsidRDefault="0003563D">
      <w:pPr>
        <w:autoSpaceDE w:val="0"/>
        <w:autoSpaceDN w:val="0"/>
        <w:adjustRightInd w:val="0"/>
        <w:jc w:val="both"/>
        <w:rPr>
          <w:rFonts w:ascii="Arial" w:hAnsi="Arial" w:cs="Arial"/>
          <w:bCs/>
          <w:szCs w:val="24"/>
          <w:lang w:eastAsia="en-GB"/>
        </w:rPr>
      </w:pPr>
      <w:r>
        <w:rPr>
          <w:rFonts w:ascii="Arial" w:hAnsi="Arial" w:cs="Arial"/>
          <w:bCs/>
          <w:szCs w:val="24"/>
          <w:lang w:eastAsia="en-GB"/>
        </w:rPr>
        <w:t>PRE and RSHE are held in high regard at Nobel. All our students study</w:t>
      </w:r>
      <w:r>
        <w:rPr>
          <w:rFonts w:ascii="Arial" w:hAnsi="Arial" w:cs="Arial"/>
          <w:b/>
          <w:bCs/>
          <w:szCs w:val="24"/>
          <w:lang w:eastAsia="en-GB"/>
        </w:rPr>
        <w:t xml:space="preserve"> </w:t>
      </w:r>
      <w:r>
        <w:rPr>
          <w:rFonts w:ascii="Arial" w:hAnsi="Arial" w:cs="Arial"/>
          <w:bCs/>
          <w:szCs w:val="24"/>
          <w:lang w:eastAsia="en-GB"/>
        </w:rPr>
        <w:t>both subjects from KS3-5.</w:t>
      </w:r>
    </w:p>
    <w:p w14:paraId="701EB7D8" w14:textId="77777777" w:rsidR="00891647" w:rsidRDefault="00891647">
      <w:pPr>
        <w:autoSpaceDE w:val="0"/>
        <w:autoSpaceDN w:val="0"/>
        <w:adjustRightInd w:val="0"/>
        <w:jc w:val="both"/>
        <w:rPr>
          <w:rFonts w:ascii="Arial" w:hAnsi="Arial" w:cs="Arial"/>
          <w:bCs/>
          <w:szCs w:val="24"/>
          <w:highlight w:val="yellow"/>
          <w:lang w:eastAsia="en-GB"/>
        </w:rPr>
      </w:pPr>
    </w:p>
    <w:p w14:paraId="657FDDDD" w14:textId="77777777" w:rsidR="00891647" w:rsidRDefault="0003563D">
      <w:pPr>
        <w:autoSpaceDE w:val="0"/>
        <w:autoSpaceDN w:val="0"/>
        <w:adjustRightInd w:val="0"/>
        <w:jc w:val="both"/>
        <w:rPr>
          <w:rFonts w:ascii="Arial" w:hAnsi="Arial" w:cs="Arial"/>
          <w:bCs/>
          <w:szCs w:val="24"/>
          <w:lang w:eastAsia="en-GB"/>
        </w:rPr>
      </w:pPr>
      <w:r>
        <w:rPr>
          <w:rFonts w:ascii="Arial" w:hAnsi="Arial" w:cs="Arial"/>
          <w:bCs/>
          <w:szCs w:val="24"/>
          <w:lang w:eastAsia="en-GB"/>
        </w:rPr>
        <w:t xml:space="preserve">RSHE was linked to PRE several years ago and class teachers now have 3 hours a fortnight with each class at KS3 and 5 hours a fortnight at KS4 to deliver both subjects. </w:t>
      </w:r>
    </w:p>
    <w:p w14:paraId="756F65FC" w14:textId="77777777" w:rsidR="0003563D" w:rsidRDefault="0003563D">
      <w:pPr>
        <w:autoSpaceDE w:val="0"/>
        <w:autoSpaceDN w:val="0"/>
        <w:adjustRightInd w:val="0"/>
        <w:jc w:val="both"/>
        <w:rPr>
          <w:rFonts w:ascii="Arial" w:hAnsi="Arial" w:cs="Arial"/>
          <w:bCs/>
          <w:szCs w:val="24"/>
          <w:lang w:eastAsia="en-GB"/>
        </w:rPr>
      </w:pPr>
    </w:p>
    <w:p w14:paraId="4DA87AAB" w14:textId="77777777" w:rsidR="00891647" w:rsidRPr="0003563D" w:rsidRDefault="0003563D" w:rsidP="0003563D">
      <w:pPr>
        <w:pStyle w:val="ListParagraph"/>
        <w:numPr>
          <w:ilvl w:val="0"/>
          <w:numId w:val="20"/>
        </w:numPr>
        <w:autoSpaceDE w:val="0"/>
        <w:autoSpaceDN w:val="0"/>
        <w:adjustRightInd w:val="0"/>
        <w:jc w:val="both"/>
        <w:rPr>
          <w:rFonts w:ascii="Arial" w:hAnsi="Arial" w:cs="Arial"/>
          <w:bCs/>
          <w:szCs w:val="24"/>
        </w:rPr>
      </w:pPr>
      <w:r>
        <w:rPr>
          <w:rFonts w:ascii="Arial" w:hAnsi="Arial" w:cs="Arial"/>
          <w:bCs/>
          <w:szCs w:val="24"/>
        </w:rPr>
        <w:t xml:space="preserve">At KS3 students follow the Herts Agreed Syllabus for PRE with </w:t>
      </w:r>
      <w:r w:rsidRPr="0003563D">
        <w:rPr>
          <w:rFonts w:ascii="Arial" w:hAnsi="Arial" w:cs="Arial"/>
          <w:bCs/>
          <w:szCs w:val="24"/>
        </w:rPr>
        <w:t xml:space="preserve">units planned to ensure criteria from the Syllabus is adhered to. Students have one hour a fortnight of RSHE that is in line with the PSHE association’s suggested model of curriculum.  </w:t>
      </w:r>
    </w:p>
    <w:p w14:paraId="5376D15B" w14:textId="77777777" w:rsidR="00891647" w:rsidRDefault="0003563D">
      <w:pPr>
        <w:pStyle w:val="ListParagraph"/>
        <w:numPr>
          <w:ilvl w:val="0"/>
          <w:numId w:val="20"/>
        </w:numPr>
        <w:autoSpaceDE w:val="0"/>
        <w:autoSpaceDN w:val="0"/>
        <w:adjustRightInd w:val="0"/>
        <w:jc w:val="both"/>
        <w:rPr>
          <w:rFonts w:ascii="Arial" w:hAnsi="Arial" w:cs="Arial"/>
          <w:bCs/>
          <w:szCs w:val="24"/>
        </w:rPr>
      </w:pPr>
      <w:r>
        <w:rPr>
          <w:rFonts w:ascii="Arial" w:hAnsi="Arial" w:cs="Arial"/>
          <w:bCs/>
          <w:szCs w:val="24"/>
        </w:rPr>
        <w:t xml:space="preserve">In the summer term of year 9 all students begin the AQA GCSE Religious Studies A course (Christianity and Islam). They cover the Christianity unit and continue to have one lesson a fortnight of RSHE throughout the year. </w:t>
      </w:r>
    </w:p>
    <w:p w14:paraId="104A64BB" w14:textId="77777777" w:rsidR="0003563D" w:rsidRDefault="0003563D" w:rsidP="004321FB">
      <w:pPr>
        <w:pStyle w:val="ListParagraph"/>
        <w:numPr>
          <w:ilvl w:val="0"/>
          <w:numId w:val="20"/>
        </w:numPr>
        <w:autoSpaceDE w:val="0"/>
        <w:autoSpaceDN w:val="0"/>
        <w:adjustRightInd w:val="0"/>
        <w:jc w:val="both"/>
        <w:rPr>
          <w:rFonts w:ascii="Arial" w:hAnsi="Arial" w:cs="Arial"/>
          <w:bCs/>
          <w:szCs w:val="24"/>
        </w:rPr>
      </w:pPr>
      <w:r w:rsidRPr="0003563D">
        <w:rPr>
          <w:rFonts w:ascii="Arial" w:hAnsi="Arial" w:cs="Arial"/>
          <w:bCs/>
          <w:szCs w:val="24"/>
        </w:rPr>
        <w:t xml:space="preserve">In Years 10 and 11 all students continue with the AQA GCSE course and sit the full GCSE exam. From September this will increase to the full cohort studying for the GCSE. </w:t>
      </w:r>
    </w:p>
    <w:p w14:paraId="11071727" w14:textId="5229F1EE" w:rsidR="00891647" w:rsidRPr="0003563D" w:rsidRDefault="0003563D" w:rsidP="004321FB">
      <w:pPr>
        <w:pStyle w:val="ListParagraph"/>
        <w:numPr>
          <w:ilvl w:val="0"/>
          <w:numId w:val="20"/>
        </w:numPr>
        <w:autoSpaceDE w:val="0"/>
        <w:autoSpaceDN w:val="0"/>
        <w:adjustRightInd w:val="0"/>
        <w:jc w:val="both"/>
        <w:rPr>
          <w:rFonts w:ascii="Arial" w:hAnsi="Arial" w:cs="Arial"/>
          <w:bCs/>
          <w:szCs w:val="24"/>
        </w:rPr>
      </w:pPr>
      <w:r>
        <w:rPr>
          <w:rFonts w:ascii="Arial" w:hAnsi="Arial" w:cs="Arial"/>
          <w:bCs/>
          <w:szCs w:val="24"/>
        </w:rPr>
        <w:t xml:space="preserve">At KS5 we have </w:t>
      </w:r>
      <w:r w:rsidR="00ED7C8A">
        <w:rPr>
          <w:rFonts w:ascii="Arial" w:hAnsi="Arial" w:cs="Arial"/>
          <w:bCs/>
          <w:szCs w:val="24"/>
        </w:rPr>
        <w:t>19</w:t>
      </w:r>
      <w:r w:rsidRPr="0003563D">
        <w:rPr>
          <w:rFonts w:ascii="Arial" w:hAnsi="Arial" w:cs="Arial"/>
          <w:bCs/>
          <w:szCs w:val="24"/>
        </w:rPr>
        <w:t xml:space="preserve"> students taking the OCR A Level in Religious Studies (Philosophy, Ethics and Development in Christian thought). The department have always been very successful at A </w:t>
      </w:r>
      <w:proofErr w:type="gramStart"/>
      <w:r w:rsidR="00ED7C8A">
        <w:rPr>
          <w:rFonts w:ascii="Arial" w:hAnsi="Arial" w:cs="Arial"/>
          <w:bCs/>
          <w:szCs w:val="24"/>
        </w:rPr>
        <w:t>L</w:t>
      </w:r>
      <w:r w:rsidRPr="0003563D">
        <w:rPr>
          <w:rFonts w:ascii="Arial" w:hAnsi="Arial" w:cs="Arial"/>
          <w:bCs/>
          <w:szCs w:val="24"/>
        </w:rPr>
        <w:t>evel</w:t>
      </w:r>
      <w:proofErr w:type="gramEnd"/>
      <w:r w:rsidRPr="0003563D">
        <w:rPr>
          <w:rFonts w:ascii="Arial" w:hAnsi="Arial" w:cs="Arial"/>
          <w:bCs/>
          <w:szCs w:val="24"/>
        </w:rPr>
        <w:t xml:space="preserve"> and we would be looking for the successful candidate to be willing to deliver part of this course. </w:t>
      </w:r>
    </w:p>
    <w:p w14:paraId="580FF601" w14:textId="77777777" w:rsidR="00891647" w:rsidRDefault="00891647">
      <w:pPr>
        <w:autoSpaceDE w:val="0"/>
        <w:autoSpaceDN w:val="0"/>
        <w:adjustRightInd w:val="0"/>
        <w:jc w:val="both"/>
        <w:rPr>
          <w:rFonts w:ascii="Arial-BoldMT" w:hAnsi="Arial-BoldMT" w:cs="Arial-BoldMT"/>
          <w:b/>
          <w:bCs/>
          <w:szCs w:val="24"/>
          <w:lang w:eastAsia="en-GB"/>
        </w:rPr>
      </w:pPr>
    </w:p>
    <w:p w14:paraId="775D5F19" w14:textId="77777777" w:rsidR="0003563D" w:rsidRDefault="0003563D">
      <w:pPr>
        <w:autoSpaceDE w:val="0"/>
        <w:autoSpaceDN w:val="0"/>
        <w:adjustRightInd w:val="0"/>
        <w:jc w:val="both"/>
        <w:rPr>
          <w:rFonts w:ascii="Arial-BoldMT" w:hAnsi="Arial-BoldMT" w:cs="Arial-BoldMT"/>
          <w:b/>
          <w:bCs/>
          <w:szCs w:val="24"/>
          <w:lang w:eastAsia="en-GB"/>
        </w:rPr>
      </w:pPr>
    </w:p>
    <w:p w14:paraId="54164102" w14:textId="77777777" w:rsidR="00891647" w:rsidRDefault="0003563D">
      <w:pPr>
        <w:autoSpaceDE w:val="0"/>
        <w:autoSpaceDN w:val="0"/>
        <w:adjustRightInd w:val="0"/>
        <w:jc w:val="both"/>
        <w:rPr>
          <w:rFonts w:ascii="Arial-BoldMT" w:hAnsi="Arial-BoldMT" w:cs="Arial-BoldMT"/>
          <w:b/>
          <w:bCs/>
          <w:szCs w:val="24"/>
          <w:lang w:eastAsia="en-GB"/>
        </w:rPr>
      </w:pPr>
      <w:r>
        <w:rPr>
          <w:rFonts w:ascii="Arial-BoldMT" w:hAnsi="Arial-BoldMT" w:cs="Arial-BoldMT"/>
          <w:b/>
          <w:bCs/>
          <w:szCs w:val="24"/>
          <w:lang w:eastAsia="en-GB"/>
        </w:rPr>
        <w:t xml:space="preserve">Extra-Curricular </w:t>
      </w:r>
    </w:p>
    <w:p w14:paraId="74C8DE89" w14:textId="77777777" w:rsidR="00891647" w:rsidRDefault="00891647">
      <w:pPr>
        <w:autoSpaceDE w:val="0"/>
        <w:autoSpaceDN w:val="0"/>
        <w:adjustRightInd w:val="0"/>
        <w:jc w:val="both"/>
        <w:rPr>
          <w:rFonts w:ascii="Arial-BoldMT" w:hAnsi="Arial-BoldMT" w:cs="Arial-BoldMT"/>
          <w:b/>
          <w:bCs/>
          <w:szCs w:val="24"/>
          <w:lang w:eastAsia="en-GB"/>
        </w:rPr>
      </w:pPr>
    </w:p>
    <w:p w14:paraId="590E34CA" w14:textId="771EB19F" w:rsidR="00891647" w:rsidRDefault="0003563D">
      <w:pPr>
        <w:autoSpaceDE w:val="0"/>
        <w:autoSpaceDN w:val="0"/>
        <w:adjustRightInd w:val="0"/>
        <w:jc w:val="both"/>
        <w:rPr>
          <w:rFonts w:ascii="Arial-BoldMT" w:hAnsi="Arial-BoldMT" w:cs="Arial-BoldMT"/>
          <w:bCs/>
          <w:szCs w:val="24"/>
          <w:lang w:eastAsia="en-GB"/>
        </w:rPr>
      </w:pPr>
      <w:r>
        <w:rPr>
          <w:rFonts w:ascii="Arial-BoldMT" w:hAnsi="Arial-BoldMT" w:cs="Arial-BoldMT"/>
          <w:bCs/>
          <w:szCs w:val="24"/>
          <w:lang w:eastAsia="en-GB"/>
        </w:rPr>
        <w:t xml:space="preserve">Currently the department run </w:t>
      </w:r>
      <w:r w:rsidR="00ED7C8A">
        <w:rPr>
          <w:rFonts w:ascii="Arial-BoldMT" w:hAnsi="Arial-BoldMT" w:cs="Arial-BoldMT"/>
          <w:bCs/>
          <w:szCs w:val="24"/>
          <w:lang w:eastAsia="en-GB"/>
        </w:rPr>
        <w:t>two</w:t>
      </w:r>
      <w:r>
        <w:rPr>
          <w:rFonts w:ascii="Arial-BoldMT" w:hAnsi="Arial-BoldMT" w:cs="Arial-BoldMT"/>
          <w:bCs/>
          <w:szCs w:val="24"/>
          <w:lang w:eastAsia="en-GB"/>
        </w:rPr>
        <w:t xml:space="preserve"> trips: In Year 8 students are taken to </w:t>
      </w:r>
      <w:proofErr w:type="spellStart"/>
      <w:r>
        <w:rPr>
          <w:rFonts w:ascii="Arial-BoldMT" w:hAnsi="Arial-BoldMT" w:cs="Arial-BoldMT"/>
          <w:bCs/>
          <w:szCs w:val="24"/>
          <w:lang w:eastAsia="en-GB"/>
        </w:rPr>
        <w:t>Bhaktivedanta</w:t>
      </w:r>
      <w:proofErr w:type="spellEnd"/>
      <w:r>
        <w:rPr>
          <w:rFonts w:ascii="Arial-BoldMT" w:hAnsi="Arial-BoldMT" w:cs="Arial-BoldMT"/>
          <w:bCs/>
          <w:szCs w:val="24"/>
          <w:lang w:eastAsia="en-GB"/>
        </w:rPr>
        <w:t xml:space="preserve"> Manor near Watford and</w:t>
      </w:r>
      <w:r w:rsidR="00ED7C8A">
        <w:rPr>
          <w:rFonts w:ascii="Arial-BoldMT" w:hAnsi="Arial-BoldMT" w:cs="Arial-BoldMT"/>
          <w:bCs/>
          <w:szCs w:val="24"/>
          <w:lang w:eastAsia="en-GB"/>
        </w:rPr>
        <w:t xml:space="preserve"> i</w:t>
      </w:r>
      <w:r>
        <w:rPr>
          <w:rFonts w:ascii="Arial-BoldMT" w:hAnsi="Arial-BoldMT" w:cs="Arial-BoldMT"/>
          <w:bCs/>
          <w:szCs w:val="24"/>
          <w:lang w:eastAsia="en-GB"/>
        </w:rPr>
        <w:t xml:space="preserve">n Year 13 we take students to an exam skills conference run by </w:t>
      </w:r>
      <w:r w:rsidR="00ED7C8A">
        <w:rPr>
          <w:rFonts w:ascii="Arial-BoldMT" w:hAnsi="Arial-BoldMT" w:cs="Arial-BoldMT"/>
          <w:bCs/>
          <w:szCs w:val="24"/>
          <w:lang w:eastAsia="en-GB"/>
        </w:rPr>
        <w:t>C</w:t>
      </w:r>
      <w:r>
        <w:rPr>
          <w:rFonts w:ascii="Arial-BoldMT" w:hAnsi="Arial-BoldMT" w:cs="Arial-BoldMT"/>
          <w:bCs/>
          <w:szCs w:val="24"/>
          <w:lang w:eastAsia="en-GB"/>
        </w:rPr>
        <w:t xml:space="preserve">andle </w:t>
      </w:r>
      <w:r w:rsidR="00ED7C8A">
        <w:rPr>
          <w:rFonts w:ascii="Arial-BoldMT" w:hAnsi="Arial-BoldMT" w:cs="Arial-BoldMT"/>
          <w:bCs/>
          <w:szCs w:val="24"/>
          <w:lang w:eastAsia="en-GB"/>
        </w:rPr>
        <w:t>C</w:t>
      </w:r>
      <w:r>
        <w:rPr>
          <w:rFonts w:ascii="Arial-BoldMT" w:hAnsi="Arial-BoldMT" w:cs="Arial-BoldMT"/>
          <w:bCs/>
          <w:szCs w:val="24"/>
          <w:lang w:eastAsia="en-GB"/>
        </w:rPr>
        <w:t>onferences and/or buy into their online revision webinars that run in the Spring terms after school. At KS5 we coordinate a 6</w:t>
      </w:r>
      <w:r>
        <w:rPr>
          <w:rFonts w:ascii="Arial-BoldMT" w:hAnsi="Arial-BoldMT" w:cs="Arial-BoldMT"/>
          <w:bCs/>
          <w:szCs w:val="24"/>
          <w:vertAlign w:val="superscript"/>
          <w:lang w:eastAsia="en-GB"/>
        </w:rPr>
        <w:t>th</w:t>
      </w:r>
      <w:r>
        <w:rPr>
          <w:rFonts w:ascii="Arial-BoldMT" w:hAnsi="Arial-BoldMT" w:cs="Arial-BoldMT"/>
          <w:bCs/>
          <w:szCs w:val="24"/>
          <w:lang w:eastAsia="en-GB"/>
        </w:rPr>
        <w:t xml:space="preserve"> form charity project that form groups work on throughout the year to support charities of their choice. </w:t>
      </w:r>
      <w:r w:rsidR="00ED7C8A">
        <w:rPr>
          <w:rFonts w:ascii="Arial-BoldMT" w:hAnsi="Arial-BoldMT" w:cs="Arial-BoldMT"/>
          <w:bCs/>
          <w:szCs w:val="24"/>
          <w:lang w:eastAsia="en-GB"/>
        </w:rPr>
        <w:t xml:space="preserve">We currently run a few clubs such as prayer club, </w:t>
      </w:r>
      <w:r w:rsidR="00ED7C8A">
        <w:rPr>
          <w:rFonts w:ascii="Arial-BoldMT" w:hAnsi="Arial-BoldMT" w:cs="Arial-BoldMT"/>
          <w:bCs/>
          <w:szCs w:val="24"/>
          <w:lang w:eastAsia="en-GB"/>
        </w:rPr>
        <w:lastRenderedPageBreak/>
        <w:t xml:space="preserve">philosophy club and RE themed debates as part of the Inspire curriculum for HAT students. </w:t>
      </w:r>
      <w:r>
        <w:rPr>
          <w:rFonts w:ascii="Arial-BoldMT" w:hAnsi="Arial-BoldMT" w:cs="Arial-BoldMT"/>
          <w:bCs/>
          <w:szCs w:val="24"/>
          <w:lang w:eastAsia="en-GB"/>
        </w:rPr>
        <w:t xml:space="preserve">We are looking to develop the extra-curricular opportunities that the department offer, </w:t>
      </w:r>
      <w:proofErr w:type="gramStart"/>
      <w:r>
        <w:rPr>
          <w:rFonts w:ascii="Arial-BoldMT" w:hAnsi="Arial-BoldMT" w:cs="Arial-BoldMT"/>
          <w:bCs/>
          <w:szCs w:val="24"/>
          <w:lang w:eastAsia="en-GB"/>
        </w:rPr>
        <w:t>in particular clubs</w:t>
      </w:r>
      <w:proofErr w:type="gramEnd"/>
      <w:r>
        <w:rPr>
          <w:rFonts w:ascii="Arial-BoldMT" w:hAnsi="Arial-BoldMT" w:cs="Arial-BoldMT"/>
          <w:bCs/>
          <w:szCs w:val="24"/>
          <w:lang w:eastAsia="en-GB"/>
        </w:rPr>
        <w:t xml:space="preserve"> that link to PRE &amp; RSHE and a range of guest speakers to engage our students.</w:t>
      </w:r>
    </w:p>
    <w:p w14:paraId="110C0F83" w14:textId="77777777" w:rsidR="00891647" w:rsidRDefault="00891647">
      <w:pPr>
        <w:autoSpaceDE w:val="0"/>
        <w:autoSpaceDN w:val="0"/>
        <w:adjustRightInd w:val="0"/>
        <w:jc w:val="both"/>
        <w:rPr>
          <w:rFonts w:ascii="Arial-BoldMT" w:hAnsi="Arial-BoldMT" w:cs="Arial-BoldMT"/>
          <w:bCs/>
          <w:szCs w:val="24"/>
          <w:lang w:eastAsia="en-GB"/>
        </w:rPr>
      </w:pPr>
    </w:p>
    <w:p w14:paraId="16BBDE2C" w14:textId="77777777" w:rsidR="00891647" w:rsidRDefault="0003563D">
      <w:pPr>
        <w:autoSpaceDE w:val="0"/>
        <w:autoSpaceDN w:val="0"/>
        <w:adjustRightInd w:val="0"/>
        <w:jc w:val="both"/>
        <w:rPr>
          <w:rFonts w:ascii="Arial-BoldMT" w:hAnsi="Arial-BoldMT" w:cs="Arial-BoldMT"/>
          <w:b/>
          <w:bCs/>
          <w:szCs w:val="24"/>
          <w:lang w:eastAsia="en-GB"/>
        </w:rPr>
      </w:pPr>
      <w:r>
        <w:rPr>
          <w:rFonts w:ascii="Arial-BoldMT" w:hAnsi="Arial-BoldMT" w:cs="Arial-BoldMT"/>
          <w:b/>
          <w:bCs/>
          <w:szCs w:val="24"/>
          <w:lang w:eastAsia="en-GB"/>
        </w:rPr>
        <w:t>Support</w:t>
      </w:r>
    </w:p>
    <w:p w14:paraId="2C4D8631" w14:textId="77777777" w:rsidR="00B4098C" w:rsidRDefault="00B4098C" w:rsidP="00B4098C">
      <w:pPr>
        <w:rPr>
          <w:rFonts w:ascii="ArialMT" w:hAnsi="ArialMT" w:cs="ArialMT"/>
          <w:szCs w:val="24"/>
          <w:lang w:eastAsia="en-GB"/>
        </w:rPr>
      </w:pPr>
      <w:r>
        <w:rPr>
          <w:rFonts w:ascii="ArialMT" w:hAnsi="ArialMT" w:cs="ArialMT"/>
          <w:szCs w:val="24"/>
          <w:lang w:eastAsia="en-GB"/>
        </w:rPr>
        <w:t>The school and the faculty have an excellent reputation for supporting teaching and learning. We train teachers from many different organisations including the University of Hertfordshire, Hibernia and Teach First. We work closely with the North Herts Teaching Alliance and are committed to supporting all teachers to improve their professional development.</w:t>
      </w:r>
    </w:p>
    <w:p w14:paraId="7ECC34F7" w14:textId="77777777" w:rsidR="00891647" w:rsidRDefault="00891647">
      <w:pPr>
        <w:autoSpaceDE w:val="0"/>
        <w:autoSpaceDN w:val="0"/>
        <w:adjustRightInd w:val="0"/>
        <w:jc w:val="both"/>
        <w:rPr>
          <w:rFonts w:ascii="Arial-BoldMT" w:hAnsi="Arial-BoldMT" w:cs="Arial-BoldMT"/>
          <w:bCs/>
          <w:szCs w:val="24"/>
          <w:lang w:eastAsia="en-GB"/>
        </w:rPr>
      </w:pPr>
    </w:p>
    <w:p w14:paraId="531D6B11" w14:textId="77777777" w:rsidR="00500AF6" w:rsidRDefault="00500AF6" w:rsidP="00B4098C">
      <w:pPr>
        <w:rPr>
          <w:rFonts w:ascii="Arial" w:hAnsi="Arial" w:cs="Arial"/>
          <w:b/>
          <w:bCs/>
        </w:rPr>
      </w:pPr>
    </w:p>
    <w:p w14:paraId="0A1AA286" w14:textId="77777777" w:rsidR="00500AF6" w:rsidRDefault="00500AF6" w:rsidP="00B4098C">
      <w:pPr>
        <w:rPr>
          <w:rFonts w:ascii="Arial" w:hAnsi="Arial" w:cs="Arial"/>
          <w:b/>
          <w:bCs/>
        </w:rPr>
      </w:pPr>
    </w:p>
    <w:p w14:paraId="4890BCD3" w14:textId="77777777" w:rsidR="00500AF6" w:rsidRDefault="00500AF6" w:rsidP="00B4098C">
      <w:pPr>
        <w:rPr>
          <w:rFonts w:ascii="Arial" w:hAnsi="Arial" w:cs="Arial"/>
          <w:b/>
          <w:bCs/>
        </w:rPr>
      </w:pPr>
    </w:p>
    <w:p w14:paraId="2F27892F" w14:textId="77777777" w:rsidR="00500AF6" w:rsidRDefault="00500AF6" w:rsidP="00B4098C">
      <w:pPr>
        <w:rPr>
          <w:rFonts w:ascii="Arial" w:hAnsi="Arial" w:cs="Arial"/>
          <w:b/>
          <w:bCs/>
        </w:rPr>
      </w:pPr>
    </w:p>
    <w:p w14:paraId="5196D182" w14:textId="77777777" w:rsidR="00500AF6" w:rsidRDefault="00500AF6" w:rsidP="00B4098C">
      <w:pPr>
        <w:rPr>
          <w:rFonts w:ascii="Arial" w:hAnsi="Arial" w:cs="Arial"/>
          <w:b/>
          <w:bCs/>
        </w:rPr>
      </w:pPr>
    </w:p>
    <w:p w14:paraId="42999E44" w14:textId="1B3EB128" w:rsidR="00B4098C" w:rsidRDefault="00B4098C" w:rsidP="00B4098C">
      <w:pPr>
        <w:rPr>
          <w:rFonts w:ascii="Arial" w:hAnsi="Arial" w:cs="Arial"/>
          <w:b/>
          <w:bCs/>
          <w:sz w:val="22"/>
        </w:rPr>
      </w:pPr>
      <w:r>
        <w:rPr>
          <w:rFonts w:ascii="Arial" w:hAnsi="Arial" w:cs="Arial"/>
          <w:b/>
          <w:bCs/>
        </w:rPr>
        <w:t>Being an ECT at Nobel School</w:t>
      </w:r>
    </w:p>
    <w:p w14:paraId="1A595F29" w14:textId="77777777" w:rsidR="00B4098C" w:rsidRDefault="00B4098C" w:rsidP="00B4098C">
      <w:pPr>
        <w:rPr>
          <w:rFonts w:ascii="Arial" w:hAnsi="Arial" w:cs="Arial"/>
        </w:rPr>
      </w:pPr>
    </w:p>
    <w:p w14:paraId="71A4742B" w14:textId="77777777" w:rsidR="00B4098C" w:rsidRPr="00544028" w:rsidRDefault="00B4098C" w:rsidP="00B4098C">
      <w:pPr>
        <w:rPr>
          <w:rFonts w:ascii="Arial" w:hAnsi="Arial" w:cs="Arial"/>
          <w:szCs w:val="24"/>
        </w:rPr>
      </w:pPr>
      <w:r w:rsidRPr="00544028">
        <w:rPr>
          <w:rFonts w:ascii="Arial" w:hAnsi="Arial" w:cs="Arial"/>
        </w:rPr>
        <w:t>We are extremely proud of the provision that we offer to our early career teachers.</w:t>
      </w:r>
      <w:r w:rsidRPr="00544028">
        <w:rPr>
          <w:rFonts w:ascii="Arial" w:hAnsi="Arial" w:cs="Arial"/>
          <w:b/>
          <w:bCs/>
        </w:rPr>
        <w:t xml:space="preserve"> </w:t>
      </w:r>
      <w:r w:rsidRPr="00544028">
        <w:rPr>
          <w:rFonts w:ascii="Arial" w:hAnsi="Arial" w:cs="Arial"/>
        </w:rPr>
        <w:t>100% of colleagues recruited as ECTs in September 2021 have chosen to stay at Nobel having successfully met the requirements for completion of induction.</w:t>
      </w:r>
    </w:p>
    <w:p w14:paraId="4D099260" w14:textId="77777777" w:rsidR="00B4098C" w:rsidRPr="00544028" w:rsidRDefault="00B4098C" w:rsidP="00B4098C">
      <w:pPr>
        <w:rPr>
          <w:rFonts w:ascii="Arial" w:hAnsi="Arial" w:cs="Arial"/>
          <w:b/>
          <w:bCs/>
          <w:sz w:val="22"/>
          <w:szCs w:val="22"/>
        </w:rPr>
      </w:pPr>
    </w:p>
    <w:p w14:paraId="0341575A" w14:textId="77777777" w:rsidR="00B4098C" w:rsidRPr="00544028" w:rsidRDefault="00B4098C" w:rsidP="00B4098C">
      <w:pPr>
        <w:rPr>
          <w:rFonts w:ascii="Arial" w:hAnsi="Arial" w:cs="Arial"/>
        </w:rPr>
      </w:pPr>
      <w:r w:rsidRPr="00544028">
        <w:rPr>
          <w:rFonts w:ascii="Arial" w:hAnsi="Arial" w:cs="Arial"/>
        </w:rPr>
        <w:t>As you embark on your teaching career as an ECT, you will have a comprehensive induction programme of mentoring and support personalised to meet your professional development needs.</w:t>
      </w:r>
    </w:p>
    <w:p w14:paraId="7CC0CF70" w14:textId="77777777" w:rsidR="00B4098C" w:rsidRPr="00544028" w:rsidRDefault="00B4098C" w:rsidP="00B4098C">
      <w:pPr>
        <w:rPr>
          <w:rFonts w:ascii="Arial" w:hAnsi="Arial" w:cs="Arial"/>
        </w:rPr>
      </w:pPr>
    </w:p>
    <w:p w14:paraId="0BE3014A" w14:textId="77777777" w:rsidR="00B4098C" w:rsidRPr="00544028" w:rsidRDefault="00B4098C" w:rsidP="00B4098C">
      <w:pPr>
        <w:rPr>
          <w:rFonts w:ascii="Arial" w:hAnsi="Arial" w:cs="Arial"/>
        </w:rPr>
      </w:pPr>
    </w:p>
    <w:p w14:paraId="1EB53932" w14:textId="77777777" w:rsidR="00B4098C" w:rsidRPr="00544028" w:rsidRDefault="00B4098C" w:rsidP="00B4098C">
      <w:pPr>
        <w:rPr>
          <w:rFonts w:ascii="Arial" w:hAnsi="Arial" w:cs="Arial"/>
          <w:b/>
          <w:bCs/>
        </w:rPr>
      </w:pPr>
      <w:r w:rsidRPr="00544028">
        <w:rPr>
          <w:rFonts w:ascii="Arial" w:hAnsi="Arial" w:cs="Arial"/>
          <w:b/>
          <w:bCs/>
        </w:rPr>
        <w:t>All ECTs can expect:</w:t>
      </w:r>
    </w:p>
    <w:p w14:paraId="295FE751" w14:textId="77777777" w:rsidR="00B4098C" w:rsidRPr="00544028" w:rsidRDefault="00B4098C" w:rsidP="00B4098C">
      <w:pPr>
        <w:rPr>
          <w:rFonts w:ascii="Arial" w:hAnsi="Arial" w:cs="Arial"/>
          <w:b/>
          <w:bCs/>
        </w:rPr>
      </w:pPr>
    </w:p>
    <w:p w14:paraId="5F39D216" w14:textId="77777777" w:rsidR="00B4098C" w:rsidRPr="00544028" w:rsidRDefault="00B4098C" w:rsidP="00B4098C">
      <w:pPr>
        <w:numPr>
          <w:ilvl w:val="0"/>
          <w:numId w:val="19"/>
        </w:numPr>
        <w:spacing w:line="276" w:lineRule="auto"/>
        <w:rPr>
          <w:rFonts w:ascii="Arial" w:eastAsia="Times New Roman" w:hAnsi="Arial" w:cs="Arial"/>
          <w:lang w:eastAsia="en-GB"/>
        </w:rPr>
      </w:pPr>
      <w:r w:rsidRPr="00544028">
        <w:rPr>
          <w:rFonts w:ascii="Arial" w:eastAsia="Times New Roman" w:hAnsi="Arial" w:cs="Arial"/>
          <w:lang w:eastAsia="en-GB"/>
        </w:rPr>
        <w:t xml:space="preserve">Instructional coaching informed by the latest research about effective professional development. </w:t>
      </w:r>
    </w:p>
    <w:p w14:paraId="483D70A8" w14:textId="77777777" w:rsidR="00B4098C" w:rsidRPr="00544028" w:rsidRDefault="00B4098C" w:rsidP="00B4098C">
      <w:pPr>
        <w:numPr>
          <w:ilvl w:val="0"/>
          <w:numId w:val="19"/>
        </w:numPr>
        <w:spacing w:line="276" w:lineRule="auto"/>
        <w:rPr>
          <w:rFonts w:ascii="Arial" w:eastAsia="Times New Roman" w:hAnsi="Arial" w:cs="Arial"/>
          <w:lang w:eastAsia="en-GB"/>
        </w:rPr>
      </w:pPr>
      <w:r w:rsidRPr="00544028">
        <w:rPr>
          <w:rFonts w:ascii="Arial" w:eastAsia="Times New Roman" w:hAnsi="Arial" w:cs="Arial"/>
          <w:lang w:eastAsia="en-GB"/>
        </w:rPr>
        <w:t>Support and guidance from a subject mentor and coach.</w:t>
      </w:r>
    </w:p>
    <w:p w14:paraId="7817AEA0" w14:textId="77777777" w:rsidR="00B4098C" w:rsidRPr="00544028" w:rsidRDefault="00B4098C" w:rsidP="00B4098C">
      <w:pPr>
        <w:numPr>
          <w:ilvl w:val="0"/>
          <w:numId w:val="19"/>
        </w:numPr>
        <w:spacing w:line="276" w:lineRule="auto"/>
        <w:rPr>
          <w:rFonts w:ascii="Arial" w:eastAsia="Times New Roman" w:hAnsi="Arial" w:cs="Arial"/>
          <w:lang w:eastAsia="en-GB"/>
        </w:rPr>
      </w:pPr>
      <w:r w:rsidRPr="00544028">
        <w:rPr>
          <w:rFonts w:ascii="Arial" w:eastAsia="Times New Roman" w:hAnsi="Arial" w:cs="Arial"/>
          <w:lang w:eastAsia="en-GB"/>
        </w:rPr>
        <w:t>Weekly timetabled mentor meetings.</w:t>
      </w:r>
    </w:p>
    <w:p w14:paraId="3F9328E9" w14:textId="77777777" w:rsidR="00B4098C" w:rsidRPr="00544028" w:rsidRDefault="00B4098C" w:rsidP="00B4098C">
      <w:pPr>
        <w:numPr>
          <w:ilvl w:val="0"/>
          <w:numId w:val="19"/>
        </w:numPr>
        <w:spacing w:line="276" w:lineRule="auto"/>
        <w:rPr>
          <w:rFonts w:ascii="Arial" w:eastAsia="Times New Roman" w:hAnsi="Arial" w:cs="Arial"/>
          <w:lang w:eastAsia="en-GB"/>
        </w:rPr>
      </w:pPr>
      <w:r w:rsidRPr="00544028">
        <w:rPr>
          <w:rFonts w:ascii="Arial" w:eastAsia="Times New Roman" w:hAnsi="Arial" w:cs="Arial"/>
          <w:lang w:eastAsia="en-GB"/>
        </w:rPr>
        <w:t>Regular low-stakes observation and coaching meetings.</w:t>
      </w:r>
    </w:p>
    <w:p w14:paraId="0B9544FF" w14:textId="77777777" w:rsidR="00B4098C" w:rsidRPr="00544028" w:rsidRDefault="00B4098C" w:rsidP="00B4098C">
      <w:pPr>
        <w:numPr>
          <w:ilvl w:val="0"/>
          <w:numId w:val="19"/>
        </w:numPr>
        <w:spacing w:line="276" w:lineRule="auto"/>
        <w:rPr>
          <w:rFonts w:ascii="Arial" w:eastAsia="Times New Roman" w:hAnsi="Arial" w:cs="Arial"/>
          <w:lang w:eastAsia="en-GB"/>
        </w:rPr>
      </w:pPr>
      <w:r w:rsidRPr="00544028">
        <w:rPr>
          <w:rFonts w:ascii="Arial" w:eastAsia="Times New Roman" w:hAnsi="Arial" w:cs="Arial"/>
          <w:lang w:eastAsia="en-GB"/>
        </w:rPr>
        <w:t>Termly professional reviews of progress with the professional mentor (member of Senior Leadership Team).</w:t>
      </w:r>
    </w:p>
    <w:p w14:paraId="78848FA6" w14:textId="77777777" w:rsidR="00B4098C" w:rsidRPr="00544028" w:rsidRDefault="00B4098C" w:rsidP="00B4098C">
      <w:pPr>
        <w:numPr>
          <w:ilvl w:val="0"/>
          <w:numId w:val="19"/>
        </w:numPr>
        <w:spacing w:line="276" w:lineRule="auto"/>
        <w:rPr>
          <w:rFonts w:ascii="Arial" w:eastAsia="Times New Roman" w:hAnsi="Arial" w:cs="Arial"/>
          <w:lang w:eastAsia="en-GB"/>
        </w:rPr>
      </w:pPr>
      <w:r w:rsidRPr="00544028">
        <w:rPr>
          <w:rFonts w:ascii="Arial" w:eastAsia="Times New Roman" w:hAnsi="Arial" w:cs="Arial"/>
          <w:lang w:eastAsia="en-GB"/>
        </w:rPr>
        <w:t>Observations of experienced teachers.</w:t>
      </w:r>
    </w:p>
    <w:p w14:paraId="1087C92C" w14:textId="77777777" w:rsidR="00B4098C" w:rsidRPr="00544028" w:rsidRDefault="00B4098C" w:rsidP="00B4098C">
      <w:pPr>
        <w:numPr>
          <w:ilvl w:val="0"/>
          <w:numId w:val="19"/>
        </w:numPr>
        <w:spacing w:line="276" w:lineRule="auto"/>
        <w:rPr>
          <w:rFonts w:ascii="Arial" w:eastAsia="Times New Roman" w:hAnsi="Arial" w:cs="Arial"/>
          <w:lang w:eastAsia="en-GB"/>
        </w:rPr>
      </w:pPr>
      <w:r w:rsidRPr="00544028">
        <w:rPr>
          <w:rFonts w:ascii="Arial" w:eastAsia="Times New Roman" w:hAnsi="Arial" w:cs="Arial"/>
          <w:lang w:eastAsia="en-GB"/>
        </w:rPr>
        <w:t>Access to the ECF through ‘The Stevenage Group’. This will allow you to meet and network with other ECTs across Stevenage.</w:t>
      </w:r>
    </w:p>
    <w:p w14:paraId="443D45D2" w14:textId="77777777" w:rsidR="00B4098C" w:rsidRPr="00544028" w:rsidRDefault="00B4098C" w:rsidP="00B4098C">
      <w:pPr>
        <w:numPr>
          <w:ilvl w:val="0"/>
          <w:numId w:val="19"/>
        </w:numPr>
        <w:spacing w:line="276" w:lineRule="auto"/>
        <w:rPr>
          <w:rFonts w:ascii="Arial" w:eastAsia="Times New Roman" w:hAnsi="Arial" w:cs="Arial"/>
          <w:lang w:eastAsia="en-GB"/>
        </w:rPr>
      </w:pPr>
      <w:r w:rsidRPr="00544028">
        <w:rPr>
          <w:rFonts w:ascii="Arial" w:eastAsia="Times New Roman" w:hAnsi="Arial" w:cs="Arial"/>
          <w:lang w:eastAsia="en-GB"/>
        </w:rPr>
        <w:t>Termly assessments in line with County guidance.</w:t>
      </w:r>
    </w:p>
    <w:p w14:paraId="7DAC62E6" w14:textId="77777777" w:rsidR="00B4098C" w:rsidRPr="00544028" w:rsidRDefault="00B4098C" w:rsidP="00B4098C">
      <w:pPr>
        <w:rPr>
          <w:rFonts w:ascii="Arial" w:eastAsiaTheme="minorHAnsi" w:hAnsi="Arial" w:cs="Arial"/>
        </w:rPr>
      </w:pPr>
    </w:p>
    <w:p w14:paraId="595B1B0C" w14:textId="77777777" w:rsidR="00B4098C" w:rsidRDefault="00B4098C" w:rsidP="00B4098C">
      <w:pPr>
        <w:rPr>
          <w:rFonts w:ascii="Arial" w:hAnsi="Arial" w:cs="Arial"/>
        </w:rPr>
      </w:pPr>
      <w:r w:rsidRPr="00544028">
        <w:rPr>
          <w:rFonts w:ascii="Arial" w:hAnsi="Arial" w:cs="Arial"/>
        </w:rPr>
        <w:t>Nobel has a strong history of successful ECT induction.  You can be assured that you will receive the very best experience on offer.</w:t>
      </w:r>
    </w:p>
    <w:p w14:paraId="17298131" w14:textId="77777777" w:rsidR="00B4098C" w:rsidRDefault="00B4098C" w:rsidP="00B4098C">
      <w:pPr>
        <w:autoSpaceDE w:val="0"/>
        <w:autoSpaceDN w:val="0"/>
        <w:adjustRightInd w:val="0"/>
        <w:jc w:val="both"/>
        <w:rPr>
          <w:rFonts w:ascii="Arial" w:hAnsi="Arial" w:cs="Arial"/>
          <w:sz w:val="40"/>
          <w:szCs w:val="40"/>
        </w:rPr>
      </w:pPr>
      <w:r>
        <w:rPr>
          <w:rFonts w:ascii="Arial" w:hAnsi="Arial" w:cs="Arial"/>
          <w:sz w:val="40"/>
          <w:szCs w:val="40"/>
        </w:rPr>
        <w:br w:type="page"/>
      </w:r>
    </w:p>
    <w:p w14:paraId="5E1E0623" w14:textId="77777777" w:rsidR="00891647" w:rsidRDefault="00891647">
      <w:pPr>
        <w:autoSpaceDE w:val="0"/>
        <w:autoSpaceDN w:val="0"/>
        <w:adjustRightInd w:val="0"/>
        <w:jc w:val="both"/>
        <w:rPr>
          <w:rFonts w:ascii="Arial" w:hAnsi="Arial" w:cs="Arial"/>
          <w:b/>
          <w:szCs w:val="24"/>
          <w:lang w:eastAsia="en-GB"/>
        </w:rPr>
      </w:pPr>
    </w:p>
    <w:p w14:paraId="40DE64E6" w14:textId="77777777" w:rsidR="00891647" w:rsidRDefault="0003563D">
      <w:pPr>
        <w:autoSpaceDE w:val="0"/>
        <w:autoSpaceDN w:val="0"/>
        <w:adjustRightInd w:val="0"/>
        <w:jc w:val="both"/>
        <w:rPr>
          <w:rFonts w:ascii="Arial" w:hAnsi="Arial" w:cs="Arial"/>
          <w:b/>
          <w:szCs w:val="24"/>
          <w:lang w:eastAsia="en-GB"/>
        </w:rPr>
      </w:pPr>
      <w:r>
        <w:rPr>
          <w:rFonts w:ascii="Arial" w:hAnsi="Arial" w:cs="Arial"/>
          <w:b/>
          <w:szCs w:val="24"/>
          <w:lang w:eastAsia="en-GB"/>
        </w:rPr>
        <w:t>PERSON SPECIFICATION:  PRE &amp; PSHCE Teacher</w:t>
      </w:r>
    </w:p>
    <w:p w14:paraId="2ED1B2E2" w14:textId="77777777" w:rsidR="00891647" w:rsidRDefault="00891647">
      <w:pPr>
        <w:jc w:val="center"/>
        <w:rPr>
          <w:rFonts w:ascii="Arial" w:hAnsi="Arial" w:cs="Arial"/>
          <w:b/>
          <w:szCs w:val="24"/>
        </w:rPr>
      </w:pPr>
    </w:p>
    <w:p w14:paraId="3DC84E16" w14:textId="77777777" w:rsidR="00891647" w:rsidRDefault="00891647">
      <w:pPr>
        <w:jc w:val="cente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891647" w14:paraId="333F6793" w14:textId="77777777">
        <w:tc>
          <w:tcPr>
            <w:tcW w:w="4261" w:type="dxa"/>
            <w:tcBorders>
              <w:bottom w:val="nil"/>
            </w:tcBorders>
          </w:tcPr>
          <w:p w14:paraId="48686E7E" w14:textId="77777777" w:rsidR="00891647" w:rsidRDefault="0003563D">
            <w:pPr>
              <w:autoSpaceDE w:val="0"/>
              <w:autoSpaceDN w:val="0"/>
              <w:adjustRightInd w:val="0"/>
              <w:jc w:val="both"/>
              <w:rPr>
                <w:rFonts w:ascii="Arial" w:hAnsi="Arial" w:cs="Arial"/>
                <w:b/>
                <w:szCs w:val="24"/>
                <w:lang w:eastAsia="en-GB"/>
              </w:rPr>
            </w:pPr>
            <w:r>
              <w:rPr>
                <w:rFonts w:ascii="Arial" w:hAnsi="Arial" w:cs="Arial"/>
                <w:b/>
                <w:szCs w:val="24"/>
                <w:lang w:eastAsia="en-GB"/>
              </w:rPr>
              <w:t>Essential</w:t>
            </w:r>
          </w:p>
        </w:tc>
        <w:tc>
          <w:tcPr>
            <w:tcW w:w="4261" w:type="dxa"/>
            <w:tcBorders>
              <w:bottom w:val="nil"/>
            </w:tcBorders>
          </w:tcPr>
          <w:p w14:paraId="6963C312" w14:textId="77777777" w:rsidR="00891647" w:rsidRDefault="0003563D">
            <w:pPr>
              <w:autoSpaceDE w:val="0"/>
              <w:autoSpaceDN w:val="0"/>
              <w:adjustRightInd w:val="0"/>
              <w:jc w:val="both"/>
              <w:rPr>
                <w:rFonts w:ascii="Arial" w:hAnsi="Arial" w:cs="Arial"/>
                <w:b/>
                <w:szCs w:val="24"/>
                <w:lang w:eastAsia="en-GB"/>
              </w:rPr>
            </w:pPr>
            <w:r>
              <w:rPr>
                <w:rFonts w:ascii="Arial" w:hAnsi="Arial" w:cs="Arial"/>
                <w:b/>
                <w:szCs w:val="24"/>
                <w:lang w:eastAsia="en-GB"/>
              </w:rPr>
              <w:t>Desirable</w:t>
            </w:r>
          </w:p>
        </w:tc>
      </w:tr>
      <w:tr w:rsidR="00891647" w14:paraId="08BE5AEA" w14:textId="77777777">
        <w:trPr>
          <w:cantSplit/>
        </w:trPr>
        <w:tc>
          <w:tcPr>
            <w:tcW w:w="8522" w:type="dxa"/>
            <w:gridSpan w:val="2"/>
            <w:shd w:val="pct15" w:color="auto" w:fill="FFFFFF"/>
          </w:tcPr>
          <w:p w14:paraId="22754AAC" w14:textId="77777777" w:rsidR="00891647" w:rsidRDefault="0003563D">
            <w:pPr>
              <w:autoSpaceDE w:val="0"/>
              <w:autoSpaceDN w:val="0"/>
              <w:adjustRightInd w:val="0"/>
              <w:jc w:val="both"/>
              <w:rPr>
                <w:rFonts w:ascii="Arial" w:hAnsi="Arial" w:cs="Arial"/>
                <w:b/>
                <w:szCs w:val="24"/>
                <w:lang w:eastAsia="en-GB"/>
              </w:rPr>
            </w:pPr>
            <w:r>
              <w:rPr>
                <w:rFonts w:ascii="Arial" w:hAnsi="Arial" w:cs="Arial"/>
                <w:b/>
                <w:szCs w:val="24"/>
                <w:lang w:eastAsia="en-GB"/>
              </w:rPr>
              <w:t>SKILLS AND EXPERIENCE</w:t>
            </w:r>
          </w:p>
        </w:tc>
      </w:tr>
      <w:tr w:rsidR="00891647" w14:paraId="44CD611B" w14:textId="77777777">
        <w:tc>
          <w:tcPr>
            <w:tcW w:w="4261" w:type="dxa"/>
          </w:tcPr>
          <w:p w14:paraId="09B27FDA" w14:textId="77777777" w:rsidR="00891647" w:rsidRDefault="00891647">
            <w:pPr>
              <w:rPr>
                <w:rFonts w:ascii="Arial" w:hAnsi="Arial" w:cs="Arial"/>
                <w:szCs w:val="24"/>
              </w:rPr>
            </w:pPr>
          </w:p>
          <w:p w14:paraId="1FDF948E" w14:textId="77777777" w:rsidR="00891647" w:rsidRDefault="0003563D">
            <w:pPr>
              <w:rPr>
                <w:rFonts w:ascii="Arial" w:hAnsi="Arial" w:cs="Arial"/>
                <w:szCs w:val="24"/>
              </w:rPr>
            </w:pPr>
            <w:r>
              <w:rPr>
                <w:rFonts w:ascii="Arial" w:hAnsi="Arial" w:cs="Arial"/>
                <w:szCs w:val="24"/>
              </w:rPr>
              <w:t>Education to degree level in a Religious Studies/Philosophy/Theology specialist subject</w:t>
            </w:r>
          </w:p>
          <w:p w14:paraId="5F52D491" w14:textId="77777777" w:rsidR="00891647" w:rsidRDefault="00891647">
            <w:pPr>
              <w:rPr>
                <w:rFonts w:ascii="Arial" w:hAnsi="Arial" w:cs="Arial"/>
                <w:szCs w:val="24"/>
              </w:rPr>
            </w:pPr>
          </w:p>
        </w:tc>
        <w:tc>
          <w:tcPr>
            <w:tcW w:w="4261" w:type="dxa"/>
          </w:tcPr>
          <w:p w14:paraId="07B1955F" w14:textId="77777777" w:rsidR="00891647" w:rsidRDefault="00891647">
            <w:pPr>
              <w:rPr>
                <w:rFonts w:ascii="Arial" w:hAnsi="Arial" w:cs="Arial"/>
                <w:szCs w:val="24"/>
              </w:rPr>
            </w:pPr>
          </w:p>
          <w:p w14:paraId="42BC170F" w14:textId="77777777" w:rsidR="00891647" w:rsidRDefault="0003563D">
            <w:pPr>
              <w:rPr>
                <w:rFonts w:ascii="Arial" w:hAnsi="Arial" w:cs="Arial"/>
                <w:szCs w:val="24"/>
              </w:rPr>
            </w:pPr>
            <w:r>
              <w:rPr>
                <w:rFonts w:ascii="Arial" w:hAnsi="Arial" w:cs="Arial"/>
                <w:szCs w:val="24"/>
              </w:rPr>
              <w:t>Experience of teaching PSHE and/or Citizenship</w:t>
            </w:r>
          </w:p>
        </w:tc>
      </w:tr>
      <w:tr w:rsidR="00891647" w14:paraId="20115C15" w14:textId="77777777">
        <w:tc>
          <w:tcPr>
            <w:tcW w:w="4261" w:type="dxa"/>
          </w:tcPr>
          <w:p w14:paraId="16132DAA" w14:textId="77777777" w:rsidR="00891647" w:rsidRDefault="00891647">
            <w:pPr>
              <w:rPr>
                <w:rFonts w:ascii="Arial" w:hAnsi="Arial" w:cs="Arial"/>
                <w:szCs w:val="24"/>
              </w:rPr>
            </w:pPr>
          </w:p>
          <w:p w14:paraId="78CB98F6" w14:textId="77777777" w:rsidR="00891647" w:rsidRDefault="0003563D">
            <w:pPr>
              <w:rPr>
                <w:rFonts w:ascii="Arial" w:hAnsi="Arial" w:cs="Arial"/>
                <w:szCs w:val="24"/>
              </w:rPr>
            </w:pPr>
            <w:r>
              <w:rPr>
                <w:rFonts w:ascii="Arial" w:hAnsi="Arial" w:cs="Arial"/>
                <w:szCs w:val="24"/>
              </w:rPr>
              <w:t>Evidence of successful initial experience or teaching practice</w:t>
            </w:r>
          </w:p>
          <w:p w14:paraId="35B81D23" w14:textId="77777777" w:rsidR="00891647" w:rsidRDefault="00891647">
            <w:pPr>
              <w:rPr>
                <w:rFonts w:ascii="Arial" w:hAnsi="Arial" w:cs="Arial"/>
                <w:szCs w:val="24"/>
              </w:rPr>
            </w:pPr>
          </w:p>
        </w:tc>
        <w:tc>
          <w:tcPr>
            <w:tcW w:w="4261" w:type="dxa"/>
          </w:tcPr>
          <w:p w14:paraId="7342A6A5" w14:textId="77777777" w:rsidR="00891647" w:rsidRDefault="00891647">
            <w:pPr>
              <w:rPr>
                <w:rFonts w:ascii="Arial" w:hAnsi="Arial" w:cs="Arial"/>
                <w:szCs w:val="24"/>
              </w:rPr>
            </w:pPr>
          </w:p>
          <w:p w14:paraId="5F000D76" w14:textId="77777777" w:rsidR="00891647" w:rsidRDefault="0003563D">
            <w:pPr>
              <w:rPr>
                <w:rFonts w:ascii="Arial" w:hAnsi="Arial" w:cs="Arial"/>
                <w:szCs w:val="24"/>
              </w:rPr>
            </w:pPr>
            <w:r>
              <w:rPr>
                <w:rFonts w:ascii="Arial" w:hAnsi="Arial" w:cs="Arial"/>
                <w:szCs w:val="24"/>
              </w:rPr>
              <w:t>Teaching practice or experience in a comprehensive/wide ability school</w:t>
            </w:r>
          </w:p>
        </w:tc>
      </w:tr>
      <w:tr w:rsidR="00891647" w14:paraId="6E76B94A" w14:textId="77777777">
        <w:tc>
          <w:tcPr>
            <w:tcW w:w="4261" w:type="dxa"/>
          </w:tcPr>
          <w:p w14:paraId="550660E7" w14:textId="77777777" w:rsidR="00891647" w:rsidRDefault="00891647">
            <w:pPr>
              <w:rPr>
                <w:rFonts w:ascii="Arial" w:hAnsi="Arial" w:cs="Arial"/>
                <w:szCs w:val="24"/>
              </w:rPr>
            </w:pPr>
          </w:p>
          <w:p w14:paraId="70C05E7F" w14:textId="77777777" w:rsidR="00891647" w:rsidRDefault="0003563D">
            <w:pPr>
              <w:rPr>
                <w:rFonts w:ascii="Arial" w:hAnsi="Arial" w:cs="Arial"/>
                <w:szCs w:val="24"/>
              </w:rPr>
            </w:pPr>
            <w:r>
              <w:rPr>
                <w:rFonts w:ascii="Arial" w:hAnsi="Arial" w:cs="Arial"/>
                <w:szCs w:val="24"/>
              </w:rPr>
              <w:t>Potential expertise in the teaching of  Religious Studies to all key stages</w:t>
            </w:r>
          </w:p>
          <w:p w14:paraId="1EF63383" w14:textId="77777777" w:rsidR="00891647" w:rsidRDefault="00891647">
            <w:pPr>
              <w:rPr>
                <w:rFonts w:ascii="Arial" w:hAnsi="Arial" w:cs="Arial"/>
                <w:szCs w:val="24"/>
              </w:rPr>
            </w:pPr>
          </w:p>
        </w:tc>
        <w:tc>
          <w:tcPr>
            <w:tcW w:w="4261" w:type="dxa"/>
          </w:tcPr>
          <w:p w14:paraId="6622E85A" w14:textId="77777777" w:rsidR="00891647" w:rsidRDefault="00891647">
            <w:pPr>
              <w:rPr>
                <w:rFonts w:ascii="Arial" w:hAnsi="Arial" w:cs="Arial"/>
                <w:szCs w:val="24"/>
              </w:rPr>
            </w:pPr>
          </w:p>
          <w:p w14:paraId="6438B4A3" w14:textId="77777777" w:rsidR="00891647" w:rsidRDefault="0003563D">
            <w:pPr>
              <w:rPr>
                <w:rFonts w:ascii="Arial" w:hAnsi="Arial" w:cs="Arial"/>
                <w:szCs w:val="24"/>
              </w:rPr>
            </w:pPr>
            <w:r>
              <w:rPr>
                <w:rFonts w:ascii="Arial" w:hAnsi="Arial" w:cs="Arial"/>
                <w:szCs w:val="24"/>
              </w:rPr>
              <w:t xml:space="preserve">Experience of teaching KS5 Religious Studies </w:t>
            </w:r>
          </w:p>
        </w:tc>
      </w:tr>
      <w:tr w:rsidR="00891647" w14:paraId="1C9E8DBE" w14:textId="77777777">
        <w:tc>
          <w:tcPr>
            <w:tcW w:w="4261" w:type="dxa"/>
          </w:tcPr>
          <w:p w14:paraId="5BAF312F" w14:textId="77777777" w:rsidR="00891647" w:rsidRDefault="00891647">
            <w:pPr>
              <w:rPr>
                <w:rFonts w:ascii="Arial" w:hAnsi="Arial" w:cs="Arial"/>
                <w:szCs w:val="24"/>
              </w:rPr>
            </w:pPr>
          </w:p>
          <w:p w14:paraId="6AFEC817" w14:textId="77777777" w:rsidR="00891647" w:rsidRDefault="0003563D">
            <w:pPr>
              <w:rPr>
                <w:rFonts w:ascii="Arial" w:hAnsi="Arial" w:cs="Arial"/>
                <w:szCs w:val="24"/>
              </w:rPr>
            </w:pPr>
            <w:r>
              <w:rPr>
                <w:rFonts w:ascii="Arial" w:hAnsi="Arial" w:cs="Arial"/>
                <w:szCs w:val="24"/>
              </w:rPr>
              <w:t>Willingness and ability to participate in cross-curricular activity</w:t>
            </w:r>
          </w:p>
          <w:p w14:paraId="4B4F0966" w14:textId="77777777" w:rsidR="00891647" w:rsidRDefault="00891647">
            <w:pPr>
              <w:rPr>
                <w:rFonts w:ascii="Arial" w:hAnsi="Arial" w:cs="Arial"/>
                <w:szCs w:val="24"/>
              </w:rPr>
            </w:pPr>
          </w:p>
        </w:tc>
        <w:tc>
          <w:tcPr>
            <w:tcW w:w="4261" w:type="dxa"/>
          </w:tcPr>
          <w:p w14:paraId="32286F63" w14:textId="77777777" w:rsidR="00891647" w:rsidRDefault="00891647">
            <w:pPr>
              <w:rPr>
                <w:rFonts w:ascii="Arial" w:hAnsi="Arial" w:cs="Arial"/>
                <w:szCs w:val="24"/>
              </w:rPr>
            </w:pPr>
          </w:p>
          <w:p w14:paraId="544600EE" w14:textId="77777777" w:rsidR="00891647" w:rsidRDefault="0003563D">
            <w:pPr>
              <w:rPr>
                <w:rFonts w:ascii="Arial" w:hAnsi="Arial" w:cs="Arial"/>
                <w:szCs w:val="24"/>
              </w:rPr>
            </w:pPr>
            <w:r>
              <w:rPr>
                <w:rFonts w:ascii="Arial" w:hAnsi="Arial" w:cs="Arial"/>
                <w:szCs w:val="24"/>
              </w:rPr>
              <w:t>Evidence of involvement in team working to improve practice</w:t>
            </w:r>
          </w:p>
        </w:tc>
      </w:tr>
      <w:tr w:rsidR="00891647" w14:paraId="6F041739" w14:textId="77777777">
        <w:tc>
          <w:tcPr>
            <w:tcW w:w="4261" w:type="dxa"/>
            <w:tcBorders>
              <w:bottom w:val="nil"/>
            </w:tcBorders>
          </w:tcPr>
          <w:p w14:paraId="09B07F5A" w14:textId="77777777" w:rsidR="00891647" w:rsidRDefault="00891647">
            <w:pPr>
              <w:rPr>
                <w:rFonts w:ascii="Arial" w:hAnsi="Arial" w:cs="Arial"/>
                <w:szCs w:val="24"/>
              </w:rPr>
            </w:pPr>
          </w:p>
          <w:p w14:paraId="5312648E" w14:textId="77777777" w:rsidR="00891647" w:rsidRDefault="0003563D">
            <w:pPr>
              <w:rPr>
                <w:rFonts w:ascii="Arial" w:hAnsi="Arial" w:cs="Arial"/>
                <w:szCs w:val="24"/>
              </w:rPr>
            </w:pPr>
            <w:r>
              <w:rPr>
                <w:rFonts w:ascii="Arial" w:hAnsi="Arial" w:cs="Arial"/>
                <w:szCs w:val="24"/>
              </w:rPr>
              <w:t xml:space="preserve">Good knowledge and understanding of the Religious Studies Curriculum and structure of Locally Agreed Syllabi. </w:t>
            </w:r>
          </w:p>
          <w:p w14:paraId="03A872A8" w14:textId="77777777" w:rsidR="00891647" w:rsidRDefault="00891647">
            <w:pPr>
              <w:rPr>
                <w:rFonts w:ascii="Arial" w:hAnsi="Arial" w:cs="Arial"/>
                <w:szCs w:val="24"/>
              </w:rPr>
            </w:pPr>
          </w:p>
        </w:tc>
        <w:tc>
          <w:tcPr>
            <w:tcW w:w="4261" w:type="dxa"/>
            <w:tcBorders>
              <w:bottom w:val="nil"/>
            </w:tcBorders>
          </w:tcPr>
          <w:p w14:paraId="70434D0D" w14:textId="77777777" w:rsidR="00891647" w:rsidRDefault="00891647">
            <w:pPr>
              <w:rPr>
                <w:rFonts w:ascii="Arial" w:hAnsi="Arial" w:cs="Arial"/>
                <w:szCs w:val="24"/>
              </w:rPr>
            </w:pPr>
          </w:p>
          <w:p w14:paraId="60EFEA80" w14:textId="77777777" w:rsidR="00891647" w:rsidRDefault="0003563D">
            <w:pPr>
              <w:rPr>
                <w:rFonts w:ascii="Arial" w:hAnsi="Arial" w:cs="Arial"/>
                <w:szCs w:val="24"/>
              </w:rPr>
            </w:pPr>
            <w:r>
              <w:rPr>
                <w:rFonts w:ascii="Arial" w:hAnsi="Arial" w:cs="Arial"/>
                <w:szCs w:val="24"/>
              </w:rPr>
              <w:t xml:space="preserve">Experience of planning and delivering lessons for the AQA GCSE Christianity and Islam Course </w:t>
            </w:r>
          </w:p>
        </w:tc>
      </w:tr>
      <w:tr w:rsidR="00891647" w14:paraId="1A9437B3" w14:textId="77777777">
        <w:tc>
          <w:tcPr>
            <w:tcW w:w="4261" w:type="dxa"/>
            <w:tcBorders>
              <w:bottom w:val="nil"/>
            </w:tcBorders>
          </w:tcPr>
          <w:p w14:paraId="0AFBE709" w14:textId="77777777" w:rsidR="00891647" w:rsidRDefault="00891647">
            <w:pPr>
              <w:rPr>
                <w:rFonts w:ascii="Arial" w:hAnsi="Arial" w:cs="Arial"/>
                <w:szCs w:val="24"/>
              </w:rPr>
            </w:pPr>
          </w:p>
          <w:p w14:paraId="7CDB0B86" w14:textId="77777777" w:rsidR="00891647" w:rsidRDefault="0003563D">
            <w:pPr>
              <w:rPr>
                <w:rFonts w:ascii="Arial" w:hAnsi="Arial" w:cs="Arial"/>
                <w:szCs w:val="24"/>
              </w:rPr>
            </w:pPr>
            <w:r>
              <w:rPr>
                <w:rFonts w:ascii="Arial" w:hAnsi="Arial" w:cs="Arial"/>
                <w:szCs w:val="24"/>
              </w:rPr>
              <w:t>Excellent oral and written communication skills</w:t>
            </w:r>
          </w:p>
          <w:p w14:paraId="7A5609EA" w14:textId="77777777" w:rsidR="00891647" w:rsidRDefault="00891647">
            <w:pPr>
              <w:rPr>
                <w:rFonts w:ascii="Arial" w:hAnsi="Arial" w:cs="Arial"/>
                <w:szCs w:val="24"/>
              </w:rPr>
            </w:pPr>
          </w:p>
        </w:tc>
        <w:tc>
          <w:tcPr>
            <w:tcW w:w="4261" w:type="dxa"/>
            <w:tcBorders>
              <w:bottom w:val="nil"/>
            </w:tcBorders>
          </w:tcPr>
          <w:p w14:paraId="51C7481F" w14:textId="77777777" w:rsidR="00891647" w:rsidRDefault="00891647">
            <w:pPr>
              <w:rPr>
                <w:rFonts w:ascii="Arial" w:hAnsi="Arial" w:cs="Arial"/>
                <w:szCs w:val="24"/>
              </w:rPr>
            </w:pPr>
          </w:p>
          <w:p w14:paraId="6526BFAD" w14:textId="77777777" w:rsidR="00891647" w:rsidRDefault="0003563D">
            <w:pPr>
              <w:rPr>
                <w:rFonts w:ascii="Arial" w:hAnsi="Arial" w:cs="Arial"/>
                <w:szCs w:val="24"/>
              </w:rPr>
            </w:pPr>
            <w:r>
              <w:rPr>
                <w:rFonts w:ascii="Arial" w:hAnsi="Arial" w:cs="Arial"/>
                <w:szCs w:val="24"/>
              </w:rPr>
              <w:t>Good/excellent IT skills</w:t>
            </w:r>
          </w:p>
        </w:tc>
      </w:tr>
      <w:tr w:rsidR="00891647" w14:paraId="2EAF919E" w14:textId="77777777">
        <w:trPr>
          <w:cantSplit/>
        </w:trPr>
        <w:tc>
          <w:tcPr>
            <w:tcW w:w="8522" w:type="dxa"/>
            <w:gridSpan w:val="2"/>
            <w:shd w:val="pct15" w:color="auto" w:fill="FFFFFF"/>
          </w:tcPr>
          <w:p w14:paraId="43299E6D" w14:textId="77777777" w:rsidR="00891647" w:rsidRDefault="0003563D">
            <w:pPr>
              <w:autoSpaceDE w:val="0"/>
              <w:autoSpaceDN w:val="0"/>
              <w:adjustRightInd w:val="0"/>
              <w:jc w:val="both"/>
              <w:rPr>
                <w:rFonts w:cs="Arial"/>
                <w:szCs w:val="24"/>
              </w:rPr>
            </w:pPr>
            <w:r>
              <w:rPr>
                <w:rFonts w:ascii="Arial" w:hAnsi="Arial" w:cs="Arial"/>
                <w:b/>
                <w:szCs w:val="24"/>
                <w:lang w:eastAsia="en-GB"/>
              </w:rPr>
              <w:t>PERSONAL QUALITIES</w:t>
            </w:r>
          </w:p>
        </w:tc>
      </w:tr>
      <w:tr w:rsidR="00891647" w14:paraId="42715861" w14:textId="77777777">
        <w:tc>
          <w:tcPr>
            <w:tcW w:w="4261" w:type="dxa"/>
          </w:tcPr>
          <w:p w14:paraId="207221F5" w14:textId="77777777" w:rsidR="00891647" w:rsidRDefault="00891647">
            <w:pPr>
              <w:rPr>
                <w:rFonts w:ascii="Arial" w:hAnsi="Arial" w:cs="Arial"/>
                <w:szCs w:val="24"/>
              </w:rPr>
            </w:pPr>
          </w:p>
          <w:p w14:paraId="558D7963" w14:textId="77777777" w:rsidR="00891647" w:rsidRDefault="0003563D">
            <w:pPr>
              <w:rPr>
                <w:rFonts w:ascii="Arial" w:hAnsi="Arial" w:cs="Arial"/>
                <w:szCs w:val="24"/>
              </w:rPr>
            </w:pPr>
            <w:r>
              <w:rPr>
                <w:rFonts w:ascii="Arial" w:hAnsi="Arial" w:cs="Arial"/>
                <w:szCs w:val="24"/>
              </w:rPr>
              <w:t>Commitment and relability</w:t>
            </w:r>
          </w:p>
          <w:p w14:paraId="2F76AC73" w14:textId="77777777" w:rsidR="00891647" w:rsidRDefault="00891647">
            <w:pPr>
              <w:rPr>
                <w:rFonts w:ascii="Arial" w:hAnsi="Arial" w:cs="Arial"/>
                <w:szCs w:val="24"/>
              </w:rPr>
            </w:pPr>
          </w:p>
        </w:tc>
        <w:tc>
          <w:tcPr>
            <w:tcW w:w="4261" w:type="dxa"/>
          </w:tcPr>
          <w:p w14:paraId="76C27750" w14:textId="77777777" w:rsidR="00891647" w:rsidRDefault="00891647">
            <w:pPr>
              <w:rPr>
                <w:rFonts w:ascii="Arial" w:hAnsi="Arial" w:cs="Arial"/>
                <w:szCs w:val="24"/>
              </w:rPr>
            </w:pPr>
          </w:p>
          <w:p w14:paraId="1D683977" w14:textId="77777777" w:rsidR="00891647" w:rsidRDefault="0003563D">
            <w:pPr>
              <w:rPr>
                <w:rFonts w:ascii="Arial" w:hAnsi="Arial" w:cs="Arial"/>
                <w:szCs w:val="24"/>
              </w:rPr>
            </w:pPr>
            <w:r>
              <w:rPr>
                <w:rFonts w:ascii="Arial" w:hAnsi="Arial" w:cs="Arial"/>
                <w:szCs w:val="24"/>
              </w:rPr>
              <w:t>Good time management</w:t>
            </w:r>
          </w:p>
        </w:tc>
      </w:tr>
      <w:tr w:rsidR="00891647" w14:paraId="1EE955E9" w14:textId="77777777">
        <w:tc>
          <w:tcPr>
            <w:tcW w:w="4261" w:type="dxa"/>
          </w:tcPr>
          <w:p w14:paraId="11586C64" w14:textId="77777777" w:rsidR="00891647" w:rsidRDefault="00891647">
            <w:pPr>
              <w:rPr>
                <w:rFonts w:ascii="Arial" w:hAnsi="Arial" w:cs="Arial"/>
                <w:szCs w:val="24"/>
              </w:rPr>
            </w:pPr>
          </w:p>
          <w:p w14:paraId="0842E211" w14:textId="77777777" w:rsidR="00891647" w:rsidRDefault="0003563D">
            <w:pPr>
              <w:rPr>
                <w:rFonts w:ascii="Arial" w:hAnsi="Arial" w:cs="Arial"/>
                <w:szCs w:val="24"/>
              </w:rPr>
            </w:pPr>
            <w:r>
              <w:rPr>
                <w:rFonts w:ascii="Arial" w:hAnsi="Arial" w:cs="Arial"/>
                <w:szCs w:val="24"/>
              </w:rPr>
              <w:t>Ability to establish good relationships with pupils, parents and staff</w:t>
            </w:r>
          </w:p>
          <w:p w14:paraId="08E76053" w14:textId="77777777" w:rsidR="00891647" w:rsidRDefault="00891647">
            <w:pPr>
              <w:rPr>
                <w:rFonts w:ascii="Arial" w:hAnsi="Arial" w:cs="Arial"/>
                <w:szCs w:val="24"/>
              </w:rPr>
            </w:pPr>
          </w:p>
        </w:tc>
        <w:tc>
          <w:tcPr>
            <w:tcW w:w="4261" w:type="dxa"/>
          </w:tcPr>
          <w:p w14:paraId="2F6701D5" w14:textId="77777777" w:rsidR="00891647" w:rsidRDefault="00891647">
            <w:pPr>
              <w:rPr>
                <w:rFonts w:ascii="Arial" w:hAnsi="Arial" w:cs="Arial"/>
                <w:szCs w:val="24"/>
              </w:rPr>
            </w:pPr>
          </w:p>
          <w:p w14:paraId="1DBE0C44" w14:textId="77777777" w:rsidR="00891647" w:rsidRDefault="0003563D">
            <w:pPr>
              <w:rPr>
                <w:rFonts w:ascii="Arial" w:hAnsi="Arial" w:cs="Arial"/>
                <w:szCs w:val="24"/>
              </w:rPr>
            </w:pPr>
            <w:r>
              <w:rPr>
                <w:rFonts w:ascii="Arial" w:hAnsi="Arial" w:cs="Arial"/>
                <w:szCs w:val="24"/>
              </w:rPr>
              <w:t>Perseverance</w:t>
            </w:r>
          </w:p>
        </w:tc>
      </w:tr>
      <w:tr w:rsidR="00891647" w14:paraId="2579697A" w14:textId="77777777">
        <w:tc>
          <w:tcPr>
            <w:tcW w:w="4261" w:type="dxa"/>
          </w:tcPr>
          <w:p w14:paraId="789190E0" w14:textId="77777777" w:rsidR="00891647" w:rsidRDefault="00891647">
            <w:pPr>
              <w:rPr>
                <w:rFonts w:ascii="Arial" w:hAnsi="Arial" w:cs="Arial"/>
                <w:szCs w:val="24"/>
              </w:rPr>
            </w:pPr>
          </w:p>
          <w:p w14:paraId="036FDB4A" w14:textId="77777777" w:rsidR="00891647" w:rsidRDefault="0003563D">
            <w:pPr>
              <w:rPr>
                <w:rFonts w:ascii="Arial" w:hAnsi="Arial" w:cs="Arial"/>
                <w:szCs w:val="24"/>
              </w:rPr>
            </w:pPr>
            <w:r>
              <w:rPr>
                <w:rFonts w:ascii="Arial" w:hAnsi="Arial" w:cs="Arial"/>
                <w:szCs w:val="24"/>
              </w:rPr>
              <w:t>Sound organisational skills and ability to meet deadlines</w:t>
            </w:r>
          </w:p>
          <w:p w14:paraId="753C475F" w14:textId="77777777" w:rsidR="00891647" w:rsidRDefault="00891647">
            <w:pPr>
              <w:rPr>
                <w:rFonts w:ascii="Arial" w:hAnsi="Arial" w:cs="Arial"/>
                <w:szCs w:val="24"/>
              </w:rPr>
            </w:pPr>
          </w:p>
        </w:tc>
        <w:tc>
          <w:tcPr>
            <w:tcW w:w="4261" w:type="dxa"/>
          </w:tcPr>
          <w:p w14:paraId="248B0F22" w14:textId="77777777" w:rsidR="00891647" w:rsidRDefault="00891647">
            <w:pPr>
              <w:rPr>
                <w:rFonts w:ascii="Arial" w:hAnsi="Arial" w:cs="Arial"/>
                <w:szCs w:val="24"/>
              </w:rPr>
            </w:pPr>
          </w:p>
          <w:p w14:paraId="05D05C81" w14:textId="77777777" w:rsidR="00891647" w:rsidRDefault="0003563D">
            <w:pPr>
              <w:rPr>
                <w:rFonts w:ascii="Arial" w:hAnsi="Arial" w:cs="Arial"/>
                <w:szCs w:val="24"/>
              </w:rPr>
            </w:pPr>
            <w:r>
              <w:rPr>
                <w:rFonts w:ascii="Arial" w:hAnsi="Arial" w:cs="Arial"/>
                <w:szCs w:val="24"/>
              </w:rPr>
              <w:t xml:space="preserve">Creativity </w:t>
            </w:r>
          </w:p>
        </w:tc>
      </w:tr>
      <w:tr w:rsidR="00891647" w14:paraId="7FEEA83C" w14:textId="77777777">
        <w:tc>
          <w:tcPr>
            <w:tcW w:w="4261" w:type="dxa"/>
          </w:tcPr>
          <w:p w14:paraId="3DD03208" w14:textId="77777777" w:rsidR="00891647" w:rsidRDefault="00891647">
            <w:pPr>
              <w:rPr>
                <w:rFonts w:ascii="Arial" w:hAnsi="Arial" w:cs="Arial"/>
                <w:szCs w:val="24"/>
              </w:rPr>
            </w:pPr>
          </w:p>
          <w:p w14:paraId="771C2609" w14:textId="77777777" w:rsidR="00891647" w:rsidRDefault="0003563D">
            <w:pPr>
              <w:rPr>
                <w:rFonts w:ascii="Arial" w:hAnsi="Arial" w:cs="Arial"/>
                <w:szCs w:val="24"/>
              </w:rPr>
            </w:pPr>
            <w:r>
              <w:rPr>
                <w:rFonts w:ascii="Arial" w:hAnsi="Arial" w:cs="Arial"/>
                <w:szCs w:val="24"/>
              </w:rPr>
              <w:t>Enthusiasm and passion for the subject</w:t>
            </w:r>
          </w:p>
          <w:p w14:paraId="0DEC0BE7" w14:textId="77777777" w:rsidR="00891647" w:rsidRDefault="00891647">
            <w:pPr>
              <w:rPr>
                <w:rFonts w:ascii="Arial" w:hAnsi="Arial" w:cs="Arial"/>
                <w:szCs w:val="24"/>
              </w:rPr>
            </w:pPr>
          </w:p>
        </w:tc>
        <w:tc>
          <w:tcPr>
            <w:tcW w:w="4261" w:type="dxa"/>
          </w:tcPr>
          <w:p w14:paraId="33914E4C" w14:textId="77777777" w:rsidR="00891647" w:rsidRDefault="00891647">
            <w:pPr>
              <w:rPr>
                <w:rFonts w:ascii="Arial" w:hAnsi="Arial" w:cs="Arial"/>
                <w:szCs w:val="24"/>
              </w:rPr>
            </w:pPr>
          </w:p>
          <w:p w14:paraId="687587FB" w14:textId="77777777" w:rsidR="00891647" w:rsidRDefault="0003563D">
            <w:pPr>
              <w:rPr>
                <w:rFonts w:ascii="Arial" w:hAnsi="Arial" w:cs="Arial"/>
                <w:szCs w:val="24"/>
              </w:rPr>
            </w:pPr>
            <w:r>
              <w:rPr>
                <w:rFonts w:ascii="Arial" w:hAnsi="Arial" w:cs="Arial"/>
                <w:szCs w:val="24"/>
              </w:rPr>
              <w:t>Flexibility</w:t>
            </w:r>
          </w:p>
        </w:tc>
      </w:tr>
      <w:tr w:rsidR="00891647" w14:paraId="19E67F25" w14:textId="77777777">
        <w:tc>
          <w:tcPr>
            <w:tcW w:w="4261" w:type="dxa"/>
          </w:tcPr>
          <w:p w14:paraId="01B8EFE6" w14:textId="77777777" w:rsidR="00891647" w:rsidRDefault="00891647">
            <w:pPr>
              <w:rPr>
                <w:rFonts w:ascii="Arial" w:hAnsi="Arial" w:cs="Arial"/>
                <w:szCs w:val="24"/>
              </w:rPr>
            </w:pPr>
          </w:p>
          <w:p w14:paraId="2ED805D3" w14:textId="77777777" w:rsidR="00891647" w:rsidRDefault="0003563D">
            <w:pPr>
              <w:rPr>
                <w:rFonts w:ascii="Arial" w:hAnsi="Arial" w:cs="Arial"/>
                <w:szCs w:val="24"/>
              </w:rPr>
            </w:pPr>
            <w:r>
              <w:rPr>
                <w:rFonts w:ascii="Arial" w:hAnsi="Arial" w:cs="Arial"/>
                <w:szCs w:val="24"/>
              </w:rPr>
              <w:t xml:space="preserve">A good role model for our students </w:t>
            </w:r>
          </w:p>
          <w:p w14:paraId="30643D22" w14:textId="77777777" w:rsidR="00891647" w:rsidRDefault="00891647">
            <w:pPr>
              <w:rPr>
                <w:rFonts w:ascii="Arial" w:hAnsi="Arial" w:cs="Arial"/>
                <w:szCs w:val="24"/>
              </w:rPr>
            </w:pPr>
          </w:p>
        </w:tc>
        <w:tc>
          <w:tcPr>
            <w:tcW w:w="4261" w:type="dxa"/>
          </w:tcPr>
          <w:p w14:paraId="108A04CA" w14:textId="77777777" w:rsidR="00891647" w:rsidRDefault="00891647">
            <w:pPr>
              <w:rPr>
                <w:rFonts w:ascii="Arial" w:hAnsi="Arial" w:cs="Arial"/>
                <w:szCs w:val="24"/>
              </w:rPr>
            </w:pPr>
          </w:p>
        </w:tc>
      </w:tr>
    </w:tbl>
    <w:p w14:paraId="3AA8660A" w14:textId="77777777" w:rsidR="00891647" w:rsidRDefault="00891647">
      <w:pPr>
        <w:rPr>
          <w:lang w:eastAsia="en-GB"/>
        </w:rPr>
      </w:pPr>
    </w:p>
    <w:p w14:paraId="0AC9AD60" w14:textId="4BE812A6" w:rsidR="00891647" w:rsidRDefault="0003563D">
      <w:pPr>
        <w:rPr>
          <w:lang w:eastAsia="en-GB"/>
        </w:rPr>
      </w:pPr>
      <w:r>
        <w:rPr>
          <w:rFonts w:ascii="Arial" w:hAnsi="Arial" w:cs="Arial"/>
          <w:noProof/>
          <w:lang w:eastAsia="en-GB"/>
        </w:rPr>
        <w:lastRenderedPageBreak/>
        <w:drawing>
          <wp:anchor distT="0" distB="0" distL="114300" distR="114300" simplePos="0" relativeHeight="251662336" behindDoc="1" locked="0" layoutInCell="1" allowOverlap="1" wp14:anchorId="75F3D43F" wp14:editId="26226714">
            <wp:simplePos x="0" y="0"/>
            <wp:positionH relativeFrom="column">
              <wp:posOffset>5650230</wp:posOffset>
            </wp:positionH>
            <wp:positionV relativeFrom="paragraph">
              <wp:posOffset>0</wp:posOffset>
            </wp:positionV>
            <wp:extent cx="1009650" cy="1009650"/>
            <wp:effectExtent l="0" t="0" r="0" b="0"/>
            <wp:wrapTight wrapText="bothSides">
              <wp:wrapPolygon edited="0">
                <wp:start x="0" y="0"/>
                <wp:lineTo x="0" y="21192"/>
                <wp:lineTo x="21192" y="21192"/>
                <wp:lineTo x="2119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GB Nobel Primary Logo Final M.jpg"/>
                    <pic:cNvPicPr/>
                  </pic:nvPicPr>
                  <pic:blipFill>
                    <a:blip r:embed="rId8">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anchor>
        </w:drawing>
      </w:r>
    </w:p>
    <w:p w14:paraId="21204917" w14:textId="77777777" w:rsidR="00C009B0" w:rsidRPr="00C009B0" w:rsidRDefault="00C009B0">
      <w:pPr>
        <w:rPr>
          <w:lang w:eastAsia="en-GB"/>
        </w:rPr>
      </w:pPr>
    </w:p>
    <w:p w14:paraId="760CF857" w14:textId="77777777" w:rsidR="0003563D" w:rsidRDefault="0003563D">
      <w:pPr>
        <w:rPr>
          <w:rFonts w:ascii="Arial" w:eastAsia="Times New Roman" w:hAnsi="Arial" w:cs="Arial"/>
          <w:b/>
          <w:bCs/>
          <w:szCs w:val="24"/>
          <w:lang w:eastAsia="en-GB"/>
        </w:rPr>
      </w:pPr>
    </w:p>
    <w:p w14:paraId="6AA011D9" w14:textId="77777777" w:rsidR="00891647" w:rsidRDefault="0003563D">
      <w:pPr>
        <w:rPr>
          <w:rFonts w:ascii="Arial" w:eastAsia="Times New Roman" w:hAnsi="Arial" w:cs="Arial"/>
          <w:b/>
          <w:bCs/>
          <w:szCs w:val="24"/>
          <w:lang w:eastAsia="en-GB"/>
        </w:rPr>
      </w:pPr>
      <w:r>
        <w:rPr>
          <w:rFonts w:ascii="Arial" w:eastAsia="Times New Roman" w:hAnsi="Arial" w:cs="Arial"/>
          <w:b/>
          <w:bCs/>
          <w:szCs w:val="24"/>
          <w:lang w:eastAsia="en-GB"/>
        </w:rPr>
        <w:t>Job Description</w:t>
      </w:r>
    </w:p>
    <w:p w14:paraId="19D98F92" w14:textId="77777777" w:rsidR="00891647" w:rsidRDefault="00891647">
      <w:pPr>
        <w:autoSpaceDE w:val="0"/>
        <w:autoSpaceDN w:val="0"/>
        <w:adjustRightInd w:val="0"/>
        <w:jc w:val="both"/>
        <w:rPr>
          <w:rFonts w:ascii="Arial" w:hAnsi="Arial" w:cs="Arial"/>
          <w:b/>
          <w:szCs w:val="24"/>
          <w:lang w:eastAsia="en-GB"/>
        </w:rPr>
      </w:pPr>
    </w:p>
    <w:p w14:paraId="07BA6675" w14:textId="77777777" w:rsidR="00891647" w:rsidRDefault="0003563D">
      <w:pPr>
        <w:autoSpaceDE w:val="0"/>
        <w:autoSpaceDN w:val="0"/>
        <w:adjustRightInd w:val="0"/>
        <w:jc w:val="both"/>
        <w:rPr>
          <w:rFonts w:ascii="Arial" w:hAnsi="Arial" w:cs="Arial"/>
          <w:b/>
          <w:szCs w:val="24"/>
          <w:lang w:eastAsia="en-GB"/>
        </w:rPr>
      </w:pPr>
      <w:r>
        <w:rPr>
          <w:rFonts w:ascii="Arial" w:hAnsi="Arial" w:cs="Arial"/>
          <w:b/>
          <w:szCs w:val="24"/>
          <w:lang w:eastAsia="en-GB"/>
        </w:rPr>
        <w:t xml:space="preserve">Purpose </w:t>
      </w:r>
    </w:p>
    <w:p w14:paraId="14F93E72" w14:textId="77777777" w:rsidR="00891647" w:rsidRDefault="0003563D">
      <w:pPr>
        <w:jc w:val="both"/>
        <w:rPr>
          <w:rFonts w:ascii="Arial" w:hAnsi="Arial" w:cs="Arial"/>
        </w:rPr>
      </w:pPr>
      <w:r>
        <w:rPr>
          <w:rFonts w:ascii="Arial" w:hAnsi="Arial" w:cs="Arial"/>
        </w:rPr>
        <w:t>To carry out the professional duties of a teacher as circumstances may require and in accordance with the school’s polices and the national teaching standards 2013.</w:t>
      </w:r>
    </w:p>
    <w:p w14:paraId="38DD47C6" w14:textId="77777777" w:rsidR="00891647" w:rsidRDefault="00891647">
      <w:pPr>
        <w:jc w:val="both"/>
        <w:rPr>
          <w:rFonts w:ascii="Arial" w:hAnsi="Arial" w:cs="Arial"/>
        </w:rPr>
      </w:pPr>
    </w:p>
    <w:p w14:paraId="1C173ECA" w14:textId="77777777" w:rsidR="00891647" w:rsidRDefault="0003563D">
      <w:pPr>
        <w:rPr>
          <w:rFonts w:ascii="Arial" w:hAnsi="Arial" w:cs="Arial"/>
          <w:b/>
          <w:bCs/>
        </w:rPr>
      </w:pPr>
      <w:r>
        <w:rPr>
          <w:rFonts w:ascii="Arial" w:hAnsi="Arial" w:cs="Arial"/>
          <w:b/>
          <w:bCs/>
        </w:rPr>
        <w:t>Job Context</w:t>
      </w:r>
    </w:p>
    <w:p w14:paraId="42D08647" w14:textId="77777777" w:rsidR="00891647" w:rsidRDefault="0003563D">
      <w:pPr>
        <w:rPr>
          <w:rFonts w:ascii="Arial" w:hAnsi="Arial" w:cs="Arial"/>
          <w:bCs/>
        </w:rPr>
      </w:pPr>
      <w:r>
        <w:rPr>
          <w:rFonts w:ascii="Arial" w:hAnsi="Arial" w:cs="Arial"/>
          <w:bCs/>
        </w:rPr>
        <w:t>The primary responsibility of all teachers is to ensure that all students within their teaching and form groups attain to their maximum potential. The objectives are to ensure:</w:t>
      </w:r>
    </w:p>
    <w:p w14:paraId="54BC22CA" w14:textId="77777777" w:rsidR="00891647" w:rsidRDefault="0003563D">
      <w:pPr>
        <w:numPr>
          <w:ilvl w:val="0"/>
          <w:numId w:val="10"/>
        </w:numPr>
        <w:overflowPunct w:val="0"/>
        <w:autoSpaceDE w:val="0"/>
        <w:autoSpaceDN w:val="0"/>
        <w:adjustRightInd w:val="0"/>
        <w:textAlignment w:val="baseline"/>
        <w:rPr>
          <w:rFonts w:ascii="Arial" w:hAnsi="Arial" w:cs="Arial"/>
          <w:bCs/>
        </w:rPr>
      </w:pPr>
      <w:r>
        <w:rPr>
          <w:rFonts w:ascii="Arial" w:hAnsi="Arial" w:cs="Arial"/>
          <w:bCs/>
        </w:rPr>
        <w:t>consistently high standards of learning and teaching</w:t>
      </w:r>
    </w:p>
    <w:p w14:paraId="508F86C8" w14:textId="77777777" w:rsidR="00891647" w:rsidRDefault="0003563D">
      <w:pPr>
        <w:numPr>
          <w:ilvl w:val="0"/>
          <w:numId w:val="10"/>
        </w:numPr>
        <w:overflowPunct w:val="0"/>
        <w:autoSpaceDE w:val="0"/>
        <w:autoSpaceDN w:val="0"/>
        <w:adjustRightInd w:val="0"/>
        <w:textAlignment w:val="baseline"/>
        <w:rPr>
          <w:rFonts w:ascii="Arial" w:hAnsi="Arial" w:cs="Arial"/>
          <w:bCs/>
        </w:rPr>
      </w:pPr>
      <w:r>
        <w:rPr>
          <w:rFonts w:ascii="Arial" w:hAnsi="Arial" w:cs="Arial"/>
          <w:bCs/>
        </w:rPr>
        <w:t>continual progress in educational achievement</w:t>
      </w:r>
    </w:p>
    <w:p w14:paraId="2D3299F9" w14:textId="77777777" w:rsidR="00891647" w:rsidRDefault="0003563D">
      <w:pPr>
        <w:numPr>
          <w:ilvl w:val="0"/>
          <w:numId w:val="10"/>
        </w:numPr>
        <w:overflowPunct w:val="0"/>
        <w:autoSpaceDE w:val="0"/>
        <w:autoSpaceDN w:val="0"/>
        <w:adjustRightInd w:val="0"/>
        <w:textAlignment w:val="baseline"/>
        <w:rPr>
          <w:rFonts w:ascii="Arial" w:hAnsi="Arial" w:cs="Arial"/>
          <w:bCs/>
        </w:rPr>
      </w:pPr>
      <w:r>
        <w:rPr>
          <w:rFonts w:ascii="Arial" w:hAnsi="Arial" w:cs="Arial"/>
          <w:bCs/>
        </w:rPr>
        <w:t>positive attitudes to learning and school</w:t>
      </w:r>
    </w:p>
    <w:p w14:paraId="0949ADD7" w14:textId="77777777" w:rsidR="00891647" w:rsidRDefault="0003563D">
      <w:pPr>
        <w:numPr>
          <w:ilvl w:val="0"/>
          <w:numId w:val="10"/>
        </w:numPr>
        <w:overflowPunct w:val="0"/>
        <w:autoSpaceDE w:val="0"/>
        <w:autoSpaceDN w:val="0"/>
        <w:adjustRightInd w:val="0"/>
        <w:textAlignment w:val="baseline"/>
        <w:rPr>
          <w:rFonts w:ascii="Arial" w:hAnsi="Arial" w:cs="Arial"/>
          <w:bCs/>
        </w:rPr>
      </w:pPr>
      <w:r>
        <w:rPr>
          <w:rFonts w:ascii="Arial" w:hAnsi="Arial" w:cs="Arial"/>
          <w:bCs/>
        </w:rPr>
        <w:t>personal and social development</w:t>
      </w:r>
    </w:p>
    <w:p w14:paraId="6A9ED669" w14:textId="77777777" w:rsidR="00891647" w:rsidRDefault="00891647">
      <w:pPr>
        <w:rPr>
          <w:rFonts w:ascii="Arial" w:hAnsi="Arial" w:cs="Arial"/>
          <w:bCs/>
        </w:rPr>
      </w:pPr>
    </w:p>
    <w:p w14:paraId="6A947B05" w14:textId="77777777" w:rsidR="00891647" w:rsidRDefault="0003563D">
      <w:pPr>
        <w:autoSpaceDE w:val="0"/>
        <w:autoSpaceDN w:val="0"/>
        <w:adjustRightInd w:val="0"/>
        <w:rPr>
          <w:rFonts w:ascii="Arial" w:eastAsia="Calibri" w:hAnsi="Arial" w:cs="Arial"/>
          <w:color w:val="000000"/>
          <w:sz w:val="23"/>
          <w:szCs w:val="23"/>
        </w:rPr>
      </w:pPr>
      <w:r>
        <w:rPr>
          <w:rFonts w:ascii="Arial" w:eastAsia="Calibri" w:hAnsi="Arial" w:cs="Arial"/>
          <w:color w:val="000000"/>
          <w:sz w:val="23"/>
          <w:szCs w:val="23"/>
        </w:rPr>
        <w:t>Working Time: 195 days / 1265 hours per year - Full time (or Part-time equivalent).</w:t>
      </w:r>
    </w:p>
    <w:tbl>
      <w:tblPr>
        <w:tblpPr w:leftFromText="180" w:rightFromText="180" w:vertAnchor="text" w:horzAnchor="margin" w:tblpY="352"/>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8673"/>
      </w:tblGrid>
      <w:tr w:rsidR="00891647" w14:paraId="0BB2F92B" w14:textId="77777777">
        <w:trPr>
          <w:trHeight w:val="420"/>
          <w:tblHeader/>
        </w:trPr>
        <w:tc>
          <w:tcPr>
            <w:tcW w:w="1951" w:type="dxa"/>
          </w:tcPr>
          <w:p w14:paraId="5D4058D7" w14:textId="77777777" w:rsidR="00891647" w:rsidRDefault="0003563D">
            <w:pPr>
              <w:keepNext/>
              <w:spacing w:before="40" w:after="40"/>
              <w:outlineLvl w:val="0"/>
              <w:rPr>
                <w:rFonts w:ascii="Arial" w:hAnsi="Arial" w:cs="Arial"/>
                <w:b/>
                <w:color w:val="000000"/>
                <w:kern w:val="32"/>
                <w:szCs w:val="24"/>
              </w:rPr>
            </w:pPr>
            <w:r>
              <w:rPr>
                <w:rFonts w:ascii="Arial" w:hAnsi="Arial" w:cs="Arial"/>
                <w:b/>
                <w:color w:val="000000"/>
                <w:kern w:val="32"/>
                <w:szCs w:val="24"/>
              </w:rPr>
              <w:t>Area</w:t>
            </w:r>
          </w:p>
        </w:tc>
        <w:tc>
          <w:tcPr>
            <w:tcW w:w="8673" w:type="dxa"/>
          </w:tcPr>
          <w:p w14:paraId="089D0AC6" w14:textId="77777777" w:rsidR="00891647" w:rsidRDefault="0003563D">
            <w:pPr>
              <w:keepNext/>
              <w:spacing w:before="40" w:after="40"/>
              <w:outlineLvl w:val="0"/>
              <w:rPr>
                <w:rFonts w:ascii="Arial" w:hAnsi="Arial" w:cs="Arial"/>
                <w:b/>
                <w:color w:val="000000"/>
                <w:kern w:val="32"/>
                <w:szCs w:val="24"/>
              </w:rPr>
            </w:pPr>
            <w:r>
              <w:rPr>
                <w:rFonts w:ascii="Arial" w:hAnsi="Arial" w:cs="Arial"/>
                <w:b/>
                <w:color w:val="000000"/>
                <w:kern w:val="32"/>
                <w:szCs w:val="24"/>
              </w:rPr>
              <w:t>Responsibilities</w:t>
            </w:r>
          </w:p>
        </w:tc>
      </w:tr>
      <w:tr w:rsidR="00891647" w14:paraId="07B30C68" w14:textId="77777777">
        <w:trPr>
          <w:trHeight w:val="590"/>
        </w:trPr>
        <w:tc>
          <w:tcPr>
            <w:tcW w:w="1951" w:type="dxa"/>
          </w:tcPr>
          <w:p w14:paraId="6C0D92AD" w14:textId="77777777" w:rsidR="00891647" w:rsidRDefault="0003563D">
            <w:pPr>
              <w:keepNext/>
              <w:spacing w:before="40" w:after="40"/>
              <w:outlineLvl w:val="0"/>
              <w:rPr>
                <w:rFonts w:ascii="Arial" w:hAnsi="Arial" w:cs="Arial"/>
                <w:b/>
                <w:kern w:val="32"/>
                <w:szCs w:val="24"/>
              </w:rPr>
            </w:pPr>
            <w:r>
              <w:rPr>
                <w:rFonts w:ascii="Arial" w:hAnsi="Arial" w:cs="Arial"/>
                <w:b/>
                <w:kern w:val="32"/>
                <w:szCs w:val="24"/>
              </w:rPr>
              <w:t>Line Management</w:t>
            </w:r>
          </w:p>
        </w:tc>
        <w:tc>
          <w:tcPr>
            <w:tcW w:w="8673" w:type="dxa"/>
          </w:tcPr>
          <w:p w14:paraId="5FC0EF8E"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Responsible to: Headteacher; Director of Faculty; Director of Learning; Assistant Director of Learning; as appropriate.</w:t>
            </w:r>
          </w:p>
        </w:tc>
      </w:tr>
      <w:tr w:rsidR="00891647" w14:paraId="3AC4DC1C" w14:textId="77777777">
        <w:trPr>
          <w:trHeight w:val="590"/>
        </w:trPr>
        <w:tc>
          <w:tcPr>
            <w:tcW w:w="1951" w:type="dxa"/>
          </w:tcPr>
          <w:p w14:paraId="7AEFA1E2" w14:textId="77777777" w:rsidR="00891647" w:rsidRDefault="0003563D">
            <w:pPr>
              <w:keepNext/>
              <w:spacing w:before="40" w:after="40"/>
              <w:outlineLvl w:val="0"/>
              <w:rPr>
                <w:rFonts w:ascii="Arial" w:hAnsi="Arial" w:cs="Arial"/>
                <w:b/>
                <w:kern w:val="32"/>
                <w:szCs w:val="24"/>
              </w:rPr>
            </w:pPr>
            <w:r>
              <w:rPr>
                <w:rFonts w:ascii="Arial" w:hAnsi="Arial" w:cs="Arial"/>
                <w:b/>
                <w:kern w:val="32"/>
                <w:szCs w:val="24"/>
              </w:rPr>
              <w:t>Teaching &amp; Learning</w:t>
            </w:r>
          </w:p>
        </w:tc>
        <w:tc>
          <w:tcPr>
            <w:tcW w:w="8673" w:type="dxa"/>
          </w:tcPr>
          <w:p w14:paraId="56224C78" w14:textId="77777777" w:rsidR="00891647" w:rsidRDefault="0003563D">
            <w:pPr>
              <w:numPr>
                <w:ilvl w:val="0"/>
                <w:numId w:val="11"/>
              </w:numPr>
              <w:contextualSpacing/>
              <w:rPr>
                <w:rFonts w:ascii="Arial" w:hAnsi="Arial" w:cs="Arial"/>
                <w:lang w:eastAsia="en-GB"/>
              </w:rPr>
            </w:pPr>
            <w:r>
              <w:rPr>
                <w:rFonts w:ascii="Arial" w:hAnsi="Arial" w:cs="Arial"/>
                <w:lang w:eastAsia="en-GB"/>
              </w:rPr>
              <w:t>Plan and prepare lessons in line with subject schemes of work, using appropriate teaching methods and resources.</w:t>
            </w:r>
          </w:p>
          <w:p w14:paraId="7CDC6AB0" w14:textId="77777777" w:rsidR="00891647" w:rsidRDefault="0003563D">
            <w:pPr>
              <w:numPr>
                <w:ilvl w:val="0"/>
                <w:numId w:val="11"/>
              </w:numPr>
              <w:tabs>
                <w:tab w:val="left" w:pos="360"/>
              </w:tabs>
              <w:overflowPunct w:val="0"/>
              <w:autoSpaceDE w:val="0"/>
              <w:autoSpaceDN w:val="0"/>
              <w:adjustRightInd w:val="0"/>
              <w:spacing w:before="20" w:after="40"/>
              <w:textAlignment w:val="baseline"/>
              <w:rPr>
                <w:rFonts w:ascii="Arial" w:hAnsi="Arial" w:cs="Arial"/>
              </w:rPr>
            </w:pPr>
            <w:r>
              <w:rPr>
                <w:rFonts w:ascii="Arial" w:hAnsi="Arial" w:cs="Arial"/>
              </w:rPr>
              <w:t>Contribute to the development of Schemes of Work and Subject/Faculty/PSHE policies.</w:t>
            </w:r>
          </w:p>
          <w:p w14:paraId="2EF5CCA3"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rigorous form tutoring/PSHE lessons, making planned and effective use of all teaching and tutoring time.</w:t>
            </w:r>
          </w:p>
          <w:p w14:paraId="26B855DE"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the effective and efficient deployment of classroom support.</w:t>
            </w:r>
          </w:p>
          <w:p w14:paraId="08C2F886"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students are fully prepared for external examinations.</w:t>
            </w:r>
          </w:p>
        </w:tc>
      </w:tr>
      <w:tr w:rsidR="00891647" w14:paraId="234D0480" w14:textId="77777777">
        <w:trPr>
          <w:trHeight w:val="276"/>
        </w:trPr>
        <w:tc>
          <w:tcPr>
            <w:tcW w:w="1951" w:type="dxa"/>
          </w:tcPr>
          <w:p w14:paraId="2D3CF730" w14:textId="77777777" w:rsidR="00891647" w:rsidRDefault="0003563D">
            <w:pPr>
              <w:keepNext/>
              <w:spacing w:before="40" w:after="40"/>
              <w:outlineLvl w:val="0"/>
              <w:rPr>
                <w:rFonts w:ascii="Arial" w:hAnsi="Arial" w:cs="Arial"/>
                <w:b/>
                <w:kern w:val="32"/>
                <w:szCs w:val="24"/>
              </w:rPr>
            </w:pPr>
            <w:r>
              <w:rPr>
                <w:rFonts w:ascii="Arial" w:hAnsi="Arial" w:cs="Arial"/>
                <w:b/>
                <w:kern w:val="32"/>
                <w:szCs w:val="24"/>
              </w:rPr>
              <w:t>Pastoral</w:t>
            </w:r>
          </w:p>
        </w:tc>
        <w:tc>
          <w:tcPr>
            <w:tcW w:w="8673" w:type="dxa"/>
          </w:tcPr>
          <w:p w14:paraId="16E3BE30"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Set high expectations for students’ behaviour, establishing and maintaining a good standard of discipline</w:t>
            </w:r>
          </w:p>
          <w:p w14:paraId="3A03F16F"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student supervisory duties and cover for absent colleagues in line with school procedures</w:t>
            </w:r>
          </w:p>
          <w:p w14:paraId="4451F96E"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Maintain discipline in accordance with the school Behaviour for Learning Policy.</w:t>
            </w:r>
          </w:p>
          <w:p w14:paraId="17DABD17" w14:textId="77777777" w:rsidR="00891647" w:rsidRDefault="0003563D">
            <w:pPr>
              <w:numPr>
                <w:ilvl w:val="0"/>
                <w:numId w:val="11"/>
              </w:numPr>
              <w:contextualSpacing/>
              <w:rPr>
                <w:rFonts w:ascii="Arial" w:hAnsi="Arial" w:cs="Arial"/>
                <w:lang w:eastAsia="en-GB"/>
              </w:rPr>
            </w:pPr>
            <w:r>
              <w:rPr>
                <w:rFonts w:ascii="Arial" w:hAnsi="Arial" w:cs="Arial"/>
                <w:lang w:eastAsia="en-GB"/>
              </w:rPr>
              <w:t>Encourage good practice with regard to punctuality, behaviour, health &amp; safety, standards of work and homework.</w:t>
            </w:r>
          </w:p>
          <w:p w14:paraId="3D94E3D0" w14:textId="77777777" w:rsidR="00891647" w:rsidRDefault="0003563D">
            <w:pPr>
              <w:numPr>
                <w:ilvl w:val="0"/>
                <w:numId w:val="11"/>
              </w:numPr>
              <w:contextualSpacing/>
              <w:rPr>
                <w:rFonts w:ascii="Arial" w:hAnsi="Arial" w:cs="Arial"/>
                <w:lang w:eastAsia="en-GB"/>
              </w:rPr>
            </w:pPr>
            <w:r>
              <w:rPr>
                <w:rFonts w:ascii="Arial" w:hAnsi="Arial" w:cs="Arial"/>
                <w:lang w:eastAsia="en-GB"/>
              </w:rPr>
              <w:t>Make every reasonable effort to ensure the Home School Agreement is adhered to.</w:t>
            </w:r>
          </w:p>
          <w:p w14:paraId="13F46ED8" w14:textId="77777777" w:rsidR="00891647" w:rsidRDefault="0003563D">
            <w:pPr>
              <w:numPr>
                <w:ilvl w:val="0"/>
                <w:numId w:val="11"/>
              </w:numPr>
              <w:contextualSpacing/>
              <w:rPr>
                <w:rFonts w:ascii="Arial" w:hAnsi="Arial" w:cs="Arial"/>
                <w:lang w:eastAsia="en-GB"/>
              </w:rPr>
            </w:pPr>
            <w:r>
              <w:rPr>
                <w:rFonts w:ascii="Arial" w:hAnsi="Arial" w:cs="Arial"/>
                <w:lang w:eastAsia="en-GB"/>
              </w:rPr>
              <w:t>Provide guidance and advice to students on educational and social matters, especially in the role as form tutor, if applicable.</w:t>
            </w:r>
          </w:p>
        </w:tc>
      </w:tr>
      <w:tr w:rsidR="00891647" w14:paraId="449C3C02" w14:textId="77777777">
        <w:trPr>
          <w:trHeight w:val="590"/>
        </w:trPr>
        <w:tc>
          <w:tcPr>
            <w:tcW w:w="1951" w:type="dxa"/>
          </w:tcPr>
          <w:p w14:paraId="5CB26689" w14:textId="77777777" w:rsidR="00891647" w:rsidRDefault="0003563D">
            <w:pPr>
              <w:keepNext/>
              <w:spacing w:before="40" w:after="40"/>
              <w:outlineLvl w:val="0"/>
              <w:rPr>
                <w:rFonts w:ascii="Arial" w:hAnsi="Arial" w:cs="Arial"/>
                <w:b/>
                <w:kern w:val="32"/>
                <w:szCs w:val="24"/>
              </w:rPr>
            </w:pPr>
            <w:r>
              <w:rPr>
                <w:rFonts w:ascii="Arial" w:hAnsi="Arial" w:cs="Arial"/>
                <w:b/>
                <w:kern w:val="32"/>
                <w:szCs w:val="24"/>
              </w:rPr>
              <w:t>Assessment</w:t>
            </w:r>
          </w:p>
        </w:tc>
        <w:tc>
          <w:tcPr>
            <w:tcW w:w="8673" w:type="dxa"/>
          </w:tcPr>
          <w:p w14:paraId="43146CE9"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Assess and record each student’s progress through observation, questioning, testing and marking.</w:t>
            </w:r>
          </w:p>
          <w:p w14:paraId="01A30A01"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Make effective use of national, local and school data to set clear targets for students’ achievement and to monitor progress.</w:t>
            </w:r>
          </w:p>
          <w:p w14:paraId="66C3764B"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Meet tracking and reporting deadlines.</w:t>
            </w:r>
          </w:p>
          <w:p w14:paraId="739E0259"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Contribute to subject/faculty monitoring of student assessment and keep DOLs, HOYs &amp; Form tutors informed about student progress.</w:t>
            </w:r>
          </w:p>
          <w:p w14:paraId="0FCCF33E"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effective assessment of students for external examinations, as required.</w:t>
            </w:r>
          </w:p>
        </w:tc>
      </w:tr>
      <w:tr w:rsidR="00891647" w14:paraId="7E6BB2B5" w14:textId="77777777">
        <w:trPr>
          <w:trHeight w:val="590"/>
        </w:trPr>
        <w:tc>
          <w:tcPr>
            <w:tcW w:w="1951" w:type="dxa"/>
          </w:tcPr>
          <w:p w14:paraId="38B6F231" w14:textId="77777777" w:rsidR="00891647" w:rsidRDefault="0003563D">
            <w:pPr>
              <w:keepNext/>
              <w:spacing w:before="40" w:after="40"/>
              <w:outlineLvl w:val="0"/>
              <w:rPr>
                <w:rFonts w:ascii="Arial" w:hAnsi="Arial" w:cs="Arial"/>
                <w:b/>
                <w:kern w:val="32"/>
                <w:szCs w:val="24"/>
              </w:rPr>
            </w:pPr>
            <w:r>
              <w:rPr>
                <w:rFonts w:ascii="Arial" w:hAnsi="Arial" w:cs="Arial"/>
                <w:b/>
                <w:kern w:val="32"/>
                <w:szCs w:val="24"/>
              </w:rPr>
              <w:lastRenderedPageBreak/>
              <w:t>Reporting/</w:t>
            </w:r>
          </w:p>
          <w:p w14:paraId="5D7616FE" w14:textId="77777777" w:rsidR="00891647" w:rsidRDefault="0003563D">
            <w:pPr>
              <w:keepNext/>
              <w:spacing w:before="40" w:after="40"/>
              <w:outlineLvl w:val="0"/>
              <w:rPr>
                <w:rFonts w:ascii="Arial" w:hAnsi="Arial" w:cs="Arial"/>
                <w:b/>
                <w:kern w:val="32"/>
                <w:sz w:val="22"/>
                <w:szCs w:val="22"/>
              </w:rPr>
            </w:pPr>
            <w:r>
              <w:rPr>
                <w:rFonts w:ascii="Arial" w:hAnsi="Arial" w:cs="Arial"/>
                <w:b/>
                <w:kern w:val="32"/>
                <w:sz w:val="22"/>
                <w:szCs w:val="22"/>
              </w:rPr>
              <w:t>Communication</w:t>
            </w:r>
          </w:p>
        </w:tc>
        <w:tc>
          <w:tcPr>
            <w:tcW w:w="8673" w:type="dxa"/>
          </w:tcPr>
          <w:p w14:paraId="165CFC45"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familiarity with reporting requirements and prepare and present informative reports for parents.</w:t>
            </w:r>
          </w:p>
          <w:p w14:paraId="0846AF6C"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Communicate as appropriate with parents of students and external bodies concerned with student welfare.</w:t>
            </w:r>
          </w:p>
          <w:p w14:paraId="1AC4793C"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part in activities such as Parents’ evenings, Review Days, Open Evenings, Faculty meetings, staff meetings and other meetings/events as required.</w:t>
            </w:r>
          </w:p>
        </w:tc>
      </w:tr>
      <w:tr w:rsidR="00891647" w14:paraId="7CDCEC87" w14:textId="77777777">
        <w:trPr>
          <w:trHeight w:val="590"/>
        </w:trPr>
        <w:tc>
          <w:tcPr>
            <w:tcW w:w="1951" w:type="dxa"/>
          </w:tcPr>
          <w:p w14:paraId="04B3C7A3" w14:textId="77777777" w:rsidR="00891647" w:rsidRDefault="0003563D">
            <w:pPr>
              <w:keepNext/>
              <w:spacing w:before="40" w:after="40"/>
              <w:outlineLvl w:val="0"/>
              <w:rPr>
                <w:rFonts w:ascii="Arial" w:hAnsi="Arial" w:cs="Arial"/>
                <w:b/>
                <w:kern w:val="32"/>
                <w:szCs w:val="24"/>
              </w:rPr>
            </w:pPr>
            <w:r>
              <w:rPr>
                <w:rFonts w:ascii="Arial" w:hAnsi="Arial" w:cs="Arial"/>
                <w:b/>
                <w:kern w:val="32"/>
                <w:szCs w:val="24"/>
              </w:rPr>
              <w:t>Form Tutorship (if applicable)</w:t>
            </w:r>
          </w:p>
        </w:tc>
        <w:tc>
          <w:tcPr>
            <w:tcW w:w="8673" w:type="dxa"/>
          </w:tcPr>
          <w:p w14:paraId="7FFE71AE"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Promote high aspirations by monitoring the academic progress of form members and their attitudes to learning.</w:t>
            </w:r>
          </w:p>
          <w:p w14:paraId="5F5C2CA0"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Provide pastoral care of the form group, which supports the aims and values of the school, encouraging positive attitudes towards the Year and Hours systems.</w:t>
            </w:r>
          </w:p>
          <w:p w14:paraId="6E28DF3F"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Establish and maintain high standards of behaviour and discipline in accordance with the schools Behaviour for Learning policy;</w:t>
            </w:r>
          </w:p>
          <w:p w14:paraId="31096E05"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Monitor and support academic progress, attitude to learning and the behaviour of form members, intervening when needed and communicating with parents/carers when required.</w:t>
            </w:r>
          </w:p>
          <w:p w14:paraId="51CE92A7"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Participate in family focused events, e.g. Form Tutor Evening and New Intake Evening.</w:t>
            </w:r>
          </w:p>
        </w:tc>
      </w:tr>
      <w:tr w:rsidR="00891647" w14:paraId="4B4AAA7B" w14:textId="77777777">
        <w:trPr>
          <w:trHeight w:val="590"/>
        </w:trPr>
        <w:tc>
          <w:tcPr>
            <w:tcW w:w="1951" w:type="dxa"/>
          </w:tcPr>
          <w:p w14:paraId="426AEB68" w14:textId="77777777" w:rsidR="00891647" w:rsidRDefault="0003563D">
            <w:pPr>
              <w:keepNext/>
              <w:spacing w:before="40" w:after="40"/>
              <w:outlineLvl w:val="0"/>
              <w:rPr>
                <w:rFonts w:ascii="Arial" w:hAnsi="Arial" w:cs="Arial"/>
                <w:b/>
                <w:kern w:val="32"/>
                <w:szCs w:val="24"/>
              </w:rPr>
            </w:pPr>
            <w:r>
              <w:rPr>
                <w:rFonts w:ascii="Arial" w:hAnsi="Arial" w:cs="Arial"/>
                <w:b/>
                <w:kern w:val="32"/>
                <w:szCs w:val="24"/>
              </w:rPr>
              <w:t>Performance Appraisal</w:t>
            </w:r>
          </w:p>
        </w:tc>
        <w:tc>
          <w:tcPr>
            <w:tcW w:w="8673" w:type="dxa"/>
          </w:tcPr>
          <w:p w14:paraId="1AD5D212"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Participate fully in the school’s Performance Appraisal arrangements.</w:t>
            </w:r>
          </w:p>
          <w:p w14:paraId="17E8B57D"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Review own professional development and identify training needs.</w:t>
            </w:r>
          </w:p>
          <w:p w14:paraId="558731AF"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part in lesson observations to share good practice and as part of the school’s self-evaluation.</w:t>
            </w:r>
          </w:p>
          <w:p w14:paraId="3E89E609"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Act on advice and feedback given and be open to support to improve own performance.</w:t>
            </w:r>
          </w:p>
        </w:tc>
      </w:tr>
      <w:tr w:rsidR="00891647" w14:paraId="527671AA" w14:textId="77777777">
        <w:trPr>
          <w:trHeight w:val="590"/>
        </w:trPr>
        <w:tc>
          <w:tcPr>
            <w:tcW w:w="1951" w:type="dxa"/>
          </w:tcPr>
          <w:p w14:paraId="0A7B07E7" w14:textId="77777777" w:rsidR="00891647" w:rsidRDefault="0003563D">
            <w:pPr>
              <w:keepNext/>
              <w:spacing w:before="40" w:after="40"/>
              <w:outlineLvl w:val="0"/>
              <w:rPr>
                <w:rFonts w:ascii="Arial" w:hAnsi="Arial" w:cs="Arial"/>
                <w:b/>
                <w:kern w:val="32"/>
                <w:szCs w:val="24"/>
              </w:rPr>
            </w:pPr>
            <w:r>
              <w:rPr>
                <w:rFonts w:ascii="Arial" w:hAnsi="Arial" w:cs="Arial"/>
                <w:b/>
                <w:kern w:val="32"/>
                <w:szCs w:val="24"/>
              </w:rPr>
              <w:t xml:space="preserve">Other </w:t>
            </w:r>
          </w:p>
        </w:tc>
        <w:tc>
          <w:tcPr>
            <w:tcW w:w="8673" w:type="dxa"/>
          </w:tcPr>
          <w:p w14:paraId="2CEAECE1"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Attend assemblies</w:t>
            </w:r>
          </w:p>
          <w:p w14:paraId="4B8E43E9"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registers for classes.</w:t>
            </w:r>
          </w:p>
          <w:p w14:paraId="2BD0291F"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Provide suitable cover work in good time for planned absences.</w:t>
            </w:r>
          </w:p>
          <w:p w14:paraId="6BC65E2E"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Establish effective working relationships and set a good example through personal and professional conduct.</w:t>
            </w:r>
          </w:p>
          <w:p w14:paraId="3417F556"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Any other duties requested by line manager, HOF or Headteacher/SLT link.</w:t>
            </w:r>
          </w:p>
          <w:p w14:paraId="162BAA01"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To play a full part in the life of the school community, to support its distinctive aims and ethos and to encourage staff and students to follow this example. </w:t>
            </w:r>
          </w:p>
          <w:p w14:paraId="24259FF6"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To promote actively the school’s corporate policies and to comply with the school’s Health and safety policy and undertake risk assessments as appropriate.</w:t>
            </w:r>
          </w:p>
        </w:tc>
      </w:tr>
      <w:tr w:rsidR="00891647" w14:paraId="3FAA4F85" w14:textId="77777777">
        <w:trPr>
          <w:trHeight w:val="590"/>
        </w:trPr>
        <w:tc>
          <w:tcPr>
            <w:tcW w:w="1951" w:type="dxa"/>
          </w:tcPr>
          <w:p w14:paraId="24F363AC" w14:textId="77777777" w:rsidR="00891647" w:rsidRDefault="0003563D">
            <w:pPr>
              <w:keepNext/>
              <w:spacing w:before="40" w:after="40"/>
              <w:outlineLvl w:val="0"/>
              <w:rPr>
                <w:rFonts w:ascii="Arial" w:hAnsi="Arial" w:cs="Arial"/>
                <w:b/>
                <w:kern w:val="32"/>
                <w:szCs w:val="24"/>
              </w:rPr>
            </w:pPr>
            <w:r>
              <w:rPr>
                <w:rFonts w:ascii="Arial" w:hAnsi="Arial" w:cs="Arial"/>
                <w:b/>
                <w:kern w:val="32"/>
                <w:szCs w:val="24"/>
              </w:rPr>
              <w:t>MPS</w:t>
            </w:r>
          </w:p>
        </w:tc>
        <w:tc>
          <w:tcPr>
            <w:tcW w:w="8673" w:type="dxa"/>
          </w:tcPr>
          <w:p w14:paraId="284379F4" w14:textId="77777777" w:rsidR="00891647" w:rsidRDefault="0003563D">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 Pay Scale teachers in Band 1 (Teacher) are expected to meet the criteria laid down in the school’s Pay Policy.</w:t>
            </w:r>
          </w:p>
        </w:tc>
      </w:tr>
    </w:tbl>
    <w:p w14:paraId="03B97EE8" w14:textId="77777777" w:rsidR="00891647" w:rsidRDefault="00891647">
      <w:pPr>
        <w:autoSpaceDE w:val="0"/>
        <w:autoSpaceDN w:val="0"/>
        <w:adjustRightInd w:val="0"/>
        <w:jc w:val="both"/>
        <w:rPr>
          <w:rFonts w:ascii="Arial" w:hAnsi="Arial" w:cs="Arial"/>
          <w:color w:val="FFFFFF"/>
          <w:sz w:val="32"/>
          <w:szCs w:val="32"/>
        </w:rPr>
      </w:pPr>
    </w:p>
    <w:sectPr w:rsidR="00891647">
      <w:headerReference w:type="default" r:id="rId9"/>
      <w:footerReference w:type="default" r:id="rId10"/>
      <w:pgSz w:w="11901" w:h="16840" w:code="9"/>
      <w:pgMar w:top="720" w:right="1077" w:bottom="737" w:left="1077"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B0C7E" w14:textId="77777777" w:rsidR="00A410ED" w:rsidRDefault="00A410ED">
      <w:r>
        <w:separator/>
      </w:r>
    </w:p>
  </w:endnote>
  <w:endnote w:type="continuationSeparator" w:id="0">
    <w:p w14:paraId="70831A4D" w14:textId="77777777" w:rsidR="00A410ED" w:rsidRDefault="00A4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B984" w14:textId="77777777" w:rsidR="00891647" w:rsidRDefault="00891647">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9C851" w14:textId="77777777" w:rsidR="00A410ED" w:rsidRDefault="00A410ED">
      <w:r>
        <w:separator/>
      </w:r>
    </w:p>
  </w:footnote>
  <w:footnote w:type="continuationSeparator" w:id="0">
    <w:p w14:paraId="590571B6" w14:textId="77777777" w:rsidR="00A410ED" w:rsidRDefault="00A41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8735" w14:textId="77777777" w:rsidR="00891647" w:rsidRDefault="00891647">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6FE44034"/>
    <w:multiLevelType w:val="hybridMultilevel"/>
    <w:tmpl w:val="72A2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2021157">
    <w:abstractNumId w:val="14"/>
  </w:num>
  <w:num w:numId="2" w16cid:durableId="1349867895">
    <w:abstractNumId w:val="3"/>
  </w:num>
  <w:num w:numId="3" w16cid:durableId="115954176">
    <w:abstractNumId w:val="9"/>
  </w:num>
  <w:num w:numId="4" w16cid:durableId="340662057">
    <w:abstractNumId w:val="19"/>
  </w:num>
  <w:num w:numId="5" w16cid:durableId="1745255101">
    <w:abstractNumId w:val="7"/>
  </w:num>
  <w:num w:numId="6" w16cid:durableId="644510442">
    <w:abstractNumId w:val="4"/>
  </w:num>
  <w:num w:numId="7" w16cid:durableId="628822366">
    <w:abstractNumId w:val="15"/>
  </w:num>
  <w:num w:numId="8" w16cid:durableId="321541330">
    <w:abstractNumId w:val="6"/>
  </w:num>
  <w:num w:numId="9" w16cid:durableId="968558721">
    <w:abstractNumId w:val="13"/>
  </w:num>
  <w:num w:numId="10" w16cid:durableId="731930963">
    <w:abstractNumId w:val="10"/>
  </w:num>
  <w:num w:numId="11" w16cid:durableId="116024859">
    <w:abstractNumId w:val="8"/>
  </w:num>
  <w:num w:numId="12" w16cid:durableId="1427650488">
    <w:abstractNumId w:val="5"/>
  </w:num>
  <w:num w:numId="13" w16cid:durableId="798835620">
    <w:abstractNumId w:val="18"/>
  </w:num>
  <w:num w:numId="14" w16cid:durableId="1893148404">
    <w:abstractNumId w:val="1"/>
  </w:num>
  <w:num w:numId="15" w16cid:durableId="399182403">
    <w:abstractNumId w:val="17"/>
  </w:num>
  <w:num w:numId="16" w16cid:durableId="1405109856">
    <w:abstractNumId w:val="12"/>
  </w:num>
  <w:num w:numId="17" w16cid:durableId="694386259">
    <w:abstractNumId w:val="2"/>
  </w:num>
  <w:num w:numId="18" w16cid:durableId="1017270398">
    <w:abstractNumId w:val="0"/>
  </w:num>
  <w:num w:numId="19" w16cid:durableId="182862482">
    <w:abstractNumId w:val="11"/>
  </w:num>
  <w:num w:numId="20" w16cid:durableId="17119592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47"/>
    <w:rsid w:val="0003563D"/>
    <w:rsid w:val="00500AF6"/>
    <w:rsid w:val="00891647"/>
    <w:rsid w:val="00A410ED"/>
    <w:rsid w:val="00B4098C"/>
    <w:rsid w:val="00C009B0"/>
    <w:rsid w:val="00ED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8CD777"/>
  <w15:chartTrackingRefBased/>
  <w15:docId w15:val="{3F0CFDE5-87EA-4A42-BDE8-B10C44BC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59544-F89B-4F56-8404-E0468738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1500</Words>
  <Characters>8566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10046</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Crow</cp:lastModifiedBy>
  <cp:revision>2</cp:revision>
  <cp:lastPrinted>2017-05-26T11:40:00Z</cp:lastPrinted>
  <dcterms:created xsi:type="dcterms:W3CDTF">2024-02-07T12:28:00Z</dcterms:created>
  <dcterms:modified xsi:type="dcterms:W3CDTF">2024-02-07T12:28:00Z</dcterms:modified>
</cp:coreProperties>
</file>