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29B004C" w14:textId="77777777" w:rsidR="000530B6" w:rsidRPr="00837D1E" w:rsidRDefault="000530B6" w:rsidP="000530B6">
      <w:pPr>
        <w:pBdr>
          <w:top w:val="single" w:sz="4" w:space="1" w:color="000000"/>
          <w:left w:val="single" w:sz="4" w:space="4" w:color="000000"/>
          <w:bottom w:val="single" w:sz="4" w:space="1" w:color="000000"/>
          <w:right w:val="single" w:sz="4" w:space="4" w:color="000000"/>
        </w:pBdr>
        <w:shd w:val="clear" w:color="auto" w:fill="111A51"/>
        <w:tabs>
          <w:tab w:val="left" w:pos="3660"/>
        </w:tabs>
        <w:jc w:val="center"/>
        <w:outlineLvl w:val="0"/>
        <w:rPr>
          <w:rFonts w:ascii="Arial" w:hAnsi="Arial" w:cs="Arial"/>
          <w:b/>
          <w:color w:val="FFFFFF" w:themeColor="background1"/>
          <w:sz w:val="12"/>
          <w:szCs w:val="12"/>
        </w:rPr>
      </w:pPr>
      <w:bookmarkStart w:id="0" w:name="_Hlk171417024"/>
      <w:bookmarkEnd w:id="0"/>
    </w:p>
    <w:p w14:paraId="7F6735F4" w14:textId="1A17FC3C" w:rsidR="000530B6" w:rsidRDefault="000530B6" w:rsidP="000530B6">
      <w:pPr>
        <w:pBdr>
          <w:top w:val="single" w:sz="4" w:space="1" w:color="000000"/>
          <w:left w:val="single" w:sz="4" w:space="4" w:color="000000"/>
          <w:bottom w:val="single" w:sz="4" w:space="1" w:color="000000"/>
          <w:right w:val="single" w:sz="4" w:space="4" w:color="000000"/>
        </w:pBdr>
        <w:shd w:val="clear" w:color="auto" w:fill="111A51"/>
        <w:tabs>
          <w:tab w:val="left" w:pos="3660"/>
        </w:tabs>
        <w:jc w:val="center"/>
        <w:outlineLvl w:val="0"/>
        <w:rPr>
          <w:rFonts w:ascii="Arial" w:hAnsi="Arial" w:cs="Arial"/>
          <w:b/>
          <w:color w:val="FFFFFF" w:themeColor="background1"/>
          <w:sz w:val="28"/>
          <w:szCs w:val="28"/>
        </w:rPr>
      </w:pPr>
      <w:r w:rsidRPr="00503FE3">
        <w:rPr>
          <w:rFonts w:ascii="Arial" w:hAnsi="Arial" w:cs="Arial"/>
          <w:b/>
          <w:color w:val="FFFFFF" w:themeColor="background1"/>
          <w:sz w:val="28"/>
          <w:szCs w:val="28"/>
        </w:rPr>
        <w:t xml:space="preserve">Job Description: </w:t>
      </w:r>
      <w:r w:rsidR="00F3712D">
        <w:rPr>
          <w:rFonts w:ascii="Arial" w:hAnsi="Arial" w:cs="Arial"/>
          <w:b/>
          <w:color w:val="FFFFFF" w:themeColor="background1"/>
          <w:sz w:val="28"/>
          <w:szCs w:val="28"/>
        </w:rPr>
        <w:t>Assistant SENDCo</w:t>
      </w:r>
      <w:r w:rsidR="002E4DC8">
        <w:rPr>
          <w:rFonts w:ascii="Arial" w:hAnsi="Arial" w:cs="Arial"/>
          <w:b/>
          <w:color w:val="FFFFFF" w:themeColor="background1"/>
          <w:sz w:val="28"/>
          <w:szCs w:val="28"/>
        </w:rPr>
        <w:t xml:space="preserve"> </w:t>
      </w:r>
    </w:p>
    <w:p w14:paraId="358DC362" w14:textId="77777777" w:rsidR="000530B6" w:rsidRPr="00837D1E" w:rsidRDefault="000530B6" w:rsidP="000530B6">
      <w:pPr>
        <w:pBdr>
          <w:top w:val="single" w:sz="4" w:space="1" w:color="000000"/>
          <w:left w:val="single" w:sz="4" w:space="4" w:color="000000"/>
          <w:bottom w:val="single" w:sz="4" w:space="1" w:color="000000"/>
          <w:right w:val="single" w:sz="4" w:space="4" w:color="000000"/>
        </w:pBdr>
        <w:shd w:val="clear" w:color="auto" w:fill="111A51"/>
        <w:tabs>
          <w:tab w:val="left" w:pos="3660"/>
        </w:tabs>
        <w:outlineLvl w:val="0"/>
        <w:rPr>
          <w:rFonts w:ascii="Arial" w:hAnsi="Arial" w:cs="Arial"/>
          <w:b/>
          <w:color w:val="FFFFFF" w:themeColor="background1"/>
          <w:sz w:val="12"/>
          <w:szCs w:val="12"/>
        </w:rPr>
      </w:pPr>
    </w:p>
    <w:p w14:paraId="1A8D5641" w14:textId="77777777" w:rsidR="000530B6" w:rsidRPr="00503FE3" w:rsidRDefault="000530B6" w:rsidP="000530B6">
      <w:pPr>
        <w:spacing w:after="0"/>
        <w:jc w:val="center"/>
        <w:rPr>
          <w:rFonts w:ascii="Arial" w:hAnsi="Arial" w:cs="Arial"/>
          <w:noProof/>
          <w:color w:val="002060"/>
          <w:lang w:eastAsia="en-GB"/>
        </w:rPr>
      </w:pPr>
    </w:p>
    <w:p w14:paraId="3B32B250" w14:textId="77777777" w:rsidR="000530B6" w:rsidRPr="00503FE3" w:rsidRDefault="000530B6" w:rsidP="000530B6">
      <w:pPr>
        <w:spacing w:after="0"/>
        <w:jc w:val="center"/>
        <w:rPr>
          <w:rFonts w:ascii="Arial" w:hAnsi="Arial" w:cs="Arial"/>
          <w:b/>
          <w:color w:val="002060"/>
          <w:u w:val="single"/>
        </w:rPr>
      </w:pPr>
      <w:r w:rsidRPr="00503FE3">
        <w:rPr>
          <w:rFonts w:ascii="Arial" w:hAnsi="Arial" w:cs="Arial"/>
          <w:noProof/>
          <w:color w:val="002060"/>
        </w:rPr>
        <w:drawing>
          <wp:inline distT="0" distB="0" distL="0" distR="0" wp14:anchorId="46609750" wp14:editId="327D2387">
            <wp:extent cx="2311816" cy="684000"/>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8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1816" cy="684000"/>
                    </a:xfrm>
                    <a:prstGeom prst="rect">
                      <a:avLst/>
                    </a:prstGeom>
                  </pic:spPr>
                </pic:pic>
              </a:graphicData>
            </a:graphic>
          </wp:inline>
        </w:drawing>
      </w:r>
      <w:r w:rsidRPr="00503FE3">
        <w:rPr>
          <w:rFonts w:ascii="Arial" w:hAnsi="Arial" w:cs="Arial"/>
          <w:noProof/>
          <w:color w:val="002060"/>
          <w:lang w:eastAsia="en-GB"/>
        </w:rPr>
        <w:t xml:space="preserve"> </w:t>
      </w:r>
    </w:p>
    <w:p w14:paraId="22EF7178" w14:textId="77777777" w:rsidR="000530B6" w:rsidRPr="00503FE3" w:rsidRDefault="000530B6" w:rsidP="000530B6">
      <w:pPr>
        <w:spacing w:after="0"/>
        <w:rPr>
          <w:rFonts w:ascii="Arial" w:hAnsi="Arial" w:cs="Arial"/>
          <w:b/>
          <w:color w:val="002060"/>
          <w:u w:val="single"/>
        </w:rPr>
      </w:pP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6435"/>
      </w:tblGrid>
      <w:tr w:rsidR="000530B6" w:rsidRPr="00503FE3" w14:paraId="0C8BAE58" w14:textId="77777777" w:rsidTr="007219FE">
        <w:trPr>
          <w:trHeight w:val="397"/>
          <w:jc w:val="center"/>
        </w:trPr>
        <w:tc>
          <w:tcPr>
            <w:tcW w:w="2693" w:type="dxa"/>
            <w:vAlign w:val="center"/>
          </w:tcPr>
          <w:p w14:paraId="56E0CA3B" w14:textId="77777777" w:rsidR="000530B6" w:rsidRPr="00503FE3" w:rsidRDefault="000530B6" w:rsidP="00165593">
            <w:pPr>
              <w:spacing w:before="120" w:after="120"/>
              <w:rPr>
                <w:rFonts w:ascii="Arial" w:hAnsi="Arial" w:cs="Arial"/>
                <w:b/>
                <w:color w:val="002060"/>
                <w:sz w:val="24"/>
                <w:szCs w:val="24"/>
              </w:rPr>
            </w:pPr>
            <w:r w:rsidRPr="00503FE3">
              <w:rPr>
                <w:rFonts w:ascii="Arial" w:hAnsi="Arial" w:cs="Arial"/>
                <w:b/>
                <w:color w:val="002060"/>
                <w:sz w:val="24"/>
                <w:szCs w:val="24"/>
              </w:rPr>
              <w:t>Title of Post</w:t>
            </w:r>
          </w:p>
        </w:tc>
        <w:tc>
          <w:tcPr>
            <w:tcW w:w="6435" w:type="dxa"/>
            <w:vAlign w:val="center"/>
          </w:tcPr>
          <w:p w14:paraId="08BB17C6" w14:textId="5A99EE34" w:rsidR="000530B6" w:rsidRPr="00B86913" w:rsidRDefault="00F3712D" w:rsidP="00165593">
            <w:pPr>
              <w:spacing w:after="0" w:line="240" w:lineRule="auto"/>
              <w:rPr>
                <w:rFonts w:ascii="Arial" w:hAnsi="Arial" w:cs="Arial"/>
                <w:color w:val="1F3864" w:themeColor="accent5" w:themeShade="80"/>
              </w:rPr>
            </w:pPr>
            <w:r>
              <w:rPr>
                <w:rFonts w:ascii="Arial" w:hAnsi="Arial" w:cs="Arial"/>
                <w:color w:val="1F3864" w:themeColor="accent5" w:themeShade="80"/>
              </w:rPr>
              <w:t>Assistant SENDCo</w:t>
            </w:r>
            <w:r w:rsidR="002E4DC8">
              <w:rPr>
                <w:rFonts w:ascii="Arial" w:hAnsi="Arial" w:cs="Arial"/>
                <w:color w:val="1F3864" w:themeColor="accent5" w:themeShade="80"/>
              </w:rPr>
              <w:t xml:space="preserve"> </w:t>
            </w:r>
          </w:p>
        </w:tc>
      </w:tr>
      <w:tr w:rsidR="000530B6" w:rsidRPr="00503FE3" w14:paraId="2F42AEFD" w14:textId="77777777" w:rsidTr="007219FE">
        <w:trPr>
          <w:trHeight w:val="397"/>
          <w:jc w:val="center"/>
        </w:trPr>
        <w:tc>
          <w:tcPr>
            <w:tcW w:w="2693" w:type="dxa"/>
            <w:vAlign w:val="center"/>
          </w:tcPr>
          <w:p w14:paraId="65AC2E46" w14:textId="77777777" w:rsidR="000530B6" w:rsidRPr="00503FE3" w:rsidRDefault="000530B6" w:rsidP="00165593">
            <w:pPr>
              <w:spacing w:before="120" w:after="120"/>
              <w:rPr>
                <w:rFonts w:ascii="Arial" w:hAnsi="Arial" w:cs="Arial"/>
                <w:b/>
                <w:color w:val="002060"/>
                <w:sz w:val="24"/>
                <w:szCs w:val="24"/>
              </w:rPr>
            </w:pPr>
            <w:r w:rsidRPr="00503FE3">
              <w:rPr>
                <w:rFonts w:ascii="Arial" w:hAnsi="Arial" w:cs="Arial"/>
                <w:b/>
                <w:color w:val="002060"/>
                <w:sz w:val="24"/>
                <w:szCs w:val="24"/>
              </w:rPr>
              <w:t>Grade and SCP</w:t>
            </w:r>
          </w:p>
        </w:tc>
        <w:tc>
          <w:tcPr>
            <w:tcW w:w="6435" w:type="dxa"/>
            <w:vAlign w:val="center"/>
          </w:tcPr>
          <w:p w14:paraId="19781823" w14:textId="4545BA7B" w:rsidR="000530B6" w:rsidRPr="00503FE3" w:rsidRDefault="00484EC7" w:rsidP="00165593">
            <w:pPr>
              <w:spacing w:before="120" w:after="120"/>
              <w:rPr>
                <w:rFonts w:ascii="Arial" w:hAnsi="Arial" w:cs="Arial"/>
                <w:bCs/>
                <w:color w:val="002060"/>
                <w:sz w:val="24"/>
                <w:szCs w:val="24"/>
              </w:rPr>
            </w:pPr>
            <w:r w:rsidRPr="00484EC7">
              <w:rPr>
                <w:rFonts w:ascii="Arial" w:hAnsi="Arial" w:cs="Arial"/>
                <w:bCs/>
                <w:color w:val="002060"/>
                <w:sz w:val="24"/>
                <w:szCs w:val="24"/>
              </w:rPr>
              <w:t xml:space="preserve">MPS to UPS </w:t>
            </w:r>
            <w:r w:rsidR="008E5E4C">
              <w:rPr>
                <w:rFonts w:ascii="Arial" w:hAnsi="Arial" w:cs="Arial"/>
                <w:bCs/>
                <w:color w:val="002060"/>
                <w:sz w:val="24"/>
                <w:szCs w:val="24"/>
              </w:rPr>
              <w:t xml:space="preserve">+ SEN Allowance </w:t>
            </w:r>
          </w:p>
        </w:tc>
      </w:tr>
      <w:tr w:rsidR="000530B6" w:rsidRPr="00503FE3" w14:paraId="3CE7E389" w14:textId="77777777" w:rsidTr="007219FE">
        <w:trPr>
          <w:trHeight w:val="397"/>
          <w:jc w:val="center"/>
        </w:trPr>
        <w:tc>
          <w:tcPr>
            <w:tcW w:w="2693" w:type="dxa"/>
            <w:vAlign w:val="center"/>
          </w:tcPr>
          <w:p w14:paraId="2C3FE333" w14:textId="77777777" w:rsidR="000530B6" w:rsidRPr="00503FE3" w:rsidRDefault="000530B6" w:rsidP="00165593">
            <w:pPr>
              <w:spacing w:before="120" w:after="120"/>
              <w:rPr>
                <w:rFonts w:ascii="Arial" w:hAnsi="Arial" w:cs="Arial"/>
                <w:b/>
                <w:color w:val="002060"/>
                <w:sz w:val="24"/>
                <w:szCs w:val="24"/>
              </w:rPr>
            </w:pPr>
            <w:r w:rsidRPr="00503FE3">
              <w:rPr>
                <w:rFonts w:ascii="Arial" w:hAnsi="Arial" w:cs="Arial"/>
                <w:b/>
                <w:color w:val="002060"/>
                <w:sz w:val="24"/>
                <w:szCs w:val="24"/>
              </w:rPr>
              <w:t>Hours/Working Weeks</w:t>
            </w:r>
          </w:p>
        </w:tc>
        <w:tc>
          <w:tcPr>
            <w:tcW w:w="6435" w:type="dxa"/>
            <w:vAlign w:val="center"/>
          </w:tcPr>
          <w:p w14:paraId="29FBD35A" w14:textId="374F8B72" w:rsidR="000530B6" w:rsidRPr="00503FE3" w:rsidRDefault="00F3712D" w:rsidP="00165593">
            <w:pPr>
              <w:spacing w:before="120" w:after="120"/>
              <w:rPr>
                <w:rFonts w:ascii="Arial" w:hAnsi="Arial" w:cs="Arial"/>
                <w:bCs/>
                <w:color w:val="002060"/>
                <w:sz w:val="24"/>
                <w:szCs w:val="24"/>
              </w:rPr>
            </w:pPr>
            <w:r w:rsidRPr="00F3712D">
              <w:rPr>
                <w:rFonts w:ascii="Arial" w:hAnsi="Arial" w:cs="Arial"/>
                <w:bCs/>
                <w:color w:val="002060"/>
                <w:sz w:val="24"/>
                <w:szCs w:val="24"/>
              </w:rPr>
              <w:t>Full Time (5 days), term time only + PD Days — or 2.5 days per week (part-time) by negotiation</w:t>
            </w:r>
          </w:p>
        </w:tc>
      </w:tr>
      <w:tr w:rsidR="000530B6" w:rsidRPr="00503FE3" w14:paraId="304280EB" w14:textId="77777777" w:rsidTr="007219FE">
        <w:trPr>
          <w:trHeight w:val="397"/>
          <w:jc w:val="center"/>
        </w:trPr>
        <w:tc>
          <w:tcPr>
            <w:tcW w:w="2693" w:type="dxa"/>
            <w:vAlign w:val="center"/>
          </w:tcPr>
          <w:p w14:paraId="2710CF52" w14:textId="77777777" w:rsidR="000530B6" w:rsidRPr="00503FE3" w:rsidRDefault="000530B6" w:rsidP="00165593">
            <w:pPr>
              <w:spacing w:before="120" w:after="120"/>
              <w:rPr>
                <w:rFonts w:ascii="Arial" w:hAnsi="Arial" w:cs="Arial"/>
                <w:b/>
                <w:color w:val="002060"/>
                <w:sz w:val="24"/>
                <w:szCs w:val="24"/>
              </w:rPr>
            </w:pPr>
            <w:r w:rsidRPr="00503FE3">
              <w:rPr>
                <w:rFonts w:ascii="Arial" w:hAnsi="Arial" w:cs="Arial"/>
                <w:b/>
                <w:color w:val="002060"/>
                <w:sz w:val="24"/>
                <w:szCs w:val="24"/>
              </w:rPr>
              <w:t>Post Status</w:t>
            </w:r>
          </w:p>
        </w:tc>
        <w:tc>
          <w:tcPr>
            <w:tcW w:w="6435" w:type="dxa"/>
            <w:vAlign w:val="center"/>
          </w:tcPr>
          <w:p w14:paraId="4AEE3A61" w14:textId="32A7AD73" w:rsidR="000530B6" w:rsidRPr="00503FE3" w:rsidRDefault="00E266D5" w:rsidP="00165593">
            <w:pPr>
              <w:spacing w:before="120" w:after="120"/>
              <w:rPr>
                <w:rFonts w:ascii="Arial" w:hAnsi="Arial" w:cs="Arial"/>
                <w:bCs/>
                <w:color w:val="002060"/>
                <w:sz w:val="24"/>
                <w:szCs w:val="24"/>
              </w:rPr>
            </w:pPr>
            <w:r>
              <w:rPr>
                <w:rFonts w:ascii="Arial" w:hAnsi="Arial" w:cs="Arial"/>
                <w:bCs/>
                <w:color w:val="002060"/>
                <w:sz w:val="24"/>
                <w:szCs w:val="24"/>
              </w:rPr>
              <w:t>Fixed Term for 3 years</w:t>
            </w:r>
            <w:r w:rsidR="00516409">
              <w:rPr>
                <w:rFonts w:ascii="Arial" w:hAnsi="Arial" w:cs="Arial"/>
                <w:bCs/>
                <w:color w:val="002060"/>
                <w:sz w:val="24"/>
                <w:szCs w:val="24"/>
              </w:rPr>
              <w:t xml:space="preserve"> </w:t>
            </w:r>
          </w:p>
        </w:tc>
      </w:tr>
      <w:tr w:rsidR="000530B6" w:rsidRPr="00503FE3" w14:paraId="2B86A508" w14:textId="77777777" w:rsidTr="007219FE">
        <w:trPr>
          <w:trHeight w:val="397"/>
          <w:jc w:val="center"/>
        </w:trPr>
        <w:tc>
          <w:tcPr>
            <w:tcW w:w="2693" w:type="dxa"/>
            <w:vAlign w:val="center"/>
          </w:tcPr>
          <w:p w14:paraId="02587D82" w14:textId="77777777" w:rsidR="000530B6" w:rsidRPr="00503FE3" w:rsidRDefault="000530B6" w:rsidP="00165593">
            <w:pPr>
              <w:spacing w:before="120" w:after="120"/>
              <w:rPr>
                <w:rFonts w:ascii="Arial" w:hAnsi="Arial" w:cs="Arial"/>
                <w:b/>
                <w:color w:val="002060"/>
                <w:sz w:val="24"/>
                <w:szCs w:val="24"/>
              </w:rPr>
            </w:pPr>
            <w:r w:rsidRPr="00503FE3">
              <w:rPr>
                <w:rFonts w:ascii="Arial" w:hAnsi="Arial" w:cs="Arial"/>
                <w:b/>
                <w:color w:val="002060"/>
                <w:sz w:val="24"/>
                <w:szCs w:val="24"/>
              </w:rPr>
              <w:t>Accountable To</w:t>
            </w:r>
          </w:p>
        </w:tc>
        <w:tc>
          <w:tcPr>
            <w:tcW w:w="6435" w:type="dxa"/>
            <w:vAlign w:val="center"/>
          </w:tcPr>
          <w:p w14:paraId="17D3984E" w14:textId="3E92D27D" w:rsidR="000530B6" w:rsidRPr="001C2C64" w:rsidRDefault="003F0203" w:rsidP="00165593">
            <w:pPr>
              <w:spacing w:after="0" w:line="240" w:lineRule="auto"/>
              <w:rPr>
                <w:rFonts w:ascii="Arial" w:hAnsi="Arial" w:cs="Arial"/>
                <w:color w:val="1F3864" w:themeColor="accent5" w:themeShade="80"/>
              </w:rPr>
            </w:pPr>
            <w:r>
              <w:rPr>
                <w:rFonts w:ascii="Arial" w:hAnsi="Arial" w:cs="Arial"/>
                <w:color w:val="1F3864" w:themeColor="accent5" w:themeShade="80"/>
              </w:rPr>
              <w:t>Assistant Headteacher (SENDC</w:t>
            </w:r>
            <w:r w:rsidR="008B7D48">
              <w:rPr>
                <w:rFonts w:ascii="Arial" w:hAnsi="Arial" w:cs="Arial"/>
                <w:color w:val="1F3864" w:themeColor="accent5" w:themeShade="80"/>
              </w:rPr>
              <w:t>o</w:t>
            </w:r>
            <w:r>
              <w:rPr>
                <w:rFonts w:ascii="Arial" w:hAnsi="Arial" w:cs="Arial"/>
                <w:color w:val="1F3864" w:themeColor="accent5" w:themeShade="80"/>
              </w:rPr>
              <w:t>)</w:t>
            </w:r>
          </w:p>
        </w:tc>
      </w:tr>
    </w:tbl>
    <w:p w14:paraId="3304CC09" w14:textId="31FF952D" w:rsidR="000530B6" w:rsidRDefault="000530B6" w:rsidP="00D2530D">
      <w:pPr>
        <w:spacing w:before="120" w:line="240" w:lineRule="auto"/>
        <w:rPr>
          <w:rFonts w:ascii="Arial" w:hAnsi="Arial" w:cs="Arial"/>
          <w:b/>
          <w:color w:val="1F3864" w:themeColor="accent5" w:themeShade="80"/>
        </w:rPr>
      </w:pPr>
      <w:r w:rsidRPr="00791F25">
        <w:rPr>
          <w:rFonts w:ascii="Arial" w:hAnsi="Arial" w:cs="Arial"/>
          <w:b/>
          <w:color w:val="1F3864" w:themeColor="accent5" w:themeShade="80"/>
        </w:rPr>
        <w:t>Main Purpose</w:t>
      </w:r>
    </w:p>
    <w:p w14:paraId="5E6CEF3D" w14:textId="77777777" w:rsidR="00F3712D" w:rsidRDefault="00F3712D" w:rsidP="00F3712D">
      <w:pPr>
        <w:spacing w:after="0" w:line="240" w:lineRule="auto"/>
        <w:rPr>
          <w:rFonts w:ascii="Arial" w:hAnsi="Arial" w:cs="Arial"/>
          <w:bCs/>
          <w:color w:val="1F3864" w:themeColor="accent5" w:themeShade="80"/>
        </w:rPr>
      </w:pPr>
      <w:r w:rsidRPr="00F3712D">
        <w:rPr>
          <w:rFonts w:ascii="Arial" w:hAnsi="Arial" w:cs="Arial"/>
          <w:bCs/>
          <w:color w:val="1F3864" w:themeColor="accent5" w:themeShade="80"/>
        </w:rPr>
        <w:t>Bridgnorth Endowed School and Lakelands Academy, both part of The 3-18 Education Trust, are seeking a committed and enthusiastic Assistant SENDCO to support the Special Educational Needs and Disabilities (SEND) provision across the schools. Working under the direction of the SENDCO(s) and senior leadership, the postholder will play a key role in removing barriers to learning and ensuring the very best outcomes for all pupils with SEND.</w:t>
      </w:r>
    </w:p>
    <w:p w14:paraId="173CF8BA" w14:textId="77777777" w:rsidR="00F3712D" w:rsidRDefault="00F3712D" w:rsidP="00F3712D">
      <w:pPr>
        <w:spacing w:after="0" w:line="240" w:lineRule="auto"/>
        <w:rPr>
          <w:rFonts w:ascii="Arial" w:hAnsi="Arial" w:cs="Arial"/>
          <w:bCs/>
          <w:color w:val="1F3864" w:themeColor="accent5" w:themeShade="80"/>
        </w:rPr>
      </w:pPr>
    </w:p>
    <w:p w14:paraId="716AF0F3" w14:textId="0C041F0C" w:rsidR="00F3712D" w:rsidRPr="00F3712D" w:rsidRDefault="00F3712D" w:rsidP="00F3712D">
      <w:pPr>
        <w:spacing w:after="0" w:line="240" w:lineRule="auto"/>
        <w:rPr>
          <w:rFonts w:ascii="Arial" w:hAnsi="Arial" w:cs="Arial"/>
          <w:bCs/>
          <w:color w:val="1F3864" w:themeColor="accent5" w:themeShade="80"/>
        </w:rPr>
      </w:pPr>
      <w:r w:rsidRPr="00F3712D">
        <w:rPr>
          <w:rFonts w:ascii="Arial" w:hAnsi="Arial" w:cs="Arial"/>
          <w:bCs/>
          <w:color w:val="1F3864" w:themeColor="accent5" w:themeShade="80"/>
        </w:rPr>
        <w:t xml:space="preserve">The Assistant SENDCO will support the day-to-day operation of the SEND provision, including </w:t>
      </w:r>
      <w:r w:rsidR="000562FD">
        <w:rPr>
          <w:rFonts w:ascii="Arial" w:hAnsi="Arial" w:cs="Arial"/>
          <w:bCs/>
          <w:color w:val="1F3864" w:themeColor="accent5" w:themeShade="80"/>
        </w:rPr>
        <w:t xml:space="preserve">line managing the LSAs, </w:t>
      </w:r>
      <w:r w:rsidRPr="00F3712D">
        <w:rPr>
          <w:rFonts w:ascii="Arial" w:hAnsi="Arial" w:cs="Arial"/>
          <w:bCs/>
          <w:color w:val="1F3864" w:themeColor="accent5" w:themeShade="80"/>
        </w:rPr>
        <w:t>maintaining accurate records and the SEND register, contributing to the identification, assessment and monitoring of pupils with SEND, and helping to coordinate Education, Health and Care Plans (EHCPs), annual reviews and associated statutory documentation. The postholder will work closely with teaching and support staff to secure effective provision and reasonable adjustments across the curriculum, and will contribute to a culture of high aspiration, inclusion and safeguarding for all pupils with additional needs.</w:t>
      </w:r>
    </w:p>
    <w:p w14:paraId="48D9B9ED" w14:textId="77777777" w:rsidR="00F3712D" w:rsidRDefault="00F3712D" w:rsidP="00F3712D">
      <w:pPr>
        <w:spacing w:after="0" w:line="240" w:lineRule="auto"/>
        <w:rPr>
          <w:rFonts w:ascii="Arial" w:hAnsi="Arial" w:cs="Arial"/>
          <w:bCs/>
          <w:color w:val="1F3864" w:themeColor="accent5" w:themeShade="80"/>
        </w:rPr>
      </w:pPr>
    </w:p>
    <w:p w14:paraId="39F33DA8" w14:textId="191EACD9" w:rsidR="00A94C3B" w:rsidRPr="00F3712D" w:rsidRDefault="00F3712D" w:rsidP="00F3712D">
      <w:pPr>
        <w:spacing w:after="0" w:line="240" w:lineRule="auto"/>
        <w:rPr>
          <w:rFonts w:ascii="Arial" w:hAnsi="Arial" w:cs="Arial"/>
          <w:bCs/>
          <w:color w:val="1F3864" w:themeColor="accent5" w:themeShade="80"/>
        </w:rPr>
      </w:pPr>
      <w:r w:rsidRPr="00F3712D">
        <w:rPr>
          <w:rFonts w:ascii="Arial" w:hAnsi="Arial" w:cs="Arial"/>
          <w:bCs/>
          <w:color w:val="1F3864" w:themeColor="accent5" w:themeShade="80"/>
        </w:rPr>
        <w:t>For the full-time post, the postholder will work across both schools (2.5 days per week at each), helping to share best practice and consistency of SEND provision between the two settings. A part-time option (2.5 days per week), based solely at Bridgnorth Endowed School, is also available.</w:t>
      </w:r>
    </w:p>
    <w:p w14:paraId="5F3726F9" w14:textId="77777777" w:rsidR="004F3C62" w:rsidRDefault="004F3C62" w:rsidP="000530B6">
      <w:pPr>
        <w:spacing w:after="0" w:line="240" w:lineRule="auto"/>
        <w:rPr>
          <w:rFonts w:ascii="Arial" w:hAnsi="Arial" w:cs="Arial"/>
          <w:b/>
          <w:color w:val="1F3864" w:themeColor="accent5" w:themeShade="80"/>
        </w:rPr>
      </w:pPr>
    </w:p>
    <w:p w14:paraId="733BCED5" w14:textId="77777777" w:rsidR="000530B6" w:rsidRDefault="000530B6" w:rsidP="00C5711C">
      <w:pPr>
        <w:spacing w:line="240" w:lineRule="auto"/>
        <w:rPr>
          <w:rFonts w:ascii="Arial" w:hAnsi="Arial" w:cs="Arial"/>
          <w:b/>
          <w:color w:val="1F3864" w:themeColor="accent5" w:themeShade="80"/>
        </w:rPr>
      </w:pPr>
      <w:r w:rsidRPr="00791F25">
        <w:rPr>
          <w:rFonts w:ascii="Arial" w:hAnsi="Arial" w:cs="Arial"/>
          <w:b/>
          <w:color w:val="1F3864" w:themeColor="accent5" w:themeShade="80"/>
        </w:rPr>
        <w:t>Duties &amp; Responsibilities</w:t>
      </w:r>
    </w:p>
    <w:p w14:paraId="4BCCCB42" w14:textId="53533C86" w:rsidR="00F3712D" w:rsidRPr="00F3712D" w:rsidRDefault="00F3712D" w:rsidP="00F3712D">
      <w:pPr>
        <w:spacing w:line="240" w:lineRule="auto"/>
        <w:rPr>
          <w:rFonts w:ascii="Arial" w:hAnsi="Arial" w:cs="Arial"/>
          <w:bCs/>
          <w:i/>
          <w:iCs/>
          <w:color w:val="002060"/>
        </w:rPr>
      </w:pPr>
      <w:r w:rsidRPr="00F3712D">
        <w:rPr>
          <w:rFonts w:ascii="Arial" w:hAnsi="Arial" w:cs="Arial"/>
          <w:bCs/>
          <w:i/>
          <w:iCs/>
          <w:color w:val="002060"/>
        </w:rPr>
        <w:t>Supporting the SENDC</w:t>
      </w:r>
      <w:r>
        <w:rPr>
          <w:rFonts w:ascii="Arial" w:hAnsi="Arial" w:cs="Arial"/>
          <w:bCs/>
          <w:i/>
          <w:iCs/>
          <w:color w:val="002060"/>
        </w:rPr>
        <w:t>o</w:t>
      </w:r>
    </w:p>
    <w:p w14:paraId="38D87F11" w14:textId="23A8C4FC" w:rsidR="00F3712D" w:rsidRPr="00B14342" w:rsidRDefault="00F3712D" w:rsidP="00944FF3">
      <w:pPr>
        <w:pStyle w:val="ListParagraph"/>
        <w:numPr>
          <w:ilvl w:val="0"/>
          <w:numId w:val="7"/>
        </w:numPr>
        <w:spacing w:line="240" w:lineRule="auto"/>
        <w:rPr>
          <w:rFonts w:ascii="Arial" w:hAnsi="Arial" w:cs="Arial"/>
          <w:bCs/>
          <w:color w:val="002060"/>
        </w:rPr>
      </w:pPr>
      <w:r w:rsidRPr="00B14342">
        <w:rPr>
          <w:rFonts w:ascii="Arial" w:hAnsi="Arial" w:cs="Arial"/>
          <w:bCs/>
          <w:color w:val="002060"/>
        </w:rPr>
        <w:t>Support the SENDCo in the day-to-day operation of the SEND provision, including maintaining accurate records and the SEND register.</w:t>
      </w:r>
    </w:p>
    <w:p w14:paraId="272A2439" w14:textId="77777777" w:rsidR="00F3712D" w:rsidRPr="00B14342" w:rsidRDefault="00F3712D" w:rsidP="00944FF3">
      <w:pPr>
        <w:pStyle w:val="ListParagraph"/>
        <w:numPr>
          <w:ilvl w:val="0"/>
          <w:numId w:val="7"/>
        </w:numPr>
        <w:spacing w:line="240" w:lineRule="auto"/>
        <w:rPr>
          <w:rFonts w:ascii="Arial" w:hAnsi="Arial" w:cs="Arial"/>
          <w:bCs/>
          <w:color w:val="002060"/>
        </w:rPr>
      </w:pPr>
      <w:r w:rsidRPr="00B14342">
        <w:rPr>
          <w:rFonts w:ascii="Arial" w:hAnsi="Arial" w:cs="Arial"/>
          <w:bCs/>
          <w:color w:val="002060"/>
        </w:rPr>
        <w:t>Assist in the identification, assessment and monitoring of pupils with SEND, liaising with teachers, parents/carers and external agencies as required.</w:t>
      </w:r>
    </w:p>
    <w:p w14:paraId="4BBD256C" w14:textId="77777777" w:rsidR="00F3712D" w:rsidRPr="00B14342" w:rsidRDefault="00F3712D" w:rsidP="00944FF3">
      <w:pPr>
        <w:pStyle w:val="ListParagraph"/>
        <w:numPr>
          <w:ilvl w:val="0"/>
          <w:numId w:val="7"/>
        </w:numPr>
        <w:spacing w:line="240" w:lineRule="auto"/>
        <w:rPr>
          <w:rFonts w:ascii="Arial" w:hAnsi="Arial" w:cs="Arial"/>
          <w:bCs/>
          <w:color w:val="002060"/>
        </w:rPr>
      </w:pPr>
      <w:r w:rsidRPr="00B14342">
        <w:rPr>
          <w:rFonts w:ascii="Arial" w:hAnsi="Arial" w:cs="Arial"/>
          <w:bCs/>
          <w:color w:val="002060"/>
        </w:rPr>
        <w:t>Help coordinate Education, Health and Care Plans (EHCPs), annual reviews and associated documentation, ensuring statutory deadlines are met.</w:t>
      </w:r>
    </w:p>
    <w:p w14:paraId="06762AE5" w14:textId="77777777" w:rsidR="00F3712D" w:rsidRPr="00B14342" w:rsidRDefault="00F3712D" w:rsidP="00944FF3">
      <w:pPr>
        <w:pStyle w:val="ListParagraph"/>
        <w:numPr>
          <w:ilvl w:val="0"/>
          <w:numId w:val="7"/>
        </w:numPr>
        <w:spacing w:line="240" w:lineRule="auto"/>
        <w:rPr>
          <w:rFonts w:ascii="Arial" w:hAnsi="Arial" w:cs="Arial"/>
          <w:bCs/>
          <w:color w:val="002060"/>
        </w:rPr>
      </w:pPr>
      <w:r w:rsidRPr="00B14342">
        <w:rPr>
          <w:rFonts w:ascii="Arial" w:hAnsi="Arial" w:cs="Arial"/>
          <w:bCs/>
          <w:color w:val="002060"/>
        </w:rPr>
        <w:t>Support the SENDCo with the maintenance of provision maps, individual learning plans and student passports.</w:t>
      </w:r>
    </w:p>
    <w:p w14:paraId="6AC1C0FF" w14:textId="77777777" w:rsidR="00F3712D" w:rsidRPr="00B14342" w:rsidRDefault="00F3712D" w:rsidP="00944FF3">
      <w:pPr>
        <w:pStyle w:val="ListParagraph"/>
        <w:numPr>
          <w:ilvl w:val="0"/>
          <w:numId w:val="7"/>
        </w:numPr>
        <w:spacing w:line="240" w:lineRule="auto"/>
        <w:rPr>
          <w:rFonts w:ascii="Arial" w:hAnsi="Arial" w:cs="Arial"/>
          <w:bCs/>
          <w:color w:val="002060"/>
        </w:rPr>
      </w:pPr>
      <w:r w:rsidRPr="00B14342">
        <w:rPr>
          <w:rFonts w:ascii="Arial" w:hAnsi="Arial" w:cs="Arial"/>
          <w:bCs/>
          <w:color w:val="002060"/>
        </w:rPr>
        <w:t>Assist with the administration of Access Arrangements for internal and external examinations, in compliance with the Equality Act 2010.</w:t>
      </w:r>
    </w:p>
    <w:p w14:paraId="74EBEAB5" w14:textId="64E8FF45" w:rsidR="000530B6" w:rsidRDefault="00F3712D" w:rsidP="00944FF3">
      <w:pPr>
        <w:pStyle w:val="ListParagraph"/>
        <w:numPr>
          <w:ilvl w:val="0"/>
          <w:numId w:val="7"/>
        </w:numPr>
        <w:spacing w:line="240" w:lineRule="auto"/>
        <w:rPr>
          <w:rFonts w:ascii="Arial" w:hAnsi="Arial" w:cs="Arial"/>
          <w:bCs/>
          <w:color w:val="002060"/>
        </w:rPr>
      </w:pPr>
      <w:r w:rsidRPr="00B14342">
        <w:rPr>
          <w:rFonts w:ascii="Arial" w:hAnsi="Arial" w:cs="Arial"/>
          <w:bCs/>
          <w:color w:val="002060"/>
        </w:rPr>
        <w:t>Support the SENDCo with correspondence to parents/carers, external agencies and other professionals as directed.</w:t>
      </w:r>
    </w:p>
    <w:p w14:paraId="6679B1F8" w14:textId="77777777" w:rsidR="003314F6" w:rsidRDefault="003314F6" w:rsidP="00944FF3">
      <w:pPr>
        <w:pStyle w:val="ListParagraph"/>
        <w:numPr>
          <w:ilvl w:val="0"/>
          <w:numId w:val="7"/>
        </w:numPr>
        <w:spacing w:line="240" w:lineRule="auto"/>
        <w:rPr>
          <w:rFonts w:ascii="Arial" w:hAnsi="Arial" w:cs="Arial"/>
          <w:bCs/>
          <w:color w:val="002060"/>
        </w:rPr>
      </w:pPr>
    </w:p>
    <w:p w14:paraId="3BC6BDD9" w14:textId="32CD9095" w:rsidR="003314F6" w:rsidRPr="003314F6" w:rsidRDefault="003314F6" w:rsidP="003314F6">
      <w:pPr>
        <w:pStyle w:val="ListParagraph"/>
        <w:numPr>
          <w:ilvl w:val="0"/>
          <w:numId w:val="7"/>
        </w:numPr>
        <w:spacing w:line="240" w:lineRule="auto"/>
        <w:rPr>
          <w:rFonts w:ascii="Arial" w:hAnsi="Arial" w:cs="Arial"/>
          <w:bCs/>
          <w:color w:val="002060"/>
        </w:rPr>
      </w:pPr>
      <w:r>
        <w:rPr>
          <w:rFonts w:ascii="Arial" w:hAnsi="Arial" w:cs="Arial"/>
          <w:bCs/>
          <w:color w:val="002060"/>
        </w:rPr>
        <w:lastRenderedPageBreak/>
        <w:t>Work in conjunction with the LSAs to ensure student needs are best met.</w:t>
      </w:r>
    </w:p>
    <w:p w14:paraId="30BA879F" w14:textId="77777777" w:rsidR="00BB5BE0" w:rsidRDefault="00BB5BE0" w:rsidP="00F3712D">
      <w:pPr>
        <w:spacing w:line="240" w:lineRule="auto"/>
        <w:rPr>
          <w:rFonts w:ascii="Arial" w:hAnsi="Arial" w:cs="Arial"/>
          <w:bCs/>
          <w:i/>
          <w:iCs/>
          <w:color w:val="002060"/>
        </w:rPr>
      </w:pPr>
    </w:p>
    <w:p w14:paraId="7382B583" w14:textId="59CD36C2" w:rsidR="00F3712D" w:rsidRPr="00F3712D" w:rsidRDefault="00F3712D" w:rsidP="00F3712D">
      <w:pPr>
        <w:spacing w:line="240" w:lineRule="auto"/>
        <w:rPr>
          <w:rFonts w:ascii="Arial" w:hAnsi="Arial" w:cs="Arial"/>
          <w:bCs/>
          <w:i/>
          <w:iCs/>
          <w:color w:val="002060"/>
        </w:rPr>
      </w:pPr>
      <w:r w:rsidRPr="00F3712D">
        <w:rPr>
          <w:rFonts w:ascii="Arial" w:hAnsi="Arial" w:cs="Arial"/>
          <w:bCs/>
          <w:i/>
          <w:iCs/>
          <w:color w:val="002060"/>
        </w:rPr>
        <w:t>Teaching, Learning and Intervention</w:t>
      </w:r>
    </w:p>
    <w:p w14:paraId="787A5A19" w14:textId="2FF5F530" w:rsidR="00F3712D" w:rsidRPr="00F3712D" w:rsidRDefault="00F3712D" w:rsidP="00944FF3">
      <w:pPr>
        <w:pStyle w:val="ListParagraph"/>
        <w:numPr>
          <w:ilvl w:val="0"/>
          <w:numId w:val="5"/>
        </w:numPr>
        <w:spacing w:line="240" w:lineRule="auto"/>
        <w:rPr>
          <w:rFonts w:ascii="Arial" w:hAnsi="Arial" w:cs="Arial"/>
          <w:bCs/>
          <w:color w:val="002060"/>
        </w:rPr>
      </w:pPr>
      <w:r w:rsidRPr="00F3712D">
        <w:rPr>
          <w:rFonts w:ascii="Arial" w:hAnsi="Arial" w:cs="Arial"/>
          <w:bCs/>
          <w:color w:val="002060"/>
        </w:rPr>
        <w:t>Support and, where appropriate, design the planning and delivery of high-quality interventions to meet the needs of individual pupils with SEND.</w:t>
      </w:r>
    </w:p>
    <w:p w14:paraId="08DF6680" w14:textId="71BB2B96" w:rsidR="00F3712D" w:rsidRPr="00F3712D" w:rsidRDefault="00F3712D" w:rsidP="00944FF3">
      <w:pPr>
        <w:pStyle w:val="ListParagraph"/>
        <w:numPr>
          <w:ilvl w:val="0"/>
          <w:numId w:val="5"/>
        </w:numPr>
        <w:spacing w:line="240" w:lineRule="auto"/>
        <w:rPr>
          <w:rFonts w:ascii="Arial" w:hAnsi="Arial" w:cs="Arial"/>
          <w:bCs/>
          <w:color w:val="002060"/>
        </w:rPr>
      </w:pPr>
      <w:r w:rsidRPr="00F3712D">
        <w:rPr>
          <w:rFonts w:ascii="Arial" w:hAnsi="Arial" w:cs="Arial"/>
          <w:bCs/>
          <w:color w:val="002060"/>
        </w:rPr>
        <w:t>Work closely with teaching and support staff to ensure reasonable adjustments and effective provision are in place across the curriculum.</w:t>
      </w:r>
    </w:p>
    <w:p w14:paraId="7D6BE1E3" w14:textId="490EA81A" w:rsidR="00F3712D" w:rsidRPr="00F3712D" w:rsidRDefault="00F3712D" w:rsidP="00944FF3">
      <w:pPr>
        <w:pStyle w:val="ListParagraph"/>
        <w:numPr>
          <w:ilvl w:val="0"/>
          <w:numId w:val="5"/>
        </w:numPr>
        <w:spacing w:line="240" w:lineRule="auto"/>
        <w:rPr>
          <w:rFonts w:ascii="Arial" w:hAnsi="Arial" w:cs="Arial"/>
          <w:bCs/>
          <w:color w:val="002060"/>
        </w:rPr>
      </w:pPr>
      <w:r w:rsidRPr="00F3712D">
        <w:rPr>
          <w:rFonts w:ascii="Arial" w:hAnsi="Arial" w:cs="Arial"/>
          <w:bCs/>
          <w:color w:val="002060"/>
        </w:rPr>
        <w:t>Model and share effective SEND strategies and adaptive teaching approaches with colleagues.</w:t>
      </w:r>
    </w:p>
    <w:p w14:paraId="2EC5B3CF" w14:textId="751F1586" w:rsidR="00F3712D" w:rsidRPr="00F3712D" w:rsidRDefault="00F3712D" w:rsidP="00944FF3">
      <w:pPr>
        <w:pStyle w:val="ListParagraph"/>
        <w:numPr>
          <w:ilvl w:val="0"/>
          <w:numId w:val="5"/>
        </w:numPr>
        <w:spacing w:line="240" w:lineRule="auto"/>
        <w:rPr>
          <w:rFonts w:ascii="Arial" w:hAnsi="Arial" w:cs="Arial"/>
          <w:bCs/>
          <w:color w:val="002060"/>
        </w:rPr>
      </w:pPr>
      <w:r w:rsidRPr="00F3712D">
        <w:rPr>
          <w:rFonts w:ascii="Arial" w:hAnsi="Arial" w:cs="Arial"/>
          <w:bCs/>
          <w:color w:val="002060"/>
        </w:rPr>
        <w:t>Contribute to the development and delivery of appropriate assessment tools to track pupil progress against identified outcomes, including EHCP outcomes.</w:t>
      </w:r>
    </w:p>
    <w:p w14:paraId="718FC6DE" w14:textId="6E397D21" w:rsidR="00F3712D" w:rsidRPr="00F3712D" w:rsidRDefault="00F3712D" w:rsidP="00944FF3">
      <w:pPr>
        <w:pStyle w:val="ListParagraph"/>
        <w:numPr>
          <w:ilvl w:val="0"/>
          <w:numId w:val="5"/>
        </w:numPr>
        <w:spacing w:line="240" w:lineRule="auto"/>
        <w:rPr>
          <w:rFonts w:ascii="Arial" w:hAnsi="Arial" w:cs="Arial"/>
          <w:bCs/>
          <w:color w:val="002060"/>
        </w:rPr>
      </w:pPr>
      <w:r w:rsidRPr="00F3712D">
        <w:rPr>
          <w:rFonts w:ascii="Arial" w:hAnsi="Arial" w:cs="Arial"/>
          <w:bCs/>
          <w:color w:val="002060"/>
        </w:rPr>
        <w:t>Promote pupils' independence, self-esteem and successful social interaction, encouraging peer support where appropriate.</w:t>
      </w:r>
    </w:p>
    <w:p w14:paraId="5995F9D1" w14:textId="3DB4C6A1" w:rsidR="00F3712D" w:rsidRDefault="00F3712D" w:rsidP="00944FF3">
      <w:pPr>
        <w:pStyle w:val="ListParagraph"/>
        <w:numPr>
          <w:ilvl w:val="0"/>
          <w:numId w:val="5"/>
        </w:numPr>
        <w:spacing w:line="240" w:lineRule="auto"/>
        <w:rPr>
          <w:rFonts w:ascii="Arial" w:hAnsi="Arial" w:cs="Arial"/>
          <w:bCs/>
          <w:color w:val="002060"/>
        </w:rPr>
      </w:pPr>
      <w:r w:rsidRPr="00F3712D">
        <w:rPr>
          <w:rFonts w:ascii="Arial" w:hAnsi="Arial" w:cs="Arial"/>
          <w:bCs/>
          <w:color w:val="002060"/>
        </w:rPr>
        <w:t>Plan and teach as required, applying the school's behaviour management systems so that effective learning can take place.</w:t>
      </w:r>
    </w:p>
    <w:p w14:paraId="2413AE31" w14:textId="04925DBF" w:rsidR="00F5378E" w:rsidRDefault="00F5378E" w:rsidP="00944FF3">
      <w:pPr>
        <w:pStyle w:val="ListParagraph"/>
        <w:numPr>
          <w:ilvl w:val="0"/>
          <w:numId w:val="5"/>
        </w:numPr>
        <w:spacing w:line="240" w:lineRule="auto"/>
        <w:rPr>
          <w:rFonts w:ascii="Arial" w:hAnsi="Arial" w:cs="Arial"/>
          <w:bCs/>
          <w:color w:val="002060"/>
        </w:rPr>
      </w:pPr>
      <w:r>
        <w:rPr>
          <w:rFonts w:ascii="Arial" w:hAnsi="Arial" w:cs="Arial"/>
          <w:bCs/>
          <w:color w:val="002060"/>
        </w:rPr>
        <w:t>To lead on the transition between academic phases.</w:t>
      </w:r>
    </w:p>
    <w:p w14:paraId="67A65E29" w14:textId="40F44067" w:rsidR="0076579F" w:rsidRDefault="0076579F" w:rsidP="00944FF3">
      <w:pPr>
        <w:pStyle w:val="ListParagraph"/>
        <w:numPr>
          <w:ilvl w:val="0"/>
          <w:numId w:val="5"/>
        </w:numPr>
        <w:spacing w:line="240" w:lineRule="auto"/>
        <w:rPr>
          <w:rFonts w:ascii="Arial" w:hAnsi="Arial" w:cs="Arial"/>
          <w:bCs/>
          <w:color w:val="002060"/>
        </w:rPr>
      </w:pPr>
      <w:r>
        <w:rPr>
          <w:rFonts w:ascii="Arial" w:hAnsi="Arial" w:cs="Arial"/>
          <w:bCs/>
          <w:color w:val="002060"/>
        </w:rPr>
        <w:t>To undertake teaching/interventions and whole duties are required.</w:t>
      </w:r>
    </w:p>
    <w:p w14:paraId="169D212D" w14:textId="77777777" w:rsidR="00B14342" w:rsidRPr="00B14342" w:rsidRDefault="00B14342" w:rsidP="00B14342">
      <w:pPr>
        <w:spacing w:line="240" w:lineRule="auto"/>
        <w:rPr>
          <w:rFonts w:ascii="Arial" w:hAnsi="Arial" w:cs="Arial"/>
          <w:bCs/>
          <w:i/>
          <w:iCs/>
          <w:color w:val="002060"/>
        </w:rPr>
      </w:pPr>
      <w:r w:rsidRPr="00B14342">
        <w:rPr>
          <w:rFonts w:ascii="Arial" w:hAnsi="Arial" w:cs="Arial"/>
          <w:bCs/>
          <w:i/>
          <w:iCs/>
          <w:color w:val="002060"/>
        </w:rPr>
        <w:t>Working Across Bridgnorth Endowed School and Lakelands Academy</w:t>
      </w:r>
    </w:p>
    <w:p w14:paraId="250E89BA" w14:textId="0721B36F" w:rsidR="00B14342" w:rsidRPr="00B14342" w:rsidRDefault="00B14342" w:rsidP="00944FF3">
      <w:pPr>
        <w:pStyle w:val="ListParagraph"/>
        <w:numPr>
          <w:ilvl w:val="0"/>
          <w:numId w:val="6"/>
        </w:numPr>
        <w:spacing w:line="240" w:lineRule="auto"/>
        <w:rPr>
          <w:rFonts w:ascii="Arial" w:hAnsi="Arial" w:cs="Arial"/>
          <w:bCs/>
          <w:color w:val="002060"/>
        </w:rPr>
      </w:pPr>
      <w:r w:rsidRPr="00B14342">
        <w:rPr>
          <w:rFonts w:ascii="Arial" w:hAnsi="Arial" w:cs="Arial"/>
          <w:bCs/>
          <w:color w:val="002060"/>
        </w:rPr>
        <w:t>Where working across both sites, help share best practice and ensure consistency of SEND provision, systems and documentation between the two schools.</w:t>
      </w:r>
    </w:p>
    <w:p w14:paraId="39C657E6" w14:textId="55FFC24D" w:rsidR="00B14342" w:rsidRPr="00B14342" w:rsidRDefault="00B14342" w:rsidP="00944FF3">
      <w:pPr>
        <w:pStyle w:val="ListParagraph"/>
        <w:numPr>
          <w:ilvl w:val="0"/>
          <w:numId w:val="6"/>
        </w:numPr>
        <w:spacing w:line="240" w:lineRule="auto"/>
        <w:rPr>
          <w:rFonts w:ascii="Arial" w:hAnsi="Arial" w:cs="Arial"/>
          <w:bCs/>
          <w:color w:val="002060"/>
        </w:rPr>
      </w:pPr>
      <w:r w:rsidRPr="00B14342">
        <w:rPr>
          <w:rFonts w:ascii="Arial" w:hAnsi="Arial" w:cs="Arial"/>
          <w:bCs/>
          <w:color w:val="002060"/>
        </w:rPr>
        <w:t>Build effective working relationships with staff, pupils and families at both schools.</w:t>
      </w:r>
    </w:p>
    <w:p w14:paraId="5B34F06B" w14:textId="750559D2" w:rsidR="00B14342" w:rsidRDefault="00B14342" w:rsidP="00944FF3">
      <w:pPr>
        <w:pStyle w:val="ListParagraph"/>
        <w:numPr>
          <w:ilvl w:val="0"/>
          <w:numId w:val="6"/>
        </w:numPr>
        <w:spacing w:line="240" w:lineRule="auto"/>
        <w:rPr>
          <w:rFonts w:ascii="Arial" w:hAnsi="Arial" w:cs="Arial"/>
          <w:bCs/>
          <w:color w:val="002060"/>
        </w:rPr>
      </w:pPr>
      <w:r w:rsidRPr="00B14342">
        <w:rPr>
          <w:rFonts w:ascii="Arial" w:hAnsi="Arial" w:cs="Arial"/>
          <w:bCs/>
          <w:color w:val="002060"/>
        </w:rPr>
        <w:t>Support the transition of pupils with SEND between the two settings and into and out of the schools, including primary to secondary and post-16 transitions.</w:t>
      </w:r>
    </w:p>
    <w:p w14:paraId="30C1051D" w14:textId="77777777" w:rsidR="00B14342" w:rsidRPr="00B14342" w:rsidRDefault="00B14342" w:rsidP="00B14342">
      <w:pPr>
        <w:spacing w:line="240" w:lineRule="auto"/>
        <w:rPr>
          <w:rFonts w:ascii="Arial" w:hAnsi="Arial" w:cs="Arial"/>
          <w:bCs/>
          <w:i/>
          <w:iCs/>
          <w:color w:val="002060"/>
        </w:rPr>
      </w:pPr>
      <w:r w:rsidRPr="00B14342">
        <w:rPr>
          <w:rFonts w:ascii="Arial" w:hAnsi="Arial" w:cs="Arial"/>
          <w:bCs/>
          <w:i/>
          <w:iCs/>
          <w:color w:val="002060"/>
        </w:rPr>
        <w:t>Whole-School Contribution</w:t>
      </w:r>
    </w:p>
    <w:p w14:paraId="77EDE793" w14:textId="308A0AE4" w:rsidR="00B14342" w:rsidRPr="00B14342" w:rsidRDefault="00B14342" w:rsidP="00944FF3">
      <w:pPr>
        <w:pStyle w:val="ListParagraph"/>
        <w:numPr>
          <w:ilvl w:val="0"/>
          <w:numId w:val="8"/>
        </w:numPr>
        <w:spacing w:line="240" w:lineRule="auto"/>
        <w:rPr>
          <w:rFonts w:ascii="Arial" w:hAnsi="Arial" w:cs="Arial"/>
          <w:bCs/>
          <w:color w:val="002060"/>
        </w:rPr>
      </w:pPr>
      <w:r w:rsidRPr="00B14342">
        <w:rPr>
          <w:rFonts w:ascii="Arial" w:hAnsi="Arial" w:cs="Arial"/>
          <w:bCs/>
          <w:color w:val="002060"/>
        </w:rPr>
        <w:t>Contribute to a culture of high aspiration, inclusion and safeguarding for all pupils with additional needs.</w:t>
      </w:r>
    </w:p>
    <w:p w14:paraId="7CD9DB86" w14:textId="6ECDDFDD" w:rsidR="00B14342" w:rsidRPr="00B14342" w:rsidRDefault="00B14342" w:rsidP="00944FF3">
      <w:pPr>
        <w:pStyle w:val="ListParagraph"/>
        <w:numPr>
          <w:ilvl w:val="0"/>
          <w:numId w:val="8"/>
        </w:numPr>
        <w:spacing w:line="240" w:lineRule="auto"/>
        <w:rPr>
          <w:rFonts w:ascii="Arial" w:hAnsi="Arial" w:cs="Arial"/>
          <w:bCs/>
          <w:color w:val="002060"/>
        </w:rPr>
      </w:pPr>
      <w:r w:rsidRPr="00B14342">
        <w:rPr>
          <w:rFonts w:ascii="Arial" w:hAnsi="Arial" w:cs="Arial"/>
          <w:bCs/>
          <w:color w:val="002060"/>
        </w:rPr>
        <w:t>Engage actively in the Performance Management Review process.</w:t>
      </w:r>
    </w:p>
    <w:p w14:paraId="4CC79DE3" w14:textId="2F7962BB" w:rsidR="00B14342" w:rsidRPr="00B14342" w:rsidRDefault="00B14342" w:rsidP="00944FF3">
      <w:pPr>
        <w:pStyle w:val="ListParagraph"/>
        <w:numPr>
          <w:ilvl w:val="0"/>
          <w:numId w:val="8"/>
        </w:numPr>
        <w:spacing w:line="240" w:lineRule="auto"/>
        <w:rPr>
          <w:rFonts w:ascii="Arial" w:hAnsi="Arial" w:cs="Arial"/>
          <w:bCs/>
          <w:color w:val="002060"/>
        </w:rPr>
      </w:pPr>
      <w:r w:rsidRPr="00B14342">
        <w:rPr>
          <w:rFonts w:ascii="Arial" w:hAnsi="Arial" w:cs="Arial"/>
          <w:bCs/>
          <w:color w:val="002060"/>
        </w:rPr>
        <w:t>Work as a member of a designated team and contribute positively to effective working relations within each school.</w:t>
      </w:r>
    </w:p>
    <w:p w14:paraId="2100F132" w14:textId="095E4E48" w:rsidR="00B14342" w:rsidRPr="00B14342" w:rsidRDefault="00B14342" w:rsidP="00944FF3">
      <w:pPr>
        <w:pStyle w:val="ListParagraph"/>
        <w:numPr>
          <w:ilvl w:val="0"/>
          <w:numId w:val="8"/>
        </w:numPr>
        <w:spacing w:line="240" w:lineRule="auto"/>
        <w:rPr>
          <w:rFonts w:ascii="Arial" w:hAnsi="Arial" w:cs="Arial"/>
          <w:bCs/>
          <w:color w:val="002060"/>
        </w:rPr>
      </w:pPr>
      <w:r w:rsidRPr="00B14342">
        <w:rPr>
          <w:rFonts w:ascii="Arial" w:hAnsi="Arial" w:cs="Arial"/>
          <w:bCs/>
          <w:color w:val="002060"/>
        </w:rPr>
        <w:t>Adhere to the Teachers' Standards and the Trust's code of conduct.</w:t>
      </w:r>
    </w:p>
    <w:p w14:paraId="6953BC55" w14:textId="1BBA4114" w:rsidR="00B14342" w:rsidRPr="00B14342" w:rsidRDefault="00B14342" w:rsidP="00944FF3">
      <w:pPr>
        <w:pStyle w:val="ListParagraph"/>
        <w:numPr>
          <w:ilvl w:val="0"/>
          <w:numId w:val="8"/>
        </w:numPr>
        <w:spacing w:line="240" w:lineRule="auto"/>
        <w:rPr>
          <w:rFonts w:ascii="Arial" w:hAnsi="Arial" w:cs="Arial"/>
          <w:bCs/>
          <w:color w:val="002060"/>
        </w:rPr>
      </w:pPr>
      <w:r w:rsidRPr="00B14342">
        <w:rPr>
          <w:rFonts w:ascii="Arial" w:hAnsi="Arial" w:cs="Arial"/>
          <w:bCs/>
          <w:color w:val="002060"/>
        </w:rPr>
        <w:t>Fulfil the professional responsibilities outlined in the current School Teachers' Pay and Conditions Document.</w:t>
      </w:r>
    </w:p>
    <w:p w14:paraId="19980569" w14:textId="77777777" w:rsidR="000530B6" w:rsidRDefault="000530B6" w:rsidP="000530B6">
      <w:pPr>
        <w:spacing w:after="0" w:line="240" w:lineRule="auto"/>
        <w:rPr>
          <w:rFonts w:ascii="Arial" w:eastAsia="MS Mincho" w:hAnsi="Arial" w:cs="Arial"/>
          <w:color w:val="1F3864" w:themeColor="accent5" w:themeShade="80"/>
        </w:rPr>
      </w:pPr>
    </w:p>
    <w:p w14:paraId="78145718" w14:textId="77777777" w:rsidR="000530B6" w:rsidRDefault="000530B6" w:rsidP="00C5711C">
      <w:pPr>
        <w:spacing w:line="240" w:lineRule="auto"/>
        <w:rPr>
          <w:rFonts w:ascii="Arial" w:eastAsia="MS Mincho" w:hAnsi="Arial" w:cs="Arial"/>
          <w:b/>
          <w:color w:val="1F3864" w:themeColor="accent5" w:themeShade="80"/>
        </w:rPr>
      </w:pPr>
      <w:r w:rsidRPr="00791F25">
        <w:rPr>
          <w:rFonts w:ascii="Arial" w:eastAsia="MS Mincho" w:hAnsi="Arial" w:cs="Arial"/>
          <w:b/>
          <w:color w:val="1F3864" w:themeColor="accent5" w:themeShade="80"/>
        </w:rPr>
        <w:t>Meetings</w:t>
      </w:r>
    </w:p>
    <w:p w14:paraId="0392DE87" w14:textId="77777777" w:rsidR="00BB5BE0" w:rsidRPr="00BB5BE0" w:rsidRDefault="00BB5BE0" w:rsidP="00944FF3">
      <w:pPr>
        <w:pStyle w:val="ListParagraph"/>
        <w:numPr>
          <w:ilvl w:val="0"/>
          <w:numId w:val="9"/>
        </w:numPr>
        <w:spacing w:line="240" w:lineRule="auto"/>
        <w:rPr>
          <w:rFonts w:ascii="Arial" w:eastAsia="MS Mincho" w:hAnsi="Arial" w:cs="Arial"/>
          <w:bCs/>
          <w:color w:val="002060"/>
        </w:rPr>
      </w:pPr>
      <w:r w:rsidRPr="00BB5BE0">
        <w:rPr>
          <w:rFonts w:ascii="Arial" w:eastAsia="MS Mincho" w:hAnsi="Arial" w:cs="Arial"/>
          <w:bCs/>
          <w:color w:val="002060"/>
        </w:rPr>
        <w:t>Attend and participate in relevant meetings, training and learning activities as required, including SEND team meetings and Annual Reviews.</w:t>
      </w:r>
    </w:p>
    <w:p w14:paraId="44B973E5" w14:textId="77777777" w:rsidR="00BB5BE0" w:rsidRPr="00BB5BE0" w:rsidRDefault="00BB5BE0" w:rsidP="00944FF3">
      <w:pPr>
        <w:pStyle w:val="ListParagraph"/>
        <w:numPr>
          <w:ilvl w:val="0"/>
          <w:numId w:val="9"/>
        </w:numPr>
        <w:spacing w:line="240" w:lineRule="auto"/>
        <w:rPr>
          <w:rFonts w:ascii="Arial" w:eastAsia="MS Mincho" w:hAnsi="Arial" w:cs="Arial"/>
          <w:bCs/>
          <w:color w:val="002060"/>
        </w:rPr>
      </w:pPr>
      <w:r w:rsidRPr="00BB5BE0">
        <w:rPr>
          <w:rFonts w:ascii="Arial" w:eastAsia="MS Mincho" w:hAnsi="Arial" w:cs="Arial"/>
          <w:bCs/>
          <w:color w:val="002060"/>
        </w:rPr>
        <w:t>Communicate effectively with the parents/carers of pupils with SEND, as appropriate.</w:t>
      </w:r>
    </w:p>
    <w:p w14:paraId="3F5E3EA3" w14:textId="424DFB96" w:rsidR="000530B6" w:rsidRPr="00BB5BE0" w:rsidRDefault="00BB5BE0" w:rsidP="00944FF3">
      <w:pPr>
        <w:pStyle w:val="ListParagraph"/>
        <w:numPr>
          <w:ilvl w:val="0"/>
          <w:numId w:val="9"/>
        </w:numPr>
        <w:spacing w:line="240" w:lineRule="auto"/>
        <w:rPr>
          <w:rFonts w:ascii="Arial" w:eastAsia="MS Mincho" w:hAnsi="Arial" w:cs="Arial"/>
          <w:bCs/>
          <w:color w:val="002060"/>
        </w:rPr>
      </w:pPr>
      <w:r w:rsidRPr="00BB5BE0">
        <w:rPr>
          <w:rFonts w:ascii="Arial" w:eastAsia="MS Mincho" w:hAnsi="Arial" w:cs="Arial"/>
          <w:bCs/>
          <w:color w:val="002060"/>
        </w:rPr>
        <w:t>Where appropriate, communicate and co-operate with persons or bodies outside the school, including external agencies and professionals in Shropshire and Telford &amp; Wrekin.</w:t>
      </w:r>
    </w:p>
    <w:p w14:paraId="1D95C411" w14:textId="77777777" w:rsidR="000530B6" w:rsidRPr="00791F25" w:rsidRDefault="000530B6" w:rsidP="000530B6">
      <w:pPr>
        <w:spacing w:after="0" w:line="240" w:lineRule="auto"/>
        <w:rPr>
          <w:rFonts w:ascii="Arial" w:eastAsia="MS Mincho" w:hAnsi="Arial" w:cs="Arial"/>
          <w:color w:val="1F3864" w:themeColor="accent5" w:themeShade="80"/>
        </w:rPr>
      </w:pPr>
    </w:p>
    <w:p w14:paraId="158F7348" w14:textId="4F6901DF" w:rsidR="000530B6" w:rsidRDefault="000530B6" w:rsidP="00C5711C">
      <w:pPr>
        <w:spacing w:line="240" w:lineRule="auto"/>
        <w:outlineLvl w:val="0"/>
        <w:rPr>
          <w:rFonts w:ascii="Arial" w:eastAsia="Calibri" w:hAnsi="Arial" w:cs="Arial"/>
          <w:b/>
          <w:color w:val="1F3864" w:themeColor="accent5" w:themeShade="80"/>
        </w:rPr>
      </w:pPr>
      <w:r w:rsidRPr="00791F25">
        <w:rPr>
          <w:rFonts w:ascii="Arial" w:eastAsia="Calibri" w:hAnsi="Arial" w:cs="Arial"/>
          <w:b/>
          <w:color w:val="1F3864" w:themeColor="accent5" w:themeShade="80"/>
        </w:rPr>
        <w:t xml:space="preserve">Professional </w:t>
      </w:r>
      <w:r w:rsidR="00C5711C">
        <w:rPr>
          <w:rFonts w:ascii="Arial" w:eastAsia="Calibri" w:hAnsi="Arial" w:cs="Arial"/>
          <w:b/>
          <w:color w:val="1F3864" w:themeColor="accent5" w:themeShade="80"/>
        </w:rPr>
        <w:t>D</w:t>
      </w:r>
      <w:r w:rsidRPr="00791F25">
        <w:rPr>
          <w:rFonts w:ascii="Arial" w:eastAsia="Calibri" w:hAnsi="Arial" w:cs="Arial"/>
          <w:b/>
          <w:color w:val="1F3864" w:themeColor="accent5" w:themeShade="80"/>
        </w:rPr>
        <w:t>evelopment</w:t>
      </w:r>
    </w:p>
    <w:p w14:paraId="2C9E0992" w14:textId="77777777" w:rsidR="00BB5BE0" w:rsidRPr="00BB5BE0" w:rsidRDefault="00BB5BE0" w:rsidP="00944FF3">
      <w:pPr>
        <w:pStyle w:val="ListParagraph"/>
        <w:numPr>
          <w:ilvl w:val="0"/>
          <w:numId w:val="10"/>
        </w:numPr>
        <w:spacing w:before="240" w:after="60" w:line="240" w:lineRule="auto"/>
        <w:rPr>
          <w:rFonts w:ascii="Arial" w:eastAsia="MS Mincho" w:hAnsi="Arial" w:cs="Arial"/>
          <w:color w:val="002060"/>
        </w:rPr>
      </w:pPr>
      <w:r w:rsidRPr="00BB5BE0">
        <w:rPr>
          <w:rFonts w:ascii="Arial" w:eastAsia="MS Mincho" w:hAnsi="Arial" w:cs="Arial"/>
          <w:color w:val="002060"/>
        </w:rPr>
        <w:t>Help keep knowledge and understanding relevant and up-to-date by reflecting on your own practice, liaising with school leaders, and identifying relevant professional development to improve personal effectiveness.</w:t>
      </w:r>
    </w:p>
    <w:p w14:paraId="1111948B" w14:textId="242EA5DE" w:rsidR="000530B6" w:rsidRPr="00BB5BE0" w:rsidRDefault="00BB5BE0" w:rsidP="00944FF3">
      <w:pPr>
        <w:pStyle w:val="ListParagraph"/>
        <w:numPr>
          <w:ilvl w:val="0"/>
          <w:numId w:val="10"/>
        </w:numPr>
        <w:spacing w:before="240" w:after="60" w:line="240" w:lineRule="auto"/>
        <w:rPr>
          <w:rFonts w:ascii="Arial" w:eastAsia="MS Mincho" w:hAnsi="Arial" w:cs="Arial"/>
          <w:color w:val="002060"/>
        </w:rPr>
      </w:pPr>
      <w:r w:rsidRPr="00BB5BE0">
        <w:rPr>
          <w:rFonts w:ascii="Arial" w:eastAsia="MS Mincho" w:hAnsi="Arial" w:cs="Arial"/>
          <w:color w:val="002060"/>
        </w:rPr>
        <w:t>Take opportunities to build the appropriate skills, qualifications and/or experience needed for the role, with support from the school, including working towards the National Award for SEN Coordination (NASENCO) where not already held.</w:t>
      </w:r>
      <w:r w:rsidR="000530B6" w:rsidRPr="00BB5BE0">
        <w:rPr>
          <w:rFonts w:ascii="Arial" w:eastAsia="MS Mincho" w:hAnsi="Arial" w:cs="Arial"/>
          <w:color w:val="1F3864" w:themeColor="accent5" w:themeShade="80"/>
        </w:rPr>
        <w:t xml:space="preserve"> </w:t>
      </w:r>
    </w:p>
    <w:p w14:paraId="6A7C64D9" w14:textId="77777777" w:rsidR="000530B6" w:rsidRPr="00791F25" w:rsidRDefault="000530B6" w:rsidP="000530B6">
      <w:pPr>
        <w:spacing w:after="0" w:line="240" w:lineRule="auto"/>
        <w:rPr>
          <w:rFonts w:ascii="Arial" w:eastAsia="MS Mincho" w:hAnsi="Arial" w:cs="Arial"/>
          <w:b/>
          <w:color w:val="1F3864" w:themeColor="accent5" w:themeShade="80"/>
        </w:rPr>
      </w:pPr>
    </w:p>
    <w:p w14:paraId="17A8DBA0" w14:textId="77777777" w:rsidR="00BB5BE0" w:rsidRDefault="00BB5BE0" w:rsidP="000530B6">
      <w:pPr>
        <w:spacing w:after="0" w:line="240" w:lineRule="auto"/>
        <w:outlineLvl w:val="0"/>
        <w:rPr>
          <w:rFonts w:ascii="Arial" w:eastAsia="Calibri" w:hAnsi="Arial" w:cs="Arial"/>
          <w:b/>
          <w:color w:val="1F3864" w:themeColor="accent5" w:themeShade="80"/>
        </w:rPr>
      </w:pPr>
    </w:p>
    <w:p w14:paraId="0AE93750" w14:textId="77777777" w:rsidR="00BB5BE0" w:rsidRDefault="00BB5BE0" w:rsidP="000530B6">
      <w:pPr>
        <w:spacing w:after="0" w:line="240" w:lineRule="auto"/>
        <w:outlineLvl w:val="0"/>
        <w:rPr>
          <w:rFonts w:ascii="Arial" w:eastAsia="Calibri" w:hAnsi="Arial" w:cs="Arial"/>
          <w:b/>
          <w:color w:val="1F3864" w:themeColor="accent5" w:themeShade="80"/>
        </w:rPr>
      </w:pPr>
    </w:p>
    <w:p w14:paraId="634CF1AF" w14:textId="77777777" w:rsidR="00BB5BE0" w:rsidRDefault="00BB5BE0" w:rsidP="000530B6">
      <w:pPr>
        <w:spacing w:after="0" w:line="240" w:lineRule="auto"/>
        <w:outlineLvl w:val="0"/>
        <w:rPr>
          <w:rFonts w:ascii="Arial" w:eastAsia="Calibri" w:hAnsi="Arial" w:cs="Arial"/>
          <w:b/>
          <w:color w:val="1F3864" w:themeColor="accent5" w:themeShade="80"/>
        </w:rPr>
      </w:pPr>
    </w:p>
    <w:p w14:paraId="5D53A7B1" w14:textId="77777777" w:rsidR="00BB5BE0" w:rsidRDefault="00BB5BE0" w:rsidP="000530B6">
      <w:pPr>
        <w:spacing w:after="0" w:line="240" w:lineRule="auto"/>
        <w:outlineLvl w:val="0"/>
        <w:rPr>
          <w:rFonts w:ascii="Arial" w:eastAsia="Calibri" w:hAnsi="Arial" w:cs="Arial"/>
          <w:b/>
          <w:color w:val="1F3864" w:themeColor="accent5" w:themeShade="80"/>
        </w:rPr>
      </w:pPr>
    </w:p>
    <w:p w14:paraId="4135B631" w14:textId="19E0BA31" w:rsidR="000530B6" w:rsidRDefault="000530B6" w:rsidP="000530B6">
      <w:pPr>
        <w:spacing w:after="0" w:line="240" w:lineRule="auto"/>
        <w:outlineLvl w:val="0"/>
        <w:rPr>
          <w:rFonts w:ascii="Arial" w:eastAsia="Calibri" w:hAnsi="Arial" w:cs="Arial"/>
          <w:b/>
          <w:color w:val="1F3864" w:themeColor="accent5" w:themeShade="80"/>
        </w:rPr>
      </w:pPr>
      <w:r w:rsidRPr="00791F25">
        <w:rPr>
          <w:rFonts w:ascii="Arial" w:eastAsia="Calibri" w:hAnsi="Arial" w:cs="Arial"/>
          <w:b/>
          <w:color w:val="1F3864" w:themeColor="accent5" w:themeShade="80"/>
        </w:rPr>
        <w:t>Other Responsibilities</w:t>
      </w:r>
    </w:p>
    <w:p w14:paraId="449B5C14" w14:textId="77777777" w:rsidR="000530B6" w:rsidRPr="00791F25" w:rsidRDefault="000530B6" w:rsidP="000530B6">
      <w:pPr>
        <w:spacing w:after="0" w:line="240" w:lineRule="auto"/>
        <w:outlineLvl w:val="0"/>
        <w:rPr>
          <w:rFonts w:ascii="Arial" w:eastAsia="Calibri" w:hAnsi="Arial" w:cs="Arial"/>
          <w:b/>
          <w:color w:val="1F3864" w:themeColor="accent5" w:themeShade="80"/>
        </w:rPr>
      </w:pPr>
    </w:p>
    <w:p w14:paraId="28909952" w14:textId="77777777" w:rsidR="00BB5BE0" w:rsidRPr="00BB5BE0" w:rsidRDefault="00BB5BE0" w:rsidP="00944FF3">
      <w:pPr>
        <w:pStyle w:val="ListParagraph"/>
        <w:numPr>
          <w:ilvl w:val="0"/>
          <w:numId w:val="11"/>
        </w:numPr>
        <w:overflowPunct w:val="0"/>
        <w:autoSpaceDE w:val="0"/>
        <w:autoSpaceDN w:val="0"/>
        <w:adjustRightInd w:val="0"/>
        <w:spacing w:after="0" w:line="240" w:lineRule="auto"/>
        <w:textAlignment w:val="baseline"/>
        <w:rPr>
          <w:rFonts w:ascii="Arial" w:hAnsi="Arial" w:cs="Arial"/>
          <w:color w:val="002060"/>
        </w:rPr>
      </w:pPr>
      <w:r w:rsidRPr="00BB5BE0">
        <w:rPr>
          <w:rFonts w:ascii="Arial" w:hAnsi="Arial" w:cs="Arial"/>
          <w:color w:val="002060"/>
        </w:rPr>
        <w:t>Responsibility for safeguarding and promoting the welfare of children.</w:t>
      </w:r>
    </w:p>
    <w:p w14:paraId="5EA0EFD1" w14:textId="77777777" w:rsidR="00BB5BE0" w:rsidRPr="00BB5BE0" w:rsidRDefault="00BB5BE0" w:rsidP="00944FF3">
      <w:pPr>
        <w:pStyle w:val="ListParagraph"/>
        <w:numPr>
          <w:ilvl w:val="0"/>
          <w:numId w:val="11"/>
        </w:numPr>
        <w:overflowPunct w:val="0"/>
        <w:autoSpaceDE w:val="0"/>
        <w:autoSpaceDN w:val="0"/>
        <w:adjustRightInd w:val="0"/>
        <w:spacing w:after="0" w:line="240" w:lineRule="auto"/>
        <w:textAlignment w:val="baseline"/>
        <w:rPr>
          <w:rFonts w:ascii="Arial" w:hAnsi="Arial" w:cs="Arial"/>
          <w:color w:val="002060"/>
        </w:rPr>
      </w:pPr>
      <w:r w:rsidRPr="00BB5BE0">
        <w:rPr>
          <w:rFonts w:ascii="Arial" w:hAnsi="Arial" w:cs="Arial"/>
          <w:color w:val="002060"/>
        </w:rPr>
        <w:t>Comply with and assist with the development of policies and procedures relating to child protection, health, safety and security, confidentiality and data protection, reporting all concerns to an appropriate person.</w:t>
      </w:r>
    </w:p>
    <w:p w14:paraId="42CDF125" w14:textId="77777777" w:rsidR="00BB5BE0" w:rsidRPr="00BB5BE0" w:rsidRDefault="00BB5BE0" w:rsidP="00944FF3">
      <w:pPr>
        <w:pStyle w:val="ListParagraph"/>
        <w:numPr>
          <w:ilvl w:val="0"/>
          <w:numId w:val="11"/>
        </w:numPr>
        <w:overflowPunct w:val="0"/>
        <w:autoSpaceDE w:val="0"/>
        <w:autoSpaceDN w:val="0"/>
        <w:adjustRightInd w:val="0"/>
        <w:spacing w:after="0" w:line="240" w:lineRule="auto"/>
        <w:textAlignment w:val="baseline"/>
        <w:rPr>
          <w:rFonts w:ascii="Arial" w:hAnsi="Arial" w:cs="Arial"/>
          <w:color w:val="002060"/>
        </w:rPr>
      </w:pPr>
      <w:r w:rsidRPr="00BB5BE0">
        <w:rPr>
          <w:rFonts w:ascii="Arial" w:hAnsi="Arial" w:cs="Arial"/>
          <w:color w:val="002060"/>
        </w:rPr>
        <w:t>Be aware of and comply with all school policies and procedures.</w:t>
      </w:r>
    </w:p>
    <w:p w14:paraId="4D9767BB" w14:textId="77777777" w:rsidR="00BB5BE0" w:rsidRPr="00BB5BE0" w:rsidRDefault="00BB5BE0" w:rsidP="00944FF3">
      <w:pPr>
        <w:pStyle w:val="ListParagraph"/>
        <w:numPr>
          <w:ilvl w:val="0"/>
          <w:numId w:val="11"/>
        </w:numPr>
        <w:overflowPunct w:val="0"/>
        <w:autoSpaceDE w:val="0"/>
        <w:autoSpaceDN w:val="0"/>
        <w:adjustRightInd w:val="0"/>
        <w:spacing w:after="0" w:line="240" w:lineRule="auto"/>
        <w:textAlignment w:val="baseline"/>
        <w:rPr>
          <w:rFonts w:ascii="Arial" w:hAnsi="Arial" w:cs="Arial"/>
          <w:color w:val="002060"/>
        </w:rPr>
      </w:pPr>
      <w:r w:rsidRPr="00BB5BE0">
        <w:rPr>
          <w:rFonts w:ascii="Arial" w:hAnsi="Arial" w:cs="Arial"/>
          <w:color w:val="002060"/>
        </w:rPr>
        <w:t>Be aware of and support difference and ensure equal opportunities for all.</w:t>
      </w:r>
    </w:p>
    <w:p w14:paraId="28285D97" w14:textId="77777777" w:rsidR="00BB5BE0" w:rsidRPr="00BB5BE0" w:rsidRDefault="00BB5BE0" w:rsidP="00944FF3">
      <w:pPr>
        <w:pStyle w:val="ListParagraph"/>
        <w:numPr>
          <w:ilvl w:val="0"/>
          <w:numId w:val="11"/>
        </w:numPr>
        <w:overflowPunct w:val="0"/>
        <w:autoSpaceDE w:val="0"/>
        <w:autoSpaceDN w:val="0"/>
        <w:adjustRightInd w:val="0"/>
        <w:spacing w:after="0" w:line="240" w:lineRule="auto"/>
        <w:textAlignment w:val="baseline"/>
        <w:rPr>
          <w:rFonts w:ascii="Arial" w:hAnsi="Arial" w:cs="Arial"/>
          <w:color w:val="002060"/>
        </w:rPr>
      </w:pPr>
      <w:r w:rsidRPr="00BB5BE0">
        <w:rPr>
          <w:rFonts w:ascii="Arial" w:hAnsi="Arial" w:cs="Arial"/>
          <w:color w:val="002060"/>
        </w:rPr>
        <w:t>Contribute to the overall ethos and aims of the schools and Trust.</w:t>
      </w:r>
    </w:p>
    <w:p w14:paraId="4BEB5C8D" w14:textId="241DD95C" w:rsidR="000530B6" w:rsidRPr="001B5B7C" w:rsidRDefault="00BB5BE0" w:rsidP="00944FF3">
      <w:pPr>
        <w:pStyle w:val="ListParagraph"/>
        <w:numPr>
          <w:ilvl w:val="0"/>
          <w:numId w:val="11"/>
        </w:numPr>
        <w:overflowPunct w:val="0"/>
        <w:autoSpaceDE w:val="0"/>
        <w:autoSpaceDN w:val="0"/>
        <w:adjustRightInd w:val="0"/>
        <w:spacing w:after="0" w:line="240" w:lineRule="auto"/>
        <w:textAlignment w:val="baseline"/>
        <w:rPr>
          <w:rFonts w:ascii="Arial" w:hAnsi="Arial" w:cs="Arial"/>
          <w:color w:val="002060"/>
        </w:rPr>
      </w:pPr>
      <w:r w:rsidRPr="00BB5BE0">
        <w:rPr>
          <w:rFonts w:ascii="Arial" w:hAnsi="Arial" w:cs="Arial"/>
          <w:color w:val="002060"/>
        </w:rPr>
        <w:t>Appreciate and support the role of other professionals.</w:t>
      </w:r>
      <w:r w:rsidR="000530B6" w:rsidRPr="00BB5BE0">
        <w:rPr>
          <w:rFonts w:ascii="Arial" w:eastAsia="MS Mincho" w:hAnsi="Arial" w:cs="Arial"/>
          <w:color w:val="1F3864" w:themeColor="accent5" w:themeShade="80"/>
        </w:rPr>
        <w:t xml:space="preserve"> </w:t>
      </w:r>
    </w:p>
    <w:p w14:paraId="1F3DCCF9" w14:textId="659ACB2B" w:rsidR="001B5B7C" w:rsidRPr="00BB5BE0" w:rsidRDefault="001B5B7C" w:rsidP="00944FF3">
      <w:pPr>
        <w:pStyle w:val="ListParagraph"/>
        <w:numPr>
          <w:ilvl w:val="0"/>
          <w:numId w:val="11"/>
        </w:numPr>
        <w:overflowPunct w:val="0"/>
        <w:autoSpaceDE w:val="0"/>
        <w:autoSpaceDN w:val="0"/>
        <w:adjustRightInd w:val="0"/>
        <w:spacing w:after="0" w:line="240" w:lineRule="auto"/>
        <w:textAlignment w:val="baseline"/>
        <w:rPr>
          <w:rFonts w:ascii="Arial" w:hAnsi="Arial" w:cs="Arial"/>
          <w:color w:val="002060"/>
        </w:rPr>
      </w:pPr>
      <w:r>
        <w:rPr>
          <w:rFonts w:ascii="Arial" w:eastAsia="MS Mincho" w:hAnsi="Arial" w:cs="Arial"/>
          <w:color w:val="1F3864" w:themeColor="accent5" w:themeShade="80"/>
        </w:rPr>
        <w:t>To effectively and clearly communicate, in a timely manner, with the Assistant Headteacher/SENDCo.</w:t>
      </w:r>
    </w:p>
    <w:p w14:paraId="683D8BDA" w14:textId="07007709" w:rsidR="000530B6" w:rsidRPr="00791F25" w:rsidRDefault="000530B6" w:rsidP="00F66FE8">
      <w:pPr>
        <w:spacing w:after="0" w:line="240" w:lineRule="auto"/>
        <w:rPr>
          <w:rFonts w:ascii="Arial" w:eastAsia="MS Mincho" w:hAnsi="Arial" w:cs="Arial"/>
          <w:color w:val="1F3864" w:themeColor="accent5" w:themeShade="80"/>
        </w:rPr>
      </w:pPr>
    </w:p>
    <w:p w14:paraId="1C2B1B57" w14:textId="77777777" w:rsidR="000530B6" w:rsidRPr="00791F25" w:rsidRDefault="000530B6" w:rsidP="000530B6">
      <w:pPr>
        <w:spacing w:after="0" w:line="240" w:lineRule="auto"/>
        <w:rPr>
          <w:rFonts w:ascii="Arial" w:eastAsia="MS Mincho" w:hAnsi="Arial" w:cs="Arial"/>
          <w:color w:val="1F3864" w:themeColor="accent5" w:themeShade="80"/>
        </w:rPr>
      </w:pPr>
      <w:r w:rsidRPr="00791F25">
        <w:rPr>
          <w:rFonts w:ascii="Arial" w:eastAsia="MS Mincho" w:hAnsi="Arial" w:cs="Arial"/>
          <w:color w:val="1F3864" w:themeColor="accent5" w:themeShade="80"/>
        </w:rPr>
        <w:t>The postholder may be required to carry out any other duties that are commensurate with the post.  Whilst every effort is made to explain the main duties and responsibilities of the post each individual task undertaken may not be identified.</w:t>
      </w:r>
    </w:p>
    <w:p w14:paraId="3CC496B9" w14:textId="77777777" w:rsidR="000530B6" w:rsidRPr="00791F25" w:rsidRDefault="000530B6" w:rsidP="000530B6">
      <w:pPr>
        <w:overflowPunct w:val="0"/>
        <w:autoSpaceDE w:val="0"/>
        <w:autoSpaceDN w:val="0"/>
        <w:adjustRightInd w:val="0"/>
        <w:spacing w:after="0" w:line="240" w:lineRule="auto"/>
        <w:textAlignment w:val="baseline"/>
        <w:rPr>
          <w:rFonts w:ascii="Arial" w:eastAsia="Times New Roman" w:hAnsi="Arial" w:cs="Arial"/>
          <w:b/>
          <w:color w:val="1F3864" w:themeColor="accent5" w:themeShade="80"/>
          <w:lang w:eastAsia="en-GB"/>
        </w:rPr>
      </w:pPr>
    </w:p>
    <w:p w14:paraId="3F4BC6D6" w14:textId="617F709D" w:rsidR="000530B6" w:rsidRDefault="000530B6" w:rsidP="000530B6">
      <w:pPr>
        <w:rPr>
          <w:rFonts w:ascii="Arial" w:eastAsia="MS Mincho" w:hAnsi="Arial" w:cs="Arial"/>
          <w:color w:val="1F3864" w:themeColor="accent5" w:themeShade="80"/>
        </w:rPr>
      </w:pPr>
      <w:r w:rsidRPr="00791F25">
        <w:rPr>
          <w:rFonts w:ascii="Arial" w:eastAsia="MS Mincho" w:hAnsi="Arial" w:cs="Arial"/>
          <w:color w:val="1F3864" w:themeColor="accent5" w:themeShade="80"/>
        </w:rPr>
        <w:t>This job description is subject to review, in negotiation with the post holder at any time. However, an annual review of this job description and allocation of responsibilities will take place as part of agreed performance management arrangements.</w:t>
      </w:r>
    </w:p>
    <w:p w14:paraId="5917DCCD" w14:textId="77777777" w:rsidR="000530B6" w:rsidRDefault="000530B6" w:rsidP="000530B6">
      <w:pPr>
        <w:spacing w:after="0" w:line="240" w:lineRule="auto"/>
        <w:rPr>
          <w:rFonts w:ascii="Arial" w:hAnsi="Arial" w:cs="Arial"/>
          <w:b/>
          <w:color w:val="002060"/>
          <w:sz w:val="21"/>
          <w:szCs w:val="21"/>
        </w:rPr>
      </w:pPr>
    </w:p>
    <w:p w14:paraId="037E953E" w14:textId="1E227499" w:rsidR="000530B6" w:rsidRPr="00FC49AB" w:rsidRDefault="000530B6" w:rsidP="000530B6">
      <w:pPr>
        <w:spacing w:after="0" w:line="240" w:lineRule="auto"/>
        <w:rPr>
          <w:rFonts w:ascii="Arial" w:hAnsi="Arial" w:cs="Arial"/>
          <w:color w:val="002060"/>
          <w:sz w:val="21"/>
          <w:szCs w:val="21"/>
        </w:rPr>
      </w:pPr>
      <w:r>
        <w:rPr>
          <w:rFonts w:ascii="Arial" w:hAnsi="Arial" w:cs="Arial"/>
          <w:b/>
          <w:color w:val="002060"/>
          <w:sz w:val="21"/>
          <w:szCs w:val="21"/>
        </w:rPr>
        <w:t xml:space="preserve">CEO </w:t>
      </w:r>
      <w:r w:rsidRPr="00FC49AB">
        <w:rPr>
          <w:rFonts w:ascii="Arial" w:hAnsi="Arial" w:cs="Arial"/>
          <w:b/>
          <w:color w:val="002060"/>
          <w:sz w:val="21"/>
          <w:szCs w:val="21"/>
        </w:rPr>
        <w:t>signature:</w:t>
      </w:r>
      <w:r w:rsidRPr="00FC49AB">
        <w:rPr>
          <w:rFonts w:ascii="Arial" w:hAnsi="Arial" w:cs="Arial"/>
          <w:b/>
          <w:color w:val="002060"/>
          <w:sz w:val="21"/>
          <w:szCs w:val="21"/>
        </w:rPr>
        <w:tab/>
      </w:r>
      <w:r w:rsidR="00D449DD">
        <w:rPr>
          <w:noProof/>
        </w:rPr>
        <w:drawing>
          <wp:inline distT="0" distB="0" distL="0" distR="0" wp14:anchorId="1A82A39D" wp14:editId="20CB904F">
            <wp:extent cx="1206906" cy="395785"/>
            <wp:effectExtent l="0" t="0" r="0" b="4445"/>
            <wp:docPr id="8" name="Picture 8" descr="A black and white image of a wire&#10;&#10;AI-generated content may be incorrect."/>
            <wp:cNvGraphicFramePr/>
            <a:graphic xmlns:a="http://schemas.openxmlformats.org/drawingml/2006/main">
              <a:graphicData uri="http://schemas.openxmlformats.org/drawingml/2006/picture">
                <pic:pic xmlns:pic="http://schemas.openxmlformats.org/drawingml/2006/picture">
                  <pic:nvPicPr>
                    <pic:cNvPr id="8" name="Picture 8" descr="A black and white image of a wir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78194" cy="419163"/>
                    </a:xfrm>
                    <a:prstGeom prst="rect">
                      <a:avLst/>
                    </a:prstGeom>
                  </pic:spPr>
                </pic:pic>
              </a:graphicData>
            </a:graphic>
          </wp:inline>
        </w:drawing>
      </w:r>
      <w:r w:rsidRPr="00FC49AB">
        <w:rPr>
          <w:rFonts w:ascii="Arial" w:hAnsi="Arial" w:cs="Arial"/>
          <w:color w:val="002060"/>
          <w:sz w:val="21"/>
          <w:szCs w:val="21"/>
        </w:rPr>
        <w:tab/>
      </w:r>
      <w:r w:rsidRPr="00FC49AB">
        <w:rPr>
          <w:rFonts w:ascii="Arial" w:hAnsi="Arial" w:cs="Arial"/>
          <w:color w:val="002060"/>
          <w:sz w:val="21"/>
          <w:szCs w:val="21"/>
        </w:rPr>
        <w:tab/>
      </w:r>
      <w:r w:rsidRPr="00FC49AB">
        <w:rPr>
          <w:rFonts w:ascii="Arial" w:hAnsi="Arial" w:cs="Arial"/>
          <w:color w:val="002060"/>
          <w:sz w:val="21"/>
          <w:szCs w:val="21"/>
        </w:rPr>
        <w:tab/>
      </w:r>
      <w:r w:rsidRPr="00FC49AB">
        <w:rPr>
          <w:rFonts w:ascii="Arial" w:hAnsi="Arial" w:cs="Arial"/>
          <w:color w:val="002060"/>
          <w:sz w:val="21"/>
          <w:szCs w:val="21"/>
        </w:rPr>
        <w:tab/>
      </w:r>
      <w:r w:rsidRPr="00FC49AB">
        <w:rPr>
          <w:rFonts w:ascii="Arial" w:hAnsi="Arial" w:cs="Arial"/>
          <w:b/>
          <w:color w:val="002060"/>
          <w:sz w:val="21"/>
          <w:szCs w:val="21"/>
        </w:rPr>
        <w:t>Date:</w:t>
      </w:r>
      <w:r w:rsidRPr="00FC49AB">
        <w:rPr>
          <w:rFonts w:ascii="Arial" w:hAnsi="Arial" w:cs="Arial"/>
          <w:color w:val="002060"/>
          <w:sz w:val="21"/>
          <w:szCs w:val="21"/>
        </w:rPr>
        <w:t xml:space="preserve"> </w:t>
      </w:r>
      <w:r w:rsidR="00E2083F">
        <w:rPr>
          <w:rFonts w:ascii="Arial" w:hAnsi="Arial" w:cs="Arial"/>
          <w:color w:val="002060"/>
          <w:sz w:val="21"/>
          <w:szCs w:val="21"/>
        </w:rPr>
        <w:t>06</w:t>
      </w:r>
      <w:r w:rsidR="00D449DD">
        <w:rPr>
          <w:rFonts w:ascii="Arial" w:hAnsi="Arial" w:cs="Arial"/>
          <w:color w:val="002060"/>
          <w:sz w:val="21"/>
          <w:szCs w:val="21"/>
        </w:rPr>
        <w:t>/0</w:t>
      </w:r>
      <w:r w:rsidR="00E2083F">
        <w:rPr>
          <w:rFonts w:ascii="Arial" w:hAnsi="Arial" w:cs="Arial"/>
          <w:color w:val="002060"/>
          <w:sz w:val="21"/>
          <w:szCs w:val="21"/>
        </w:rPr>
        <w:t>5</w:t>
      </w:r>
      <w:r w:rsidR="00D449DD">
        <w:rPr>
          <w:rFonts w:ascii="Arial" w:hAnsi="Arial" w:cs="Arial"/>
          <w:color w:val="002060"/>
          <w:sz w:val="21"/>
          <w:szCs w:val="21"/>
        </w:rPr>
        <w:t>/26</w:t>
      </w:r>
    </w:p>
    <w:p w14:paraId="2A302D2A" w14:textId="77777777" w:rsidR="000530B6" w:rsidRPr="00FC49AB" w:rsidRDefault="000530B6" w:rsidP="000530B6">
      <w:pPr>
        <w:spacing w:after="0" w:line="240" w:lineRule="auto"/>
        <w:rPr>
          <w:rFonts w:ascii="Arial" w:hAnsi="Arial" w:cs="Arial"/>
          <w:color w:val="002060"/>
          <w:sz w:val="21"/>
          <w:szCs w:val="21"/>
        </w:rPr>
      </w:pPr>
      <w:r w:rsidRPr="00FC49AB">
        <w:rPr>
          <w:rFonts w:ascii="Arial" w:hAnsi="Arial" w:cs="Arial"/>
          <w:color w:val="002060"/>
          <w:sz w:val="21"/>
          <w:szCs w:val="21"/>
        </w:rPr>
        <w:tab/>
      </w:r>
      <w:r w:rsidRPr="00FC49AB">
        <w:rPr>
          <w:rFonts w:ascii="Arial" w:hAnsi="Arial" w:cs="Arial"/>
          <w:color w:val="002060"/>
          <w:sz w:val="21"/>
          <w:szCs w:val="21"/>
        </w:rPr>
        <w:tab/>
      </w:r>
      <w:r>
        <w:rPr>
          <w:rFonts w:ascii="Arial" w:hAnsi="Arial" w:cs="Arial"/>
          <w:color w:val="002060"/>
          <w:sz w:val="21"/>
          <w:szCs w:val="21"/>
        </w:rPr>
        <w:tab/>
      </w:r>
      <w:r w:rsidRPr="00FC49AB">
        <w:rPr>
          <w:rFonts w:ascii="Arial" w:hAnsi="Arial" w:cs="Arial"/>
          <w:color w:val="002060"/>
          <w:sz w:val="21"/>
          <w:szCs w:val="21"/>
        </w:rPr>
        <w:t>…………………………………</w:t>
      </w:r>
      <w:r>
        <w:rPr>
          <w:rFonts w:ascii="Arial" w:hAnsi="Arial" w:cs="Arial"/>
          <w:color w:val="002060"/>
          <w:sz w:val="21"/>
          <w:szCs w:val="21"/>
        </w:rPr>
        <w:t>…….</w:t>
      </w:r>
      <w:r w:rsidRPr="00FC49AB">
        <w:rPr>
          <w:rFonts w:ascii="Arial" w:hAnsi="Arial" w:cs="Arial"/>
          <w:color w:val="002060"/>
          <w:sz w:val="21"/>
          <w:szCs w:val="21"/>
        </w:rPr>
        <w:t>…</w:t>
      </w:r>
      <w:r>
        <w:rPr>
          <w:rFonts w:ascii="Arial" w:hAnsi="Arial" w:cs="Arial"/>
          <w:color w:val="002060"/>
          <w:sz w:val="21"/>
          <w:szCs w:val="21"/>
        </w:rPr>
        <w:t xml:space="preserve">             </w:t>
      </w:r>
      <w:r>
        <w:rPr>
          <w:rFonts w:ascii="Arial" w:hAnsi="Arial" w:cs="Arial"/>
          <w:color w:val="002060"/>
          <w:sz w:val="21"/>
          <w:szCs w:val="21"/>
        </w:rPr>
        <w:tab/>
      </w:r>
      <w:r w:rsidRPr="00FC49AB">
        <w:rPr>
          <w:rFonts w:ascii="Arial" w:hAnsi="Arial" w:cs="Arial"/>
          <w:color w:val="002060"/>
          <w:sz w:val="21"/>
          <w:szCs w:val="21"/>
        </w:rPr>
        <w:t>………………………………</w:t>
      </w:r>
    </w:p>
    <w:p w14:paraId="15415C3B" w14:textId="77777777" w:rsidR="000530B6" w:rsidRDefault="000530B6" w:rsidP="000530B6">
      <w:pPr>
        <w:spacing w:after="0" w:line="240" w:lineRule="auto"/>
        <w:rPr>
          <w:rFonts w:ascii="Arial" w:hAnsi="Arial" w:cs="Arial"/>
          <w:color w:val="002060"/>
          <w:sz w:val="21"/>
          <w:szCs w:val="21"/>
        </w:rPr>
      </w:pPr>
    </w:p>
    <w:p w14:paraId="1559B304" w14:textId="77777777" w:rsidR="00AF1545" w:rsidRPr="00FC49AB" w:rsidRDefault="00AF1545" w:rsidP="000530B6">
      <w:pPr>
        <w:spacing w:after="0" w:line="240" w:lineRule="auto"/>
        <w:rPr>
          <w:rFonts w:ascii="Arial" w:hAnsi="Arial" w:cs="Arial"/>
          <w:color w:val="002060"/>
          <w:sz w:val="21"/>
          <w:szCs w:val="21"/>
        </w:rPr>
      </w:pPr>
    </w:p>
    <w:p w14:paraId="077C1137" w14:textId="77777777" w:rsidR="000530B6" w:rsidRDefault="000530B6" w:rsidP="000530B6">
      <w:pPr>
        <w:spacing w:after="0" w:line="240" w:lineRule="auto"/>
        <w:rPr>
          <w:rFonts w:ascii="Arial" w:hAnsi="Arial" w:cs="Arial"/>
          <w:color w:val="002060"/>
          <w:sz w:val="6"/>
          <w:szCs w:val="6"/>
        </w:rPr>
      </w:pPr>
    </w:p>
    <w:p w14:paraId="3DAD0CEC" w14:textId="77777777" w:rsidR="000530B6" w:rsidRDefault="000530B6" w:rsidP="000530B6">
      <w:pPr>
        <w:spacing w:after="0" w:line="240" w:lineRule="auto"/>
        <w:rPr>
          <w:rFonts w:ascii="Arial" w:hAnsi="Arial" w:cs="Arial"/>
          <w:color w:val="002060"/>
          <w:sz w:val="6"/>
          <w:szCs w:val="6"/>
        </w:rPr>
      </w:pPr>
    </w:p>
    <w:p w14:paraId="32D59E70" w14:textId="77777777" w:rsidR="000530B6" w:rsidRDefault="000530B6" w:rsidP="000530B6">
      <w:pPr>
        <w:spacing w:after="0" w:line="240" w:lineRule="auto"/>
        <w:rPr>
          <w:rFonts w:ascii="Arial" w:hAnsi="Arial" w:cs="Arial"/>
          <w:color w:val="002060"/>
          <w:sz w:val="6"/>
          <w:szCs w:val="6"/>
        </w:rPr>
      </w:pPr>
    </w:p>
    <w:p w14:paraId="482C0D52" w14:textId="77777777" w:rsidR="000530B6" w:rsidRDefault="000530B6" w:rsidP="000530B6">
      <w:pPr>
        <w:spacing w:after="0" w:line="240" w:lineRule="auto"/>
        <w:rPr>
          <w:rFonts w:ascii="Arial" w:hAnsi="Arial" w:cs="Arial"/>
          <w:color w:val="002060"/>
          <w:sz w:val="6"/>
          <w:szCs w:val="6"/>
        </w:rPr>
      </w:pPr>
    </w:p>
    <w:p w14:paraId="5D07EC70" w14:textId="77777777" w:rsidR="000530B6" w:rsidRDefault="000530B6" w:rsidP="000530B6">
      <w:pPr>
        <w:spacing w:after="0" w:line="240" w:lineRule="auto"/>
        <w:rPr>
          <w:rFonts w:ascii="Arial" w:hAnsi="Arial" w:cs="Arial"/>
          <w:color w:val="002060"/>
          <w:sz w:val="6"/>
          <w:szCs w:val="6"/>
        </w:rPr>
      </w:pPr>
    </w:p>
    <w:p w14:paraId="140662E0" w14:textId="77777777" w:rsidR="000530B6" w:rsidRDefault="000530B6" w:rsidP="000530B6">
      <w:pPr>
        <w:spacing w:after="0" w:line="240" w:lineRule="auto"/>
        <w:rPr>
          <w:rFonts w:ascii="Arial" w:hAnsi="Arial" w:cs="Arial"/>
          <w:color w:val="002060"/>
          <w:sz w:val="6"/>
          <w:szCs w:val="6"/>
        </w:rPr>
      </w:pPr>
    </w:p>
    <w:p w14:paraId="77258A2D" w14:textId="77777777" w:rsidR="00AF1545" w:rsidRDefault="00AF1545" w:rsidP="000530B6">
      <w:pPr>
        <w:spacing w:after="0" w:line="240" w:lineRule="auto"/>
        <w:rPr>
          <w:rFonts w:ascii="Arial" w:hAnsi="Arial" w:cs="Arial"/>
          <w:color w:val="002060"/>
          <w:sz w:val="6"/>
          <w:szCs w:val="6"/>
        </w:rPr>
      </w:pPr>
    </w:p>
    <w:p w14:paraId="18FCF1A0" w14:textId="77777777" w:rsidR="00AF1545" w:rsidRDefault="00AF1545" w:rsidP="000530B6">
      <w:pPr>
        <w:spacing w:after="0" w:line="240" w:lineRule="auto"/>
        <w:rPr>
          <w:rFonts w:ascii="Arial" w:hAnsi="Arial" w:cs="Arial"/>
          <w:color w:val="002060"/>
          <w:sz w:val="6"/>
          <w:szCs w:val="6"/>
        </w:rPr>
      </w:pPr>
    </w:p>
    <w:p w14:paraId="684B6D87" w14:textId="02967E6E" w:rsidR="000530B6" w:rsidRPr="00FC49AB" w:rsidRDefault="000530B6" w:rsidP="006D7F71">
      <w:pPr>
        <w:spacing w:after="0" w:line="240" w:lineRule="auto"/>
        <w:rPr>
          <w:rFonts w:ascii="Arial" w:hAnsi="Arial" w:cs="Arial"/>
          <w:color w:val="002060"/>
          <w:sz w:val="21"/>
          <w:szCs w:val="21"/>
        </w:rPr>
      </w:pPr>
      <w:r w:rsidRPr="00FC49AB">
        <w:rPr>
          <w:rFonts w:ascii="Arial" w:hAnsi="Arial" w:cs="Arial"/>
          <w:b/>
          <w:color w:val="002060"/>
          <w:sz w:val="21"/>
          <w:szCs w:val="21"/>
        </w:rPr>
        <w:t>Postholder’s signature:</w:t>
      </w:r>
      <w:r w:rsidRPr="00FC49AB">
        <w:rPr>
          <w:rFonts w:ascii="Arial" w:hAnsi="Arial" w:cs="Arial"/>
          <w:b/>
          <w:color w:val="002060"/>
          <w:sz w:val="21"/>
          <w:szCs w:val="21"/>
        </w:rPr>
        <w:tab/>
      </w:r>
      <w:r w:rsidRPr="00FC49AB">
        <w:rPr>
          <w:rFonts w:ascii="Arial" w:hAnsi="Arial" w:cs="Arial"/>
          <w:color w:val="002060"/>
          <w:sz w:val="21"/>
          <w:szCs w:val="21"/>
        </w:rPr>
        <w:tab/>
      </w:r>
      <w:r w:rsidRPr="00FC49AB">
        <w:rPr>
          <w:rFonts w:ascii="Arial" w:hAnsi="Arial" w:cs="Arial"/>
          <w:color w:val="002060"/>
          <w:sz w:val="21"/>
          <w:szCs w:val="21"/>
        </w:rPr>
        <w:tab/>
      </w:r>
      <w:r w:rsidRPr="00FC49AB">
        <w:rPr>
          <w:rFonts w:ascii="Arial" w:hAnsi="Arial" w:cs="Arial"/>
          <w:color w:val="002060"/>
          <w:sz w:val="21"/>
          <w:szCs w:val="21"/>
        </w:rPr>
        <w:tab/>
      </w:r>
      <w:r w:rsidRPr="00FC49AB">
        <w:rPr>
          <w:rFonts w:ascii="Arial" w:hAnsi="Arial" w:cs="Arial"/>
          <w:color w:val="002060"/>
          <w:sz w:val="21"/>
          <w:szCs w:val="21"/>
        </w:rPr>
        <w:tab/>
      </w:r>
      <w:r w:rsidRPr="00FC49AB">
        <w:rPr>
          <w:rFonts w:ascii="Arial" w:hAnsi="Arial" w:cs="Arial"/>
          <w:b/>
          <w:color w:val="002060"/>
          <w:sz w:val="21"/>
          <w:szCs w:val="21"/>
        </w:rPr>
        <w:t>Date:</w:t>
      </w:r>
    </w:p>
    <w:p w14:paraId="0FD82B08" w14:textId="1DC57B75" w:rsidR="00CA5EB4" w:rsidRPr="00D80D08" w:rsidRDefault="001C4B87" w:rsidP="007219FE">
      <w:pPr>
        <w:pStyle w:val="NormalWeb"/>
        <w:ind w:left="1440" w:firstLine="720"/>
        <w:rPr>
          <w:rFonts w:ascii="Arial" w:hAnsi="Arial" w:cs="Arial"/>
          <w:bCs/>
          <w:color w:val="002060"/>
          <w:sz w:val="21"/>
          <w:szCs w:val="21"/>
        </w:rPr>
        <w:sectPr w:rsidR="00CA5EB4" w:rsidRPr="00D80D08" w:rsidSect="00CA5EB4">
          <w:headerReference w:type="default" r:id="rId13"/>
          <w:footerReference w:type="default" r:id="rId14"/>
          <w:pgSz w:w="11906" w:h="16838"/>
          <w:pgMar w:top="720" w:right="1440" w:bottom="284" w:left="1440" w:header="706" w:footer="706" w:gutter="0"/>
          <w:pgBorders w:offsetFrom="page">
            <w:top w:val="single" w:sz="48" w:space="24" w:color="111A51"/>
            <w:left w:val="single" w:sz="48" w:space="24" w:color="111A51"/>
            <w:bottom w:val="single" w:sz="48" w:space="24" w:color="111A51"/>
            <w:right w:val="single" w:sz="48" w:space="24" w:color="111A51"/>
          </w:pgBorders>
          <w:pgNumType w:start="1"/>
          <w:cols w:space="708"/>
          <w:titlePg/>
          <w:docGrid w:linePitch="360"/>
        </w:sectPr>
      </w:pPr>
      <w:r w:rsidRPr="00503FE3">
        <w:rPr>
          <w:rFonts w:ascii="Arial" w:hAnsi="Arial" w:cs="Arial"/>
          <w:noProof/>
          <w:color w:val="002060"/>
        </w:rPr>
        <w:drawing>
          <wp:anchor distT="0" distB="0" distL="114300" distR="114300" simplePos="0" relativeHeight="251658240" behindDoc="1" locked="0" layoutInCell="1" allowOverlap="1" wp14:anchorId="6A07148B" wp14:editId="26DC69B2">
            <wp:simplePos x="0" y="0"/>
            <wp:positionH relativeFrom="margin">
              <wp:posOffset>-594360</wp:posOffset>
            </wp:positionH>
            <wp:positionV relativeFrom="page">
              <wp:posOffset>6522720</wp:posOffset>
            </wp:positionV>
            <wp:extent cx="6804660" cy="3840480"/>
            <wp:effectExtent l="0" t="0" r="0" b="762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BEBA8EAE-BF5A-486C-A8C5-ECC9F3942E4B}">
                          <a14:imgProps xmlns:a14="http://schemas.microsoft.com/office/drawing/2010/main">
                            <a14:imgLayer r:embed="rId16">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6804660" cy="3840480"/>
                    </a:xfrm>
                    <a:prstGeom prst="rect">
                      <a:avLst/>
                    </a:prstGeom>
                    <a:noFill/>
                  </pic:spPr>
                </pic:pic>
              </a:graphicData>
            </a:graphic>
            <wp14:sizeRelH relativeFrom="page">
              <wp14:pctWidth>0</wp14:pctWidth>
            </wp14:sizeRelH>
            <wp14:sizeRelV relativeFrom="page">
              <wp14:pctHeight>0</wp14:pctHeight>
            </wp14:sizeRelV>
          </wp:anchor>
        </w:drawing>
      </w:r>
      <w:r w:rsidR="00FD1E94" w:rsidRPr="00FC49AB">
        <w:rPr>
          <w:rFonts w:ascii="Arial" w:hAnsi="Arial" w:cs="Arial"/>
          <w:color w:val="002060"/>
          <w:sz w:val="21"/>
          <w:szCs w:val="21"/>
        </w:rPr>
        <w:t>…………………………………</w:t>
      </w:r>
      <w:r w:rsidR="00FD1E94">
        <w:rPr>
          <w:rFonts w:ascii="Arial" w:hAnsi="Arial" w:cs="Arial"/>
          <w:color w:val="002060"/>
          <w:sz w:val="21"/>
          <w:szCs w:val="21"/>
        </w:rPr>
        <w:t>…….</w:t>
      </w:r>
      <w:r w:rsidR="00FD1E94" w:rsidRPr="00FC49AB">
        <w:rPr>
          <w:rFonts w:ascii="Arial" w:hAnsi="Arial" w:cs="Arial"/>
          <w:color w:val="002060"/>
          <w:sz w:val="21"/>
          <w:szCs w:val="21"/>
        </w:rPr>
        <w:t>…</w:t>
      </w:r>
      <w:r w:rsidR="00FD1E94">
        <w:rPr>
          <w:rFonts w:ascii="Arial" w:hAnsi="Arial" w:cs="Arial"/>
          <w:color w:val="002060"/>
          <w:sz w:val="21"/>
          <w:szCs w:val="21"/>
        </w:rPr>
        <w:t xml:space="preserve">             </w:t>
      </w:r>
      <w:r w:rsidR="00FD1E94">
        <w:rPr>
          <w:rFonts w:ascii="Arial" w:hAnsi="Arial" w:cs="Arial"/>
          <w:color w:val="002060"/>
          <w:sz w:val="21"/>
          <w:szCs w:val="21"/>
        </w:rPr>
        <w:tab/>
      </w:r>
      <w:r w:rsidR="00FD1E94" w:rsidRPr="00FC49AB">
        <w:rPr>
          <w:rFonts w:ascii="Arial" w:hAnsi="Arial" w:cs="Arial"/>
          <w:color w:val="002060"/>
          <w:sz w:val="21"/>
          <w:szCs w:val="21"/>
        </w:rPr>
        <w:t>………………………………</w:t>
      </w:r>
    </w:p>
    <w:tbl>
      <w:tblPr>
        <w:tblpPr w:leftFromText="180" w:rightFromText="180" w:vertAnchor="page" w:horzAnchor="margin" w:tblpXSpec="center" w:tblpY="1921"/>
        <w:tblW w:w="14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6"/>
        <w:gridCol w:w="7343"/>
        <w:gridCol w:w="5529"/>
      </w:tblGrid>
      <w:tr w:rsidR="001C4B87" w:rsidRPr="00503FE3" w14:paraId="722D6A11" w14:textId="77777777" w:rsidTr="00FB656E">
        <w:tc>
          <w:tcPr>
            <w:tcW w:w="2026" w:type="dxa"/>
            <w:shd w:val="clear" w:color="auto" w:fill="111A51"/>
          </w:tcPr>
          <w:p w14:paraId="05E25F56" w14:textId="2C359028" w:rsidR="00D80D08" w:rsidRPr="001C4B87" w:rsidRDefault="00FB656E" w:rsidP="001C4B87">
            <w:pPr>
              <w:spacing w:before="60" w:after="60" w:line="240" w:lineRule="auto"/>
              <w:rPr>
                <w:rFonts w:ascii="Arial" w:hAnsi="Arial" w:cs="Arial"/>
                <w:b/>
                <w:color w:val="FFFFFF" w:themeColor="background1"/>
              </w:rPr>
            </w:pPr>
            <w:r>
              <w:rPr>
                <w:rFonts w:ascii="Arial" w:hAnsi="Arial" w:cs="Arial"/>
                <w:b/>
                <w:noProof/>
                <w:color w:val="FFFFFF" w:themeColor="background1"/>
              </w:rPr>
              <w:lastRenderedPageBreak/>
              <mc:AlternateContent>
                <mc:Choice Requires="wps">
                  <w:drawing>
                    <wp:anchor distT="0" distB="0" distL="114300" distR="114300" simplePos="0" relativeHeight="251658241" behindDoc="0" locked="0" layoutInCell="1" allowOverlap="1" wp14:anchorId="1DE80767" wp14:editId="1C172BAE">
                      <wp:simplePos x="0" y="0"/>
                      <wp:positionH relativeFrom="column">
                        <wp:posOffset>-62230</wp:posOffset>
                      </wp:positionH>
                      <wp:positionV relativeFrom="paragraph">
                        <wp:posOffset>-692150</wp:posOffset>
                      </wp:positionV>
                      <wp:extent cx="9467850" cy="5238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9467850" cy="523875"/>
                              </a:xfrm>
                              <a:prstGeom prst="rect">
                                <a:avLst/>
                              </a:prstGeom>
                              <a:solidFill>
                                <a:srgbClr val="111A51"/>
                              </a:solidFill>
                              <a:ln w="6350">
                                <a:solidFill>
                                  <a:prstClr val="black"/>
                                </a:solidFill>
                              </a:ln>
                            </wps:spPr>
                            <wps:txbx>
                              <w:txbxContent>
                                <w:p w14:paraId="27C56293" w14:textId="4A45C3A0" w:rsidR="00FB656E" w:rsidRPr="00FB656E" w:rsidRDefault="00FB656E" w:rsidP="00FB656E">
                                  <w:pPr>
                                    <w:spacing w:after="0"/>
                                    <w:jc w:val="center"/>
                                    <w:rPr>
                                      <w:rFonts w:ascii="Arial" w:hAnsi="Arial" w:cs="Arial"/>
                                      <w:b/>
                                      <w:bCs/>
                                      <w:sz w:val="28"/>
                                      <w:szCs w:val="28"/>
                                    </w:rPr>
                                  </w:pPr>
                                  <w:r w:rsidRPr="00FB656E">
                                    <w:rPr>
                                      <w:rFonts w:ascii="Arial" w:hAnsi="Arial" w:cs="Arial"/>
                                      <w:b/>
                                      <w:bCs/>
                                      <w:sz w:val="28"/>
                                      <w:szCs w:val="28"/>
                                    </w:rPr>
                                    <w:t xml:space="preserve">Person Specification: </w:t>
                                  </w:r>
                                  <w:r w:rsidR="00BB5BE0">
                                    <w:rPr>
                                      <w:rFonts w:ascii="Arial" w:hAnsi="Arial" w:cs="Arial"/>
                                      <w:b/>
                                      <w:bCs/>
                                      <w:sz w:val="28"/>
                                      <w:szCs w:val="28"/>
                                    </w:rPr>
                                    <w:t>Assistant SENDCo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DE80767" id="_x0000_t202" coordsize="21600,21600" o:spt="202" path="m,l,21600r21600,l21600,xe">
                      <v:stroke joinstyle="miter"/>
                      <v:path gradientshapeok="t" o:connecttype="rect"/>
                    </v:shapetype>
                    <v:shape id="Text Box 3" o:spid="_x0000_s1026" type="#_x0000_t202" style="position:absolute;margin-left:-4.9pt;margin-top:-54.5pt;width:745.5pt;height:41.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" fillcolor="#111a51" strokeweight=".5pt">
                      <v:textbox>
                        <w:txbxContent>
                          <w:p w14:paraId="27C56293" w14:textId="4A45C3A0" w:rsidR="00FB656E" w:rsidRPr="00FB656E" w:rsidRDefault="00FB656E" w:rsidP="00FB656E">
                            <w:pPr>
                              <w:spacing w:after="0"/>
                              <w:jc w:val="center"/>
                              <w:rPr>
                                <w:rFonts w:ascii="Arial" w:hAnsi="Arial" w:cs="Arial"/>
                                <w:b/>
                                <w:bCs/>
                                <w:sz w:val="28"/>
                                <w:szCs w:val="28"/>
                              </w:rPr>
                            </w:pPr>
                            <w:r w:rsidRPr="00FB656E">
                              <w:rPr>
                                <w:rFonts w:ascii="Arial" w:hAnsi="Arial" w:cs="Arial"/>
                                <w:b/>
                                <w:bCs/>
                                <w:sz w:val="28"/>
                                <w:szCs w:val="28"/>
                              </w:rPr>
                              <w:t xml:space="preserve">Person Specification: </w:t>
                            </w:r>
                            <w:r w:rsidR="00BB5BE0">
                              <w:rPr>
                                <w:rFonts w:ascii="Arial" w:hAnsi="Arial" w:cs="Arial"/>
                                <w:b/>
                                <w:bCs/>
                                <w:sz w:val="28"/>
                                <w:szCs w:val="28"/>
                              </w:rPr>
                              <w:t>Assistant SENDCo</w:t>
                            </w:r>
                          </w:p>
                        </w:txbxContent>
                      </v:textbox>
                    </v:shape>
                  </w:pict>
                </mc:Fallback>
              </mc:AlternateContent>
            </w:r>
          </w:p>
        </w:tc>
        <w:tc>
          <w:tcPr>
            <w:tcW w:w="7343" w:type="dxa"/>
            <w:shd w:val="clear" w:color="auto" w:fill="111A51"/>
          </w:tcPr>
          <w:p w14:paraId="58702A5A" w14:textId="77777777" w:rsidR="00D80D08" w:rsidRPr="001C4B87" w:rsidRDefault="00D80D08" w:rsidP="001C4B87">
            <w:pPr>
              <w:spacing w:before="60" w:after="60" w:line="240" w:lineRule="auto"/>
              <w:jc w:val="center"/>
              <w:rPr>
                <w:rFonts w:ascii="Arial" w:hAnsi="Arial" w:cs="Arial"/>
                <w:b/>
                <w:color w:val="FFFFFF" w:themeColor="background1"/>
              </w:rPr>
            </w:pPr>
            <w:r w:rsidRPr="001C4B87">
              <w:rPr>
                <w:rFonts w:ascii="Arial" w:hAnsi="Arial" w:cs="Arial"/>
                <w:b/>
                <w:color w:val="FFFFFF" w:themeColor="background1"/>
              </w:rPr>
              <w:t>Essential</w:t>
            </w:r>
          </w:p>
        </w:tc>
        <w:tc>
          <w:tcPr>
            <w:tcW w:w="5529" w:type="dxa"/>
            <w:shd w:val="clear" w:color="auto" w:fill="111A51"/>
          </w:tcPr>
          <w:p w14:paraId="62159CCE" w14:textId="47E213F0" w:rsidR="00D80D08" w:rsidRPr="001C4B87" w:rsidRDefault="00D80D08" w:rsidP="001C4B87">
            <w:pPr>
              <w:spacing w:before="60" w:after="60" w:line="240" w:lineRule="auto"/>
              <w:jc w:val="center"/>
              <w:rPr>
                <w:rFonts w:ascii="Arial" w:hAnsi="Arial" w:cs="Arial"/>
                <w:b/>
                <w:color w:val="FFFFFF" w:themeColor="background1"/>
              </w:rPr>
            </w:pPr>
            <w:r w:rsidRPr="001C4B87">
              <w:rPr>
                <w:rFonts w:ascii="Arial" w:hAnsi="Arial" w:cs="Arial"/>
                <w:b/>
                <w:color w:val="FFFFFF" w:themeColor="background1"/>
              </w:rPr>
              <w:t>Desirable</w:t>
            </w:r>
          </w:p>
        </w:tc>
      </w:tr>
      <w:tr w:rsidR="00D80D08" w:rsidRPr="00503FE3" w14:paraId="0AC06330" w14:textId="77777777" w:rsidTr="001C4B87">
        <w:tc>
          <w:tcPr>
            <w:tcW w:w="2026" w:type="dxa"/>
            <w:shd w:val="clear" w:color="auto" w:fill="FBE4D5" w:themeFill="accent2" w:themeFillTint="33"/>
          </w:tcPr>
          <w:p w14:paraId="534B0935" w14:textId="77777777" w:rsidR="00D80D08" w:rsidRPr="00473D4B" w:rsidRDefault="00D80D08" w:rsidP="001C4B87">
            <w:pPr>
              <w:spacing w:after="0" w:line="240" w:lineRule="auto"/>
              <w:rPr>
                <w:rFonts w:ascii="Arial" w:hAnsi="Arial" w:cs="Arial"/>
                <w:b/>
                <w:color w:val="111A51"/>
              </w:rPr>
            </w:pPr>
            <w:r w:rsidRPr="00473D4B">
              <w:rPr>
                <w:rFonts w:ascii="Arial" w:hAnsi="Arial" w:cs="Arial"/>
                <w:b/>
                <w:bCs/>
                <w:color w:val="1F3864" w:themeColor="accent5" w:themeShade="80"/>
              </w:rPr>
              <w:t xml:space="preserve">Qualifications </w:t>
            </w:r>
          </w:p>
        </w:tc>
        <w:tc>
          <w:tcPr>
            <w:tcW w:w="7343" w:type="dxa"/>
          </w:tcPr>
          <w:p w14:paraId="607822F8" w14:textId="77777777" w:rsidR="00BB5BE0" w:rsidRPr="00BB5BE0" w:rsidRDefault="00BB5BE0" w:rsidP="00944FF3">
            <w:pPr>
              <w:pStyle w:val="ListParagraph"/>
              <w:numPr>
                <w:ilvl w:val="0"/>
                <w:numId w:val="12"/>
              </w:numPr>
              <w:spacing w:after="0" w:line="240" w:lineRule="auto"/>
              <w:ind w:left="360"/>
              <w:rPr>
                <w:rFonts w:ascii="Arial" w:hAnsi="Arial" w:cs="Arial"/>
                <w:color w:val="111A51"/>
              </w:rPr>
            </w:pPr>
            <w:r w:rsidRPr="00BB5BE0">
              <w:rPr>
                <w:rFonts w:ascii="Arial" w:hAnsi="Arial" w:cs="Arial"/>
                <w:color w:val="111A51"/>
              </w:rPr>
              <w:t>Qualified Teacher Status (QTS)</w:t>
            </w:r>
          </w:p>
          <w:p w14:paraId="78CE8148" w14:textId="7BE25B9B" w:rsidR="00D80D08" w:rsidRPr="00BB5BE0" w:rsidRDefault="00BB5BE0" w:rsidP="00944FF3">
            <w:pPr>
              <w:pStyle w:val="ListParagraph"/>
              <w:numPr>
                <w:ilvl w:val="0"/>
                <w:numId w:val="12"/>
              </w:numPr>
              <w:spacing w:after="0" w:line="240" w:lineRule="auto"/>
              <w:ind w:left="360"/>
              <w:rPr>
                <w:rFonts w:ascii="Arial" w:hAnsi="Arial" w:cs="Arial"/>
                <w:color w:val="111A51"/>
              </w:rPr>
            </w:pPr>
            <w:r w:rsidRPr="00BB5BE0">
              <w:rPr>
                <w:rFonts w:ascii="Arial" w:hAnsi="Arial" w:cs="Arial"/>
                <w:color w:val="111A51"/>
              </w:rPr>
              <w:t>Good standard of education, including 5 GCSEs or equivalent (English and Maths)</w:t>
            </w:r>
          </w:p>
        </w:tc>
        <w:tc>
          <w:tcPr>
            <w:tcW w:w="5529" w:type="dxa"/>
          </w:tcPr>
          <w:p w14:paraId="66EFA145" w14:textId="1D505475" w:rsidR="00BB5BE0" w:rsidRPr="00BB5BE0" w:rsidRDefault="00241002" w:rsidP="00944FF3">
            <w:pPr>
              <w:pStyle w:val="ListParagraph"/>
              <w:numPr>
                <w:ilvl w:val="0"/>
                <w:numId w:val="1"/>
              </w:numPr>
              <w:spacing w:after="0" w:line="240" w:lineRule="auto"/>
              <w:rPr>
                <w:rFonts w:ascii="Arial" w:hAnsi="Arial" w:cs="Arial"/>
                <w:color w:val="111A51"/>
              </w:rPr>
            </w:pPr>
            <w:r>
              <w:rPr>
                <w:rFonts w:ascii="Arial" w:hAnsi="Arial" w:cs="Arial"/>
                <w:color w:val="111A51"/>
              </w:rPr>
              <w:t xml:space="preserve">NPQ for SEN Coordinators / </w:t>
            </w:r>
            <w:r w:rsidR="00BB5BE0" w:rsidRPr="00BB5BE0">
              <w:rPr>
                <w:rFonts w:ascii="Arial" w:hAnsi="Arial" w:cs="Arial"/>
                <w:color w:val="111A51"/>
              </w:rPr>
              <w:t>National Award for SEN Coordination (NASENCO), or willingness to work towards it</w:t>
            </w:r>
          </w:p>
          <w:p w14:paraId="2542B256" w14:textId="120ACAFB" w:rsidR="00D80D08" w:rsidRPr="00860295" w:rsidRDefault="00BB5BE0" w:rsidP="00944FF3">
            <w:pPr>
              <w:pStyle w:val="ListParagraph"/>
              <w:numPr>
                <w:ilvl w:val="0"/>
                <w:numId w:val="1"/>
              </w:numPr>
              <w:spacing w:after="0" w:line="240" w:lineRule="auto"/>
              <w:rPr>
                <w:rFonts w:ascii="Arial" w:hAnsi="Arial" w:cs="Arial"/>
                <w:color w:val="111A51"/>
              </w:rPr>
            </w:pPr>
            <w:r w:rsidRPr="00BB5BE0">
              <w:rPr>
                <w:rFonts w:ascii="Arial" w:hAnsi="Arial" w:cs="Arial"/>
                <w:color w:val="111A51"/>
              </w:rPr>
              <w:t>Relevant qualifications and/or training in SEND</w:t>
            </w:r>
          </w:p>
        </w:tc>
      </w:tr>
      <w:tr w:rsidR="00D80D08" w:rsidRPr="00503FE3" w14:paraId="4D469935" w14:textId="77777777" w:rsidTr="001C4B87">
        <w:tc>
          <w:tcPr>
            <w:tcW w:w="2026" w:type="dxa"/>
            <w:shd w:val="clear" w:color="auto" w:fill="FBE4D5" w:themeFill="accent2" w:themeFillTint="33"/>
          </w:tcPr>
          <w:p w14:paraId="11A9E907" w14:textId="77777777" w:rsidR="00D80D08" w:rsidRPr="00473D4B" w:rsidRDefault="00D80D08" w:rsidP="001C4B87">
            <w:pPr>
              <w:pStyle w:val="Default"/>
              <w:rPr>
                <w:rFonts w:ascii="Arial" w:hAnsi="Arial" w:cs="Arial"/>
                <w:b/>
                <w:bCs/>
                <w:color w:val="1F3864" w:themeColor="accent5" w:themeShade="80"/>
                <w:sz w:val="22"/>
                <w:szCs w:val="22"/>
              </w:rPr>
            </w:pPr>
            <w:r w:rsidRPr="00473D4B">
              <w:rPr>
                <w:rFonts w:ascii="Arial" w:hAnsi="Arial" w:cs="Arial"/>
                <w:b/>
                <w:bCs/>
                <w:color w:val="1F3864" w:themeColor="accent5" w:themeShade="80"/>
                <w:sz w:val="22"/>
                <w:szCs w:val="22"/>
              </w:rPr>
              <w:t xml:space="preserve">Work or Relevant Experience: </w:t>
            </w:r>
          </w:p>
          <w:p w14:paraId="3E5D7B0C" w14:textId="77777777" w:rsidR="00D80D08" w:rsidRPr="00473D4B" w:rsidRDefault="00D80D08" w:rsidP="001C4B87">
            <w:pPr>
              <w:spacing w:after="0" w:line="240" w:lineRule="auto"/>
              <w:rPr>
                <w:rFonts w:ascii="Arial" w:hAnsi="Arial" w:cs="Arial"/>
                <w:b/>
                <w:color w:val="111A51"/>
              </w:rPr>
            </w:pPr>
          </w:p>
        </w:tc>
        <w:tc>
          <w:tcPr>
            <w:tcW w:w="7343" w:type="dxa"/>
          </w:tcPr>
          <w:p w14:paraId="3C72AD9E" w14:textId="77777777" w:rsidR="00BB5BE0" w:rsidRPr="00BB5BE0" w:rsidRDefault="00BB5BE0" w:rsidP="00944FF3">
            <w:pPr>
              <w:pStyle w:val="ListParagraph"/>
              <w:numPr>
                <w:ilvl w:val="0"/>
                <w:numId w:val="2"/>
              </w:numPr>
              <w:rPr>
                <w:rFonts w:ascii="Arial" w:hAnsi="Arial" w:cs="Arial"/>
                <w:color w:val="111A51"/>
              </w:rPr>
            </w:pPr>
            <w:r w:rsidRPr="00BB5BE0">
              <w:rPr>
                <w:rFonts w:ascii="Arial" w:hAnsi="Arial" w:cs="Arial"/>
                <w:color w:val="111A51"/>
              </w:rPr>
              <w:t>Experience of teaching in a mainstream secondary or all-through school</w:t>
            </w:r>
          </w:p>
          <w:p w14:paraId="167B4AE3" w14:textId="77777777" w:rsidR="00BB5BE0" w:rsidRPr="00BB5BE0" w:rsidRDefault="00BB5BE0" w:rsidP="00944FF3">
            <w:pPr>
              <w:pStyle w:val="ListParagraph"/>
              <w:numPr>
                <w:ilvl w:val="0"/>
                <w:numId w:val="2"/>
              </w:numPr>
              <w:rPr>
                <w:rFonts w:ascii="Arial" w:hAnsi="Arial" w:cs="Arial"/>
                <w:color w:val="111A51"/>
              </w:rPr>
            </w:pPr>
            <w:r w:rsidRPr="00BB5BE0">
              <w:rPr>
                <w:rFonts w:ascii="Arial" w:hAnsi="Arial" w:cs="Arial"/>
                <w:color w:val="111A51"/>
              </w:rPr>
              <w:t>Experience of working with pupils with a range of special educational needs and disabilities</w:t>
            </w:r>
          </w:p>
          <w:p w14:paraId="12F49AB1" w14:textId="77777777" w:rsidR="00BB5BE0" w:rsidRPr="00BB5BE0" w:rsidRDefault="00BB5BE0" w:rsidP="00944FF3">
            <w:pPr>
              <w:pStyle w:val="ListParagraph"/>
              <w:numPr>
                <w:ilvl w:val="0"/>
                <w:numId w:val="2"/>
              </w:numPr>
              <w:rPr>
                <w:rFonts w:ascii="Arial" w:hAnsi="Arial" w:cs="Arial"/>
                <w:color w:val="111A51"/>
              </w:rPr>
            </w:pPr>
            <w:r w:rsidRPr="00BB5BE0">
              <w:rPr>
                <w:rFonts w:ascii="Arial" w:hAnsi="Arial" w:cs="Arial"/>
                <w:color w:val="111A51"/>
              </w:rPr>
              <w:t>Experience of working collaboratively with teaching and support staff to secure effective provision for pupils with SEND</w:t>
            </w:r>
          </w:p>
          <w:p w14:paraId="4DAF3850" w14:textId="4CDF42EE" w:rsidR="009F487B" w:rsidRPr="009F487B" w:rsidRDefault="00BB5BE0" w:rsidP="00944FF3">
            <w:pPr>
              <w:pStyle w:val="ListParagraph"/>
              <w:numPr>
                <w:ilvl w:val="0"/>
                <w:numId w:val="2"/>
              </w:numPr>
              <w:rPr>
                <w:rFonts w:ascii="Arial" w:hAnsi="Arial" w:cs="Arial"/>
                <w:color w:val="111A51"/>
              </w:rPr>
            </w:pPr>
            <w:r w:rsidRPr="00BB5BE0">
              <w:rPr>
                <w:rFonts w:ascii="Arial" w:hAnsi="Arial" w:cs="Arial"/>
                <w:color w:val="111A51"/>
              </w:rPr>
              <w:t>Experience of liaising with parents/carers and external agencies</w:t>
            </w:r>
          </w:p>
        </w:tc>
        <w:tc>
          <w:tcPr>
            <w:tcW w:w="5529" w:type="dxa"/>
          </w:tcPr>
          <w:p w14:paraId="4ADC935B" w14:textId="77777777" w:rsidR="00BB5BE0" w:rsidRPr="00BB5BE0" w:rsidRDefault="00BB5BE0" w:rsidP="00944FF3">
            <w:pPr>
              <w:pStyle w:val="Default"/>
              <w:numPr>
                <w:ilvl w:val="0"/>
                <w:numId w:val="3"/>
              </w:numPr>
              <w:ind w:left="360"/>
              <w:rPr>
                <w:rFonts w:ascii="Arial" w:hAnsi="Arial" w:cs="Arial"/>
                <w:color w:val="1F3864" w:themeColor="accent5" w:themeShade="80"/>
                <w:sz w:val="22"/>
                <w:szCs w:val="22"/>
              </w:rPr>
            </w:pPr>
            <w:r w:rsidRPr="00BB5BE0">
              <w:rPr>
                <w:rFonts w:ascii="Arial" w:hAnsi="Arial" w:cs="Arial"/>
                <w:color w:val="1F3864" w:themeColor="accent5" w:themeShade="80"/>
                <w:sz w:val="22"/>
                <w:szCs w:val="22"/>
              </w:rPr>
              <w:t>Previous experience in a SENDCO, Assistant SENDCO or SEND leadership role</w:t>
            </w:r>
          </w:p>
          <w:p w14:paraId="0B0DE327" w14:textId="77777777" w:rsidR="00BB5BE0" w:rsidRPr="00BB5BE0" w:rsidRDefault="00BB5BE0" w:rsidP="00944FF3">
            <w:pPr>
              <w:pStyle w:val="Default"/>
              <w:numPr>
                <w:ilvl w:val="0"/>
                <w:numId w:val="3"/>
              </w:numPr>
              <w:ind w:left="360"/>
              <w:rPr>
                <w:rFonts w:ascii="Arial" w:hAnsi="Arial" w:cs="Arial"/>
                <w:color w:val="1F3864" w:themeColor="accent5" w:themeShade="80"/>
                <w:sz w:val="22"/>
                <w:szCs w:val="22"/>
              </w:rPr>
            </w:pPr>
            <w:r w:rsidRPr="00BB5BE0">
              <w:rPr>
                <w:rFonts w:ascii="Arial" w:hAnsi="Arial" w:cs="Arial"/>
                <w:color w:val="1F3864" w:themeColor="accent5" w:themeShade="80"/>
                <w:sz w:val="22"/>
                <w:szCs w:val="22"/>
              </w:rPr>
              <w:t>Experience of coordinating or contributing to EHCP annual reviews and statutory processes</w:t>
            </w:r>
          </w:p>
          <w:p w14:paraId="7673A324" w14:textId="2ED00185" w:rsidR="000A1569" w:rsidRPr="000A1569" w:rsidRDefault="00BB5BE0" w:rsidP="00944FF3">
            <w:pPr>
              <w:pStyle w:val="Default"/>
              <w:numPr>
                <w:ilvl w:val="0"/>
                <w:numId w:val="3"/>
              </w:numPr>
              <w:ind w:left="360"/>
              <w:rPr>
                <w:rFonts w:ascii="Arial" w:hAnsi="Arial" w:cs="Arial"/>
                <w:color w:val="1F3864" w:themeColor="accent5" w:themeShade="80"/>
                <w:sz w:val="22"/>
                <w:szCs w:val="22"/>
              </w:rPr>
            </w:pPr>
            <w:r w:rsidRPr="00BB5BE0">
              <w:rPr>
                <w:rFonts w:ascii="Arial" w:hAnsi="Arial" w:cs="Arial"/>
                <w:color w:val="1F3864" w:themeColor="accent5" w:themeShade="80"/>
                <w:sz w:val="22"/>
                <w:szCs w:val="22"/>
              </w:rPr>
              <w:t>Experience of working across more than one school site or setting</w:t>
            </w:r>
          </w:p>
        </w:tc>
      </w:tr>
      <w:tr w:rsidR="00D80D08" w:rsidRPr="00503FE3" w14:paraId="1926FB18" w14:textId="77777777" w:rsidTr="001C4B87">
        <w:tc>
          <w:tcPr>
            <w:tcW w:w="2026" w:type="dxa"/>
            <w:shd w:val="clear" w:color="auto" w:fill="FBE4D5" w:themeFill="accent2" w:themeFillTint="33"/>
          </w:tcPr>
          <w:p w14:paraId="28706D48" w14:textId="77777777" w:rsidR="00D80D08" w:rsidRPr="00473D4B" w:rsidRDefault="00D80D08" w:rsidP="001C4B87">
            <w:pPr>
              <w:spacing w:after="0" w:line="240" w:lineRule="auto"/>
              <w:rPr>
                <w:rFonts w:ascii="Arial" w:hAnsi="Arial" w:cs="Arial"/>
                <w:b/>
                <w:color w:val="111A51"/>
              </w:rPr>
            </w:pPr>
            <w:r w:rsidRPr="00473D4B">
              <w:rPr>
                <w:rFonts w:ascii="Arial" w:hAnsi="Arial" w:cs="Arial"/>
                <w:b/>
                <w:bCs/>
                <w:color w:val="1F3864" w:themeColor="accent5" w:themeShade="80"/>
              </w:rPr>
              <w:t xml:space="preserve">Skills/Knowledge </w:t>
            </w:r>
          </w:p>
        </w:tc>
        <w:tc>
          <w:tcPr>
            <w:tcW w:w="7343" w:type="dxa"/>
          </w:tcPr>
          <w:p w14:paraId="51579209" w14:textId="77777777" w:rsidR="00BB5BE0" w:rsidRPr="00BB5BE0" w:rsidRDefault="00BB5BE0" w:rsidP="00944FF3">
            <w:pPr>
              <w:pStyle w:val="ListParagraph"/>
              <w:numPr>
                <w:ilvl w:val="0"/>
                <w:numId w:val="13"/>
              </w:numPr>
              <w:overflowPunct w:val="0"/>
              <w:autoSpaceDE w:val="0"/>
              <w:autoSpaceDN w:val="0"/>
              <w:adjustRightInd w:val="0"/>
              <w:spacing w:after="0" w:line="240" w:lineRule="auto"/>
              <w:ind w:left="360"/>
              <w:textAlignment w:val="baseline"/>
              <w:rPr>
                <w:rFonts w:ascii="Arial" w:hAnsi="Arial" w:cs="Arial"/>
                <w:color w:val="111A51"/>
              </w:rPr>
            </w:pPr>
            <w:r w:rsidRPr="00BB5BE0">
              <w:rPr>
                <w:rFonts w:ascii="Arial" w:hAnsi="Arial" w:cs="Arial"/>
                <w:color w:val="111A51"/>
              </w:rPr>
              <w:t>Good working knowledge of the SEND Code of Practice and current SEND legislation</w:t>
            </w:r>
          </w:p>
          <w:p w14:paraId="278A468D" w14:textId="77777777" w:rsidR="00BB5BE0" w:rsidRPr="00BB5BE0" w:rsidRDefault="00BB5BE0" w:rsidP="00944FF3">
            <w:pPr>
              <w:pStyle w:val="ListParagraph"/>
              <w:numPr>
                <w:ilvl w:val="0"/>
                <w:numId w:val="13"/>
              </w:numPr>
              <w:overflowPunct w:val="0"/>
              <w:autoSpaceDE w:val="0"/>
              <w:autoSpaceDN w:val="0"/>
              <w:adjustRightInd w:val="0"/>
              <w:spacing w:after="0" w:line="240" w:lineRule="auto"/>
              <w:ind w:left="360"/>
              <w:textAlignment w:val="baseline"/>
              <w:rPr>
                <w:rFonts w:ascii="Arial" w:hAnsi="Arial" w:cs="Arial"/>
                <w:color w:val="111A51"/>
              </w:rPr>
            </w:pPr>
            <w:r w:rsidRPr="00BB5BE0">
              <w:rPr>
                <w:rFonts w:ascii="Arial" w:hAnsi="Arial" w:cs="Arial"/>
                <w:color w:val="111A51"/>
              </w:rPr>
              <w:t>Ability to assess, plan, deliver and evaluate high-quality interventions for pupils with SEND</w:t>
            </w:r>
          </w:p>
          <w:p w14:paraId="7EC15C8C" w14:textId="77777777" w:rsidR="00BB5BE0" w:rsidRPr="00BB5BE0" w:rsidRDefault="00BB5BE0" w:rsidP="00944FF3">
            <w:pPr>
              <w:pStyle w:val="ListParagraph"/>
              <w:numPr>
                <w:ilvl w:val="0"/>
                <w:numId w:val="13"/>
              </w:numPr>
              <w:overflowPunct w:val="0"/>
              <w:autoSpaceDE w:val="0"/>
              <w:autoSpaceDN w:val="0"/>
              <w:adjustRightInd w:val="0"/>
              <w:spacing w:after="0" w:line="240" w:lineRule="auto"/>
              <w:ind w:left="360"/>
              <w:textAlignment w:val="baseline"/>
              <w:rPr>
                <w:rFonts w:ascii="Arial" w:hAnsi="Arial" w:cs="Arial"/>
                <w:color w:val="111A51"/>
              </w:rPr>
            </w:pPr>
            <w:r w:rsidRPr="00BB5BE0">
              <w:rPr>
                <w:rFonts w:ascii="Arial" w:hAnsi="Arial" w:cs="Arial"/>
                <w:color w:val="111A51"/>
              </w:rPr>
              <w:t>Excellent organisational skills and meticulous attention to detail, including accurate record-keeping</w:t>
            </w:r>
          </w:p>
          <w:p w14:paraId="5B085215" w14:textId="77777777" w:rsidR="00BB5BE0" w:rsidRPr="00BB5BE0" w:rsidRDefault="00BB5BE0" w:rsidP="00944FF3">
            <w:pPr>
              <w:pStyle w:val="ListParagraph"/>
              <w:numPr>
                <w:ilvl w:val="0"/>
                <w:numId w:val="13"/>
              </w:numPr>
              <w:overflowPunct w:val="0"/>
              <w:autoSpaceDE w:val="0"/>
              <w:autoSpaceDN w:val="0"/>
              <w:adjustRightInd w:val="0"/>
              <w:spacing w:after="0" w:line="240" w:lineRule="auto"/>
              <w:ind w:left="360"/>
              <w:textAlignment w:val="baseline"/>
              <w:rPr>
                <w:rFonts w:ascii="Arial" w:hAnsi="Arial" w:cs="Arial"/>
                <w:color w:val="111A51"/>
              </w:rPr>
            </w:pPr>
            <w:r w:rsidRPr="00BB5BE0">
              <w:rPr>
                <w:rFonts w:ascii="Arial" w:hAnsi="Arial" w:cs="Arial"/>
                <w:color w:val="111A51"/>
              </w:rPr>
              <w:t>Excellent ICT skills, including maintaining SEND registers and provision records</w:t>
            </w:r>
          </w:p>
          <w:p w14:paraId="6941C6C5" w14:textId="77777777" w:rsidR="00BB5BE0" w:rsidRPr="00BB5BE0" w:rsidRDefault="00BB5BE0" w:rsidP="00944FF3">
            <w:pPr>
              <w:pStyle w:val="ListParagraph"/>
              <w:numPr>
                <w:ilvl w:val="0"/>
                <w:numId w:val="13"/>
              </w:numPr>
              <w:overflowPunct w:val="0"/>
              <w:autoSpaceDE w:val="0"/>
              <w:autoSpaceDN w:val="0"/>
              <w:adjustRightInd w:val="0"/>
              <w:spacing w:after="0" w:line="240" w:lineRule="auto"/>
              <w:ind w:left="360"/>
              <w:textAlignment w:val="baseline"/>
              <w:rPr>
                <w:rFonts w:ascii="Arial" w:hAnsi="Arial" w:cs="Arial"/>
                <w:color w:val="111A51"/>
              </w:rPr>
            </w:pPr>
            <w:r w:rsidRPr="00BB5BE0">
              <w:rPr>
                <w:rFonts w:ascii="Arial" w:hAnsi="Arial" w:cs="Arial"/>
                <w:color w:val="111A51"/>
              </w:rPr>
              <w:t>Ability to manage time effectively and prioritise a varied workload</w:t>
            </w:r>
          </w:p>
          <w:p w14:paraId="5E37315C" w14:textId="1B7356ED" w:rsidR="00D80D08" w:rsidRPr="00BB5BE0" w:rsidRDefault="00BB5BE0" w:rsidP="00944FF3">
            <w:pPr>
              <w:pStyle w:val="ListParagraph"/>
              <w:numPr>
                <w:ilvl w:val="0"/>
                <w:numId w:val="13"/>
              </w:numPr>
              <w:overflowPunct w:val="0"/>
              <w:autoSpaceDE w:val="0"/>
              <w:autoSpaceDN w:val="0"/>
              <w:adjustRightInd w:val="0"/>
              <w:spacing w:after="0" w:line="240" w:lineRule="auto"/>
              <w:ind w:left="360"/>
              <w:textAlignment w:val="baseline"/>
              <w:rPr>
                <w:rFonts w:ascii="Arial" w:hAnsi="Arial" w:cs="Arial"/>
                <w:color w:val="111A51"/>
              </w:rPr>
            </w:pPr>
            <w:r w:rsidRPr="00BB5BE0">
              <w:rPr>
                <w:rFonts w:ascii="Arial" w:hAnsi="Arial" w:cs="Arial"/>
                <w:color w:val="111A51"/>
              </w:rPr>
              <w:t>Understanding of data protection and confidentiality</w:t>
            </w:r>
          </w:p>
        </w:tc>
        <w:tc>
          <w:tcPr>
            <w:tcW w:w="5529" w:type="dxa"/>
          </w:tcPr>
          <w:p w14:paraId="50E196D1" w14:textId="77777777" w:rsidR="00BB5BE0" w:rsidRPr="00BB5BE0" w:rsidRDefault="00BB5BE0" w:rsidP="00944FF3">
            <w:pPr>
              <w:pStyle w:val="ListParagraph"/>
              <w:numPr>
                <w:ilvl w:val="0"/>
                <w:numId w:val="1"/>
              </w:numPr>
              <w:autoSpaceDE w:val="0"/>
              <w:autoSpaceDN w:val="0"/>
              <w:adjustRightInd w:val="0"/>
              <w:spacing w:after="0" w:line="240" w:lineRule="auto"/>
              <w:rPr>
                <w:rFonts w:ascii="Arial" w:hAnsi="Arial" w:cs="Arial"/>
                <w:color w:val="111A51"/>
              </w:rPr>
            </w:pPr>
            <w:r w:rsidRPr="00BB5BE0">
              <w:rPr>
                <w:rFonts w:ascii="Arial" w:hAnsi="Arial" w:cs="Arial"/>
                <w:color w:val="111A51"/>
              </w:rPr>
              <w:t>Knowledge of successful intervention strategies for cognition and learning, communication and interaction, social, emotional and mental health, and sensory/physical needs</w:t>
            </w:r>
          </w:p>
          <w:p w14:paraId="7963C303" w14:textId="77777777" w:rsidR="00BB5BE0" w:rsidRPr="00BB5BE0" w:rsidRDefault="00BB5BE0" w:rsidP="00944FF3">
            <w:pPr>
              <w:pStyle w:val="ListParagraph"/>
              <w:numPr>
                <w:ilvl w:val="0"/>
                <w:numId w:val="1"/>
              </w:numPr>
              <w:autoSpaceDE w:val="0"/>
              <w:autoSpaceDN w:val="0"/>
              <w:adjustRightInd w:val="0"/>
              <w:spacing w:after="0" w:line="240" w:lineRule="auto"/>
              <w:rPr>
                <w:rFonts w:ascii="Arial" w:hAnsi="Arial" w:cs="Arial"/>
                <w:color w:val="111A51"/>
              </w:rPr>
            </w:pPr>
            <w:r w:rsidRPr="00BB5BE0">
              <w:rPr>
                <w:rFonts w:ascii="Arial" w:hAnsi="Arial" w:cs="Arial"/>
                <w:color w:val="111A51"/>
              </w:rPr>
              <w:t>Experience of supporting Access Arrangements for examinations</w:t>
            </w:r>
          </w:p>
          <w:p w14:paraId="2FD1A801" w14:textId="033D4A4C" w:rsidR="00E66A18" w:rsidRPr="00860295" w:rsidRDefault="00BB5BE0" w:rsidP="00944FF3">
            <w:pPr>
              <w:pStyle w:val="ListParagraph"/>
              <w:numPr>
                <w:ilvl w:val="0"/>
                <w:numId w:val="1"/>
              </w:numPr>
              <w:autoSpaceDE w:val="0"/>
              <w:autoSpaceDN w:val="0"/>
              <w:adjustRightInd w:val="0"/>
              <w:spacing w:after="0" w:line="240" w:lineRule="auto"/>
              <w:rPr>
                <w:rFonts w:ascii="Arial" w:hAnsi="Arial" w:cs="Arial"/>
                <w:color w:val="111A51"/>
              </w:rPr>
            </w:pPr>
            <w:r w:rsidRPr="00BB5BE0">
              <w:rPr>
                <w:rFonts w:ascii="Arial" w:hAnsi="Arial" w:cs="Arial"/>
                <w:color w:val="111A51"/>
              </w:rPr>
              <w:t>Ability to train, support and develop other staff</w:t>
            </w:r>
          </w:p>
        </w:tc>
      </w:tr>
      <w:tr w:rsidR="00D80D08" w:rsidRPr="00503FE3" w14:paraId="07E94859" w14:textId="77777777" w:rsidTr="006267B2">
        <w:trPr>
          <w:trHeight w:val="2209"/>
        </w:trPr>
        <w:tc>
          <w:tcPr>
            <w:tcW w:w="2026" w:type="dxa"/>
            <w:shd w:val="clear" w:color="auto" w:fill="FBE4D5" w:themeFill="accent2" w:themeFillTint="33"/>
          </w:tcPr>
          <w:p w14:paraId="077B7B33" w14:textId="77777777" w:rsidR="00D80D08" w:rsidRPr="00473D4B" w:rsidRDefault="00D80D08" w:rsidP="001C4B87">
            <w:pPr>
              <w:rPr>
                <w:rFonts w:ascii="Arial" w:hAnsi="Arial" w:cs="Arial"/>
                <w:b/>
                <w:bCs/>
                <w:color w:val="111A51"/>
              </w:rPr>
            </w:pPr>
            <w:r w:rsidRPr="00473D4B">
              <w:rPr>
                <w:rFonts w:ascii="Arial" w:hAnsi="Arial" w:cs="Arial"/>
                <w:b/>
                <w:bCs/>
                <w:color w:val="1F3864" w:themeColor="accent5" w:themeShade="80"/>
              </w:rPr>
              <w:t>Personal Attributes</w:t>
            </w:r>
          </w:p>
        </w:tc>
        <w:tc>
          <w:tcPr>
            <w:tcW w:w="7343" w:type="dxa"/>
          </w:tcPr>
          <w:p w14:paraId="1608D230" w14:textId="77777777" w:rsidR="00BB5BE0" w:rsidRPr="00BB5BE0" w:rsidRDefault="00BB5BE0" w:rsidP="00944FF3">
            <w:pPr>
              <w:pStyle w:val="ListParagraph"/>
              <w:numPr>
                <w:ilvl w:val="0"/>
                <w:numId w:val="1"/>
              </w:numPr>
              <w:autoSpaceDE w:val="0"/>
              <w:autoSpaceDN w:val="0"/>
              <w:adjustRightInd w:val="0"/>
              <w:spacing w:after="0" w:line="240" w:lineRule="auto"/>
              <w:rPr>
                <w:rFonts w:ascii="Arial" w:hAnsi="Arial" w:cs="Arial"/>
                <w:color w:val="111A51"/>
              </w:rPr>
            </w:pPr>
            <w:r w:rsidRPr="00BB5BE0">
              <w:rPr>
                <w:rFonts w:ascii="Arial" w:hAnsi="Arial" w:cs="Arial"/>
                <w:color w:val="111A51"/>
              </w:rPr>
              <w:t>Excellent interpersonal and communication skills, with the ability to build strong relationships with pupils, staff, families and external professionals</w:t>
            </w:r>
          </w:p>
          <w:p w14:paraId="6B743069" w14:textId="77777777" w:rsidR="00BB5BE0" w:rsidRPr="00BB5BE0" w:rsidRDefault="00BB5BE0" w:rsidP="00944FF3">
            <w:pPr>
              <w:pStyle w:val="ListParagraph"/>
              <w:numPr>
                <w:ilvl w:val="0"/>
                <w:numId w:val="1"/>
              </w:numPr>
              <w:autoSpaceDE w:val="0"/>
              <w:autoSpaceDN w:val="0"/>
              <w:adjustRightInd w:val="0"/>
              <w:spacing w:after="0" w:line="240" w:lineRule="auto"/>
              <w:rPr>
                <w:rFonts w:ascii="Arial" w:hAnsi="Arial" w:cs="Arial"/>
                <w:color w:val="111A51"/>
              </w:rPr>
            </w:pPr>
            <w:r w:rsidRPr="00BB5BE0">
              <w:rPr>
                <w:rFonts w:ascii="Arial" w:hAnsi="Arial" w:cs="Arial"/>
                <w:color w:val="111A51"/>
              </w:rPr>
              <w:t>A genuine commitment to inclusive education and to safeguarding and promoting the welfare of every child</w:t>
            </w:r>
          </w:p>
          <w:p w14:paraId="63721617" w14:textId="77777777" w:rsidR="00BB5BE0" w:rsidRPr="00BB5BE0" w:rsidRDefault="00BB5BE0" w:rsidP="00944FF3">
            <w:pPr>
              <w:pStyle w:val="ListParagraph"/>
              <w:numPr>
                <w:ilvl w:val="0"/>
                <w:numId w:val="1"/>
              </w:numPr>
              <w:autoSpaceDE w:val="0"/>
              <w:autoSpaceDN w:val="0"/>
              <w:adjustRightInd w:val="0"/>
              <w:spacing w:after="0" w:line="240" w:lineRule="auto"/>
              <w:rPr>
                <w:rFonts w:ascii="Arial" w:hAnsi="Arial" w:cs="Arial"/>
                <w:color w:val="111A51"/>
              </w:rPr>
            </w:pPr>
            <w:r w:rsidRPr="00BB5BE0">
              <w:rPr>
                <w:rFonts w:ascii="Arial" w:hAnsi="Arial" w:cs="Arial"/>
                <w:color w:val="111A51"/>
              </w:rPr>
              <w:t>Ability to work well as part of a team and to use initiative</w:t>
            </w:r>
          </w:p>
          <w:p w14:paraId="2AC66A91" w14:textId="77777777" w:rsidR="00BB5BE0" w:rsidRPr="00BB5BE0" w:rsidRDefault="00BB5BE0" w:rsidP="00944FF3">
            <w:pPr>
              <w:pStyle w:val="ListParagraph"/>
              <w:numPr>
                <w:ilvl w:val="0"/>
                <w:numId w:val="1"/>
              </w:numPr>
              <w:autoSpaceDE w:val="0"/>
              <w:autoSpaceDN w:val="0"/>
              <w:adjustRightInd w:val="0"/>
              <w:spacing w:after="0" w:line="240" w:lineRule="auto"/>
              <w:rPr>
                <w:rFonts w:ascii="Arial" w:hAnsi="Arial" w:cs="Arial"/>
                <w:color w:val="111A51"/>
              </w:rPr>
            </w:pPr>
            <w:r w:rsidRPr="00BB5BE0">
              <w:rPr>
                <w:rFonts w:ascii="Arial" w:hAnsi="Arial" w:cs="Arial"/>
                <w:color w:val="111A51"/>
              </w:rPr>
              <w:t>Flexibility, resilience and reliability</w:t>
            </w:r>
          </w:p>
          <w:p w14:paraId="35076EDF" w14:textId="18F2F9F8" w:rsidR="00D80D08" w:rsidRPr="006267B2" w:rsidRDefault="00BB5BE0" w:rsidP="00944FF3">
            <w:pPr>
              <w:pStyle w:val="ListParagraph"/>
              <w:numPr>
                <w:ilvl w:val="0"/>
                <w:numId w:val="1"/>
              </w:numPr>
              <w:autoSpaceDE w:val="0"/>
              <w:autoSpaceDN w:val="0"/>
              <w:adjustRightInd w:val="0"/>
              <w:spacing w:after="0" w:line="240" w:lineRule="auto"/>
              <w:rPr>
                <w:rFonts w:ascii="Arial" w:hAnsi="Arial" w:cs="Arial"/>
                <w:color w:val="111A51"/>
              </w:rPr>
            </w:pPr>
            <w:r w:rsidRPr="00BB5BE0">
              <w:rPr>
                <w:rFonts w:ascii="Arial" w:hAnsi="Arial" w:cs="Arial"/>
                <w:color w:val="111A51"/>
              </w:rPr>
              <w:t>Ability to maintain confidential information appropriately</w:t>
            </w:r>
          </w:p>
        </w:tc>
        <w:tc>
          <w:tcPr>
            <w:tcW w:w="5529" w:type="dxa"/>
          </w:tcPr>
          <w:p w14:paraId="79352C16" w14:textId="238F0EB6" w:rsidR="00831FB9" w:rsidRPr="00831FB9" w:rsidRDefault="00831FB9" w:rsidP="00831FB9">
            <w:pPr>
              <w:rPr>
                <w:rFonts w:ascii="Arial" w:hAnsi="Arial" w:cs="Arial"/>
                <w:color w:val="111A51"/>
              </w:rPr>
            </w:pPr>
          </w:p>
        </w:tc>
      </w:tr>
      <w:tr w:rsidR="00D80D08" w:rsidRPr="00503FE3" w14:paraId="0313E23D" w14:textId="77777777" w:rsidTr="006267B2">
        <w:trPr>
          <w:trHeight w:val="1817"/>
        </w:trPr>
        <w:tc>
          <w:tcPr>
            <w:tcW w:w="2026" w:type="dxa"/>
            <w:shd w:val="clear" w:color="auto" w:fill="FBE4D5" w:themeFill="accent2" w:themeFillTint="33"/>
          </w:tcPr>
          <w:p w14:paraId="1B8937A8" w14:textId="77777777" w:rsidR="00D80D08" w:rsidRPr="00473D4B" w:rsidRDefault="00D80D08" w:rsidP="001C4B87">
            <w:pPr>
              <w:rPr>
                <w:rFonts w:ascii="Arial" w:hAnsi="Arial" w:cs="Arial"/>
                <w:b/>
                <w:color w:val="111A51"/>
              </w:rPr>
            </w:pPr>
            <w:r w:rsidRPr="00473D4B">
              <w:rPr>
                <w:color w:val="1F3864" w:themeColor="accent5" w:themeShade="80"/>
              </w:rPr>
              <w:lastRenderedPageBreak/>
              <w:br w:type="page"/>
            </w:r>
            <w:r w:rsidRPr="00473D4B">
              <w:rPr>
                <w:rFonts w:ascii="Arial" w:hAnsi="Arial" w:cs="Arial"/>
                <w:b/>
                <w:bCs/>
                <w:color w:val="1F3864" w:themeColor="accent5" w:themeShade="80"/>
              </w:rPr>
              <w:t>Special Conditions</w:t>
            </w:r>
          </w:p>
        </w:tc>
        <w:tc>
          <w:tcPr>
            <w:tcW w:w="7343" w:type="dxa"/>
          </w:tcPr>
          <w:p w14:paraId="2F89A100" w14:textId="77777777" w:rsidR="00BB5BE0" w:rsidRPr="00BB5BE0" w:rsidRDefault="00BB5BE0" w:rsidP="00944FF3">
            <w:pPr>
              <w:numPr>
                <w:ilvl w:val="0"/>
                <w:numId w:val="4"/>
              </w:numPr>
              <w:overflowPunct w:val="0"/>
              <w:autoSpaceDE w:val="0"/>
              <w:autoSpaceDN w:val="0"/>
              <w:adjustRightInd w:val="0"/>
              <w:spacing w:after="0" w:line="240" w:lineRule="auto"/>
              <w:textAlignment w:val="baseline"/>
              <w:rPr>
                <w:rFonts w:ascii="Arial" w:eastAsia="MS Mincho" w:hAnsi="Arial" w:cs="Arial"/>
                <w:color w:val="1F3864" w:themeColor="accent5" w:themeShade="80"/>
              </w:rPr>
            </w:pPr>
            <w:r w:rsidRPr="00BB5BE0">
              <w:rPr>
                <w:rFonts w:ascii="Arial" w:eastAsia="MS Mincho" w:hAnsi="Arial" w:cs="Arial"/>
                <w:color w:val="1F3864" w:themeColor="accent5" w:themeShade="80"/>
              </w:rPr>
              <w:t>Flexibility and enthusiasm for working across two schools (for full-time applicants)</w:t>
            </w:r>
          </w:p>
          <w:p w14:paraId="4DF24575" w14:textId="77777777" w:rsidR="00BB5BE0" w:rsidRPr="00BB5BE0" w:rsidRDefault="00BB5BE0" w:rsidP="00944FF3">
            <w:pPr>
              <w:numPr>
                <w:ilvl w:val="0"/>
                <w:numId w:val="4"/>
              </w:numPr>
              <w:overflowPunct w:val="0"/>
              <w:autoSpaceDE w:val="0"/>
              <w:autoSpaceDN w:val="0"/>
              <w:adjustRightInd w:val="0"/>
              <w:spacing w:after="0" w:line="240" w:lineRule="auto"/>
              <w:textAlignment w:val="baseline"/>
              <w:rPr>
                <w:rFonts w:ascii="Arial" w:eastAsia="MS Mincho" w:hAnsi="Arial" w:cs="Arial"/>
                <w:color w:val="1F3864" w:themeColor="accent5" w:themeShade="80"/>
              </w:rPr>
            </w:pPr>
            <w:r w:rsidRPr="00BB5BE0">
              <w:rPr>
                <w:rFonts w:ascii="Arial" w:eastAsia="MS Mincho" w:hAnsi="Arial" w:cs="Arial"/>
                <w:color w:val="1F3864" w:themeColor="accent5" w:themeShade="80"/>
              </w:rPr>
              <w:t>Willingness to undertake an enhanced Disclosure and Barring Service (DBS) check</w:t>
            </w:r>
          </w:p>
          <w:p w14:paraId="625F65C7" w14:textId="77777777" w:rsidR="00BB5BE0" w:rsidRPr="00BB5BE0" w:rsidRDefault="00BB5BE0" w:rsidP="00944FF3">
            <w:pPr>
              <w:numPr>
                <w:ilvl w:val="0"/>
                <w:numId w:val="4"/>
              </w:numPr>
              <w:overflowPunct w:val="0"/>
              <w:autoSpaceDE w:val="0"/>
              <w:autoSpaceDN w:val="0"/>
              <w:adjustRightInd w:val="0"/>
              <w:spacing w:after="0" w:line="240" w:lineRule="auto"/>
              <w:textAlignment w:val="baseline"/>
              <w:rPr>
                <w:rFonts w:ascii="Arial" w:eastAsia="MS Mincho" w:hAnsi="Arial" w:cs="Arial"/>
                <w:color w:val="1F3864" w:themeColor="accent5" w:themeShade="80"/>
              </w:rPr>
            </w:pPr>
            <w:r w:rsidRPr="00BB5BE0">
              <w:rPr>
                <w:rFonts w:ascii="Arial" w:eastAsia="MS Mincho" w:hAnsi="Arial" w:cs="Arial"/>
                <w:color w:val="1F3864" w:themeColor="accent5" w:themeShade="80"/>
              </w:rPr>
              <w:t>Understanding of the importance of safeguarding and promoting the welfare of children</w:t>
            </w:r>
          </w:p>
          <w:p w14:paraId="51A25C88" w14:textId="00D0800E" w:rsidR="00BC4F08" w:rsidRPr="006267B2" w:rsidRDefault="00BB5BE0" w:rsidP="00944FF3">
            <w:pPr>
              <w:numPr>
                <w:ilvl w:val="0"/>
                <w:numId w:val="4"/>
              </w:numPr>
              <w:overflowPunct w:val="0"/>
              <w:autoSpaceDE w:val="0"/>
              <w:autoSpaceDN w:val="0"/>
              <w:adjustRightInd w:val="0"/>
              <w:spacing w:after="0" w:line="240" w:lineRule="auto"/>
              <w:textAlignment w:val="baseline"/>
              <w:rPr>
                <w:rFonts w:ascii="Arial" w:eastAsia="MS Mincho" w:hAnsi="Arial" w:cs="Arial"/>
                <w:color w:val="1F3864" w:themeColor="accent5" w:themeShade="80"/>
              </w:rPr>
            </w:pPr>
            <w:r w:rsidRPr="00BB5BE0">
              <w:rPr>
                <w:rFonts w:ascii="Arial" w:eastAsia="MS Mincho" w:hAnsi="Arial" w:cs="Arial"/>
                <w:color w:val="1F3864" w:themeColor="accent5" w:themeShade="80"/>
              </w:rPr>
              <w:t>Able to work flexibly at times to meet the needs of the service</w:t>
            </w:r>
          </w:p>
        </w:tc>
        <w:tc>
          <w:tcPr>
            <w:tcW w:w="5529" w:type="dxa"/>
          </w:tcPr>
          <w:p w14:paraId="5CC4C058" w14:textId="22518B1A" w:rsidR="00D80D08" w:rsidRPr="00860295" w:rsidRDefault="00D80D08" w:rsidP="00831FB9">
            <w:pPr>
              <w:overflowPunct w:val="0"/>
              <w:autoSpaceDE w:val="0"/>
              <w:autoSpaceDN w:val="0"/>
              <w:adjustRightInd w:val="0"/>
              <w:spacing w:after="0" w:line="240" w:lineRule="auto"/>
              <w:ind w:left="720"/>
              <w:textAlignment w:val="baseline"/>
              <w:rPr>
                <w:rFonts w:ascii="Arial" w:hAnsi="Arial" w:cs="Arial"/>
                <w:color w:val="111A51"/>
              </w:rPr>
            </w:pPr>
          </w:p>
        </w:tc>
      </w:tr>
    </w:tbl>
    <w:p w14:paraId="13A54784" w14:textId="77B49D56" w:rsidR="00C06BD3" w:rsidRPr="006267B2" w:rsidRDefault="00C06BD3" w:rsidP="006267B2">
      <w:pPr>
        <w:spacing w:after="0"/>
        <w:jc w:val="center"/>
        <w:rPr>
          <w:rFonts w:ascii="Arial" w:hAnsi="Arial" w:cs="Arial"/>
          <w:b/>
          <w:color w:val="002060"/>
          <w:u w:val="single"/>
        </w:rPr>
      </w:pPr>
    </w:p>
    <w:sectPr w:rsidR="00C06BD3" w:rsidRPr="006267B2" w:rsidSect="004A4632">
      <w:headerReference w:type="even" r:id="rId17"/>
      <w:headerReference w:type="default" r:id="rId18"/>
      <w:footerReference w:type="default" r:id="rId19"/>
      <w:headerReference w:type="first" r:id="rId20"/>
      <w:pgSz w:w="16838" w:h="11906" w:orient="landscape"/>
      <w:pgMar w:top="1440" w:right="851" w:bottom="1440" w:left="720" w:header="510" w:footer="706" w:gutter="0"/>
      <w:pgBorders w:offsetFrom="page">
        <w:top w:val="single" w:sz="48" w:space="24" w:color="111A51"/>
        <w:left w:val="single" w:sz="48" w:space="24" w:color="111A51"/>
        <w:bottom w:val="single" w:sz="48" w:space="24" w:color="111A51"/>
        <w:right w:val="single" w:sz="48" w:space="24" w:color="111A5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BE0E3" w14:textId="77777777" w:rsidR="00D9293C" w:rsidRDefault="00D9293C">
      <w:pPr>
        <w:spacing w:after="0" w:line="240" w:lineRule="auto"/>
      </w:pPr>
      <w:r>
        <w:separator/>
      </w:r>
    </w:p>
  </w:endnote>
  <w:endnote w:type="continuationSeparator" w:id="0">
    <w:p w14:paraId="0C08D314" w14:textId="77777777" w:rsidR="00D9293C" w:rsidRDefault="00D9293C">
      <w:pPr>
        <w:spacing w:after="0" w:line="240" w:lineRule="auto"/>
      </w:pPr>
      <w:r>
        <w:continuationSeparator/>
      </w:r>
    </w:p>
  </w:endnote>
  <w:endnote w:type="continuationNotice" w:id="1">
    <w:p w14:paraId="269C0F9B" w14:textId="77777777" w:rsidR="00D9293C" w:rsidRDefault="00D929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utura Lt BT">
    <w:altName w:val="Century Gothic"/>
    <w:charset w:val="00"/>
    <w:family w:val="swiss"/>
    <w:pitch w:val="variable"/>
    <w:sig w:usb0="800000AF" w:usb1="1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0B4B2" w14:textId="77777777" w:rsidR="00CA5EB4" w:rsidRDefault="00CA5EB4">
    <w:pPr>
      <w:pStyle w:val="Footer"/>
      <w:jc w:val="center"/>
    </w:pPr>
  </w:p>
  <w:p w14:paraId="58E0C915" w14:textId="2A1EA455" w:rsidR="00CA5EB4" w:rsidRDefault="00CA5E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5411" w14:textId="77777777" w:rsidR="004F3952" w:rsidRDefault="004F3952">
    <w:pPr>
      <w:pStyle w:val="Footer"/>
      <w:jc w:val="center"/>
    </w:pPr>
  </w:p>
  <w:p w14:paraId="2F46FC60" w14:textId="77777777" w:rsidR="004F3952" w:rsidRDefault="004F3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5CDA9" w14:textId="77777777" w:rsidR="00D9293C" w:rsidRDefault="00D9293C">
      <w:pPr>
        <w:spacing w:after="0" w:line="240" w:lineRule="auto"/>
      </w:pPr>
      <w:r>
        <w:separator/>
      </w:r>
    </w:p>
  </w:footnote>
  <w:footnote w:type="continuationSeparator" w:id="0">
    <w:p w14:paraId="727F44C8" w14:textId="77777777" w:rsidR="00D9293C" w:rsidRDefault="00D9293C">
      <w:pPr>
        <w:spacing w:after="0" w:line="240" w:lineRule="auto"/>
      </w:pPr>
      <w:r>
        <w:continuationSeparator/>
      </w:r>
    </w:p>
  </w:footnote>
  <w:footnote w:type="continuationNotice" w:id="1">
    <w:p w14:paraId="6FAF1D34" w14:textId="77777777" w:rsidR="00D9293C" w:rsidRDefault="00D929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6909E" w14:textId="77777777" w:rsidR="00CA5EB4" w:rsidRDefault="00CA5EB4">
    <w:pPr>
      <w:pStyle w:val="Header"/>
      <w:tabs>
        <w:tab w:val="clear" w:pos="9026"/>
      </w:tabs>
      <w:ind w:left="2160" w:right="-1180"/>
    </w:pPr>
    <w:r>
      <w:t xml:space="preserve">                                                                                                            </w:t>
    </w:r>
    <w:r>
      <w:rPr>
        <w:noProof/>
        <w:lang w:eastAsia="en-GB"/>
      </w:rPr>
      <w:t xml:space="preserve">          </w:t>
    </w:r>
    <w:r>
      <w:t xml:space="preserve">                           </w:t>
    </w:r>
  </w:p>
  <w:p w14:paraId="5336E8FF" w14:textId="77777777" w:rsidR="00CA5EB4" w:rsidRDefault="00CA5EB4">
    <w:pPr>
      <w:pStyle w:val="Header"/>
      <w:tabs>
        <w:tab w:val="clear" w:pos="9026"/>
      </w:tabs>
      <w:ind w:right="-118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687F" w14:textId="675D2872" w:rsidR="00295F57" w:rsidRDefault="00295F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C4C3" w14:textId="7BE5990B" w:rsidR="004F3952" w:rsidRDefault="003E48B4">
    <w:pPr>
      <w:pStyle w:val="Header"/>
      <w:tabs>
        <w:tab w:val="clear" w:pos="9026"/>
      </w:tabs>
      <w:ind w:left="2160" w:right="-1180"/>
    </w:pPr>
    <w:r>
      <w:t xml:space="preserve">                                                                                                            </w:t>
    </w:r>
    <w:r>
      <w:rPr>
        <w:noProof/>
        <w:lang w:eastAsia="en-GB"/>
      </w:rPr>
      <w:t xml:space="preserve">          </w:t>
    </w:r>
    <w:r>
      <w:t xml:space="preserve">                           </w:t>
    </w:r>
  </w:p>
  <w:p w14:paraId="749C69F8" w14:textId="77777777" w:rsidR="004F3952" w:rsidRDefault="003E48B4">
    <w:pPr>
      <w:pStyle w:val="Header"/>
      <w:tabs>
        <w:tab w:val="clear" w:pos="9026"/>
      </w:tabs>
      <w:ind w:right="-1180"/>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AC926" w14:textId="200CFCFB" w:rsidR="00295F57" w:rsidRDefault="00295F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0AF"/>
    <w:multiLevelType w:val="hybridMultilevel"/>
    <w:tmpl w:val="8DCEC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F2A33"/>
    <w:multiLevelType w:val="hybridMultilevel"/>
    <w:tmpl w:val="601A2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F57DF4"/>
    <w:multiLevelType w:val="hybridMultilevel"/>
    <w:tmpl w:val="E6087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C97799"/>
    <w:multiLevelType w:val="hybridMultilevel"/>
    <w:tmpl w:val="7AB84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9A6D75"/>
    <w:multiLevelType w:val="hybridMultilevel"/>
    <w:tmpl w:val="D408D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7A6069"/>
    <w:multiLevelType w:val="hybridMultilevel"/>
    <w:tmpl w:val="C6A07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E01FB3"/>
    <w:multiLevelType w:val="hybridMultilevel"/>
    <w:tmpl w:val="A97A2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0B692E"/>
    <w:multiLevelType w:val="hybridMultilevel"/>
    <w:tmpl w:val="8BEE8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E106E6"/>
    <w:multiLevelType w:val="hybridMultilevel"/>
    <w:tmpl w:val="99AC0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846963"/>
    <w:multiLevelType w:val="hybridMultilevel"/>
    <w:tmpl w:val="8352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F83913"/>
    <w:multiLevelType w:val="hybridMultilevel"/>
    <w:tmpl w:val="BDC4C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5E0C1B"/>
    <w:multiLevelType w:val="hybridMultilevel"/>
    <w:tmpl w:val="19984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835E0A"/>
    <w:multiLevelType w:val="hybridMultilevel"/>
    <w:tmpl w:val="C292E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2076892">
    <w:abstractNumId w:val="3"/>
  </w:num>
  <w:num w:numId="2" w16cid:durableId="453401827">
    <w:abstractNumId w:val="7"/>
  </w:num>
  <w:num w:numId="3" w16cid:durableId="1768228134">
    <w:abstractNumId w:val="2"/>
  </w:num>
  <w:num w:numId="4" w16cid:durableId="1040014103">
    <w:abstractNumId w:val="9"/>
  </w:num>
  <w:num w:numId="5" w16cid:durableId="829447371">
    <w:abstractNumId w:val="10"/>
  </w:num>
  <w:num w:numId="6" w16cid:durableId="1964998198">
    <w:abstractNumId w:val="12"/>
  </w:num>
  <w:num w:numId="7" w16cid:durableId="1278832317">
    <w:abstractNumId w:val="0"/>
  </w:num>
  <w:num w:numId="8" w16cid:durableId="324356247">
    <w:abstractNumId w:val="11"/>
  </w:num>
  <w:num w:numId="9" w16cid:durableId="1096630559">
    <w:abstractNumId w:val="1"/>
  </w:num>
  <w:num w:numId="10" w16cid:durableId="1303655020">
    <w:abstractNumId w:val="8"/>
  </w:num>
  <w:num w:numId="11" w16cid:durableId="2139756646">
    <w:abstractNumId w:val="4"/>
  </w:num>
  <w:num w:numId="12" w16cid:durableId="969165525">
    <w:abstractNumId w:val="6"/>
  </w:num>
  <w:num w:numId="13" w16cid:durableId="161863933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952"/>
    <w:rsid w:val="00005898"/>
    <w:rsid w:val="00005B39"/>
    <w:rsid w:val="00007219"/>
    <w:rsid w:val="00011A6E"/>
    <w:rsid w:val="000124DD"/>
    <w:rsid w:val="00022ECB"/>
    <w:rsid w:val="00030ED2"/>
    <w:rsid w:val="00037023"/>
    <w:rsid w:val="00037EC4"/>
    <w:rsid w:val="00044AEE"/>
    <w:rsid w:val="00047958"/>
    <w:rsid w:val="000530B6"/>
    <w:rsid w:val="0005343F"/>
    <w:rsid w:val="000562FD"/>
    <w:rsid w:val="0006333B"/>
    <w:rsid w:val="000653B1"/>
    <w:rsid w:val="000673B6"/>
    <w:rsid w:val="000702A4"/>
    <w:rsid w:val="000716F4"/>
    <w:rsid w:val="0007468D"/>
    <w:rsid w:val="000779DB"/>
    <w:rsid w:val="00080872"/>
    <w:rsid w:val="0009173D"/>
    <w:rsid w:val="00091A6E"/>
    <w:rsid w:val="000937EA"/>
    <w:rsid w:val="000A1569"/>
    <w:rsid w:val="000A6CF2"/>
    <w:rsid w:val="000B0D5F"/>
    <w:rsid w:val="000C0950"/>
    <w:rsid w:val="000C3DF7"/>
    <w:rsid w:val="000E1F28"/>
    <w:rsid w:val="000E2CA5"/>
    <w:rsid w:val="000E4467"/>
    <w:rsid w:val="000E5A00"/>
    <w:rsid w:val="000E5F9E"/>
    <w:rsid w:val="000E7A01"/>
    <w:rsid w:val="000F78E3"/>
    <w:rsid w:val="00103C2A"/>
    <w:rsid w:val="00103CA9"/>
    <w:rsid w:val="00115091"/>
    <w:rsid w:val="00120A07"/>
    <w:rsid w:val="001358A1"/>
    <w:rsid w:val="0013732A"/>
    <w:rsid w:val="00137908"/>
    <w:rsid w:val="00144FB4"/>
    <w:rsid w:val="00153516"/>
    <w:rsid w:val="00154C1E"/>
    <w:rsid w:val="00154EA9"/>
    <w:rsid w:val="00154FF8"/>
    <w:rsid w:val="0016056C"/>
    <w:rsid w:val="0016056E"/>
    <w:rsid w:val="0017692A"/>
    <w:rsid w:val="00176AD1"/>
    <w:rsid w:val="0019332B"/>
    <w:rsid w:val="001A0DAC"/>
    <w:rsid w:val="001A18DD"/>
    <w:rsid w:val="001A2FDA"/>
    <w:rsid w:val="001A6A54"/>
    <w:rsid w:val="001B0FE2"/>
    <w:rsid w:val="001B4075"/>
    <w:rsid w:val="001B5B7C"/>
    <w:rsid w:val="001B6B8C"/>
    <w:rsid w:val="001C02C5"/>
    <w:rsid w:val="001C2C64"/>
    <w:rsid w:val="001C4631"/>
    <w:rsid w:val="001C4B87"/>
    <w:rsid w:val="001C75A0"/>
    <w:rsid w:val="001D12D5"/>
    <w:rsid w:val="001D1FBD"/>
    <w:rsid w:val="001D3239"/>
    <w:rsid w:val="001E0D1C"/>
    <w:rsid w:val="001E16E2"/>
    <w:rsid w:val="001F1ED1"/>
    <w:rsid w:val="001F514F"/>
    <w:rsid w:val="0020124C"/>
    <w:rsid w:val="00201E03"/>
    <w:rsid w:val="0020299A"/>
    <w:rsid w:val="00203B73"/>
    <w:rsid w:val="00210E4D"/>
    <w:rsid w:val="00212936"/>
    <w:rsid w:val="00225F86"/>
    <w:rsid w:val="00226B41"/>
    <w:rsid w:val="00226F42"/>
    <w:rsid w:val="00227BC1"/>
    <w:rsid w:val="00230917"/>
    <w:rsid w:val="00240862"/>
    <w:rsid w:val="00241002"/>
    <w:rsid w:val="00243BEC"/>
    <w:rsid w:val="002444B2"/>
    <w:rsid w:val="002447D7"/>
    <w:rsid w:val="002452A0"/>
    <w:rsid w:val="00251197"/>
    <w:rsid w:val="00253B7F"/>
    <w:rsid w:val="00273AEA"/>
    <w:rsid w:val="00277EDD"/>
    <w:rsid w:val="00282F0B"/>
    <w:rsid w:val="00283C21"/>
    <w:rsid w:val="00285A54"/>
    <w:rsid w:val="002865B1"/>
    <w:rsid w:val="00292998"/>
    <w:rsid w:val="00294E07"/>
    <w:rsid w:val="00295F57"/>
    <w:rsid w:val="002A16FD"/>
    <w:rsid w:val="002A2288"/>
    <w:rsid w:val="002A7732"/>
    <w:rsid w:val="002B424B"/>
    <w:rsid w:val="002B7B42"/>
    <w:rsid w:val="002C488B"/>
    <w:rsid w:val="002D190F"/>
    <w:rsid w:val="002D63D8"/>
    <w:rsid w:val="002E4DC8"/>
    <w:rsid w:val="002E51AF"/>
    <w:rsid w:val="002E5579"/>
    <w:rsid w:val="002E56A0"/>
    <w:rsid w:val="002F0F67"/>
    <w:rsid w:val="002F3723"/>
    <w:rsid w:val="0030579E"/>
    <w:rsid w:val="003072B0"/>
    <w:rsid w:val="00312203"/>
    <w:rsid w:val="003149C2"/>
    <w:rsid w:val="00314EB7"/>
    <w:rsid w:val="00317A63"/>
    <w:rsid w:val="00322334"/>
    <w:rsid w:val="0032387F"/>
    <w:rsid w:val="00326FB5"/>
    <w:rsid w:val="003314F6"/>
    <w:rsid w:val="00341789"/>
    <w:rsid w:val="003462C9"/>
    <w:rsid w:val="00353D2B"/>
    <w:rsid w:val="0036346E"/>
    <w:rsid w:val="00384B7E"/>
    <w:rsid w:val="003A16AD"/>
    <w:rsid w:val="003A334D"/>
    <w:rsid w:val="003A42D9"/>
    <w:rsid w:val="003A500C"/>
    <w:rsid w:val="003A6CCD"/>
    <w:rsid w:val="003B6FCD"/>
    <w:rsid w:val="003C39F5"/>
    <w:rsid w:val="003C4148"/>
    <w:rsid w:val="003C6F6A"/>
    <w:rsid w:val="003D4F1E"/>
    <w:rsid w:val="003E032C"/>
    <w:rsid w:val="003E25AB"/>
    <w:rsid w:val="003E48B4"/>
    <w:rsid w:val="003E76C3"/>
    <w:rsid w:val="003F0203"/>
    <w:rsid w:val="003F1D2B"/>
    <w:rsid w:val="003F6B0F"/>
    <w:rsid w:val="003F744A"/>
    <w:rsid w:val="00405DA5"/>
    <w:rsid w:val="00412D00"/>
    <w:rsid w:val="0042181E"/>
    <w:rsid w:val="00427683"/>
    <w:rsid w:val="00437EA1"/>
    <w:rsid w:val="00447640"/>
    <w:rsid w:val="00447E97"/>
    <w:rsid w:val="00456DE8"/>
    <w:rsid w:val="00456F54"/>
    <w:rsid w:val="00464678"/>
    <w:rsid w:val="00470082"/>
    <w:rsid w:val="00473D4B"/>
    <w:rsid w:val="004756A1"/>
    <w:rsid w:val="00475C64"/>
    <w:rsid w:val="0047757A"/>
    <w:rsid w:val="00484EC7"/>
    <w:rsid w:val="00485081"/>
    <w:rsid w:val="00486446"/>
    <w:rsid w:val="0048705C"/>
    <w:rsid w:val="00490043"/>
    <w:rsid w:val="004969F5"/>
    <w:rsid w:val="004A1FFA"/>
    <w:rsid w:val="004A42CF"/>
    <w:rsid w:val="004A4632"/>
    <w:rsid w:val="004A5547"/>
    <w:rsid w:val="004B23D2"/>
    <w:rsid w:val="004B3349"/>
    <w:rsid w:val="004B5E97"/>
    <w:rsid w:val="004C1A35"/>
    <w:rsid w:val="004C1FD4"/>
    <w:rsid w:val="004C28EB"/>
    <w:rsid w:val="004D2DA3"/>
    <w:rsid w:val="004D4DF6"/>
    <w:rsid w:val="004D61DC"/>
    <w:rsid w:val="004E011A"/>
    <w:rsid w:val="004F3952"/>
    <w:rsid w:val="004F3C62"/>
    <w:rsid w:val="004F475D"/>
    <w:rsid w:val="004F4791"/>
    <w:rsid w:val="004F5A30"/>
    <w:rsid w:val="00503FE3"/>
    <w:rsid w:val="00507011"/>
    <w:rsid w:val="00512E0D"/>
    <w:rsid w:val="00512F13"/>
    <w:rsid w:val="00516409"/>
    <w:rsid w:val="00524F45"/>
    <w:rsid w:val="00530C5E"/>
    <w:rsid w:val="00531D61"/>
    <w:rsid w:val="00534A20"/>
    <w:rsid w:val="00546441"/>
    <w:rsid w:val="00556663"/>
    <w:rsid w:val="005608FE"/>
    <w:rsid w:val="00560BA1"/>
    <w:rsid w:val="00562C80"/>
    <w:rsid w:val="00562CAC"/>
    <w:rsid w:val="00565939"/>
    <w:rsid w:val="00571816"/>
    <w:rsid w:val="0057252D"/>
    <w:rsid w:val="00572C1B"/>
    <w:rsid w:val="00574D2F"/>
    <w:rsid w:val="00575E7E"/>
    <w:rsid w:val="00576268"/>
    <w:rsid w:val="00576E70"/>
    <w:rsid w:val="00577FBD"/>
    <w:rsid w:val="00581E0F"/>
    <w:rsid w:val="00584E80"/>
    <w:rsid w:val="005866AF"/>
    <w:rsid w:val="0059193A"/>
    <w:rsid w:val="005A5C4D"/>
    <w:rsid w:val="005A5F26"/>
    <w:rsid w:val="005B0E1F"/>
    <w:rsid w:val="005B4BCE"/>
    <w:rsid w:val="005B7808"/>
    <w:rsid w:val="005C2682"/>
    <w:rsid w:val="005C65C1"/>
    <w:rsid w:val="005E3509"/>
    <w:rsid w:val="005E4587"/>
    <w:rsid w:val="005F4D3E"/>
    <w:rsid w:val="005F5507"/>
    <w:rsid w:val="0060443F"/>
    <w:rsid w:val="00612780"/>
    <w:rsid w:val="0062394E"/>
    <w:rsid w:val="006267B2"/>
    <w:rsid w:val="00626A34"/>
    <w:rsid w:val="00627937"/>
    <w:rsid w:val="00627BE4"/>
    <w:rsid w:val="00641A27"/>
    <w:rsid w:val="00645274"/>
    <w:rsid w:val="0065191D"/>
    <w:rsid w:val="00652436"/>
    <w:rsid w:val="00652E51"/>
    <w:rsid w:val="006553A5"/>
    <w:rsid w:val="006665EE"/>
    <w:rsid w:val="00673D00"/>
    <w:rsid w:val="00674AE7"/>
    <w:rsid w:val="00676A85"/>
    <w:rsid w:val="006877A6"/>
    <w:rsid w:val="0069236B"/>
    <w:rsid w:val="00695A46"/>
    <w:rsid w:val="006979C4"/>
    <w:rsid w:val="006A00F8"/>
    <w:rsid w:val="006A0440"/>
    <w:rsid w:val="006A276B"/>
    <w:rsid w:val="006A30D5"/>
    <w:rsid w:val="006A49CA"/>
    <w:rsid w:val="006B5315"/>
    <w:rsid w:val="006B54B3"/>
    <w:rsid w:val="006B7BA9"/>
    <w:rsid w:val="006B7C9B"/>
    <w:rsid w:val="006C4360"/>
    <w:rsid w:val="006D00EA"/>
    <w:rsid w:val="006D2A19"/>
    <w:rsid w:val="006D79C0"/>
    <w:rsid w:val="006D7C08"/>
    <w:rsid w:val="006D7F71"/>
    <w:rsid w:val="006E5A41"/>
    <w:rsid w:val="006E78D7"/>
    <w:rsid w:val="006F25D4"/>
    <w:rsid w:val="006F2BC9"/>
    <w:rsid w:val="006F4039"/>
    <w:rsid w:val="006F68DD"/>
    <w:rsid w:val="0070174F"/>
    <w:rsid w:val="00702C76"/>
    <w:rsid w:val="00712552"/>
    <w:rsid w:val="00712649"/>
    <w:rsid w:val="007219FE"/>
    <w:rsid w:val="007225A3"/>
    <w:rsid w:val="00731618"/>
    <w:rsid w:val="00735748"/>
    <w:rsid w:val="00737D78"/>
    <w:rsid w:val="0074167E"/>
    <w:rsid w:val="007503EE"/>
    <w:rsid w:val="00756E47"/>
    <w:rsid w:val="00757416"/>
    <w:rsid w:val="00757767"/>
    <w:rsid w:val="0076531D"/>
    <w:rsid w:val="0076579F"/>
    <w:rsid w:val="00767A42"/>
    <w:rsid w:val="0077016D"/>
    <w:rsid w:val="0077324E"/>
    <w:rsid w:val="00775782"/>
    <w:rsid w:val="00782452"/>
    <w:rsid w:val="00785965"/>
    <w:rsid w:val="00787493"/>
    <w:rsid w:val="00797A24"/>
    <w:rsid w:val="007A1681"/>
    <w:rsid w:val="007D3505"/>
    <w:rsid w:val="007D48EF"/>
    <w:rsid w:val="007D74E4"/>
    <w:rsid w:val="007E01C9"/>
    <w:rsid w:val="007E4C1C"/>
    <w:rsid w:val="007E7C1D"/>
    <w:rsid w:val="007F0D95"/>
    <w:rsid w:val="007F1AB7"/>
    <w:rsid w:val="007F29D2"/>
    <w:rsid w:val="007F2CEB"/>
    <w:rsid w:val="007F3100"/>
    <w:rsid w:val="007F66CE"/>
    <w:rsid w:val="00812C15"/>
    <w:rsid w:val="00813ACC"/>
    <w:rsid w:val="00826B5E"/>
    <w:rsid w:val="00830C25"/>
    <w:rsid w:val="00831FB9"/>
    <w:rsid w:val="0083432C"/>
    <w:rsid w:val="0083474F"/>
    <w:rsid w:val="00835DA1"/>
    <w:rsid w:val="00842BD2"/>
    <w:rsid w:val="008458BF"/>
    <w:rsid w:val="008462F8"/>
    <w:rsid w:val="008469CC"/>
    <w:rsid w:val="00847E64"/>
    <w:rsid w:val="00850E14"/>
    <w:rsid w:val="00852EB1"/>
    <w:rsid w:val="00860295"/>
    <w:rsid w:val="00860B43"/>
    <w:rsid w:val="00877BB2"/>
    <w:rsid w:val="00877F6C"/>
    <w:rsid w:val="00887877"/>
    <w:rsid w:val="00890CFB"/>
    <w:rsid w:val="00893DBD"/>
    <w:rsid w:val="00896B16"/>
    <w:rsid w:val="008A5402"/>
    <w:rsid w:val="008A753A"/>
    <w:rsid w:val="008B7D48"/>
    <w:rsid w:val="008C02D6"/>
    <w:rsid w:val="008C2DEB"/>
    <w:rsid w:val="008C3212"/>
    <w:rsid w:val="008D2CAA"/>
    <w:rsid w:val="008D3C20"/>
    <w:rsid w:val="008D5CF1"/>
    <w:rsid w:val="008D684B"/>
    <w:rsid w:val="008E33E8"/>
    <w:rsid w:val="008E5E4C"/>
    <w:rsid w:val="008F3894"/>
    <w:rsid w:val="008F38F7"/>
    <w:rsid w:val="00905DE3"/>
    <w:rsid w:val="00925BD5"/>
    <w:rsid w:val="009272BF"/>
    <w:rsid w:val="00930CA4"/>
    <w:rsid w:val="009367F4"/>
    <w:rsid w:val="00943229"/>
    <w:rsid w:val="00944FF3"/>
    <w:rsid w:val="00946364"/>
    <w:rsid w:val="00955DAE"/>
    <w:rsid w:val="00960624"/>
    <w:rsid w:val="00967F9C"/>
    <w:rsid w:val="00972344"/>
    <w:rsid w:val="00975A74"/>
    <w:rsid w:val="00975B54"/>
    <w:rsid w:val="00977E3C"/>
    <w:rsid w:val="00984AAE"/>
    <w:rsid w:val="009859F6"/>
    <w:rsid w:val="00991A2B"/>
    <w:rsid w:val="00995B87"/>
    <w:rsid w:val="00995BFB"/>
    <w:rsid w:val="00996297"/>
    <w:rsid w:val="009B4AB8"/>
    <w:rsid w:val="009B505D"/>
    <w:rsid w:val="009B7827"/>
    <w:rsid w:val="009C2811"/>
    <w:rsid w:val="009D173C"/>
    <w:rsid w:val="009D2BF5"/>
    <w:rsid w:val="009E22B8"/>
    <w:rsid w:val="009E33C2"/>
    <w:rsid w:val="009F42F9"/>
    <w:rsid w:val="009F487B"/>
    <w:rsid w:val="009F7313"/>
    <w:rsid w:val="00A02674"/>
    <w:rsid w:val="00A0564B"/>
    <w:rsid w:val="00A076EE"/>
    <w:rsid w:val="00A11420"/>
    <w:rsid w:val="00A127D6"/>
    <w:rsid w:val="00A22EE6"/>
    <w:rsid w:val="00A26B14"/>
    <w:rsid w:val="00A32E20"/>
    <w:rsid w:val="00A35DB4"/>
    <w:rsid w:val="00A36BAE"/>
    <w:rsid w:val="00A41466"/>
    <w:rsid w:val="00A46BFD"/>
    <w:rsid w:val="00A46F11"/>
    <w:rsid w:val="00A55767"/>
    <w:rsid w:val="00A56243"/>
    <w:rsid w:val="00A615A4"/>
    <w:rsid w:val="00A66242"/>
    <w:rsid w:val="00A66F46"/>
    <w:rsid w:val="00A6763C"/>
    <w:rsid w:val="00A71B71"/>
    <w:rsid w:val="00A72147"/>
    <w:rsid w:val="00A83F3A"/>
    <w:rsid w:val="00A8552C"/>
    <w:rsid w:val="00A90F82"/>
    <w:rsid w:val="00A94007"/>
    <w:rsid w:val="00A94C3B"/>
    <w:rsid w:val="00A95C82"/>
    <w:rsid w:val="00AA3660"/>
    <w:rsid w:val="00AA6891"/>
    <w:rsid w:val="00AA79FE"/>
    <w:rsid w:val="00AB421D"/>
    <w:rsid w:val="00AC4BFF"/>
    <w:rsid w:val="00AD321E"/>
    <w:rsid w:val="00AD4C98"/>
    <w:rsid w:val="00AD5EF3"/>
    <w:rsid w:val="00AE07CF"/>
    <w:rsid w:val="00AE16CA"/>
    <w:rsid w:val="00AE5111"/>
    <w:rsid w:val="00AE66D7"/>
    <w:rsid w:val="00AE79A9"/>
    <w:rsid w:val="00AF1545"/>
    <w:rsid w:val="00AF6AA2"/>
    <w:rsid w:val="00AF6B7F"/>
    <w:rsid w:val="00B0082A"/>
    <w:rsid w:val="00B01228"/>
    <w:rsid w:val="00B112C5"/>
    <w:rsid w:val="00B11941"/>
    <w:rsid w:val="00B14342"/>
    <w:rsid w:val="00B14965"/>
    <w:rsid w:val="00B22337"/>
    <w:rsid w:val="00B30DF5"/>
    <w:rsid w:val="00B345BC"/>
    <w:rsid w:val="00B34DC9"/>
    <w:rsid w:val="00B3661F"/>
    <w:rsid w:val="00B4151A"/>
    <w:rsid w:val="00B41CC9"/>
    <w:rsid w:val="00B458F0"/>
    <w:rsid w:val="00B50B2D"/>
    <w:rsid w:val="00B57352"/>
    <w:rsid w:val="00B63170"/>
    <w:rsid w:val="00B66497"/>
    <w:rsid w:val="00B671F7"/>
    <w:rsid w:val="00B7053C"/>
    <w:rsid w:val="00B7379B"/>
    <w:rsid w:val="00B749EE"/>
    <w:rsid w:val="00B77DE9"/>
    <w:rsid w:val="00B809C2"/>
    <w:rsid w:val="00B96073"/>
    <w:rsid w:val="00BA29ED"/>
    <w:rsid w:val="00BA39CA"/>
    <w:rsid w:val="00BA623A"/>
    <w:rsid w:val="00BA6F36"/>
    <w:rsid w:val="00BB1D61"/>
    <w:rsid w:val="00BB1E71"/>
    <w:rsid w:val="00BB5BE0"/>
    <w:rsid w:val="00BB79C1"/>
    <w:rsid w:val="00BC4F08"/>
    <w:rsid w:val="00BC7DC9"/>
    <w:rsid w:val="00BE1E76"/>
    <w:rsid w:val="00BE4A68"/>
    <w:rsid w:val="00BE4B62"/>
    <w:rsid w:val="00BE5506"/>
    <w:rsid w:val="00BF0B33"/>
    <w:rsid w:val="00BF54A3"/>
    <w:rsid w:val="00C015B8"/>
    <w:rsid w:val="00C0512E"/>
    <w:rsid w:val="00C06BD3"/>
    <w:rsid w:val="00C10671"/>
    <w:rsid w:val="00C11778"/>
    <w:rsid w:val="00C15776"/>
    <w:rsid w:val="00C27AD3"/>
    <w:rsid w:val="00C3029C"/>
    <w:rsid w:val="00C358D6"/>
    <w:rsid w:val="00C3795E"/>
    <w:rsid w:val="00C37BF4"/>
    <w:rsid w:val="00C50987"/>
    <w:rsid w:val="00C549E3"/>
    <w:rsid w:val="00C562A2"/>
    <w:rsid w:val="00C5711C"/>
    <w:rsid w:val="00C5725F"/>
    <w:rsid w:val="00C572C1"/>
    <w:rsid w:val="00C57607"/>
    <w:rsid w:val="00C642D4"/>
    <w:rsid w:val="00C6723E"/>
    <w:rsid w:val="00C678FF"/>
    <w:rsid w:val="00C7009A"/>
    <w:rsid w:val="00C724E5"/>
    <w:rsid w:val="00C72AC0"/>
    <w:rsid w:val="00C82893"/>
    <w:rsid w:val="00C879B1"/>
    <w:rsid w:val="00C914EE"/>
    <w:rsid w:val="00C96207"/>
    <w:rsid w:val="00C96F78"/>
    <w:rsid w:val="00C972EA"/>
    <w:rsid w:val="00CA5EB4"/>
    <w:rsid w:val="00CB02AA"/>
    <w:rsid w:val="00CB7D19"/>
    <w:rsid w:val="00CC1D08"/>
    <w:rsid w:val="00CC1FAC"/>
    <w:rsid w:val="00CC711B"/>
    <w:rsid w:val="00CE22ED"/>
    <w:rsid w:val="00CE65C4"/>
    <w:rsid w:val="00CE7950"/>
    <w:rsid w:val="00CF0815"/>
    <w:rsid w:val="00CF1784"/>
    <w:rsid w:val="00D02D74"/>
    <w:rsid w:val="00D06E96"/>
    <w:rsid w:val="00D078F6"/>
    <w:rsid w:val="00D136A9"/>
    <w:rsid w:val="00D210F0"/>
    <w:rsid w:val="00D2530D"/>
    <w:rsid w:val="00D2546E"/>
    <w:rsid w:val="00D3345B"/>
    <w:rsid w:val="00D3619A"/>
    <w:rsid w:val="00D401D8"/>
    <w:rsid w:val="00D41ABC"/>
    <w:rsid w:val="00D436C8"/>
    <w:rsid w:val="00D449DD"/>
    <w:rsid w:val="00D522C6"/>
    <w:rsid w:val="00D55DFD"/>
    <w:rsid w:val="00D6034D"/>
    <w:rsid w:val="00D63507"/>
    <w:rsid w:val="00D66DD3"/>
    <w:rsid w:val="00D76797"/>
    <w:rsid w:val="00D80D08"/>
    <w:rsid w:val="00D84C3F"/>
    <w:rsid w:val="00D854E5"/>
    <w:rsid w:val="00D9283A"/>
    <w:rsid w:val="00D9293C"/>
    <w:rsid w:val="00D92B42"/>
    <w:rsid w:val="00DA35AB"/>
    <w:rsid w:val="00DA4F13"/>
    <w:rsid w:val="00DB0683"/>
    <w:rsid w:val="00DB30EF"/>
    <w:rsid w:val="00DB69B9"/>
    <w:rsid w:val="00DC0F58"/>
    <w:rsid w:val="00DC1431"/>
    <w:rsid w:val="00DC683B"/>
    <w:rsid w:val="00DC6C19"/>
    <w:rsid w:val="00DD1FA0"/>
    <w:rsid w:val="00DD4A8D"/>
    <w:rsid w:val="00DE0B4F"/>
    <w:rsid w:val="00DE10D1"/>
    <w:rsid w:val="00DE5376"/>
    <w:rsid w:val="00DF3701"/>
    <w:rsid w:val="00E07DE4"/>
    <w:rsid w:val="00E11044"/>
    <w:rsid w:val="00E13DFC"/>
    <w:rsid w:val="00E171F7"/>
    <w:rsid w:val="00E2083F"/>
    <w:rsid w:val="00E24B6D"/>
    <w:rsid w:val="00E266D5"/>
    <w:rsid w:val="00E356E4"/>
    <w:rsid w:val="00E40283"/>
    <w:rsid w:val="00E40F16"/>
    <w:rsid w:val="00E41746"/>
    <w:rsid w:val="00E57503"/>
    <w:rsid w:val="00E63FEE"/>
    <w:rsid w:val="00E66A18"/>
    <w:rsid w:val="00E66A72"/>
    <w:rsid w:val="00E66B85"/>
    <w:rsid w:val="00E72049"/>
    <w:rsid w:val="00E737E4"/>
    <w:rsid w:val="00E73961"/>
    <w:rsid w:val="00E74A6C"/>
    <w:rsid w:val="00E86ED1"/>
    <w:rsid w:val="00E94B73"/>
    <w:rsid w:val="00E955E4"/>
    <w:rsid w:val="00EA114D"/>
    <w:rsid w:val="00EA2A38"/>
    <w:rsid w:val="00EA6864"/>
    <w:rsid w:val="00EC0B04"/>
    <w:rsid w:val="00EC1016"/>
    <w:rsid w:val="00EC44F3"/>
    <w:rsid w:val="00EC47BF"/>
    <w:rsid w:val="00ED10A4"/>
    <w:rsid w:val="00ED48DA"/>
    <w:rsid w:val="00EE1990"/>
    <w:rsid w:val="00EE3F5E"/>
    <w:rsid w:val="00EE525B"/>
    <w:rsid w:val="00EE5854"/>
    <w:rsid w:val="00EE5F6B"/>
    <w:rsid w:val="00EF0C91"/>
    <w:rsid w:val="00EF4055"/>
    <w:rsid w:val="00EF5BCB"/>
    <w:rsid w:val="00F00E72"/>
    <w:rsid w:val="00F053D8"/>
    <w:rsid w:val="00F155E9"/>
    <w:rsid w:val="00F1571F"/>
    <w:rsid w:val="00F3712D"/>
    <w:rsid w:val="00F46F57"/>
    <w:rsid w:val="00F47421"/>
    <w:rsid w:val="00F53046"/>
    <w:rsid w:val="00F5378E"/>
    <w:rsid w:val="00F573C8"/>
    <w:rsid w:val="00F66FE8"/>
    <w:rsid w:val="00F702DD"/>
    <w:rsid w:val="00F74652"/>
    <w:rsid w:val="00F87B7A"/>
    <w:rsid w:val="00F90618"/>
    <w:rsid w:val="00F95703"/>
    <w:rsid w:val="00F95788"/>
    <w:rsid w:val="00FA16EA"/>
    <w:rsid w:val="00FB5057"/>
    <w:rsid w:val="00FB656E"/>
    <w:rsid w:val="00FB7F19"/>
    <w:rsid w:val="00FD1E94"/>
    <w:rsid w:val="00FD6C25"/>
    <w:rsid w:val="00FD73B3"/>
    <w:rsid w:val="00FE3A91"/>
    <w:rsid w:val="00FE40B5"/>
    <w:rsid w:val="00FE6521"/>
    <w:rsid w:val="00FE7B55"/>
    <w:rsid w:val="00FF0AD2"/>
    <w:rsid w:val="00FF2193"/>
    <w:rsid w:val="00FF2AAD"/>
    <w:rsid w:val="1A4EB652"/>
    <w:rsid w:val="2F111ED3"/>
    <w:rsid w:val="708E3B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232B0"/>
  <w15:chartTrackingRefBased/>
  <w15:docId w15:val="{66E89C18-AB78-4278-8C8F-59A7B7A1A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30D"/>
  </w:style>
  <w:style w:type="paragraph" w:styleId="Heading2">
    <w:name w:val="heading 2"/>
    <w:basedOn w:val="Normal"/>
    <w:next w:val="Normal"/>
    <w:link w:val="Heading2Char"/>
    <w:uiPriority w:val="9"/>
    <w:semiHidden/>
    <w:unhideWhenUsed/>
    <w:qFormat/>
    <w:rsid w:val="00C678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qFormat/>
    <w:pPr>
      <w:keepNext/>
      <w:keepLines/>
      <w:spacing w:before="200" w:after="0" w:line="240" w:lineRule="auto"/>
      <w:outlineLvl w:val="2"/>
    </w:pPr>
    <w:rPr>
      <w:rFonts w:ascii="Cambria" w:eastAsia="MS Gothic" w:hAnsi="Cambria" w:cs="Times New Roman"/>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link w:val="ListParagraphChar"/>
    <w:uiPriority w:val="1"/>
    <w:qFormat/>
    <w:pPr>
      <w:ind w:left="720"/>
      <w:contextualSpacing/>
    </w:pPr>
  </w:style>
  <w:style w:type="paragraph" w:customStyle="1" w:styleId="Default">
    <w:name w:val="Default"/>
    <w:pPr>
      <w:autoSpaceDE w:val="0"/>
      <w:autoSpaceDN w:val="0"/>
      <w:adjustRightInd w:val="0"/>
      <w:spacing w:after="0" w:line="240" w:lineRule="auto"/>
    </w:pPr>
    <w:rPr>
      <w:rFonts w:ascii="Tahoma" w:hAnsi="Tahoma" w:cs="Tahoma"/>
      <w:color w:val="000000"/>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character" w:customStyle="1" w:styleId="Heading3Char">
    <w:name w:val="Heading 3 Char"/>
    <w:basedOn w:val="DefaultParagraphFont"/>
    <w:link w:val="Heading3"/>
    <w:uiPriority w:val="9"/>
    <w:rPr>
      <w:rFonts w:ascii="Cambria" w:eastAsia="MS Gothic" w:hAnsi="Cambria" w:cs="Times New Roman"/>
      <w:b/>
      <w:bCs/>
      <w:color w:val="4F81BD"/>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ListParagraphChar">
    <w:name w:val="List Paragraph Char"/>
    <w:basedOn w:val="DefaultParagraphFont"/>
    <w:link w:val="ListParagraph"/>
    <w:uiPriority w:val="34"/>
    <w:rsid w:val="003462C9"/>
  </w:style>
  <w:style w:type="paragraph" w:styleId="BodyTextIndent">
    <w:name w:val="Body Text Indent"/>
    <w:basedOn w:val="Normal"/>
    <w:link w:val="BodyTextIndentChar"/>
    <w:uiPriority w:val="99"/>
    <w:unhideWhenUsed/>
    <w:rsid w:val="00D06E96"/>
    <w:pPr>
      <w:spacing w:after="120" w:line="276" w:lineRule="auto"/>
      <w:ind w:left="283"/>
    </w:pPr>
    <w:rPr>
      <w:rFonts w:ascii="Futura Lt BT" w:eastAsia="Calibri" w:hAnsi="Futura Lt BT" w:cs="Times New Roman"/>
      <w:szCs w:val="20"/>
    </w:rPr>
  </w:style>
  <w:style w:type="character" w:customStyle="1" w:styleId="BodyTextIndentChar">
    <w:name w:val="Body Text Indent Char"/>
    <w:basedOn w:val="DefaultParagraphFont"/>
    <w:link w:val="BodyTextIndent"/>
    <w:uiPriority w:val="99"/>
    <w:rsid w:val="00D06E96"/>
    <w:rPr>
      <w:rFonts w:ascii="Futura Lt BT" w:eastAsia="Calibri" w:hAnsi="Futura Lt BT" w:cs="Times New Roman"/>
      <w:szCs w:val="20"/>
    </w:rPr>
  </w:style>
  <w:style w:type="character" w:styleId="UnresolvedMention">
    <w:name w:val="Unresolved Mention"/>
    <w:basedOn w:val="DefaultParagraphFont"/>
    <w:uiPriority w:val="99"/>
    <w:semiHidden/>
    <w:unhideWhenUsed/>
    <w:rsid w:val="00D06E96"/>
    <w:rPr>
      <w:color w:val="605E5C"/>
      <w:shd w:val="clear" w:color="auto" w:fill="E1DFDD"/>
    </w:rPr>
  </w:style>
  <w:style w:type="paragraph" w:styleId="NoSpacing">
    <w:name w:val="No Spacing"/>
    <w:uiPriority w:val="1"/>
    <w:qFormat/>
    <w:rsid w:val="00896B16"/>
    <w:pPr>
      <w:spacing w:after="0" w:line="240" w:lineRule="auto"/>
    </w:pPr>
    <w:rPr>
      <w:rFonts w:eastAsiaTheme="minorEastAsia"/>
      <w:color w:val="404040" w:themeColor="text1" w:themeTint="BF"/>
      <w:sz w:val="20"/>
      <w:lang w:val="en-US"/>
    </w:rPr>
  </w:style>
  <w:style w:type="character" w:customStyle="1" w:styleId="normaltextrun">
    <w:name w:val="normaltextrun"/>
    <w:basedOn w:val="DefaultParagraphFont"/>
    <w:rsid w:val="00176AD1"/>
  </w:style>
  <w:style w:type="paragraph" w:styleId="BodyText">
    <w:name w:val="Body Text"/>
    <w:basedOn w:val="Normal"/>
    <w:link w:val="BodyTextChar"/>
    <w:uiPriority w:val="99"/>
    <w:semiHidden/>
    <w:unhideWhenUsed/>
    <w:rsid w:val="00E40F16"/>
    <w:pPr>
      <w:spacing w:after="120" w:line="276" w:lineRule="auto"/>
    </w:pPr>
    <w:rPr>
      <w:rFonts w:ascii="Futura Lt BT" w:eastAsia="Calibri" w:hAnsi="Futura Lt BT" w:cs="Times New Roman"/>
      <w:szCs w:val="20"/>
    </w:rPr>
  </w:style>
  <w:style w:type="character" w:customStyle="1" w:styleId="BodyTextChar">
    <w:name w:val="Body Text Char"/>
    <w:basedOn w:val="DefaultParagraphFont"/>
    <w:link w:val="BodyText"/>
    <w:uiPriority w:val="99"/>
    <w:semiHidden/>
    <w:rsid w:val="00E40F16"/>
    <w:rPr>
      <w:rFonts w:ascii="Futura Lt BT" w:eastAsia="Calibri" w:hAnsi="Futura Lt BT" w:cs="Times New Roman"/>
      <w:szCs w:val="20"/>
    </w:rPr>
  </w:style>
  <w:style w:type="paragraph" w:customStyle="1" w:styleId="paragraph">
    <w:name w:val="paragraph"/>
    <w:basedOn w:val="Normal"/>
    <w:rsid w:val="00DE0B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E955E4"/>
  </w:style>
  <w:style w:type="character" w:customStyle="1" w:styleId="Heading2Char">
    <w:name w:val="Heading 2 Char"/>
    <w:basedOn w:val="DefaultParagraphFont"/>
    <w:link w:val="Heading2"/>
    <w:uiPriority w:val="9"/>
    <w:semiHidden/>
    <w:rsid w:val="00C678FF"/>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C678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2579">
      <w:bodyDiv w:val="1"/>
      <w:marLeft w:val="0"/>
      <w:marRight w:val="0"/>
      <w:marTop w:val="0"/>
      <w:marBottom w:val="0"/>
      <w:divBdr>
        <w:top w:val="none" w:sz="0" w:space="0" w:color="auto"/>
        <w:left w:val="none" w:sz="0" w:space="0" w:color="auto"/>
        <w:bottom w:val="none" w:sz="0" w:space="0" w:color="auto"/>
        <w:right w:val="none" w:sz="0" w:space="0" w:color="auto"/>
      </w:divBdr>
    </w:div>
    <w:div w:id="224337090">
      <w:bodyDiv w:val="1"/>
      <w:marLeft w:val="0"/>
      <w:marRight w:val="0"/>
      <w:marTop w:val="0"/>
      <w:marBottom w:val="0"/>
      <w:divBdr>
        <w:top w:val="none" w:sz="0" w:space="0" w:color="auto"/>
        <w:left w:val="none" w:sz="0" w:space="0" w:color="auto"/>
        <w:bottom w:val="none" w:sz="0" w:space="0" w:color="auto"/>
        <w:right w:val="none" w:sz="0" w:space="0" w:color="auto"/>
      </w:divBdr>
    </w:div>
    <w:div w:id="361322205">
      <w:bodyDiv w:val="1"/>
      <w:marLeft w:val="0"/>
      <w:marRight w:val="0"/>
      <w:marTop w:val="0"/>
      <w:marBottom w:val="0"/>
      <w:divBdr>
        <w:top w:val="none" w:sz="0" w:space="0" w:color="auto"/>
        <w:left w:val="none" w:sz="0" w:space="0" w:color="auto"/>
        <w:bottom w:val="none" w:sz="0" w:space="0" w:color="auto"/>
        <w:right w:val="none" w:sz="0" w:space="0" w:color="auto"/>
      </w:divBdr>
    </w:div>
    <w:div w:id="443623731">
      <w:bodyDiv w:val="1"/>
      <w:marLeft w:val="0"/>
      <w:marRight w:val="0"/>
      <w:marTop w:val="0"/>
      <w:marBottom w:val="0"/>
      <w:divBdr>
        <w:top w:val="none" w:sz="0" w:space="0" w:color="auto"/>
        <w:left w:val="none" w:sz="0" w:space="0" w:color="auto"/>
        <w:bottom w:val="none" w:sz="0" w:space="0" w:color="auto"/>
        <w:right w:val="none" w:sz="0" w:space="0" w:color="auto"/>
      </w:divBdr>
    </w:div>
    <w:div w:id="462309807">
      <w:bodyDiv w:val="1"/>
      <w:marLeft w:val="0"/>
      <w:marRight w:val="0"/>
      <w:marTop w:val="0"/>
      <w:marBottom w:val="0"/>
      <w:divBdr>
        <w:top w:val="none" w:sz="0" w:space="0" w:color="auto"/>
        <w:left w:val="none" w:sz="0" w:space="0" w:color="auto"/>
        <w:bottom w:val="none" w:sz="0" w:space="0" w:color="auto"/>
        <w:right w:val="none" w:sz="0" w:space="0" w:color="auto"/>
      </w:divBdr>
    </w:div>
    <w:div w:id="607280503">
      <w:bodyDiv w:val="1"/>
      <w:marLeft w:val="0"/>
      <w:marRight w:val="0"/>
      <w:marTop w:val="0"/>
      <w:marBottom w:val="0"/>
      <w:divBdr>
        <w:top w:val="none" w:sz="0" w:space="0" w:color="auto"/>
        <w:left w:val="none" w:sz="0" w:space="0" w:color="auto"/>
        <w:bottom w:val="none" w:sz="0" w:space="0" w:color="auto"/>
        <w:right w:val="none" w:sz="0" w:space="0" w:color="auto"/>
      </w:divBdr>
    </w:div>
    <w:div w:id="627274611">
      <w:bodyDiv w:val="1"/>
      <w:marLeft w:val="0"/>
      <w:marRight w:val="0"/>
      <w:marTop w:val="0"/>
      <w:marBottom w:val="0"/>
      <w:divBdr>
        <w:top w:val="none" w:sz="0" w:space="0" w:color="auto"/>
        <w:left w:val="none" w:sz="0" w:space="0" w:color="auto"/>
        <w:bottom w:val="none" w:sz="0" w:space="0" w:color="auto"/>
        <w:right w:val="none" w:sz="0" w:space="0" w:color="auto"/>
      </w:divBdr>
    </w:div>
    <w:div w:id="641227300">
      <w:bodyDiv w:val="1"/>
      <w:marLeft w:val="0"/>
      <w:marRight w:val="0"/>
      <w:marTop w:val="0"/>
      <w:marBottom w:val="0"/>
      <w:divBdr>
        <w:top w:val="none" w:sz="0" w:space="0" w:color="auto"/>
        <w:left w:val="none" w:sz="0" w:space="0" w:color="auto"/>
        <w:bottom w:val="none" w:sz="0" w:space="0" w:color="auto"/>
        <w:right w:val="none" w:sz="0" w:space="0" w:color="auto"/>
      </w:divBdr>
    </w:div>
    <w:div w:id="802305468">
      <w:bodyDiv w:val="1"/>
      <w:marLeft w:val="0"/>
      <w:marRight w:val="0"/>
      <w:marTop w:val="0"/>
      <w:marBottom w:val="0"/>
      <w:divBdr>
        <w:top w:val="none" w:sz="0" w:space="0" w:color="auto"/>
        <w:left w:val="none" w:sz="0" w:space="0" w:color="auto"/>
        <w:bottom w:val="none" w:sz="0" w:space="0" w:color="auto"/>
        <w:right w:val="none" w:sz="0" w:space="0" w:color="auto"/>
      </w:divBdr>
    </w:div>
    <w:div w:id="990906689">
      <w:bodyDiv w:val="1"/>
      <w:marLeft w:val="0"/>
      <w:marRight w:val="0"/>
      <w:marTop w:val="0"/>
      <w:marBottom w:val="0"/>
      <w:divBdr>
        <w:top w:val="none" w:sz="0" w:space="0" w:color="auto"/>
        <w:left w:val="none" w:sz="0" w:space="0" w:color="auto"/>
        <w:bottom w:val="none" w:sz="0" w:space="0" w:color="auto"/>
        <w:right w:val="none" w:sz="0" w:space="0" w:color="auto"/>
      </w:divBdr>
      <w:divsChild>
        <w:div w:id="564997355">
          <w:marLeft w:val="0"/>
          <w:marRight w:val="0"/>
          <w:marTop w:val="0"/>
          <w:marBottom w:val="0"/>
          <w:divBdr>
            <w:top w:val="none" w:sz="0" w:space="0" w:color="auto"/>
            <w:left w:val="none" w:sz="0" w:space="0" w:color="auto"/>
            <w:bottom w:val="none" w:sz="0" w:space="0" w:color="auto"/>
            <w:right w:val="none" w:sz="0" w:space="0" w:color="auto"/>
          </w:divBdr>
        </w:div>
        <w:div w:id="1539314510">
          <w:marLeft w:val="0"/>
          <w:marRight w:val="0"/>
          <w:marTop w:val="0"/>
          <w:marBottom w:val="0"/>
          <w:divBdr>
            <w:top w:val="none" w:sz="0" w:space="0" w:color="auto"/>
            <w:left w:val="none" w:sz="0" w:space="0" w:color="auto"/>
            <w:bottom w:val="none" w:sz="0" w:space="0" w:color="auto"/>
            <w:right w:val="none" w:sz="0" w:space="0" w:color="auto"/>
          </w:divBdr>
        </w:div>
      </w:divsChild>
    </w:div>
    <w:div w:id="1012680770">
      <w:bodyDiv w:val="1"/>
      <w:marLeft w:val="0"/>
      <w:marRight w:val="0"/>
      <w:marTop w:val="0"/>
      <w:marBottom w:val="0"/>
      <w:divBdr>
        <w:top w:val="none" w:sz="0" w:space="0" w:color="auto"/>
        <w:left w:val="none" w:sz="0" w:space="0" w:color="auto"/>
        <w:bottom w:val="none" w:sz="0" w:space="0" w:color="auto"/>
        <w:right w:val="none" w:sz="0" w:space="0" w:color="auto"/>
      </w:divBdr>
    </w:div>
    <w:div w:id="1136146847">
      <w:bodyDiv w:val="1"/>
      <w:marLeft w:val="0"/>
      <w:marRight w:val="0"/>
      <w:marTop w:val="0"/>
      <w:marBottom w:val="0"/>
      <w:divBdr>
        <w:top w:val="none" w:sz="0" w:space="0" w:color="auto"/>
        <w:left w:val="none" w:sz="0" w:space="0" w:color="auto"/>
        <w:bottom w:val="none" w:sz="0" w:space="0" w:color="auto"/>
        <w:right w:val="none" w:sz="0" w:space="0" w:color="auto"/>
      </w:divBdr>
      <w:divsChild>
        <w:div w:id="777532343">
          <w:marLeft w:val="0"/>
          <w:marRight w:val="0"/>
          <w:marTop w:val="0"/>
          <w:marBottom w:val="0"/>
          <w:divBdr>
            <w:top w:val="none" w:sz="0" w:space="0" w:color="auto"/>
            <w:left w:val="none" w:sz="0" w:space="0" w:color="auto"/>
            <w:bottom w:val="none" w:sz="0" w:space="0" w:color="auto"/>
            <w:right w:val="none" w:sz="0" w:space="0" w:color="auto"/>
          </w:divBdr>
          <w:divsChild>
            <w:div w:id="307591311">
              <w:marLeft w:val="0"/>
              <w:marRight w:val="0"/>
              <w:marTop w:val="0"/>
              <w:marBottom w:val="0"/>
              <w:divBdr>
                <w:top w:val="none" w:sz="0" w:space="0" w:color="auto"/>
                <w:left w:val="none" w:sz="0" w:space="0" w:color="auto"/>
                <w:bottom w:val="none" w:sz="0" w:space="0" w:color="auto"/>
                <w:right w:val="none" w:sz="0" w:space="0" w:color="auto"/>
              </w:divBdr>
            </w:div>
          </w:divsChild>
        </w:div>
        <w:div w:id="793713855">
          <w:marLeft w:val="0"/>
          <w:marRight w:val="0"/>
          <w:marTop w:val="0"/>
          <w:marBottom w:val="0"/>
          <w:divBdr>
            <w:top w:val="none" w:sz="0" w:space="0" w:color="auto"/>
            <w:left w:val="none" w:sz="0" w:space="0" w:color="auto"/>
            <w:bottom w:val="none" w:sz="0" w:space="0" w:color="auto"/>
            <w:right w:val="none" w:sz="0" w:space="0" w:color="auto"/>
          </w:divBdr>
          <w:divsChild>
            <w:div w:id="69673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73836">
      <w:bodyDiv w:val="1"/>
      <w:marLeft w:val="0"/>
      <w:marRight w:val="0"/>
      <w:marTop w:val="0"/>
      <w:marBottom w:val="0"/>
      <w:divBdr>
        <w:top w:val="none" w:sz="0" w:space="0" w:color="auto"/>
        <w:left w:val="none" w:sz="0" w:space="0" w:color="auto"/>
        <w:bottom w:val="none" w:sz="0" w:space="0" w:color="auto"/>
        <w:right w:val="none" w:sz="0" w:space="0" w:color="auto"/>
      </w:divBdr>
    </w:div>
    <w:div w:id="1214728445">
      <w:bodyDiv w:val="1"/>
      <w:marLeft w:val="0"/>
      <w:marRight w:val="0"/>
      <w:marTop w:val="0"/>
      <w:marBottom w:val="0"/>
      <w:divBdr>
        <w:top w:val="none" w:sz="0" w:space="0" w:color="auto"/>
        <w:left w:val="none" w:sz="0" w:space="0" w:color="auto"/>
        <w:bottom w:val="none" w:sz="0" w:space="0" w:color="auto"/>
        <w:right w:val="none" w:sz="0" w:space="0" w:color="auto"/>
      </w:divBdr>
      <w:divsChild>
        <w:div w:id="943614849">
          <w:marLeft w:val="0"/>
          <w:marRight w:val="0"/>
          <w:marTop w:val="0"/>
          <w:marBottom w:val="0"/>
          <w:divBdr>
            <w:top w:val="none" w:sz="0" w:space="0" w:color="auto"/>
            <w:left w:val="none" w:sz="0" w:space="0" w:color="auto"/>
            <w:bottom w:val="none" w:sz="0" w:space="0" w:color="auto"/>
            <w:right w:val="none" w:sz="0" w:space="0" w:color="auto"/>
          </w:divBdr>
          <w:divsChild>
            <w:div w:id="576985071">
              <w:marLeft w:val="0"/>
              <w:marRight w:val="0"/>
              <w:marTop w:val="0"/>
              <w:marBottom w:val="0"/>
              <w:divBdr>
                <w:top w:val="none" w:sz="0" w:space="0" w:color="auto"/>
                <w:left w:val="none" w:sz="0" w:space="0" w:color="auto"/>
                <w:bottom w:val="none" w:sz="0" w:space="0" w:color="auto"/>
                <w:right w:val="none" w:sz="0" w:space="0" w:color="auto"/>
              </w:divBdr>
            </w:div>
          </w:divsChild>
        </w:div>
        <w:div w:id="996343921">
          <w:marLeft w:val="0"/>
          <w:marRight w:val="0"/>
          <w:marTop w:val="0"/>
          <w:marBottom w:val="0"/>
          <w:divBdr>
            <w:top w:val="none" w:sz="0" w:space="0" w:color="auto"/>
            <w:left w:val="none" w:sz="0" w:space="0" w:color="auto"/>
            <w:bottom w:val="none" w:sz="0" w:space="0" w:color="auto"/>
            <w:right w:val="none" w:sz="0" w:space="0" w:color="auto"/>
          </w:divBdr>
          <w:divsChild>
            <w:div w:id="181165791">
              <w:marLeft w:val="0"/>
              <w:marRight w:val="0"/>
              <w:marTop w:val="0"/>
              <w:marBottom w:val="0"/>
              <w:divBdr>
                <w:top w:val="none" w:sz="0" w:space="0" w:color="auto"/>
                <w:left w:val="none" w:sz="0" w:space="0" w:color="auto"/>
                <w:bottom w:val="none" w:sz="0" w:space="0" w:color="auto"/>
                <w:right w:val="none" w:sz="0" w:space="0" w:color="auto"/>
              </w:divBdr>
            </w:div>
            <w:div w:id="34663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491589">
      <w:bodyDiv w:val="1"/>
      <w:marLeft w:val="0"/>
      <w:marRight w:val="0"/>
      <w:marTop w:val="0"/>
      <w:marBottom w:val="0"/>
      <w:divBdr>
        <w:top w:val="none" w:sz="0" w:space="0" w:color="auto"/>
        <w:left w:val="none" w:sz="0" w:space="0" w:color="auto"/>
        <w:bottom w:val="none" w:sz="0" w:space="0" w:color="auto"/>
        <w:right w:val="none" w:sz="0" w:space="0" w:color="auto"/>
      </w:divBdr>
      <w:divsChild>
        <w:div w:id="422605541">
          <w:marLeft w:val="0"/>
          <w:marRight w:val="0"/>
          <w:marTop w:val="0"/>
          <w:marBottom w:val="0"/>
          <w:divBdr>
            <w:top w:val="none" w:sz="0" w:space="0" w:color="auto"/>
            <w:left w:val="none" w:sz="0" w:space="0" w:color="auto"/>
            <w:bottom w:val="none" w:sz="0" w:space="0" w:color="auto"/>
            <w:right w:val="none" w:sz="0" w:space="0" w:color="auto"/>
          </w:divBdr>
          <w:divsChild>
            <w:div w:id="366029559">
              <w:marLeft w:val="0"/>
              <w:marRight w:val="0"/>
              <w:marTop w:val="0"/>
              <w:marBottom w:val="0"/>
              <w:divBdr>
                <w:top w:val="none" w:sz="0" w:space="0" w:color="auto"/>
                <w:left w:val="none" w:sz="0" w:space="0" w:color="auto"/>
                <w:bottom w:val="none" w:sz="0" w:space="0" w:color="auto"/>
                <w:right w:val="none" w:sz="0" w:space="0" w:color="auto"/>
              </w:divBdr>
            </w:div>
            <w:div w:id="1474718961">
              <w:marLeft w:val="0"/>
              <w:marRight w:val="0"/>
              <w:marTop w:val="0"/>
              <w:marBottom w:val="0"/>
              <w:divBdr>
                <w:top w:val="none" w:sz="0" w:space="0" w:color="auto"/>
                <w:left w:val="none" w:sz="0" w:space="0" w:color="auto"/>
                <w:bottom w:val="none" w:sz="0" w:space="0" w:color="auto"/>
                <w:right w:val="none" w:sz="0" w:space="0" w:color="auto"/>
              </w:divBdr>
            </w:div>
          </w:divsChild>
        </w:div>
        <w:div w:id="1429816683">
          <w:marLeft w:val="0"/>
          <w:marRight w:val="0"/>
          <w:marTop w:val="0"/>
          <w:marBottom w:val="0"/>
          <w:divBdr>
            <w:top w:val="none" w:sz="0" w:space="0" w:color="auto"/>
            <w:left w:val="none" w:sz="0" w:space="0" w:color="auto"/>
            <w:bottom w:val="none" w:sz="0" w:space="0" w:color="auto"/>
            <w:right w:val="none" w:sz="0" w:space="0" w:color="auto"/>
          </w:divBdr>
          <w:divsChild>
            <w:div w:id="107650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758431">
      <w:bodyDiv w:val="1"/>
      <w:marLeft w:val="0"/>
      <w:marRight w:val="0"/>
      <w:marTop w:val="0"/>
      <w:marBottom w:val="0"/>
      <w:divBdr>
        <w:top w:val="none" w:sz="0" w:space="0" w:color="auto"/>
        <w:left w:val="none" w:sz="0" w:space="0" w:color="auto"/>
        <w:bottom w:val="none" w:sz="0" w:space="0" w:color="auto"/>
        <w:right w:val="none" w:sz="0" w:space="0" w:color="auto"/>
      </w:divBdr>
    </w:div>
    <w:div w:id="1345278224">
      <w:bodyDiv w:val="1"/>
      <w:marLeft w:val="0"/>
      <w:marRight w:val="0"/>
      <w:marTop w:val="0"/>
      <w:marBottom w:val="0"/>
      <w:divBdr>
        <w:top w:val="none" w:sz="0" w:space="0" w:color="auto"/>
        <w:left w:val="none" w:sz="0" w:space="0" w:color="auto"/>
        <w:bottom w:val="none" w:sz="0" w:space="0" w:color="auto"/>
        <w:right w:val="none" w:sz="0" w:space="0" w:color="auto"/>
      </w:divBdr>
    </w:div>
    <w:div w:id="1364018340">
      <w:bodyDiv w:val="1"/>
      <w:marLeft w:val="0"/>
      <w:marRight w:val="0"/>
      <w:marTop w:val="0"/>
      <w:marBottom w:val="0"/>
      <w:divBdr>
        <w:top w:val="none" w:sz="0" w:space="0" w:color="auto"/>
        <w:left w:val="none" w:sz="0" w:space="0" w:color="auto"/>
        <w:bottom w:val="none" w:sz="0" w:space="0" w:color="auto"/>
        <w:right w:val="none" w:sz="0" w:space="0" w:color="auto"/>
      </w:divBdr>
    </w:div>
    <w:div w:id="1392578078">
      <w:bodyDiv w:val="1"/>
      <w:marLeft w:val="0"/>
      <w:marRight w:val="0"/>
      <w:marTop w:val="0"/>
      <w:marBottom w:val="0"/>
      <w:divBdr>
        <w:top w:val="none" w:sz="0" w:space="0" w:color="auto"/>
        <w:left w:val="none" w:sz="0" w:space="0" w:color="auto"/>
        <w:bottom w:val="none" w:sz="0" w:space="0" w:color="auto"/>
        <w:right w:val="none" w:sz="0" w:space="0" w:color="auto"/>
      </w:divBdr>
    </w:div>
    <w:div w:id="1471753280">
      <w:bodyDiv w:val="1"/>
      <w:marLeft w:val="0"/>
      <w:marRight w:val="0"/>
      <w:marTop w:val="0"/>
      <w:marBottom w:val="0"/>
      <w:divBdr>
        <w:top w:val="none" w:sz="0" w:space="0" w:color="auto"/>
        <w:left w:val="none" w:sz="0" w:space="0" w:color="auto"/>
        <w:bottom w:val="none" w:sz="0" w:space="0" w:color="auto"/>
        <w:right w:val="none" w:sz="0" w:space="0" w:color="auto"/>
      </w:divBdr>
      <w:divsChild>
        <w:div w:id="29572219">
          <w:marLeft w:val="0"/>
          <w:marRight w:val="0"/>
          <w:marTop w:val="0"/>
          <w:marBottom w:val="0"/>
          <w:divBdr>
            <w:top w:val="none" w:sz="0" w:space="0" w:color="auto"/>
            <w:left w:val="none" w:sz="0" w:space="0" w:color="auto"/>
            <w:bottom w:val="none" w:sz="0" w:space="0" w:color="auto"/>
            <w:right w:val="none" w:sz="0" w:space="0" w:color="auto"/>
          </w:divBdr>
        </w:div>
        <w:div w:id="521011881">
          <w:marLeft w:val="0"/>
          <w:marRight w:val="0"/>
          <w:marTop w:val="0"/>
          <w:marBottom w:val="0"/>
          <w:divBdr>
            <w:top w:val="none" w:sz="0" w:space="0" w:color="auto"/>
            <w:left w:val="none" w:sz="0" w:space="0" w:color="auto"/>
            <w:bottom w:val="none" w:sz="0" w:space="0" w:color="auto"/>
            <w:right w:val="none" w:sz="0" w:space="0" w:color="auto"/>
          </w:divBdr>
        </w:div>
        <w:div w:id="1132094097">
          <w:marLeft w:val="0"/>
          <w:marRight w:val="0"/>
          <w:marTop w:val="0"/>
          <w:marBottom w:val="0"/>
          <w:divBdr>
            <w:top w:val="none" w:sz="0" w:space="0" w:color="auto"/>
            <w:left w:val="none" w:sz="0" w:space="0" w:color="auto"/>
            <w:bottom w:val="none" w:sz="0" w:space="0" w:color="auto"/>
            <w:right w:val="none" w:sz="0" w:space="0" w:color="auto"/>
          </w:divBdr>
        </w:div>
        <w:div w:id="1561599914">
          <w:marLeft w:val="0"/>
          <w:marRight w:val="0"/>
          <w:marTop w:val="0"/>
          <w:marBottom w:val="0"/>
          <w:divBdr>
            <w:top w:val="none" w:sz="0" w:space="0" w:color="auto"/>
            <w:left w:val="none" w:sz="0" w:space="0" w:color="auto"/>
            <w:bottom w:val="none" w:sz="0" w:space="0" w:color="auto"/>
            <w:right w:val="none" w:sz="0" w:space="0" w:color="auto"/>
          </w:divBdr>
        </w:div>
        <w:div w:id="1700815846">
          <w:marLeft w:val="0"/>
          <w:marRight w:val="0"/>
          <w:marTop w:val="0"/>
          <w:marBottom w:val="0"/>
          <w:divBdr>
            <w:top w:val="none" w:sz="0" w:space="0" w:color="auto"/>
            <w:left w:val="none" w:sz="0" w:space="0" w:color="auto"/>
            <w:bottom w:val="none" w:sz="0" w:space="0" w:color="auto"/>
            <w:right w:val="none" w:sz="0" w:space="0" w:color="auto"/>
          </w:divBdr>
        </w:div>
      </w:divsChild>
    </w:div>
    <w:div w:id="1504468350">
      <w:bodyDiv w:val="1"/>
      <w:marLeft w:val="0"/>
      <w:marRight w:val="0"/>
      <w:marTop w:val="0"/>
      <w:marBottom w:val="0"/>
      <w:divBdr>
        <w:top w:val="none" w:sz="0" w:space="0" w:color="auto"/>
        <w:left w:val="none" w:sz="0" w:space="0" w:color="auto"/>
        <w:bottom w:val="none" w:sz="0" w:space="0" w:color="auto"/>
        <w:right w:val="none" w:sz="0" w:space="0" w:color="auto"/>
      </w:divBdr>
    </w:div>
    <w:div w:id="1534879723">
      <w:bodyDiv w:val="1"/>
      <w:marLeft w:val="0"/>
      <w:marRight w:val="0"/>
      <w:marTop w:val="0"/>
      <w:marBottom w:val="0"/>
      <w:divBdr>
        <w:top w:val="none" w:sz="0" w:space="0" w:color="auto"/>
        <w:left w:val="none" w:sz="0" w:space="0" w:color="auto"/>
        <w:bottom w:val="none" w:sz="0" w:space="0" w:color="auto"/>
        <w:right w:val="none" w:sz="0" w:space="0" w:color="auto"/>
      </w:divBdr>
    </w:div>
    <w:div w:id="1571577828">
      <w:bodyDiv w:val="1"/>
      <w:marLeft w:val="0"/>
      <w:marRight w:val="0"/>
      <w:marTop w:val="0"/>
      <w:marBottom w:val="0"/>
      <w:divBdr>
        <w:top w:val="none" w:sz="0" w:space="0" w:color="auto"/>
        <w:left w:val="none" w:sz="0" w:space="0" w:color="auto"/>
        <w:bottom w:val="none" w:sz="0" w:space="0" w:color="auto"/>
        <w:right w:val="none" w:sz="0" w:space="0" w:color="auto"/>
      </w:divBdr>
    </w:div>
    <w:div w:id="1582719223">
      <w:bodyDiv w:val="1"/>
      <w:marLeft w:val="0"/>
      <w:marRight w:val="0"/>
      <w:marTop w:val="0"/>
      <w:marBottom w:val="0"/>
      <w:divBdr>
        <w:top w:val="none" w:sz="0" w:space="0" w:color="auto"/>
        <w:left w:val="none" w:sz="0" w:space="0" w:color="auto"/>
        <w:bottom w:val="none" w:sz="0" w:space="0" w:color="auto"/>
        <w:right w:val="none" w:sz="0" w:space="0" w:color="auto"/>
      </w:divBdr>
    </w:div>
    <w:div w:id="1611086782">
      <w:bodyDiv w:val="1"/>
      <w:marLeft w:val="0"/>
      <w:marRight w:val="0"/>
      <w:marTop w:val="0"/>
      <w:marBottom w:val="0"/>
      <w:divBdr>
        <w:top w:val="none" w:sz="0" w:space="0" w:color="auto"/>
        <w:left w:val="none" w:sz="0" w:space="0" w:color="auto"/>
        <w:bottom w:val="none" w:sz="0" w:space="0" w:color="auto"/>
        <w:right w:val="none" w:sz="0" w:space="0" w:color="auto"/>
      </w:divBdr>
    </w:div>
    <w:div w:id="1775587777">
      <w:bodyDiv w:val="1"/>
      <w:marLeft w:val="0"/>
      <w:marRight w:val="0"/>
      <w:marTop w:val="0"/>
      <w:marBottom w:val="0"/>
      <w:divBdr>
        <w:top w:val="none" w:sz="0" w:space="0" w:color="auto"/>
        <w:left w:val="none" w:sz="0" w:space="0" w:color="auto"/>
        <w:bottom w:val="none" w:sz="0" w:space="0" w:color="auto"/>
        <w:right w:val="none" w:sz="0" w:space="0" w:color="auto"/>
      </w:divBdr>
      <w:divsChild>
        <w:div w:id="260115239">
          <w:marLeft w:val="0"/>
          <w:marRight w:val="0"/>
          <w:marTop w:val="0"/>
          <w:marBottom w:val="150"/>
          <w:divBdr>
            <w:top w:val="none" w:sz="0" w:space="0" w:color="auto"/>
            <w:left w:val="none" w:sz="0" w:space="0" w:color="auto"/>
            <w:bottom w:val="none" w:sz="0" w:space="0" w:color="auto"/>
            <w:right w:val="none" w:sz="0" w:space="0" w:color="auto"/>
          </w:divBdr>
          <w:divsChild>
            <w:div w:id="2034458434">
              <w:marLeft w:val="0"/>
              <w:marRight w:val="0"/>
              <w:marTop w:val="0"/>
              <w:marBottom w:val="0"/>
              <w:divBdr>
                <w:top w:val="none" w:sz="0" w:space="0" w:color="auto"/>
                <w:left w:val="none" w:sz="0" w:space="0" w:color="auto"/>
                <w:bottom w:val="none" w:sz="0" w:space="0" w:color="auto"/>
                <w:right w:val="none" w:sz="0" w:space="0" w:color="auto"/>
              </w:divBdr>
            </w:div>
          </w:divsChild>
        </w:div>
        <w:div w:id="1670862369">
          <w:marLeft w:val="0"/>
          <w:marRight w:val="0"/>
          <w:marTop w:val="0"/>
          <w:marBottom w:val="0"/>
          <w:divBdr>
            <w:top w:val="none" w:sz="0" w:space="0" w:color="auto"/>
            <w:left w:val="none" w:sz="0" w:space="0" w:color="auto"/>
            <w:bottom w:val="none" w:sz="0" w:space="0" w:color="auto"/>
            <w:right w:val="none" w:sz="0" w:space="0" w:color="auto"/>
          </w:divBdr>
        </w:div>
        <w:div w:id="1946157652">
          <w:marLeft w:val="0"/>
          <w:marRight w:val="0"/>
          <w:marTop w:val="0"/>
          <w:marBottom w:val="300"/>
          <w:divBdr>
            <w:top w:val="none" w:sz="0" w:space="0" w:color="auto"/>
            <w:left w:val="none" w:sz="0" w:space="0" w:color="auto"/>
            <w:bottom w:val="none" w:sz="0" w:space="0" w:color="auto"/>
            <w:right w:val="none" w:sz="0" w:space="0" w:color="auto"/>
          </w:divBdr>
          <w:divsChild>
            <w:div w:id="1342970968">
              <w:marLeft w:val="0"/>
              <w:marRight w:val="0"/>
              <w:marTop w:val="0"/>
              <w:marBottom w:val="225"/>
              <w:divBdr>
                <w:top w:val="none" w:sz="0" w:space="0" w:color="auto"/>
                <w:left w:val="none" w:sz="0" w:space="0" w:color="auto"/>
                <w:bottom w:val="none" w:sz="0" w:space="0" w:color="auto"/>
                <w:right w:val="none" w:sz="0" w:space="0" w:color="auto"/>
              </w:divBdr>
            </w:div>
            <w:div w:id="14981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6755">
      <w:bodyDiv w:val="1"/>
      <w:marLeft w:val="0"/>
      <w:marRight w:val="0"/>
      <w:marTop w:val="0"/>
      <w:marBottom w:val="0"/>
      <w:divBdr>
        <w:top w:val="none" w:sz="0" w:space="0" w:color="auto"/>
        <w:left w:val="none" w:sz="0" w:space="0" w:color="auto"/>
        <w:bottom w:val="none" w:sz="0" w:space="0" w:color="auto"/>
        <w:right w:val="none" w:sz="0" w:space="0" w:color="auto"/>
      </w:divBdr>
    </w:div>
    <w:div w:id="1928153248">
      <w:bodyDiv w:val="1"/>
      <w:marLeft w:val="0"/>
      <w:marRight w:val="0"/>
      <w:marTop w:val="0"/>
      <w:marBottom w:val="0"/>
      <w:divBdr>
        <w:top w:val="none" w:sz="0" w:space="0" w:color="auto"/>
        <w:left w:val="none" w:sz="0" w:space="0" w:color="auto"/>
        <w:bottom w:val="none" w:sz="0" w:space="0" w:color="auto"/>
        <w:right w:val="none" w:sz="0" w:space="0" w:color="auto"/>
      </w:divBdr>
    </w:div>
    <w:div w:id="1963725859">
      <w:bodyDiv w:val="1"/>
      <w:marLeft w:val="0"/>
      <w:marRight w:val="0"/>
      <w:marTop w:val="0"/>
      <w:marBottom w:val="0"/>
      <w:divBdr>
        <w:top w:val="none" w:sz="0" w:space="0" w:color="auto"/>
        <w:left w:val="none" w:sz="0" w:space="0" w:color="auto"/>
        <w:bottom w:val="none" w:sz="0" w:space="0" w:color="auto"/>
        <w:right w:val="none" w:sz="0" w:space="0" w:color="auto"/>
      </w:divBdr>
    </w:div>
    <w:div w:id="209862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3BB1C02AB61A47B83BFA7CC55932ED" ma:contentTypeVersion="11" ma:contentTypeDescription="Create a new document." ma:contentTypeScope="" ma:versionID="7d3cccd4f48bb8b51c2456796eb45e72">
  <xsd:schema xmlns:xsd="http://www.w3.org/2001/XMLSchema" xmlns:xs="http://www.w3.org/2001/XMLSchema" xmlns:p="http://schemas.microsoft.com/office/2006/metadata/properties" xmlns:ns2="8b4cf8ff-e42e-4c29-8045-4d95ea8acbb0" xmlns:ns3="b6f4562f-94c2-4f14-9107-9faf8777b667" targetNamespace="http://schemas.microsoft.com/office/2006/metadata/properties" ma:root="true" ma:fieldsID="5456fd284dd6fb22a12f2c666e5ce8ae" ns2:_="" ns3:_="">
    <xsd:import namespace="8b4cf8ff-e42e-4c29-8045-4d95ea8acbb0"/>
    <xsd:import namespace="b6f4562f-94c2-4f14-9107-9faf8777b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cf8ff-e42e-4c29-8045-4d95ea8ac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488997-0acd-4d98-a2b2-01788e10e0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f4562f-94c2-4f14-9107-9faf8777b66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4810bfc-88f8-400e-8114-a3ca4e4b2575}" ma:internalName="TaxCatchAll" ma:showField="CatchAllData" ma:web="b6f4562f-94c2-4f14-9107-9faf8777b6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6f4562f-94c2-4f14-9107-9faf8777b667" xsi:nil="true"/>
    <lcf76f155ced4ddcb4097134ff3c332f xmlns="8b4cf8ff-e42e-4c29-8045-4d95ea8acb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22E50B-0B4F-4BD0-BA5C-C3DBA4042192}">
  <ds:schemaRefs>
    <ds:schemaRef ds:uri="http://schemas.openxmlformats.org/officeDocument/2006/bibliography"/>
  </ds:schemaRefs>
</ds:datastoreItem>
</file>

<file path=customXml/itemProps2.xml><?xml version="1.0" encoding="utf-8"?>
<ds:datastoreItem xmlns:ds="http://schemas.openxmlformats.org/officeDocument/2006/customXml" ds:itemID="{E4C4207E-2983-4B6D-AFAA-979FDC081B9D}">
  <ds:schemaRefs>
    <ds:schemaRef ds:uri="http://schemas.microsoft.com/sharepoint/v3/contenttype/forms"/>
  </ds:schemaRefs>
</ds:datastoreItem>
</file>

<file path=customXml/itemProps3.xml><?xml version="1.0" encoding="utf-8"?>
<ds:datastoreItem xmlns:ds="http://schemas.openxmlformats.org/officeDocument/2006/customXml" ds:itemID="{B22559C6-F20C-4828-8E4C-577C8D9C9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cf8ff-e42e-4c29-8045-4d95ea8acbb0"/>
    <ds:schemaRef ds:uri="b6f4562f-94c2-4f14-9107-9faf8777b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A5EA40-5563-4B38-A3FB-BBABC8A5280C}">
  <ds:schemaRefs>
    <ds:schemaRef ds:uri="http://schemas.microsoft.com/office/2006/metadata/properties"/>
    <ds:schemaRef ds:uri="http://schemas.microsoft.com/office/infopath/2007/PartnerControls"/>
    <ds:schemaRef ds:uri="b6f4562f-94c2-4f14-9107-9faf8777b667"/>
    <ds:schemaRef ds:uri="8b4cf8ff-e42e-4c29-8045-4d95ea8acbb0"/>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1370</Words>
  <Characters>7810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The Priory School Trust</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Taylor</dc:creator>
  <cp:keywords/>
  <dc:description/>
  <cp:lastModifiedBy>Hannah Young</cp:lastModifiedBy>
  <cp:revision>9</cp:revision>
  <cp:lastPrinted>2023-09-26T14:16:00Z</cp:lastPrinted>
  <dcterms:created xsi:type="dcterms:W3CDTF">2026-09-09T07:50:00Z</dcterms:created>
  <dcterms:modified xsi:type="dcterms:W3CDTF">2026-09-09T08:24:00Z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7204100</vt:r8>
  </property>
  <property fmtid="{D5CDD505-2E9C-101B-9397-08002B2CF9AE}" pid="4" name="_ExtendedDescription">
    <vt:lpwstr/>
  </property>
  <property fmtid="{D5CDD505-2E9C-101B-9397-08002B2CF9AE}" pid="5" name="ContentTypeId">
    <vt:lpwstr>0x010100C83BB1C02AB61A47B83BFA7CC55932ED</vt:lpwstr>
  </property>
</Properties>
</file>