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759" w:rsidRPr="00525759" w:rsidRDefault="00525759">
      <w:pPr>
        <w:rPr>
          <w:rFonts w:asciiTheme="minorHAnsi" w:hAnsiTheme="minorHAnsi" w:cstheme="minorHAnsi"/>
          <w:szCs w:val="24"/>
        </w:rPr>
      </w:pPr>
    </w:p>
    <w:p w:rsidR="00525759" w:rsidRPr="00525759" w:rsidRDefault="00525759" w:rsidP="00525759">
      <w:pPr>
        <w:rPr>
          <w:rFonts w:asciiTheme="minorHAnsi" w:hAnsiTheme="minorHAnsi" w:cstheme="minorHAnsi"/>
          <w:szCs w:val="24"/>
        </w:rPr>
      </w:pPr>
    </w:p>
    <w:p w:rsidR="00525759" w:rsidRPr="003F6CB3" w:rsidRDefault="00525759" w:rsidP="00525759">
      <w:pPr>
        <w:pStyle w:val="Header"/>
        <w:jc w:val="center"/>
        <w:rPr>
          <w:rFonts w:asciiTheme="minorHAnsi" w:hAnsiTheme="minorHAnsi" w:cstheme="minorHAnsi"/>
          <w:b/>
          <w:szCs w:val="24"/>
        </w:rPr>
      </w:pPr>
      <w:r w:rsidRPr="003F6CB3">
        <w:rPr>
          <w:rFonts w:asciiTheme="minorHAnsi" w:hAnsiTheme="minorHAnsi" w:cstheme="minorHAnsi"/>
          <w:b/>
          <w:szCs w:val="24"/>
        </w:rPr>
        <w:t xml:space="preserve">BROOMFIELD SOUTH SILC </w:t>
      </w:r>
    </w:p>
    <w:p w:rsidR="00525759" w:rsidRPr="003F6CB3" w:rsidRDefault="00D25FB5" w:rsidP="00525759">
      <w:pPr>
        <w:pStyle w:val="Header"/>
        <w:jc w:val="center"/>
        <w:rPr>
          <w:rFonts w:asciiTheme="minorHAnsi" w:hAnsiTheme="minorHAnsi" w:cstheme="minorHAnsi"/>
          <w:b/>
          <w:szCs w:val="24"/>
        </w:rPr>
      </w:pPr>
      <w:r>
        <w:rPr>
          <w:rFonts w:asciiTheme="minorHAnsi" w:hAnsiTheme="minorHAnsi" w:cstheme="minorHAnsi"/>
          <w:b/>
          <w:szCs w:val="24"/>
        </w:rPr>
        <w:t>Supervisory Assistant</w:t>
      </w:r>
    </w:p>
    <w:p w:rsidR="00525759" w:rsidRPr="00D81558" w:rsidRDefault="00525759" w:rsidP="00525759">
      <w:pPr>
        <w:tabs>
          <w:tab w:val="left" w:pos="910"/>
        </w:tabs>
        <w:rPr>
          <w:rFonts w:asciiTheme="minorHAnsi" w:hAnsiTheme="minorHAnsi" w:cstheme="minorHAnsi"/>
          <w:szCs w:val="24"/>
        </w:rPr>
      </w:pPr>
    </w:p>
    <w:p w:rsidR="00525759" w:rsidRPr="00D81558" w:rsidRDefault="00525759" w:rsidP="00525759">
      <w:pPr>
        <w:rPr>
          <w:rFonts w:asciiTheme="minorHAnsi" w:hAnsiTheme="minorHAnsi" w:cstheme="minorHAnsi"/>
          <w:szCs w:val="24"/>
        </w:rPr>
      </w:pPr>
    </w:p>
    <w:tbl>
      <w:tblPr>
        <w:tblStyle w:val="TableGrid"/>
        <w:tblW w:w="0" w:type="auto"/>
        <w:tblBorders>
          <w:top w:val="single" w:sz="12" w:space="0" w:color="549E39"/>
          <w:left w:val="single" w:sz="12" w:space="0" w:color="549E39"/>
          <w:bottom w:val="single" w:sz="12" w:space="0" w:color="549E39"/>
          <w:right w:val="single" w:sz="12" w:space="0" w:color="549E39"/>
        </w:tblBorders>
        <w:tblLook w:val="04A0" w:firstRow="1" w:lastRow="0" w:firstColumn="1" w:lastColumn="0" w:noHBand="0" w:noVBand="1"/>
      </w:tblPr>
      <w:tblGrid>
        <w:gridCol w:w="6214"/>
        <w:gridCol w:w="1417"/>
        <w:gridCol w:w="1365"/>
      </w:tblGrid>
      <w:tr w:rsidR="00525759" w:rsidRPr="00D81558" w:rsidTr="0036747B">
        <w:tc>
          <w:tcPr>
            <w:tcW w:w="8996" w:type="dxa"/>
            <w:gridSpan w:val="3"/>
            <w:shd w:val="clear" w:color="auto" w:fill="93D07C" w:themeFill="accent1" w:themeFillTint="99"/>
          </w:tcPr>
          <w:p w:rsidR="00525759" w:rsidRPr="00D81558" w:rsidRDefault="00525759" w:rsidP="00C6199D">
            <w:pPr>
              <w:jc w:val="center"/>
              <w:rPr>
                <w:rFonts w:asciiTheme="minorHAnsi" w:hAnsiTheme="minorHAnsi" w:cstheme="minorHAnsi"/>
                <w:b/>
                <w:szCs w:val="24"/>
              </w:rPr>
            </w:pPr>
            <w:r w:rsidRPr="00D81558">
              <w:rPr>
                <w:rFonts w:asciiTheme="minorHAnsi" w:hAnsiTheme="minorHAnsi" w:cstheme="minorHAnsi"/>
                <w:b/>
                <w:szCs w:val="24"/>
              </w:rPr>
              <w:t xml:space="preserve">Person Specification </w:t>
            </w:r>
          </w:p>
        </w:tc>
      </w:tr>
      <w:tr w:rsidR="00525759" w:rsidRPr="00D81558" w:rsidTr="0036747B">
        <w:tc>
          <w:tcPr>
            <w:tcW w:w="6214" w:type="dxa"/>
          </w:tcPr>
          <w:p w:rsidR="00525759" w:rsidRPr="00D81558" w:rsidRDefault="00525759" w:rsidP="00525759">
            <w:pPr>
              <w:rPr>
                <w:rFonts w:asciiTheme="minorHAnsi" w:hAnsiTheme="minorHAnsi" w:cstheme="minorHAnsi"/>
                <w:szCs w:val="24"/>
              </w:rPr>
            </w:pPr>
          </w:p>
        </w:tc>
        <w:tc>
          <w:tcPr>
            <w:tcW w:w="1417" w:type="dxa"/>
          </w:tcPr>
          <w:p w:rsidR="00525759" w:rsidRPr="00D81558" w:rsidRDefault="00525759" w:rsidP="00525759">
            <w:pPr>
              <w:rPr>
                <w:rFonts w:asciiTheme="minorHAnsi" w:hAnsiTheme="minorHAnsi" w:cstheme="minorHAnsi"/>
                <w:b/>
                <w:szCs w:val="24"/>
              </w:rPr>
            </w:pPr>
            <w:r w:rsidRPr="00D81558">
              <w:rPr>
                <w:rFonts w:asciiTheme="minorHAnsi" w:hAnsiTheme="minorHAnsi" w:cstheme="minorHAnsi"/>
                <w:b/>
                <w:szCs w:val="24"/>
              </w:rPr>
              <w:t>Essential</w:t>
            </w:r>
          </w:p>
        </w:tc>
        <w:tc>
          <w:tcPr>
            <w:tcW w:w="1365" w:type="dxa"/>
          </w:tcPr>
          <w:p w:rsidR="00525759" w:rsidRPr="00D81558" w:rsidRDefault="00525759" w:rsidP="00525759">
            <w:pPr>
              <w:rPr>
                <w:rFonts w:asciiTheme="minorHAnsi" w:hAnsiTheme="minorHAnsi" w:cstheme="minorHAnsi"/>
                <w:b/>
                <w:szCs w:val="24"/>
              </w:rPr>
            </w:pPr>
            <w:r w:rsidRPr="00D81558">
              <w:rPr>
                <w:rFonts w:asciiTheme="minorHAnsi" w:hAnsiTheme="minorHAnsi" w:cstheme="minorHAnsi"/>
                <w:b/>
                <w:szCs w:val="24"/>
              </w:rPr>
              <w:t>Desirable</w:t>
            </w:r>
          </w:p>
        </w:tc>
      </w:tr>
      <w:tr w:rsidR="00430B86" w:rsidRPr="00D81558" w:rsidTr="0036747B">
        <w:tc>
          <w:tcPr>
            <w:tcW w:w="6214" w:type="dxa"/>
            <w:shd w:val="clear" w:color="auto" w:fill="DAEFD3" w:themeFill="accent1" w:themeFillTint="33"/>
          </w:tcPr>
          <w:p w:rsidR="00430B86" w:rsidRPr="00430B86" w:rsidRDefault="00430B86" w:rsidP="00430B86">
            <w:pPr>
              <w:jc w:val="center"/>
              <w:rPr>
                <w:rFonts w:asciiTheme="minorHAnsi" w:hAnsiTheme="minorHAnsi" w:cstheme="minorHAnsi"/>
                <w:b/>
                <w:szCs w:val="24"/>
              </w:rPr>
            </w:pPr>
            <w:r w:rsidRPr="00430B86">
              <w:rPr>
                <w:rFonts w:asciiTheme="minorHAnsi" w:hAnsiTheme="minorHAnsi" w:cstheme="minorHAnsi"/>
                <w:b/>
                <w:szCs w:val="24"/>
              </w:rPr>
              <w:t>Qualifications &amp; Training</w:t>
            </w:r>
          </w:p>
        </w:tc>
        <w:tc>
          <w:tcPr>
            <w:tcW w:w="1417" w:type="dxa"/>
          </w:tcPr>
          <w:p w:rsidR="00430B86" w:rsidRPr="00430B86" w:rsidRDefault="00430B86" w:rsidP="00430B86">
            <w:pPr>
              <w:rPr>
                <w:rFonts w:asciiTheme="minorHAnsi" w:hAnsiTheme="minorHAnsi" w:cstheme="minorHAnsi"/>
                <w:szCs w:val="24"/>
              </w:rPr>
            </w:pPr>
          </w:p>
        </w:tc>
        <w:tc>
          <w:tcPr>
            <w:tcW w:w="1365" w:type="dxa"/>
          </w:tcPr>
          <w:p w:rsidR="00430B86" w:rsidRPr="00430B86" w:rsidRDefault="00430B86" w:rsidP="00430B86">
            <w:pPr>
              <w:rPr>
                <w:rFonts w:asciiTheme="minorHAnsi" w:hAnsiTheme="minorHAnsi" w:cstheme="minorHAnsi"/>
                <w:szCs w:val="24"/>
              </w:rPr>
            </w:pPr>
          </w:p>
        </w:tc>
      </w:tr>
      <w:tr w:rsidR="00430B86" w:rsidRPr="00D81558" w:rsidTr="0036747B">
        <w:tc>
          <w:tcPr>
            <w:tcW w:w="6214" w:type="dxa"/>
          </w:tcPr>
          <w:p w:rsidR="00430B86" w:rsidRPr="00430B86" w:rsidRDefault="00430B86" w:rsidP="00430B86">
            <w:pPr>
              <w:spacing w:line="192" w:lineRule="auto"/>
              <w:rPr>
                <w:rFonts w:asciiTheme="minorHAnsi" w:hAnsiTheme="minorHAnsi" w:cstheme="minorHAnsi"/>
                <w:szCs w:val="24"/>
              </w:rPr>
            </w:pPr>
            <w:r w:rsidRPr="00430B86">
              <w:rPr>
                <w:rFonts w:asciiTheme="minorHAnsi" w:hAnsiTheme="minorHAnsi" w:cstheme="minorHAnsi"/>
                <w:szCs w:val="24"/>
              </w:rPr>
              <w:t>Participate in development and training opportunities</w:t>
            </w:r>
          </w:p>
        </w:tc>
        <w:tc>
          <w:tcPr>
            <w:tcW w:w="1417" w:type="dxa"/>
          </w:tcPr>
          <w:p w:rsidR="00430B86" w:rsidRPr="00430B86" w:rsidRDefault="00430B86" w:rsidP="00430B86">
            <w:pPr>
              <w:jc w:val="center"/>
              <w:rPr>
                <w:rFonts w:asciiTheme="minorHAnsi" w:hAnsiTheme="minorHAnsi" w:cstheme="minorHAnsi"/>
                <w:szCs w:val="24"/>
              </w:rPr>
            </w:pPr>
            <w:r w:rsidRPr="00430B86">
              <w:rPr>
                <w:rFonts w:asciiTheme="minorHAnsi" w:hAnsiTheme="minorHAnsi" w:cstheme="minorHAnsi"/>
                <w:szCs w:val="24"/>
              </w:rPr>
              <w:t>√</w:t>
            </w:r>
          </w:p>
        </w:tc>
        <w:tc>
          <w:tcPr>
            <w:tcW w:w="1365" w:type="dxa"/>
          </w:tcPr>
          <w:p w:rsidR="00430B86" w:rsidRPr="00430B86" w:rsidRDefault="00430B86" w:rsidP="00430B86">
            <w:pPr>
              <w:rPr>
                <w:rFonts w:asciiTheme="minorHAnsi" w:hAnsiTheme="minorHAnsi" w:cstheme="minorHAnsi"/>
                <w:szCs w:val="24"/>
              </w:rPr>
            </w:pPr>
          </w:p>
        </w:tc>
      </w:tr>
      <w:tr w:rsidR="00430B86" w:rsidRPr="00D81558" w:rsidTr="0036747B">
        <w:tc>
          <w:tcPr>
            <w:tcW w:w="6214" w:type="dxa"/>
          </w:tcPr>
          <w:p w:rsidR="00430B86" w:rsidRPr="00430B86" w:rsidRDefault="00430B86" w:rsidP="00430B86">
            <w:pPr>
              <w:rPr>
                <w:rFonts w:asciiTheme="minorHAnsi" w:hAnsiTheme="minorHAnsi" w:cstheme="minorHAnsi"/>
                <w:szCs w:val="24"/>
              </w:rPr>
            </w:pPr>
            <w:r w:rsidRPr="00430B86">
              <w:rPr>
                <w:rFonts w:asciiTheme="minorHAnsi" w:hAnsiTheme="minorHAnsi" w:cstheme="minorHAnsi"/>
                <w:szCs w:val="24"/>
              </w:rPr>
              <w:t>Ability to work constructively as part of a team</w:t>
            </w:r>
          </w:p>
        </w:tc>
        <w:tc>
          <w:tcPr>
            <w:tcW w:w="1417" w:type="dxa"/>
          </w:tcPr>
          <w:p w:rsidR="00430B86" w:rsidRPr="00430B86" w:rsidRDefault="00430B86" w:rsidP="00430B86">
            <w:pPr>
              <w:jc w:val="center"/>
              <w:rPr>
                <w:rFonts w:asciiTheme="minorHAnsi" w:hAnsiTheme="minorHAnsi" w:cstheme="minorHAnsi"/>
                <w:szCs w:val="24"/>
              </w:rPr>
            </w:pPr>
            <w:r w:rsidRPr="00430B86">
              <w:rPr>
                <w:rFonts w:asciiTheme="minorHAnsi" w:hAnsiTheme="minorHAnsi" w:cstheme="minorHAnsi"/>
                <w:szCs w:val="24"/>
              </w:rPr>
              <w:t>√</w:t>
            </w:r>
          </w:p>
        </w:tc>
        <w:tc>
          <w:tcPr>
            <w:tcW w:w="1365" w:type="dxa"/>
          </w:tcPr>
          <w:p w:rsidR="00430B86" w:rsidRPr="00430B86" w:rsidRDefault="00430B86" w:rsidP="00430B86">
            <w:pPr>
              <w:jc w:val="center"/>
              <w:rPr>
                <w:rFonts w:asciiTheme="minorHAnsi" w:hAnsiTheme="minorHAnsi" w:cstheme="minorHAnsi"/>
                <w:szCs w:val="24"/>
              </w:rPr>
            </w:pPr>
          </w:p>
        </w:tc>
      </w:tr>
      <w:tr w:rsidR="00430B86" w:rsidRPr="00D81558" w:rsidTr="0036747B">
        <w:tc>
          <w:tcPr>
            <w:tcW w:w="6214" w:type="dxa"/>
          </w:tcPr>
          <w:p w:rsidR="00430B86" w:rsidRPr="00430B86" w:rsidRDefault="00430B86" w:rsidP="00430B86">
            <w:pPr>
              <w:rPr>
                <w:rFonts w:asciiTheme="minorHAnsi" w:hAnsiTheme="minorHAnsi" w:cstheme="minorHAnsi"/>
                <w:szCs w:val="24"/>
              </w:rPr>
            </w:pPr>
            <w:r w:rsidRPr="00430B86">
              <w:rPr>
                <w:rFonts w:asciiTheme="minorHAnsi" w:hAnsiTheme="minorHAnsi" w:cstheme="minorHAnsi"/>
                <w:szCs w:val="24"/>
              </w:rPr>
              <w:t>Ability to maintain a safe, calm and happy approach</w:t>
            </w:r>
          </w:p>
        </w:tc>
        <w:tc>
          <w:tcPr>
            <w:tcW w:w="1417" w:type="dxa"/>
          </w:tcPr>
          <w:p w:rsidR="00430B86" w:rsidRPr="00430B86" w:rsidRDefault="00430B86" w:rsidP="00430B86">
            <w:pPr>
              <w:jc w:val="center"/>
              <w:rPr>
                <w:rFonts w:asciiTheme="minorHAnsi" w:hAnsiTheme="minorHAnsi" w:cstheme="minorHAnsi"/>
                <w:szCs w:val="24"/>
              </w:rPr>
            </w:pPr>
            <w:r w:rsidRPr="00430B86">
              <w:rPr>
                <w:rFonts w:asciiTheme="minorHAnsi" w:hAnsiTheme="minorHAnsi" w:cstheme="minorHAnsi"/>
                <w:szCs w:val="24"/>
              </w:rPr>
              <w:t>√</w:t>
            </w:r>
          </w:p>
        </w:tc>
        <w:tc>
          <w:tcPr>
            <w:tcW w:w="1365" w:type="dxa"/>
          </w:tcPr>
          <w:p w:rsidR="00430B86" w:rsidRPr="00430B86" w:rsidRDefault="00430B86" w:rsidP="00430B86">
            <w:pPr>
              <w:jc w:val="center"/>
              <w:rPr>
                <w:rFonts w:asciiTheme="minorHAnsi" w:hAnsiTheme="minorHAnsi" w:cstheme="minorHAnsi"/>
                <w:szCs w:val="24"/>
              </w:rPr>
            </w:pPr>
          </w:p>
        </w:tc>
      </w:tr>
      <w:tr w:rsidR="00430B86" w:rsidRPr="00D81558" w:rsidTr="0036747B">
        <w:tc>
          <w:tcPr>
            <w:tcW w:w="6214" w:type="dxa"/>
            <w:shd w:val="clear" w:color="auto" w:fill="DAEFD3" w:themeFill="accent1" w:themeFillTint="33"/>
          </w:tcPr>
          <w:p w:rsidR="00430B86" w:rsidRPr="00430B86" w:rsidRDefault="00430B86" w:rsidP="00430B86">
            <w:pPr>
              <w:jc w:val="center"/>
              <w:rPr>
                <w:rFonts w:asciiTheme="minorHAnsi" w:hAnsiTheme="minorHAnsi" w:cstheme="minorHAnsi"/>
                <w:b/>
                <w:szCs w:val="24"/>
              </w:rPr>
            </w:pPr>
            <w:r w:rsidRPr="00430B86">
              <w:rPr>
                <w:rFonts w:asciiTheme="minorHAnsi" w:hAnsiTheme="minorHAnsi" w:cstheme="minorHAnsi"/>
                <w:b/>
                <w:szCs w:val="24"/>
              </w:rPr>
              <w:t>Knowledge &amp; Understanding</w:t>
            </w:r>
          </w:p>
        </w:tc>
        <w:tc>
          <w:tcPr>
            <w:tcW w:w="1417" w:type="dxa"/>
          </w:tcPr>
          <w:p w:rsidR="00430B86" w:rsidRPr="00430B86" w:rsidRDefault="00430B86" w:rsidP="00430B86">
            <w:pPr>
              <w:jc w:val="center"/>
              <w:rPr>
                <w:rFonts w:asciiTheme="minorHAnsi" w:hAnsiTheme="minorHAnsi" w:cstheme="minorHAnsi"/>
                <w:szCs w:val="24"/>
              </w:rPr>
            </w:pPr>
          </w:p>
        </w:tc>
        <w:tc>
          <w:tcPr>
            <w:tcW w:w="1365" w:type="dxa"/>
          </w:tcPr>
          <w:p w:rsidR="00430B86" w:rsidRPr="00430B86" w:rsidRDefault="00430B86" w:rsidP="00430B86">
            <w:pPr>
              <w:jc w:val="center"/>
              <w:rPr>
                <w:rFonts w:asciiTheme="minorHAnsi" w:hAnsiTheme="minorHAnsi" w:cstheme="minorHAnsi"/>
                <w:szCs w:val="24"/>
              </w:rPr>
            </w:pPr>
          </w:p>
        </w:tc>
      </w:tr>
      <w:tr w:rsidR="00430B86" w:rsidRPr="00D81558" w:rsidTr="0036747B">
        <w:tc>
          <w:tcPr>
            <w:tcW w:w="6214" w:type="dxa"/>
          </w:tcPr>
          <w:p w:rsidR="00430B86" w:rsidRPr="00430B86" w:rsidRDefault="00430B86" w:rsidP="00430B86">
            <w:pPr>
              <w:pStyle w:val="BodyText"/>
              <w:rPr>
                <w:rFonts w:asciiTheme="minorHAnsi" w:hAnsiTheme="minorHAnsi" w:cstheme="minorHAnsi"/>
                <w:b w:val="0"/>
                <w:szCs w:val="24"/>
              </w:rPr>
            </w:pPr>
            <w:r w:rsidRPr="00430B86">
              <w:rPr>
                <w:rFonts w:asciiTheme="minorHAnsi" w:hAnsiTheme="minorHAnsi" w:cstheme="minorHAnsi"/>
                <w:b w:val="0"/>
                <w:szCs w:val="24"/>
              </w:rPr>
              <w:t>Working with or caring for children of relevant age</w:t>
            </w:r>
          </w:p>
          <w:p w:rsidR="00430B86" w:rsidRPr="00430B86" w:rsidRDefault="00430B86" w:rsidP="00430B86">
            <w:pPr>
              <w:spacing w:line="192" w:lineRule="auto"/>
              <w:rPr>
                <w:rFonts w:asciiTheme="minorHAnsi" w:hAnsiTheme="minorHAnsi" w:cstheme="minorHAnsi"/>
                <w:szCs w:val="24"/>
              </w:rPr>
            </w:pPr>
          </w:p>
        </w:tc>
        <w:tc>
          <w:tcPr>
            <w:tcW w:w="1417" w:type="dxa"/>
          </w:tcPr>
          <w:p w:rsidR="00430B86" w:rsidRPr="00430B86" w:rsidRDefault="00430B86" w:rsidP="00430B86">
            <w:pPr>
              <w:jc w:val="center"/>
              <w:rPr>
                <w:rFonts w:asciiTheme="minorHAnsi" w:hAnsiTheme="minorHAnsi" w:cstheme="minorHAnsi"/>
                <w:szCs w:val="24"/>
              </w:rPr>
            </w:pPr>
            <w:r w:rsidRPr="00430B86">
              <w:rPr>
                <w:rFonts w:asciiTheme="minorHAnsi" w:hAnsiTheme="minorHAnsi" w:cstheme="minorHAnsi"/>
                <w:szCs w:val="24"/>
              </w:rPr>
              <w:t>√</w:t>
            </w:r>
          </w:p>
        </w:tc>
        <w:tc>
          <w:tcPr>
            <w:tcW w:w="1365" w:type="dxa"/>
          </w:tcPr>
          <w:p w:rsidR="00430B86" w:rsidRPr="00430B86" w:rsidRDefault="00430B86" w:rsidP="00430B86">
            <w:pPr>
              <w:jc w:val="center"/>
              <w:rPr>
                <w:rFonts w:asciiTheme="minorHAnsi" w:hAnsiTheme="minorHAnsi" w:cstheme="minorHAnsi"/>
                <w:szCs w:val="24"/>
              </w:rPr>
            </w:pPr>
          </w:p>
        </w:tc>
      </w:tr>
      <w:tr w:rsidR="00430B86" w:rsidRPr="00D81558" w:rsidTr="0036747B">
        <w:tc>
          <w:tcPr>
            <w:tcW w:w="6214" w:type="dxa"/>
          </w:tcPr>
          <w:p w:rsidR="00430B86" w:rsidRPr="00430B86" w:rsidRDefault="00430B86" w:rsidP="00430B86">
            <w:pPr>
              <w:rPr>
                <w:rFonts w:asciiTheme="minorHAnsi" w:hAnsiTheme="minorHAnsi" w:cstheme="minorHAnsi"/>
                <w:szCs w:val="24"/>
              </w:rPr>
            </w:pPr>
            <w:r w:rsidRPr="00430B86">
              <w:rPr>
                <w:rFonts w:asciiTheme="minorHAnsi" w:hAnsiTheme="minorHAnsi" w:cstheme="minorHAnsi"/>
                <w:szCs w:val="24"/>
              </w:rPr>
              <w:t xml:space="preserve">Basic childcare and health and safety knowledge  </w:t>
            </w:r>
          </w:p>
          <w:p w:rsidR="00430B86" w:rsidRPr="00430B86" w:rsidRDefault="00430B86" w:rsidP="00430B86">
            <w:pPr>
              <w:spacing w:line="192" w:lineRule="auto"/>
              <w:rPr>
                <w:rFonts w:asciiTheme="minorHAnsi" w:hAnsiTheme="minorHAnsi" w:cstheme="minorHAnsi"/>
                <w:szCs w:val="24"/>
              </w:rPr>
            </w:pPr>
          </w:p>
        </w:tc>
        <w:tc>
          <w:tcPr>
            <w:tcW w:w="1417" w:type="dxa"/>
          </w:tcPr>
          <w:p w:rsidR="00430B86" w:rsidRPr="00430B86" w:rsidRDefault="00430B86" w:rsidP="00430B86">
            <w:pPr>
              <w:jc w:val="center"/>
              <w:rPr>
                <w:rFonts w:asciiTheme="minorHAnsi" w:hAnsiTheme="minorHAnsi" w:cstheme="minorHAnsi"/>
                <w:szCs w:val="24"/>
              </w:rPr>
            </w:pPr>
            <w:r w:rsidRPr="00430B86">
              <w:rPr>
                <w:rFonts w:asciiTheme="minorHAnsi" w:hAnsiTheme="minorHAnsi" w:cstheme="minorHAnsi"/>
                <w:szCs w:val="24"/>
              </w:rPr>
              <w:t>√</w:t>
            </w:r>
          </w:p>
        </w:tc>
        <w:tc>
          <w:tcPr>
            <w:tcW w:w="1365" w:type="dxa"/>
          </w:tcPr>
          <w:p w:rsidR="00430B86" w:rsidRPr="00430B86" w:rsidRDefault="00430B86" w:rsidP="00430B86">
            <w:pPr>
              <w:jc w:val="center"/>
              <w:rPr>
                <w:rFonts w:asciiTheme="minorHAnsi" w:hAnsiTheme="minorHAnsi" w:cstheme="minorHAnsi"/>
                <w:szCs w:val="24"/>
              </w:rPr>
            </w:pPr>
          </w:p>
        </w:tc>
      </w:tr>
      <w:tr w:rsidR="00430B86" w:rsidRPr="00D81558" w:rsidTr="0036747B">
        <w:tc>
          <w:tcPr>
            <w:tcW w:w="6214" w:type="dxa"/>
          </w:tcPr>
          <w:p w:rsidR="00430B86" w:rsidRPr="00430B86" w:rsidRDefault="00430B86" w:rsidP="00430B86">
            <w:pPr>
              <w:rPr>
                <w:rFonts w:asciiTheme="minorHAnsi" w:hAnsiTheme="minorHAnsi" w:cstheme="minorHAnsi"/>
                <w:szCs w:val="24"/>
              </w:rPr>
            </w:pPr>
            <w:r w:rsidRPr="00430B86">
              <w:rPr>
                <w:rFonts w:asciiTheme="minorHAnsi" w:hAnsiTheme="minorHAnsi" w:cstheme="minorHAnsi"/>
                <w:szCs w:val="24"/>
              </w:rPr>
              <w:t>Appropriate knowledge of first aid</w:t>
            </w:r>
          </w:p>
          <w:p w:rsidR="00430B86" w:rsidRPr="00430B86" w:rsidRDefault="00430B86" w:rsidP="00430B86">
            <w:pPr>
              <w:spacing w:line="192" w:lineRule="auto"/>
              <w:rPr>
                <w:rFonts w:asciiTheme="minorHAnsi" w:hAnsiTheme="minorHAnsi" w:cstheme="minorHAnsi"/>
                <w:szCs w:val="24"/>
              </w:rPr>
            </w:pPr>
          </w:p>
        </w:tc>
        <w:tc>
          <w:tcPr>
            <w:tcW w:w="1417" w:type="dxa"/>
          </w:tcPr>
          <w:p w:rsidR="00430B86" w:rsidRPr="00430B86" w:rsidRDefault="00430B86" w:rsidP="00430B86">
            <w:pPr>
              <w:jc w:val="center"/>
              <w:rPr>
                <w:rFonts w:asciiTheme="minorHAnsi" w:hAnsiTheme="minorHAnsi" w:cstheme="minorHAnsi"/>
                <w:szCs w:val="24"/>
              </w:rPr>
            </w:pPr>
          </w:p>
        </w:tc>
        <w:tc>
          <w:tcPr>
            <w:tcW w:w="1365" w:type="dxa"/>
          </w:tcPr>
          <w:p w:rsidR="00430B86" w:rsidRPr="00430B86" w:rsidRDefault="00430B86" w:rsidP="00430B86">
            <w:pPr>
              <w:jc w:val="center"/>
              <w:rPr>
                <w:rFonts w:asciiTheme="minorHAnsi" w:hAnsiTheme="minorHAnsi" w:cstheme="minorHAnsi"/>
                <w:szCs w:val="24"/>
              </w:rPr>
            </w:pPr>
            <w:r w:rsidRPr="00430B86">
              <w:rPr>
                <w:rFonts w:asciiTheme="minorHAnsi" w:hAnsiTheme="minorHAnsi" w:cstheme="minorHAnsi"/>
                <w:szCs w:val="24"/>
              </w:rPr>
              <w:t>√</w:t>
            </w:r>
          </w:p>
        </w:tc>
      </w:tr>
      <w:tr w:rsidR="00430B86" w:rsidRPr="00D81558" w:rsidTr="0036747B">
        <w:tc>
          <w:tcPr>
            <w:tcW w:w="6214" w:type="dxa"/>
            <w:shd w:val="clear" w:color="auto" w:fill="DAEFD3" w:themeFill="accent1" w:themeFillTint="33"/>
          </w:tcPr>
          <w:p w:rsidR="00430B86" w:rsidRPr="00430B86" w:rsidRDefault="00430B86" w:rsidP="00430B86">
            <w:pPr>
              <w:jc w:val="center"/>
              <w:rPr>
                <w:rFonts w:asciiTheme="minorHAnsi" w:hAnsiTheme="minorHAnsi" w:cstheme="minorHAnsi"/>
                <w:b/>
                <w:szCs w:val="24"/>
              </w:rPr>
            </w:pPr>
            <w:bookmarkStart w:id="0" w:name="_Hlk140136661"/>
            <w:r w:rsidRPr="00430B86">
              <w:rPr>
                <w:rFonts w:asciiTheme="minorHAnsi" w:hAnsiTheme="minorHAnsi" w:cstheme="minorHAnsi"/>
                <w:b/>
                <w:szCs w:val="24"/>
              </w:rPr>
              <w:t>Personal Skills and Competencies</w:t>
            </w:r>
          </w:p>
        </w:tc>
        <w:tc>
          <w:tcPr>
            <w:tcW w:w="1417" w:type="dxa"/>
          </w:tcPr>
          <w:p w:rsidR="00430B86" w:rsidRPr="00430B86" w:rsidRDefault="00430B86" w:rsidP="00430B86">
            <w:pPr>
              <w:rPr>
                <w:rFonts w:asciiTheme="minorHAnsi" w:hAnsiTheme="minorHAnsi" w:cstheme="minorHAnsi"/>
                <w:szCs w:val="24"/>
              </w:rPr>
            </w:pPr>
          </w:p>
        </w:tc>
        <w:tc>
          <w:tcPr>
            <w:tcW w:w="1365" w:type="dxa"/>
          </w:tcPr>
          <w:p w:rsidR="00430B86" w:rsidRPr="00430B86" w:rsidRDefault="00430B86" w:rsidP="00430B86">
            <w:pPr>
              <w:rPr>
                <w:rFonts w:asciiTheme="minorHAnsi" w:hAnsiTheme="minorHAnsi" w:cstheme="minorHAnsi"/>
                <w:szCs w:val="24"/>
              </w:rPr>
            </w:pPr>
          </w:p>
        </w:tc>
      </w:tr>
      <w:tr w:rsidR="00430B86" w:rsidRPr="00D81558" w:rsidTr="0036747B">
        <w:tc>
          <w:tcPr>
            <w:tcW w:w="6214" w:type="dxa"/>
          </w:tcPr>
          <w:p w:rsidR="00430B86" w:rsidRPr="00430B86" w:rsidRDefault="00430B86" w:rsidP="00430B86">
            <w:pPr>
              <w:rPr>
                <w:rFonts w:asciiTheme="minorHAnsi" w:hAnsiTheme="minorHAnsi" w:cstheme="minorHAnsi"/>
                <w:szCs w:val="24"/>
              </w:rPr>
            </w:pPr>
            <w:r w:rsidRPr="00430B86">
              <w:rPr>
                <w:rFonts w:asciiTheme="minorHAnsi" w:hAnsiTheme="minorHAnsi" w:cstheme="minorHAnsi"/>
                <w:szCs w:val="24"/>
              </w:rPr>
              <w:t>Ability to relate well to children and adults</w:t>
            </w:r>
          </w:p>
          <w:p w:rsidR="00430B86" w:rsidRPr="00430B86" w:rsidRDefault="00430B86" w:rsidP="00430B86">
            <w:pPr>
              <w:spacing w:line="192" w:lineRule="auto"/>
              <w:rPr>
                <w:rFonts w:asciiTheme="minorHAnsi" w:hAnsiTheme="minorHAnsi" w:cstheme="minorHAnsi"/>
                <w:szCs w:val="24"/>
              </w:rPr>
            </w:pPr>
          </w:p>
        </w:tc>
        <w:tc>
          <w:tcPr>
            <w:tcW w:w="1417" w:type="dxa"/>
          </w:tcPr>
          <w:p w:rsidR="00430B86" w:rsidRPr="00430B86" w:rsidRDefault="00430B86" w:rsidP="00430B86">
            <w:pPr>
              <w:jc w:val="center"/>
              <w:rPr>
                <w:rFonts w:asciiTheme="minorHAnsi" w:hAnsiTheme="minorHAnsi" w:cstheme="minorHAnsi"/>
                <w:szCs w:val="24"/>
              </w:rPr>
            </w:pPr>
            <w:r w:rsidRPr="00430B86">
              <w:rPr>
                <w:rFonts w:asciiTheme="minorHAnsi" w:hAnsiTheme="minorHAnsi" w:cstheme="minorHAnsi"/>
                <w:szCs w:val="24"/>
              </w:rPr>
              <w:t>√</w:t>
            </w:r>
          </w:p>
        </w:tc>
        <w:tc>
          <w:tcPr>
            <w:tcW w:w="1365" w:type="dxa"/>
          </w:tcPr>
          <w:p w:rsidR="00430B86" w:rsidRPr="00430B86" w:rsidRDefault="00430B86" w:rsidP="00430B86">
            <w:pPr>
              <w:rPr>
                <w:rFonts w:asciiTheme="minorHAnsi" w:hAnsiTheme="minorHAnsi" w:cstheme="minorHAnsi"/>
                <w:szCs w:val="24"/>
              </w:rPr>
            </w:pPr>
          </w:p>
        </w:tc>
      </w:tr>
      <w:tr w:rsidR="00430B86" w:rsidRPr="00D81558" w:rsidTr="00430B86">
        <w:trPr>
          <w:trHeight w:val="463"/>
        </w:trPr>
        <w:tc>
          <w:tcPr>
            <w:tcW w:w="6214" w:type="dxa"/>
          </w:tcPr>
          <w:p w:rsidR="00430B86" w:rsidRPr="00430B86" w:rsidRDefault="00430B86" w:rsidP="00E72923">
            <w:pPr>
              <w:rPr>
                <w:rFonts w:asciiTheme="minorHAnsi" w:hAnsiTheme="minorHAnsi" w:cstheme="minorHAnsi"/>
                <w:szCs w:val="24"/>
              </w:rPr>
            </w:pPr>
            <w:r w:rsidRPr="00430B86">
              <w:rPr>
                <w:rFonts w:asciiTheme="minorHAnsi" w:hAnsiTheme="minorHAnsi" w:cstheme="minorHAnsi"/>
                <w:szCs w:val="24"/>
              </w:rPr>
              <w:t>Ability to work constructively as part of a team</w:t>
            </w:r>
          </w:p>
        </w:tc>
        <w:tc>
          <w:tcPr>
            <w:tcW w:w="1417" w:type="dxa"/>
          </w:tcPr>
          <w:p w:rsidR="00430B86" w:rsidRPr="00430B86" w:rsidRDefault="00430B86" w:rsidP="00E72923">
            <w:pPr>
              <w:jc w:val="center"/>
              <w:rPr>
                <w:rFonts w:asciiTheme="minorHAnsi" w:hAnsiTheme="minorHAnsi" w:cstheme="minorHAnsi"/>
                <w:szCs w:val="24"/>
              </w:rPr>
            </w:pPr>
            <w:r w:rsidRPr="00430B86">
              <w:rPr>
                <w:rFonts w:asciiTheme="minorHAnsi" w:hAnsiTheme="minorHAnsi" w:cstheme="minorHAnsi"/>
                <w:szCs w:val="24"/>
              </w:rPr>
              <w:t>√</w:t>
            </w:r>
          </w:p>
        </w:tc>
        <w:tc>
          <w:tcPr>
            <w:tcW w:w="1365" w:type="dxa"/>
          </w:tcPr>
          <w:p w:rsidR="00430B86" w:rsidRPr="00430B86" w:rsidRDefault="00430B86" w:rsidP="00E72923">
            <w:pPr>
              <w:rPr>
                <w:rFonts w:asciiTheme="minorHAnsi" w:hAnsiTheme="minorHAnsi" w:cstheme="minorHAnsi"/>
                <w:szCs w:val="24"/>
              </w:rPr>
            </w:pPr>
          </w:p>
        </w:tc>
      </w:tr>
      <w:bookmarkEnd w:id="0"/>
      <w:tr w:rsidR="00430B86" w:rsidRPr="00D81558" w:rsidTr="00430B86">
        <w:tc>
          <w:tcPr>
            <w:tcW w:w="6214" w:type="dxa"/>
            <w:shd w:val="clear" w:color="auto" w:fill="auto"/>
          </w:tcPr>
          <w:p w:rsidR="00430B86" w:rsidRPr="00430B86" w:rsidRDefault="00430B86" w:rsidP="00430B86">
            <w:pPr>
              <w:spacing w:line="192" w:lineRule="auto"/>
              <w:rPr>
                <w:rFonts w:asciiTheme="minorHAnsi" w:hAnsiTheme="minorHAnsi" w:cstheme="minorHAnsi"/>
                <w:b/>
                <w:szCs w:val="24"/>
              </w:rPr>
            </w:pPr>
            <w:r w:rsidRPr="00430B86">
              <w:rPr>
                <w:rFonts w:asciiTheme="minorHAnsi" w:hAnsiTheme="minorHAnsi" w:cstheme="minorHAnsi"/>
                <w:szCs w:val="24"/>
              </w:rPr>
              <w:t>Ability to maintain a safe, calm and happy approach</w:t>
            </w:r>
          </w:p>
        </w:tc>
        <w:tc>
          <w:tcPr>
            <w:tcW w:w="1417" w:type="dxa"/>
          </w:tcPr>
          <w:p w:rsidR="00430B86" w:rsidRPr="00430B86" w:rsidRDefault="00430B86" w:rsidP="00430B86">
            <w:pPr>
              <w:jc w:val="center"/>
              <w:rPr>
                <w:rFonts w:asciiTheme="minorHAnsi" w:hAnsiTheme="minorHAnsi" w:cstheme="minorHAnsi"/>
                <w:szCs w:val="24"/>
              </w:rPr>
            </w:pPr>
            <w:r w:rsidRPr="00430B86">
              <w:rPr>
                <w:rFonts w:asciiTheme="minorHAnsi" w:hAnsiTheme="minorHAnsi" w:cstheme="minorHAnsi"/>
                <w:szCs w:val="24"/>
              </w:rPr>
              <w:t>√</w:t>
            </w:r>
          </w:p>
        </w:tc>
        <w:tc>
          <w:tcPr>
            <w:tcW w:w="1365" w:type="dxa"/>
          </w:tcPr>
          <w:p w:rsidR="00430B86" w:rsidRPr="00430B86" w:rsidRDefault="00430B86" w:rsidP="00430B86">
            <w:pPr>
              <w:rPr>
                <w:rFonts w:asciiTheme="minorHAnsi" w:hAnsiTheme="minorHAnsi" w:cstheme="minorHAnsi"/>
                <w:szCs w:val="24"/>
              </w:rPr>
            </w:pPr>
          </w:p>
        </w:tc>
      </w:tr>
    </w:tbl>
    <w:p w:rsidR="00F9301A" w:rsidRDefault="00F9301A" w:rsidP="00525759">
      <w:pPr>
        <w:rPr>
          <w:rFonts w:asciiTheme="minorHAnsi" w:hAnsiTheme="minorHAnsi" w:cstheme="minorHAnsi"/>
          <w:szCs w:val="24"/>
        </w:rPr>
      </w:pPr>
    </w:p>
    <w:p w:rsidR="00517FC3" w:rsidRPr="00D81558" w:rsidRDefault="00517FC3" w:rsidP="00517FC3">
      <w:pPr>
        <w:spacing w:after="240"/>
        <w:jc w:val="both"/>
        <w:rPr>
          <w:rFonts w:ascii="Calibri" w:hAnsi="Calibri" w:cs="Calibri"/>
          <w:i/>
          <w:sz w:val="22"/>
          <w:szCs w:val="22"/>
        </w:rPr>
      </w:pPr>
      <w:r w:rsidRPr="00D81558">
        <w:rPr>
          <w:rFonts w:ascii="Calibri" w:hAnsi="Calibri" w:cs="Calibri"/>
          <w:i/>
          <w:sz w:val="22"/>
          <w:szCs w:val="22"/>
        </w:rPr>
        <w:t xml:space="preserve">Broomfield SILC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rsidR="00517FC3" w:rsidRPr="00525759" w:rsidRDefault="00517FC3" w:rsidP="00525759">
      <w:pPr>
        <w:rPr>
          <w:rFonts w:asciiTheme="minorHAnsi" w:hAnsiTheme="minorHAnsi" w:cstheme="minorHAnsi"/>
          <w:szCs w:val="24"/>
        </w:rPr>
      </w:pPr>
    </w:p>
    <w:sectPr w:rsidR="00517FC3" w:rsidRPr="005257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759" w:rsidRDefault="00525759" w:rsidP="00525759">
      <w:r>
        <w:separator/>
      </w:r>
    </w:p>
  </w:endnote>
  <w:endnote w:type="continuationSeparator" w:id="0">
    <w:p w:rsidR="00525759" w:rsidRDefault="00525759" w:rsidP="005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DE2" w:rsidRDefault="00AC2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DE2" w:rsidRDefault="00AC2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DE2" w:rsidRDefault="00AC2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759" w:rsidRDefault="00525759" w:rsidP="00525759">
      <w:r>
        <w:separator/>
      </w:r>
    </w:p>
  </w:footnote>
  <w:footnote w:type="continuationSeparator" w:id="0">
    <w:p w:rsidR="00525759" w:rsidRDefault="00525759" w:rsidP="005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DE2" w:rsidRDefault="00AC2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759" w:rsidRDefault="00525759" w:rsidP="00AC2DE2">
    <w:pPr>
      <w:pStyle w:val="Header"/>
      <w:jc w:val="center"/>
    </w:pPr>
    <w:r>
      <w:rPr>
        <w:noProof/>
      </w:rPr>
      <mc:AlternateContent>
        <mc:Choice Requires="wpg">
          <w:drawing>
            <wp:anchor distT="0" distB="0" distL="114300" distR="114300" simplePos="0" relativeHeight="251659264" behindDoc="0" locked="0" layoutInCell="1" allowOverlap="1">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3E6759"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bookmarkStart w:id="1" w:name="_GoBack"/>
    <w:r w:rsidR="00AC2DE2">
      <w:rPr>
        <w:noProof/>
      </w:rPr>
      <w:drawing>
        <wp:inline distT="0" distB="0" distL="0" distR="0" wp14:anchorId="0310ABA4">
          <wp:extent cx="273304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DE2" w:rsidRDefault="00AC2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59"/>
    <w:rsid w:val="00036310"/>
    <w:rsid w:val="000A7E46"/>
    <w:rsid w:val="002E6ACD"/>
    <w:rsid w:val="0036747B"/>
    <w:rsid w:val="003F6CB3"/>
    <w:rsid w:val="00430B86"/>
    <w:rsid w:val="00517FC3"/>
    <w:rsid w:val="00525759"/>
    <w:rsid w:val="00AC2DE2"/>
    <w:rsid w:val="00BC0714"/>
    <w:rsid w:val="00C6199D"/>
    <w:rsid w:val="00D25FB5"/>
    <w:rsid w:val="00D81558"/>
    <w:rsid w:val="00DE42F4"/>
    <w:rsid w:val="00DF0F25"/>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A49BCCD-7A37-49A1-902E-759C1EE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759"/>
    <w:pPr>
      <w:spacing w:after="0" w:line="240" w:lineRule="auto"/>
    </w:pPr>
    <w:rPr>
      <w:rFonts w:ascii="Arial" w:eastAsia="Times New Roman" w:hAnsi="Arial" w:cs="Times New Roman"/>
      <w:sz w:val="24"/>
      <w:szCs w:val="20"/>
      <w:lang w:eastAsia="en-GB"/>
    </w:rPr>
  </w:style>
  <w:style w:type="paragraph" w:styleId="Heading5">
    <w:name w:val="heading 5"/>
    <w:basedOn w:val="Normal"/>
    <w:next w:val="Normal"/>
    <w:link w:val="Heading5Char"/>
    <w:qFormat/>
    <w:rsid w:val="00525759"/>
    <w:pPr>
      <w:keepNext/>
      <w:jc w:val="center"/>
      <w:outlineLvl w:val="4"/>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759"/>
    <w:pPr>
      <w:tabs>
        <w:tab w:val="center" w:pos="4513"/>
        <w:tab w:val="right" w:pos="9026"/>
      </w:tabs>
    </w:pPr>
  </w:style>
  <w:style w:type="character" w:customStyle="1" w:styleId="HeaderChar">
    <w:name w:val="Header Char"/>
    <w:basedOn w:val="DefaultParagraphFont"/>
    <w:link w:val="Header"/>
    <w:uiPriority w:val="99"/>
    <w:rsid w:val="00525759"/>
  </w:style>
  <w:style w:type="paragraph" w:styleId="Footer">
    <w:name w:val="footer"/>
    <w:basedOn w:val="Normal"/>
    <w:link w:val="FooterChar"/>
    <w:uiPriority w:val="99"/>
    <w:unhideWhenUsed/>
    <w:rsid w:val="00525759"/>
    <w:pPr>
      <w:tabs>
        <w:tab w:val="center" w:pos="4513"/>
        <w:tab w:val="right" w:pos="9026"/>
      </w:tabs>
    </w:pPr>
  </w:style>
  <w:style w:type="character" w:customStyle="1" w:styleId="FooterChar">
    <w:name w:val="Footer Char"/>
    <w:basedOn w:val="DefaultParagraphFont"/>
    <w:link w:val="Footer"/>
    <w:uiPriority w:val="99"/>
    <w:rsid w:val="00525759"/>
  </w:style>
  <w:style w:type="character" w:customStyle="1" w:styleId="Heading5Char">
    <w:name w:val="Heading 5 Char"/>
    <w:basedOn w:val="DefaultParagraphFont"/>
    <w:link w:val="Heading5"/>
    <w:rsid w:val="00525759"/>
    <w:rPr>
      <w:rFonts w:ascii="Arial" w:eastAsia="Times New Roman" w:hAnsi="Arial" w:cs="Times New Roman"/>
      <w:sz w:val="28"/>
      <w:szCs w:val="20"/>
      <w:u w:val="single"/>
      <w:lang w:eastAsia="en-GB"/>
    </w:rPr>
  </w:style>
  <w:style w:type="table" w:styleId="TableGrid">
    <w:name w:val="Table Grid"/>
    <w:basedOn w:val="TableNormal"/>
    <w:uiPriority w:val="39"/>
    <w:rsid w:val="0052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E6ACD"/>
    <w:rPr>
      <w:color w:val="0072CC"/>
      <w:u w:val="single"/>
    </w:rPr>
  </w:style>
  <w:style w:type="paragraph" w:customStyle="1" w:styleId="Tablecopybulleted">
    <w:name w:val="Table copy bulleted"/>
    <w:basedOn w:val="Normal"/>
    <w:qFormat/>
    <w:rsid w:val="002E6ACD"/>
    <w:pPr>
      <w:keepLines/>
      <w:numPr>
        <w:numId w:val="1"/>
      </w:numPr>
      <w:tabs>
        <w:tab w:val="num" w:pos="360"/>
      </w:tabs>
      <w:spacing w:after="60"/>
      <w:ind w:left="0" w:firstLine="0"/>
      <w:textboxTightWrap w:val="allLines"/>
    </w:pPr>
    <w:rPr>
      <w:rFonts w:eastAsia="MS Mincho"/>
      <w:sz w:val="20"/>
      <w:szCs w:val="24"/>
      <w:lang w:eastAsia="en-US"/>
    </w:rPr>
  </w:style>
  <w:style w:type="paragraph" w:customStyle="1" w:styleId="TableParagraph">
    <w:name w:val="Table Paragraph"/>
    <w:basedOn w:val="Normal"/>
    <w:uiPriority w:val="1"/>
    <w:qFormat/>
    <w:rsid w:val="000A7E46"/>
    <w:pPr>
      <w:widowControl w:val="0"/>
      <w:autoSpaceDE w:val="0"/>
      <w:autoSpaceDN w:val="0"/>
    </w:pPr>
    <w:rPr>
      <w:rFonts w:ascii="Tahoma" w:eastAsia="Tahoma" w:hAnsi="Tahoma" w:cs="Tahoma"/>
      <w:sz w:val="22"/>
      <w:szCs w:val="22"/>
      <w:lang w:val="en-US" w:eastAsia="en-US"/>
    </w:rPr>
  </w:style>
  <w:style w:type="paragraph" w:styleId="BodyText">
    <w:name w:val="Body Text"/>
    <w:basedOn w:val="Normal"/>
    <w:link w:val="BodyTextChar"/>
    <w:rsid w:val="00430B86"/>
    <w:rPr>
      <w:b/>
      <w:lang w:eastAsia="en-US"/>
    </w:rPr>
  </w:style>
  <w:style w:type="character" w:customStyle="1" w:styleId="BodyTextChar">
    <w:name w:val="Body Text Char"/>
    <w:basedOn w:val="DefaultParagraphFont"/>
    <w:link w:val="BodyText"/>
    <w:rsid w:val="00430B86"/>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CE5A7-01CB-42C0-B763-33922BFC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Ruth Hall</cp:lastModifiedBy>
  <cp:revision>3</cp:revision>
  <dcterms:created xsi:type="dcterms:W3CDTF">2023-07-13T09:32:00Z</dcterms:created>
  <dcterms:modified xsi:type="dcterms:W3CDTF">2024-04-30T14:57:00Z</dcterms:modified>
</cp:coreProperties>
</file>