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hAnsi="Arial" w:cs="Arial"/>
          <w:sz w:val="24"/>
          <w:szCs w:val="24"/>
        </w:rPr>
      </w:pPr>
    </w:p>
    <w:p>
      <w:pPr>
        <w:pStyle w:val="Default"/>
        <w:jc w:val="center"/>
        <w:rPr>
          <w:rFonts w:ascii="Arial" w:hAnsi="Arial" w:cs="Arial"/>
          <w:b/>
          <w:sz w:val="32"/>
          <w:szCs w:val="32"/>
        </w:rPr>
      </w:pPr>
      <w:r>
        <w:rPr>
          <w:rFonts w:ascii="Arial" w:hAnsi="Arial" w:cs="Arial"/>
          <w:b/>
          <w:sz w:val="32"/>
          <w:szCs w:val="32"/>
        </w:rPr>
        <w:t>Midday Meals Supervisor</w:t>
      </w:r>
    </w:p>
    <w:p>
      <w:pPr>
        <w:pStyle w:val="Default"/>
        <w:rPr>
          <w:rFonts w:ascii="Arial" w:hAnsi="Arial" w:cs="Arial"/>
        </w:rPr>
      </w:pPr>
    </w:p>
    <w:p>
      <w:pPr>
        <w:pStyle w:val="Default"/>
        <w:rPr>
          <w:rFonts w:ascii="Arial" w:hAnsi="Arial" w:cs="Arial"/>
          <w:b/>
        </w:rPr>
      </w:pPr>
      <w:r>
        <w:rPr>
          <w:rFonts w:ascii="Arial" w:hAnsi="Arial" w:cs="Arial"/>
          <w:b/>
        </w:rPr>
        <w:t>Key Responsibilities and Job Description</w:t>
      </w:r>
    </w:p>
    <w:p>
      <w:pPr>
        <w:pStyle w:val="Default"/>
        <w:rPr>
          <w:rFonts w:ascii="Arial" w:hAnsi="Arial" w:cs="Arial"/>
        </w:rPr>
      </w:pPr>
    </w:p>
    <w:p>
      <w:pPr>
        <w:pStyle w:val="Default"/>
        <w:rPr>
          <w:rFonts w:ascii="Arial" w:hAnsi="Arial" w:cs="Arial"/>
          <w:b/>
          <w:i/>
        </w:rPr>
      </w:pPr>
      <w:r>
        <w:rPr>
          <w:rFonts w:ascii="Arial" w:hAnsi="Arial" w:cs="Arial"/>
          <w:b/>
          <w:i/>
        </w:rPr>
        <w:t>Summary and overall purpose of the job:</w:t>
      </w:r>
    </w:p>
    <w:p>
      <w:pPr>
        <w:pStyle w:val="Default"/>
        <w:numPr>
          <w:ilvl w:val="0"/>
          <w:numId w:val="17"/>
        </w:numPr>
        <w:rPr>
          <w:rFonts w:ascii="Arial" w:hAnsi="Arial" w:cs="Arial"/>
        </w:rPr>
      </w:pPr>
      <w:r>
        <w:rPr>
          <w:rFonts w:ascii="Arial" w:hAnsi="Arial" w:cs="Arial"/>
        </w:rPr>
        <w:t>To seek to ensure the safety and welfare of all children on the school site during the midday break</w:t>
      </w:r>
    </w:p>
    <w:p>
      <w:pPr>
        <w:pStyle w:val="Default"/>
        <w:numPr>
          <w:ilvl w:val="0"/>
          <w:numId w:val="17"/>
        </w:numPr>
        <w:rPr>
          <w:rFonts w:ascii="Arial" w:hAnsi="Arial" w:cs="Arial"/>
        </w:rPr>
      </w:pPr>
      <w:r>
        <w:rPr>
          <w:rFonts w:ascii="Arial" w:hAnsi="Arial" w:cs="Arial"/>
        </w:rPr>
        <w:t>To enable children to have a fulfilling, fun experience during the midday break</w:t>
      </w:r>
    </w:p>
    <w:p>
      <w:pPr>
        <w:pStyle w:val="Default"/>
        <w:numPr>
          <w:ilvl w:val="0"/>
          <w:numId w:val="17"/>
        </w:numPr>
        <w:rPr>
          <w:rFonts w:ascii="Arial" w:hAnsi="Arial" w:cs="Arial"/>
        </w:rPr>
      </w:pPr>
      <w:r>
        <w:rPr>
          <w:rFonts w:ascii="Arial" w:hAnsi="Arial" w:cs="Arial"/>
        </w:rPr>
        <w:t>To be a proactive member of the lunchtime team and demonstrate positive attitudes to children and adults alike.</w:t>
      </w:r>
    </w:p>
    <w:p>
      <w:pPr>
        <w:pStyle w:val="Default"/>
        <w:rPr>
          <w:rFonts w:ascii="Arial" w:hAnsi="Arial" w:cs="Arial"/>
          <w:b/>
        </w:rPr>
      </w:pPr>
    </w:p>
    <w:p>
      <w:pPr>
        <w:pStyle w:val="Default"/>
        <w:rPr>
          <w:rFonts w:ascii="Arial" w:hAnsi="Arial" w:cs="Arial"/>
        </w:rPr>
      </w:pPr>
      <w:r>
        <w:rPr>
          <w:rFonts w:ascii="Arial" w:hAnsi="Arial" w:cs="Arial"/>
          <w:b/>
        </w:rPr>
        <w:t xml:space="preserve">Responsible to: </w:t>
      </w:r>
      <w:r>
        <w:rPr>
          <w:rFonts w:ascii="Arial" w:hAnsi="Arial" w:cs="Arial"/>
        </w:rPr>
        <w:t>Pastoral leader</w:t>
      </w:r>
    </w:p>
    <w:p>
      <w:pPr>
        <w:pStyle w:val="Default"/>
        <w:rPr>
          <w:rFonts w:ascii="Arial" w:hAnsi="Arial" w:cs="Arial"/>
          <w:b/>
        </w:rPr>
      </w:pPr>
    </w:p>
    <w:p>
      <w:pPr>
        <w:pStyle w:val="Default"/>
        <w:rPr>
          <w:rFonts w:ascii="Arial" w:hAnsi="Arial" w:cs="Arial"/>
          <w:b/>
        </w:rPr>
      </w:pPr>
    </w:p>
    <w:p>
      <w:pPr>
        <w:pStyle w:val="Default"/>
        <w:rPr>
          <w:rFonts w:ascii="Arial" w:hAnsi="Arial" w:cs="Arial"/>
          <w:b/>
        </w:rPr>
      </w:pPr>
      <w:r>
        <w:rPr>
          <w:rFonts w:ascii="Arial" w:hAnsi="Arial" w:cs="Arial"/>
          <w:b/>
        </w:rPr>
        <w:t>PROFESSIONAL DUTIES</w:t>
      </w:r>
    </w:p>
    <w:p>
      <w:pPr>
        <w:pStyle w:val="Default"/>
        <w:rPr>
          <w:rFonts w:ascii="Arial" w:hAnsi="Arial" w:cs="Arial"/>
          <w:b/>
        </w:rPr>
      </w:pPr>
    </w:p>
    <w:p>
      <w:pPr>
        <w:pStyle w:val="Default"/>
        <w:rPr>
          <w:rFonts w:ascii="Arial" w:hAnsi="Arial" w:cs="Arial"/>
          <w:b/>
        </w:rPr>
      </w:pPr>
      <w:r>
        <w:rPr>
          <w:rFonts w:ascii="Arial" w:hAnsi="Arial" w:cs="Arial"/>
          <w:b/>
        </w:rPr>
        <w:t>Health and Safety</w:t>
      </w:r>
    </w:p>
    <w:p>
      <w:pPr>
        <w:pStyle w:val="Default"/>
        <w:rPr>
          <w:rFonts w:ascii="Arial" w:hAnsi="Arial" w:cs="Arial"/>
        </w:rPr>
      </w:pPr>
    </w:p>
    <w:p>
      <w:pPr>
        <w:pStyle w:val="Default"/>
        <w:numPr>
          <w:ilvl w:val="0"/>
          <w:numId w:val="18"/>
        </w:numPr>
        <w:rPr>
          <w:rFonts w:ascii="Arial" w:hAnsi="Arial" w:cs="Arial"/>
        </w:rPr>
      </w:pPr>
      <w:r>
        <w:rPr>
          <w:rFonts w:ascii="Arial" w:hAnsi="Arial" w:cs="Arial"/>
        </w:rPr>
        <w:t>To be familiar with the school Health and Safety policy, and to have regard to it at all times</w:t>
      </w:r>
    </w:p>
    <w:p>
      <w:pPr>
        <w:pStyle w:val="Default"/>
        <w:numPr>
          <w:ilvl w:val="0"/>
          <w:numId w:val="18"/>
        </w:numPr>
        <w:rPr>
          <w:rFonts w:ascii="Arial" w:hAnsi="Arial" w:cs="Arial"/>
        </w:rPr>
      </w:pPr>
      <w:r>
        <w:rPr>
          <w:rFonts w:ascii="Arial" w:hAnsi="Arial" w:cs="Arial"/>
        </w:rPr>
        <w:t>To ensure that children comply with health and safety policy</w:t>
      </w:r>
    </w:p>
    <w:p>
      <w:pPr>
        <w:pStyle w:val="Default"/>
        <w:rPr>
          <w:rFonts w:ascii="Arial" w:hAnsi="Arial" w:cs="Arial"/>
        </w:rPr>
      </w:pPr>
    </w:p>
    <w:p>
      <w:pPr>
        <w:pStyle w:val="Default"/>
        <w:rPr>
          <w:rFonts w:ascii="Arial" w:hAnsi="Arial" w:cs="Arial"/>
          <w:b/>
        </w:rPr>
      </w:pPr>
      <w:r>
        <w:rPr>
          <w:rFonts w:ascii="Arial" w:hAnsi="Arial" w:cs="Arial"/>
          <w:b/>
        </w:rPr>
        <w:t>Behaviour</w:t>
      </w:r>
    </w:p>
    <w:p>
      <w:pPr>
        <w:pStyle w:val="Default"/>
        <w:rPr>
          <w:rFonts w:ascii="Arial" w:hAnsi="Arial" w:cs="Arial"/>
        </w:rPr>
      </w:pPr>
    </w:p>
    <w:p>
      <w:pPr>
        <w:pStyle w:val="Default"/>
        <w:numPr>
          <w:ilvl w:val="0"/>
          <w:numId w:val="19"/>
        </w:numPr>
        <w:rPr>
          <w:rFonts w:ascii="Arial" w:hAnsi="Arial" w:cs="Arial"/>
        </w:rPr>
      </w:pPr>
      <w:r>
        <w:rPr>
          <w:rFonts w:ascii="Arial" w:hAnsi="Arial" w:cs="Arial"/>
        </w:rPr>
        <w:t xml:space="preserve">To work within the ethos of the school. </w:t>
      </w:r>
    </w:p>
    <w:p>
      <w:pPr>
        <w:pStyle w:val="Default"/>
        <w:numPr>
          <w:ilvl w:val="0"/>
          <w:numId w:val="19"/>
        </w:numPr>
        <w:rPr>
          <w:rFonts w:ascii="Arial" w:hAnsi="Arial" w:cs="Arial"/>
        </w:rPr>
      </w:pPr>
      <w:r>
        <w:rPr>
          <w:rFonts w:ascii="Arial" w:hAnsi="Arial" w:cs="Arial"/>
        </w:rPr>
        <w:t xml:space="preserve">To implement the school behaviour policy in the context of lunchtime. </w:t>
      </w:r>
    </w:p>
    <w:p>
      <w:pPr>
        <w:pStyle w:val="Default"/>
        <w:numPr>
          <w:ilvl w:val="0"/>
          <w:numId w:val="19"/>
        </w:numPr>
        <w:rPr>
          <w:rFonts w:ascii="Arial" w:hAnsi="Arial" w:cs="Arial"/>
        </w:rPr>
      </w:pPr>
      <w:r>
        <w:rPr>
          <w:rFonts w:ascii="Arial" w:hAnsi="Arial" w:cs="Arial"/>
        </w:rPr>
        <w:t>To implement new initiatives relating to children’s wellbeing.</w:t>
      </w:r>
    </w:p>
    <w:p>
      <w:pPr>
        <w:pStyle w:val="Default"/>
        <w:rPr>
          <w:rFonts w:ascii="Arial" w:hAnsi="Arial" w:cs="Arial"/>
        </w:rPr>
      </w:pPr>
    </w:p>
    <w:p>
      <w:pPr>
        <w:pStyle w:val="Default"/>
        <w:rPr>
          <w:rFonts w:ascii="Arial" w:hAnsi="Arial" w:cs="Arial"/>
        </w:rPr>
      </w:pPr>
    </w:p>
    <w:p>
      <w:pPr>
        <w:pStyle w:val="Default"/>
        <w:rPr>
          <w:rFonts w:ascii="Arial" w:hAnsi="Arial" w:cs="Arial"/>
          <w:b/>
        </w:rPr>
      </w:pPr>
      <w:r>
        <w:rPr>
          <w:rFonts w:ascii="Arial" w:hAnsi="Arial" w:cs="Arial"/>
          <w:b/>
        </w:rPr>
        <w:t>General</w:t>
      </w:r>
    </w:p>
    <w:p>
      <w:pPr>
        <w:pStyle w:val="Default"/>
        <w:rPr>
          <w:rFonts w:ascii="Arial" w:hAnsi="Arial" w:cs="Arial"/>
        </w:rPr>
      </w:pPr>
    </w:p>
    <w:p>
      <w:pPr>
        <w:pStyle w:val="Default"/>
        <w:numPr>
          <w:ilvl w:val="0"/>
          <w:numId w:val="20"/>
        </w:numPr>
        <w:rPr>
          <w:rFonts w:ascii="Arial" w:hAnsi="Arial" w:cs="Arial"/>
        </w:rPr>
      </w:pPr>
      <w:r>
        <w:rPr>
          <w:rFonts w:ascii="Arial" w:hAnsi="Arial" w:cs="Arial"/>
        </w:rPr>
        <w:t xml:space="preserve">To engage with children in the playground and the dining </w:t>
      </w:r>
      <w:r>
        <w:rPr>
          <w:rFonts w:ascii="Arial" w:hAnsi="Arial" w:cs="Arial"/>
        </w:rPr>
        <w:t>hall</w:t>
      </w:r>
      <w:r>
        <w:rPr>
          <w:rFonts w:ascii="Arial" w:hAnsi="Arial" w:cs="Arial"/>
        </w:rPr>
        <w:t xml:space="preserve"> by talking to them in a positive manner ensuring that good manners and respect for all are modelled by us as adults.</w:t>
      </w:r>
    </w:p>
    <w:p>
      <w:pPr>
        <w:pStyle w:val="Default"/>
        <w:numPr>
          <w:ilvl w:val="0"/>
          <w:numId w:val="20"/>
        </w:numPr>
        <w:rPr>
          <w:rFonts w:ascii="Arial" w:hAnsi="Arial" w:cs="Arial"/>
        </w:rPr>
      </w:pPr>
      <w:r>
        <w:rPr>
          <w:rFonts w:ascii="Arial" w:hAnsi="Arial" w:cs="Arial"/>
        </w:rPr>
        <w:t>To help support play by taking part in activities or initiating positive games for children.</w:t>
      </w:r>
    </w:p>
    <w:p>
      <w:pPr>
        <w:pStyle w:val="Default"/>
        <w:numPr>
          <w:ilvl w:val="0"/>
          <w:numId w:val="20"/>
        </w:numPr>
        <w:rPr>
          <w:rFonts w:ascii="Arial" w:hAnsi="Arial" w:cs="Arial"/>
        </w:rPr>
      </w:pPr>
      <w:r>
        <w:rPr>
          <w:rFonts w:ascii="Arial" w:hAnsi="Arial" w:cs="Arial"/>
        </w:rPr>
        <w:t xml:space="preserve">To supervise children as they move around the school, for example, on the way up to the dining </w:t>
      </w:r>
      <w:r>
        <w:rPr>
          <w:rFonts w:ascii="Arial" w:hAnsi="Arial" w:cs="Arial"/>
        </w:rPr>
        <w:t>hall.</w:t>
      </w:r>
    </w:p>
    <w:p>
      <w:pPr>
        <w:pStyle w:val="Default"/>
        <w:numPr>
          <w:ilvl w:val="0"/>
          <w:numId w:val="20"/>
        </w:numPr>
        <w:rPr>
          <w:rFonts w:ascii="Arial" w:hAnsi="Arial" w:cs="Arial"/>
        </w:rPr>
      </w:pPr>
      <w:r>
        <w:rPr>
          <w:rFonts w:ascii="Arial" w:hAnsi="Arial" w:cs="Arial"/>
        </w:rPr>
        <w:t>To model good behaviours that we want the children to replicate and being honest and supportive, making suggestions which help children to solve the problems.</w:t>
      </w:r>
    </w:p>
    <w:p>
      <w:pPr>
        <w:pStyle w:val="Default"/>
        <w:numPr>
          <w:ilvl w:val="0"/>
          <w:numId w:val="20"/>
        </w:numPr>
        <w:rPr>
          <w:rFonts w:ascii="Arial" w:hAnsi="Arial" w:cs="Arial"/>
        </w:rPr>
      </w:pPr>
      <w:r>
        <w:rPr>
          <w:rFonts w:ascii="Arial" w:hAnsi="Arial" w:cs="Arial"/>
        </w:rPr>
        <w:t>To ensure supervision of more “hidden” areas, e.g. the toilets, the corners of the school field, the less visible areas of the playground</w:t>
      </w:r>
    </w:p>
    <w:p>
      <w:pPr>
        <w:pStyle w:val="Default"/>
        <w:numPr>
          <w:ilvl w:val="0"/>
          <w:numId w:val="20"/>
        </w:numPr>
        <w:rPr>
          <w:rFonts w:ascii="Arial" w:hAnsi="Arial" w:cs="Arial"/>
        </w:rPr>
      </w:pPr>
      <w:r>
        <w:rPr>
          <w:rFonts w:ascii="Arial" w:hAnsi="Arial" w:cs="Arial"/>
        </w:rPr>
        <w:t>To ensure that all children return to the care of their teachers at the end of the lunch break in a state of readiness for learning</w:t>
      </w:r>
    </w:p>
    <w:p>
      <w:pPr>
        <w:pStyle w:val="Default"/>
        <w:numPr>
          <w:ilvl w:val="0"/>
          <w:numId w:val="20"/>
        </w:numPr>
        <w:rPr>
          <w:rFonts w:ascii="Arial" w:hAnsi="Arial" w:cs="Arial"/>
        </w:rPr>
      </w:pPr>
      <w:r>
        <w:rPr>
          <w:rFonts w:ascii="Arial" w:hAnsi="Arial" w:cs="Arial"/>
        </w:rPr>
        <w:t xml:space="preserve">To maintain an acceptable standard of behaviour among children, ensuring the Behaviour Policy is followed. </w:t>
      </w:r>
    </w:p>
    <w:p>
      <w:pPr>
        <w:pStyle w:val="Default"/>
        <w:numPr>
          <w:ilvl w:val="0"/>
          <w:numId w:val="20"/>
        </w:numPr>
        <w:rPr>
          <w:rFonts w:ascii="Arial" w:hAnsi="Arial" w:cs="Arial"/>
        </w:rPr>
      </w:pPr>
      <w:r>
        <w:rPr>
          <w:rFonts w:ascii="Arial" w:hAnsi="Arial" w:cs="Arial"/>
        </w:rPr>
        <w:t xml:space="preserve">To bring it to the attention of the </w:t>
      </w:r>
      <w:r>
        <w:rPr>
          <w:rFonts w:ascii="Arial" w:hAnsi="Arial" w:cs="Arial"/>
        </w:rPr>
        <w:t>Pastoral Leader</w:t>
      </w:r>
      <w:r>
        <w:rPr>
          <w:rFonts w:ascii="Arial" w:hAnsi="Arial" w:cs="Arial"/>
        </w:rPr>
        <w:t xml:space="preserve"> if children seriously breach school rules or class teacher/senior leader.</w:t>
      </w:r>
    </w:p>
    <w:p>
      <w:pPr>
        <w:pStyle w:val="Default"/>
        <w:numPr>
          <w:ilvl w:val="0"/>
          <w:numId w:val="20"/>
        </w:numPr>
        <w:rPr>
          <w:rFonts w:ascii="Arial" w:hAnsi="Arial" w:cs="Arial"/>
        </w:rPr>
      </w:pPr>
      <w:r>
        <w:rPr>
          <w:rFonts w:ascii="Arial" w:hAnsi="Arial" w:cs="Arial"/>
        </w:rPr>
        <w:t xml:space="preserve">To </w:t>
      </w:r>
      <w:proofErr w:type="gramStart"/>
      <w:r>
        <w:rPr>
          <w:rFonts w:ascii="Arial" w:hAnsi="Arial" w:cs="Arial"/>
        </w:rPr>
        <w:t>provide assistance to</w:t>
      </w:r>
      <w:proofErr w:type="gramEnd"/>
      <w:r>
        <w:rPr>
          <w:rFonts w:ascii="Arial" w:hAnsi="Arial" w:cs="Arial"/>
        </w:rPr>
        <w:t xml:space="preserve"> children in the event of minor accidents</w:t>
      </w:r>
    </w:p>
    <w:p>
      <w:pPr>
        <w:pStyle w:val="Default"/>
        <w:numPr>
          <w:ilvl w:val="0"/>
          <w:numId w:val="20"/>
        </w:numPr>
        <w:rPr>
          <w:rFonts w:ascii="Arial" w:hAnsi="Arial" w:cs="Arial"/>
        </w:rPr>
      </w:pPr>
      <w:r>
        <w:rPr>
          <w:rFonts w:ascii="Arial" w:hAnsi="Arial" w:cs="Arial"/>
        </w:rPr>
        <w:t xml:space="preserve">To inform the </w:t>
      </w:r>
      <w:r>
        <w:rPr>
          <w:rFonts w:ascii="Arial" w:hAnsi="Arial" w:cs="Arial"/>
        </w:rPr>
        <w:t>school office</w:t>
      </w:r>
      <w:r>
        <w:rPr>
          <w:rFonts w:ascii="Arial" w:hAnsi="Arial" w:cs="Arial"/>
        </w:rPr>
        <w:t xml:space="preserve"> of any more serious accidents</w:t>
      </w:r>
    </w:p>
    <w:p>
      <w:pPr>
        <w:pStyle w:val="Default"/>
        <w:numPr>
          <w:ilvl w:val="0"/>
          <w:numId w:val="20"/>
        </w:numPr>
        <w:rPr>
          <w:rFonts w:ascii="Arial" w:hAnsi="Arial" w:cs="Arial"/>
        </w:rPr>
      </w:pPr>
      <w:r>
        <w:rPr>
          <w:rFonts w:ascii="Arial" w:hAnsi="Arial" w:cs="Arial"/>
        </w:rPr>
        <w:t>To keep an accurate record of behaviour and medical incidents so that issues can be tracked and addressed.</w:t>
      </w:r>
    </w:p>
    <w:p>
      <w:pPr>
        <w:pStyle w:val="Default"/>
        <w:rPr>
          <w:rFonts w:ascii="Arial" w:hAnsi="Arial" w:cs="Arial"/>
        </w:rPr>
      </w:pPr>
    </w:p>
    <w:p>
      <w:pPr>
        <w:pStyle w:val="Default"/>
        <w:rPr>
          <w:rFonts w:ascii="Arial" w:hAnsi="Arial" w:cs="Arial"/>
          <w:b/>
        </w:rPr>
      </w:pPr>
      <w:r>
        <w:rPr>
          <w:rFonts w:ascii="Arial" w:hAnsi="Arial" w:cs="Arial"/>
          <w:b/>
        </w:rPr>
        <w:t>Specific</w:t>
      </w:r>
    </w:p>
    <w:p>
      <w:pPr>
        <w:pStyle w:val="Default"/>
        <w:rPr>
          <w:rFonts w:ascii="Arial" w:hAnsi="Arial" w:cs="Arial"/>
        </w:rPr>
      </w:pPr>
    </w:p>
    <w:p>
      <w:pPr>
        <w:pStyle w:val="Default"/>
        <w:rPr>
          <w:rFonts w:ascii="Arial" w:hAnsi="Arial" w:cs="Arial"/>
        </w:rPr>
      </w:pPr>
      <w:r>
        <w:rPr>
          <w:rFonts w:ascii="Arial" w:hAnsi="Arial" w:cs="Arial"/>
        </w:rPr>
        <w:t xml:space="preserve">Dining </w:t>
      </w:r>
      <w:r>
        <w:rPr>
          <w:rFonts w:ascii="Arial" w:hAnsi="Arial" w:cs="Arial"/>
        </w:rPr>
        <w:t>Hall</w:t>
      </w:r>
    </w:p>
    <w:p>
      <w:pPr>
        <w:pStyle w:val="Default"/>
        <w:numPr>
          <w:ilvl w:val="0"/>
          <w:numId w:val="21"/>
        </w:numPr>
        <w:rPr>
          <w:rFonts w:ascii="Arial" w:hAnsi="Arial" w:cs="Arial"/>
        </w:rPr>
      </w:pPr>
      <w:r>
        <w:rPr>
          <w:rFonts w:ascii="Arial" w:hAnsi="Arial" w:cs="Arial"/>
        </w:rPr>
        <w:t xml:space="preserve">To ensure that the dining </w:t>
      </w:r>
      <w:r>
        <w:rPr>
          <w:rFonts w:ascii="Arial" w:hAnsi="Arial" w:cs="Arial"/>
        </w:rPr>
        <w:t>hall</w:t>
      </w:r>
      <w:r>
        <w:rPr>
          <w:rFonts w:ascii="Arial" w:hAnsi="Arial" w:cs="Arial"/>
        </w:rPr>
        <w:t xml:space="preserve"> is fully prepared before the children begin their lunchtime break</w:t>
      </w:r>
    </w:p>
    <w:p>
      <w:pPr>
        <w:pStyle w:val="Default"/>
        <w:numPr>
          <w:ilvl w:val="0"/>
          <w:numId w:val="21"/>
        </w:numPr>
        <w:rPr>
          <w:rFonts w:ascii="Arial" w:hAnsi="Arial" w:cs="Arial"/>
        </w:rPr>
      </w:pPr>
      <w:r>
        <w:rPr>
          <w:rFonts w:ascii="Arial" w:hAnsi="Arial" w:cs="Arial"/>
        </w:rPr>
        <w:t>To ensure that the hall is supervised at all times</w:t>
      </w:r>
    </w:p>
    <w:p>
      <w:pPr>
        <w:pStyle w:val="Default"/>
        <w:numPr>
          <w:ilvl w:val="0"/>
          <w:numId w:val="21"/>
        </w:numPr>
        <w:rPr>
          <w:rFonts w:ascii="Arial" w:hAnsi="Arial" w:cs="Arial"/>
        </w:rPr>
      </w:pPr>
      <w:r>
        <w:rPr>
          <w:rFonts w:ascii="Arial" w:hAnsi="Arial" w:cs="Arial"/>
        </w:rPr>
        <w:t>To ensure children enter the dining hall in a calm manner so that they are ready to eat in a polite, considerate way</w:t>
      </w:r>
    </w:p>
    <w:p>
      <w:pPr>
        <w:pStyle w:val="Default"/>
        <w:numPr>
          <w:ilvl w:val="0"/>
          <w:numId w:val="21"/>
        </w:numPr>
        <w:rPr>
          <w:rFonts w:ascii="Arial" w:hAnsi="Arial" w:cs="Arial"/>
        </w:rPr>
      </w:pPr>
      <w:r>
        <w:rPr>
          <w:rFonts w:ascii="Arial" w:hAnsi="Arial" w:cs="Arial"/>
        </w:rPr>
        <w:t>To intervene if children are misbehaving, including those eating</w:t>
      </w:r>
    </w:p>
    <w:p>
      <w:pPr>
        <w:pStyle w:val="Default"/>
        <w:numPr>
          <w:ilvl w:val="0"/>
          <w:numId w:val="21"/>
        </w:numPr>
        <w:rPr>
          <w:rFonts w:ascii="Arial" w:hAnsi="Arial" w:cs="Arial"/>
        </w:rPr>
      </w:pPr>
      <w:r>
        <w:rPr>
          <w:rFonts w:ascii="Arial" w:hAnsi="Arial" w:cs="Arial"/>
        </w:rPr>
        <w:t>To be vigilant for signs of choking, or for any behaviour which may cause choking, e.g., laughing and talking with mouth full</w:t>
      </w:r>
    </w:p>
    <w:p>
      <w:pPr>
        <w:pStyle w:val="Default"/>
        <w:numPr>
          <w:ilvl w:val="0"/>
          <w:numId w:val="21"/>
        </w:numPr>
        <w:rPr>
          <w:rFonts w:ascii="Arial" w:hAnsi="Arial" w:cs="Arial"/>
        </w:rPr>
      </w:pPr>
      <w:r>
        <w:rPr>
          <w:rFonts w:ascii="Arial" w:hAnsi="Arial" w:cs="Arial"/>
        </w:rPr>
        <w:t xml:space="preserve">To ensure that places are clean for each child sitting down, by wiping down tables </w:t>
      </w:r>
    </w:p>
    <w:p>
      <w:pPr>
        <w:pStyle w:val="Default"/>
        <w:numPr>
          <w:ilvl w:val="0"/>
          <w:numId w:val="21"/>
        </w:numPr>
        <w:rPr>
          <w:rFonts w:ascii="Arial" w:hAnsi="Arial" w:cs="Arial"/>
        </w:rPr>
      </w:pPr>
      <w:r>
        <w:rPr>
          <w:rFonts w:ascii="Arial" w:hAnsi="Arial" w:cs="Arial"/>
        </w:rPr>
        <w:t>To ensure that children who have finished are not waiting for long periods of time before they are released</w:t>
      </w:r>
    </w:p>
    <w:p>
      <w:pPr>
        <w:pStyle w:val="Default"/>
        <w:numPr>
          <w:ilvl w:val="0"/>
          <w:numId w:val="21"/>
        </w:numPr>
        <w:rPr>
          <w:rFonts w:ascii="Arial" w:hAnsi="Arial" w:cs="Arial"/>
        </w:rPr>
      </w:pPr>
      <w:r>
        <w:rPr>
          <w:rFonts w:ascii="Arial" w:hAnsi="Arial" w:cs="Arial"/>
        </w:rPr>
        <w:t>To leave the dining hall in a state of readiness for afternoon lessons</w:t>
      </w:r>
    </w:p>
    <w:p>
      <w:pPr>
        <w:pStyle w:val="Default"/>
        <w:rPr>
          <w:rFonts w:ascii="Arial" w:hAnsi="Arial" w:cs="Arial"/>
        </w:rPr>
      </w:pPr>
    </w:p>
    <w:p>
      <w:pPr>
        <w:pStyle w:val="Default"/>
        <w:rPr>
          <w:rFonts w:ascii="Arial" w:hAnsi="Arial" w:cs="Arial"/>
        </w:rPr>
      </w:pPr>
      <w:r>
        <w:rPr>
          <w:rFonts w:ascii="Arial" w:hAnsi="Arial" w:cs="Arial"/>
        </w:rPr>
        <w:t xml:space="preserve">Walking to the dining </w:t>
      </w:r>
      <w:r>
        <w:rPr>
          <w:rFonts w:ascii="Arial" w:hAnsi="Arial" w:cs="Arial"/>
        </w:rPr>
        <w:t>hall</w:t>
      </w:r>
    </w:p>
    <w:p>
      <w:pPr>
        <w:pStyle w:val="Default"/>
        <w:numPr>
          <w:ilvl w:val="0"/>
          <w:numId w:val="22"/>
        </w:numPr>
        <w:rPr>
          <w:rFonts w:ascii="Arial" w:hAnsi="Arial" w:cs="Arial"/>
        </w:rPr>
      </w:pPr>
      <w:r>
        <w:rPr>
          <w:rFonts w:ascii="Arial" w:hAnsi="Arial" w:cs="Arial"/>
        </w:rPr>
        <w:t>To ensure that children walk to the dining hall in an orderly and safe fashion</w:t>
      </w:r>
    </w:p>
    <w:p>
      <w:pPr>
        <w:pStyle w:val="Default"/>
        <w:rPr>
          <w:rFonts w:ascii="Arial" w:hAnsi="Arial" w:cs="Arial"/>
        </w:rPr>
      </w:pPr>
    </w:p>
    <w:p>
      <w:pPr>
        <w:pStyle w:val="Default"/>
        <w:rPr>
          <w:rFonts w:ascii="Arial" w:hAnsi="Arial" w:cs="Arial"/>
        </w:rPr>
      </w:pPr>
      <w:r>
        <w:rPr>
          <w:rFonts w:ascii="Arial" w:hAnsi="Arial" w:cs="Arial"/>
        </w:rPr>
        <w:t>Playground</w:t>
      </w:r>
    </w:p>
    <w:p>
      <w:pPr>
        <w:pStyle w:val="Default"/>
        <w:numPr>
          <w:ilvl w:val="0"/>
          <w:numId w:val="22"/>
        </w:numPr>
        <w:rPr>
          <w:rFonts w:ascii="Arial" w:hAnsi="Arial" w:cs="Arial"/>
        </w:rPr>
      </w:pPr>
      <w:r>
        <w:rPr>
          <w:rFonts w:ascii="Arial" w:hAnsi="Arial" w:cs="Arial"/>
        </w:rPr>
        <w:t xml:space="preserve">To ensure that all hidden areas are supervised in order to ensure the safety of all children. </w:t>
      </w:r>
      <w:r>
        <w:rPr>
          <w:rFonts w:ascii="Arial" w:hAnsi="Arial" w:cs="Arial"/>
        </w:rPr>
        <w:t>T</w:t>
      </w:r>
    </w:p>
    <w:p>
      <w:pPr>
        <w:pStyle w:val="Default"/>
        <w:numPr>
          <w:ilvl w:val="0"/>
          <w:numId w:val="22"/>
        </w:numPr>
        <w:rPr>
          <w:rFonts w:ascii="Arial" w:hAnsi="Arial" w:cs="Arial"/>
        </w:rPr>
      </w:pPr>
      <w:r>
        <w:rPr>
          <w:rFonts w:ascii="Arial" w:hAnsi="Arial" w:cs="Arial"/>
        </w:rPr>
        <w:t>T</w:t>
      </w:r>
      <w:r>
        <w:rPr>
          <w:rFonts w:ascii="Arial" w:hAnsi="Arial" w:cs="Arial"/>
        </w:rPr>
        <w:t xml:space="preserve">o be vigilant at all times. </w:t>
      </w:r>
    </w:p>
    <w:p>
      <w:pPr>
        <w:pStyle w:val="Default"/>
        <w:numPr>
          <w:ilvl w:val="0"/>
          <w:numId w:val="22"/>
        </w:numPr>
        <w:rPr>
          <w:rFonts w:ascii="Arial" w:hAnsi="Arial" w:cs="Arial"/>
        </w:rPr>
      </w:pPr>
      <w:r>
        <w:rPr>
          <w:rFonts w:ascii="Arial" w:hAnsi="Arial" w:cs="Arial"/>
        </w:rPr>
        <w:t>To actively watch out for:</w:t>
      </w:r>
    </w:p>
    <w:p>
      <w:pPr>
        <w:pStyle w:val="Default"/>
        <w:rPr>
          <w:rFonts w:ascii="Arial" w:hAnsi="Arial" w:cs="Arial"/>
        </w:rPr>
      </w:pPr>
      <w:r>
        <w:rPr>
          <w:rFonts w:ascii="Arial" w:hAnsi="Arial" w:cs="Arial"/>
        </w:rPr>
        <w:tab/>
      </w:r>
      <w:r>
        <w:rPr>
          <w:rFonts w:ascii="Arial" w:hAnsi="Arial" w:cs="Arial"/>
        </w:rPr>
        <w:tab/>
      </w:r>
      <w:r>
        <w:rPr>
          <w:rFonts w:ascii="Arial" w:hAnsi="Arial" w:cs="Arial"/>
        </w:rPr>
        <w:t>Unauthorised visitors</w:t>
      </w:r>
    </w:p>
    <w:p>
      <w:pPr>
        <w:pStyle w:val="Default"/>
        <w:rPr>
          <w:rFonts w:ascii="Arial" w:hAnsi="Arial" w:cs="Arial"/>
        </w:rPr>
      </w:pPr>
      <w:r>
        <w:rPr>
          <w:rFonts w:ascii="Arial" w:hAnsi="Arial" w:cs="Arial"/>
        </w:rPr>
        <w:tab/>
      </w:r>
      <w:r>
        <w:rPr>
          <w:rFonts w:ascii="Arial" w:hAnsi="Arial" w:cs="Arial"/>
        </w:rPr>
        <w:tab/>
      </w:r>
      <w:r>
        <w:rPr>
          <w:rFonts w:ascii="Arial" w:hAnsi="Arial" w:cs="Arial"/>
        </w:rPr>
        <w:t>Accidents</w:t>
      </w:r>
    </w:p>
    <w:p>
      <w:pPr>
        <w:pStyle w:val="Default"/>
        <w:rPr>
          <w:rFonts w:ascii="Arial" w:hAnsi="Arial" w:cs="Arial"/>
        </w:rPr>
      </w:pPr>
      <w:r>
        <w:rPr>
          <w:rFonts w:ascii="Arial" w:hAnsi="Arial" w:cs="Arial"/>
        </w:rPr>
        <w:tab/>
      </w:r>
      <w:r>
        <w:rPr>
          <w:rFonts w:ascii="Arial" w:hAnsi="Arial" w:cs="Arial"/>
        </w:rPr>
        <w:tab/>
      </w:r>
      <w:r>
        <w:rPr>
          <w:rFonts w:ascii="Arial" w:hAnsi="Arial" w:cs="Arial"/>
        </w:rPr>
        <w:t>Children behaving in a way likely to cause an accident</w:t>
      </w:r>
    </w:p>
    <w:p>
      <w:pPr>
        <w:pStyle w:val="Default"/>
        <w:numPr>
          <w:ilvl w:val="0"/>
          <w:numId w:val="23"/>
        </w:numPr>
        <w:rPr>
          <w:rFonts w:ascii="Arial" w:hAnsi="Arial" w:cs="Arial"/>
        </w:rPr>
      </w:pPr>
      <w:r>
        <w:rPr>
          <w:rFonts w:ascii="Arial" w:hAnsi="Arial" w:cs="Arial"/>
        </w:rPr>
        <w:t>To talk to the children and build positive relationships.</w:t>
      </w:r>
    </w:p>
    <w:p>
      <w:pPr>
        <w:pStyle w:val="Default"/>
        <w:numPr>
          <w:ilvl w:val="0"/>
          <w:numId w:val="23"/>
        </w:numPr>
        <w:rPr>
          <w:rFonts w:ascii="Arial" w:hAnsi="Arial" w:cs="Arial"/>
        </w:rPr>
      </w:pPr>
      <w:r>
        <w:rPr>
          <w:rFonts w:ascii="Arial" w:hAnsi="Arial" w:cs="Arial"/>
        </w:rPr>
        <w:t>To play games you might know or initiate positive play activities</w:t>
      </w:r>
    </w:p>
    <w:p>
      <w:pPr>
        <w:pStyle w:val="Default"/>
        <w:numPr>
          <w:ilvl w:val="0"/>
          <w:numId w:val="23"/>
        </w:numPr>
        <w:rPr>
          <w:rFonts w:ascii="Arial" w:hAnsi="Arial" w:cs="Arial"/>
        </w:rPr>
      </w:pPr>
      <w:r>
        <w:rPr>
          <w:rFonts w:ascii="Arial" w:hAnsi="Arial" w:cs="Arial"/>
        </w:rPr>
        <w:t xml:space="preserve">To </w:t>
      </w:r>
      <w:r>
        <w:rPr>
          <w:rFonts w:ascii="Arial" w:hAnsi="Arial" w:cs="Arial"/>
        </w:rPr>
        <w:t>provide</w:t>
      </w:r>
      <w:r>
        <w:rPr>
          <w:rFonts w:ascii="Arial" w:hAnsi="Arial" w:cs="Arial"/>
        </w:rPr>
        <w:t xml:space="preserve"> first aid </w:t>
      </w:r>
      <w:r>
        <w:rPr>
          <w:rFonts w:ascii="Arial" w:hAnsi="Arial" w:cs="Arial"/>
        </w:rPr>
        <w:t xml:space="preserve">to minor accidents. </w:t>
      </w:r>
      <w:r>
        <w:rPr>
          <w:rFonts w:ascii="Arial" w:hAnsi="Arial" w:cs="Arial"/>
        </w:rPr>
        <w:t>If you must leave the playground due to an accident, to inform another M</w:t>
      </w:r>
      <w:r>
        <w:rPr>
          <w:rFonts w:ascii="Arial" w:hAnsi="Arial" w:cs="Arial"/>
        </w:rPr>
        <w:t>MS</w:t>
      </w:r>
    </w:p>
    <w:p>
      <w:pPr>
        <w:pStyle w:val="Default"/>
        <w:numPr>
          <w:ilvl w:val="0"/>
          <w:numId w:val="23"/>
        </w:numPr>
        <w:rPr>
          <w:rFonts w:ascii="Arial" w:hAnsi="Arial" w:cs="Arial"/>
        </w:rPr>
      </w:pPr>
      <w:r>
        <w:rPr>
          <w:rFonts w:ascii="Arial" w:hAnsi="Arial" w:cs="Arial"/>
        </w:rPr>
        <w:t xml:space="preserve">To thoroughly investigate any </w:t>
      </w:r>
      <w:r>
        <w:rPr>
          <w:rFonts w:ascii="Arial" w:hAnsi="Arial" w:cs="Arial"/>
        </w:rPr>
        <w:t>incidents</w:t>
      </w:r>
      <w:r>
        <w:rPr>
          <w:rFonts w:ascii="Arial" w:hAnsi="Arial" w:cs="Arial"/>
        </w:rPr>
        <w:t xml:space="preserve"> </w:t>
      </w:r>
      <w:r>
        <w:rPr>
          <w:rFonts w:ascii="Arial" w:hAnsi="Arial" w:cs="Arial"/>
        </w:rPr>
        <w:t>of</w:t>
      </w:r>
      <w:r>
        <w:rPr>
          <w:rFonts w:ascii="Arial" w:hAnsi="Arial" w:cs="Arial"/>
        </w:rPr>
        <w:t xml:space="preserve"> the children. See behaviour policy for more specific strategies in supporting positive behaviour and dealing with incidents.</w:t>
      </w:r>
    </w:p>
    <w:p>
      <w:pPr>
        <w:pStyle w:val="Default"/>
        <w:rPr>
          <w:rFonts w:ascii="Arial" w:hAnsi="Arial" w:cs="Arial"/>
        </w:rPr>
      </w:pPr>
    </w:p>
    <w:p>
      <w:pPr>
        <w:pStyle w:val="Default"/>
        <w:rPr>
          <w:rFonts w:ascii="Arial" w:hAnsi="Arial" w:cs="Arial"/>
        </w:rPr>
      </w:pPr>
      <w:r>
        <w:rPr>
          <w:rFonts w:ascii="Arial" w:hAnsi="Arial" w:cs="Arial"/>
        </w:rPr>
        <w:t>Code of conduct for all staff when supervising children</w:t>
      </w:r>
    </w:p>
    <w:p>
      <w:pPr>
        <w:pStyle w:val="Default"/>
        <w:rPr>
          <w:rFonts w:ascii="Arial" w:hAnsi="Arial" w:cs="Arial"/>
        </w:rPr>
      </w:pPr>
    </w:p>
    <w:p>
      <w:pPr>
        <w:pStyle w:val="Default"/>
        <w:numPr>
          <w:ilvl w:val="0"/>
          <w:numId w:val="22"/>
        </w:numPr>
        <w:rPr>
          <w:rFonts w:ascii="Arial" w:hAnsi="Arial" w:cs="Arial"/>
        </w:rPr>
      </w:pPr>
      <w:r>
        <w:rPr>
          <w:rFonts w:ascii="Arial" w:hAnsi="Arial" w:cs="Arial"/>
        </w:rPr>
        <w:t>Arrive in time to start work promptly</w:t>
      </w:r>
    </w:p>
    <w:p>
      <w:pPr>
        <w:pStyle w:val="Default"/>
        <w:numPr>
          <w:ilvl w:val="0"/>
          <w:numId w:val="22"/>
        </w:numPr>
        <w:rPr>
          <w:rFonts w:ascii="Arial" w:hAnsi="Arial" w:cs="Arial"/>
        </w:rPr>
      </w:pPr>
      <w:r>
        <w:rPr>
          <w:rFonts w:ascii="Arial" w:hAnsi="Arial" w:cs="Arial"/>
        </w:rPr>
        <w:t>Do not use mobile phones. If you need to make an emergency phone call please ask to use the one in the school office.</w:t>
      </w:r>
    </w:p>
    <w:p>
      <w:pPr>
        <w:pStyle w:val="Default"/>
        <w:numPr>
          <w:ilvl w:val="0"/>
          <w:numId w:val="22"/>
        </w:numPr>
        <w:rPr>
          <w:rFonts w:ascii="Arial" w:hAnsi="Arial" w:cs="Arial"/>
        </w:rPr>
      </w:pPr>
      <w:r>
        <w:rPr>
          <w:rFonts w:ascii="Arial" w:hAnsi="Arial" w:cs="Arial"/>
        </w:rPr>
        <w:t>Please do not stand in pairs or groups, as this makes it impossible to man all the necessary areas.</w:t>
      </w:r>
    </w:p>
    <w:p>
      <w:pPr>
        <w:pStyle w:val="Default"/>
        <w:numPr>
          <w:ilvl w:val="0"/>
          <w:numId w:val="22"/>
        </w:numPr>
        <w:rPr>
          <w:rFonts w:ascii="Arial" w:hAnsi="Arial" w:cs="Arial"/>
        </w:rPr>
      </w:pPr>
      <w:r>
        <w:rPr>
          <w:rFonts w:ascii="Arial" w:hAnsi="Arial" w:cs="Arial"/>
        </w:rPr>
        <w:t>Please take an active role in dealing with complaints</w:t>
      </w:r>
      <w:r>
        <w:rPr>
          <w:rFonts w:ascii="Arial" w:hAnsi="Arial" w:cs="Arial"/>
        </w:rPr>
        <w:t>/ incidents</w:t>
      </w:r>
      <w:r>
        <w:rPr>
          <w:rFonts w:ascii="Arial" w:hAnsi="Arial" w:cs="Arial"/>
        </w:rPr>
        <w:t xml:space="preserve"> from children; e.g. please investigate incidents reported so that all children involved are valued, try to avoid using throw away comments like, “just ignore her” or “play away from him” without dealing first with all children involved. </w:t>
      </w:r>
    </w:p>
    <w:p>
      <w:pPr>
        <w:pStyle w:val="Default"/>
        <w:numPr>
          <w:ilvl w:val="0"/>
          <w:numId w:val="22"/>
        </w:numPr>
        <w:rPr>
          <w:rFonts w:ascii="Arial" w:hAnsi="Arial" w:cs="Arial"/>
        </w:rPr>
      </w:pPr>
      <w:r>
        <w:rPr>
          <w:rFonts w:ascii="Arial" w:hAnsi="Arial" w:cs="Arial"/>
        </w:rPr>
        <w:t>E</w:t>
      </w:r>
      <w:r>
        <w:rPr>
          <w:rFonts w:ascii="Arial" w:hAnsi="Arial" w:cs="Arial"/>
        </w:rPr>
        <w:t xml:space="preserve">ncourage children to </w:t>
      </w:r>
      <w:r>
        <w:rPr>
          <w:rFonts w:ascii="Arial" w:hAnsi="Arial" w:cs="Arial"/>
        </w:rPr>
        <w:t xml:space="preserve">problem solve by </w:t>
      </w:r>
      <w:r>
        <w:rPr>
          <w:rFonts w:ascii="Arial" w:hAnsi="Arial" w:cs="Arial"/>
        </w:rPr>
        <w:t>look</w:t>
      </w:r>
      <w:r>
        <w:rPr>
          <w:rFonts w:ascii="Arial" w:hAnsi="Arial" w:cs="Arial"/>
        </w:rPr>
        <w:t>ing</w:t>
      </w:r>
      <w:r>
        <w:rPr>
          <w:rFonts w:ascii="Arial" w:hAnsi="Arial" w:cs="Arial"/>
        </w:rPr>
        <w:t xml:space="preserve"> for solutions by involving them in discussions</w:t>
      </w:r>
      <w:r>
        <w:rPr>
          <w:rFonts w:ascii="Arial" w:hAnsi="Arial" w:cs="Arial"/>
        </w:rPr>
        <w:t xml:space="preserve">, </w:t>
      </w:r>
      <w:r>
        <w:rPr>
          <w:rFonts w:ascii="Arial" w:hAnsi="Arial" w:cs="Arial"/>
        </w:rPr>
        <w:t>looking at the available options</w:t>
      </w:r>
    </w:p>
    <w:p>
      <w:pPr>
        <w:pStyle w:val="Default"/>
        <w:numPr>
          <w:ilvl w:val="0"/>
          <w:numId w:val="22"/>
        </w:numPr>
        <w:rPr>
          <w:rFonts w:ascii="Arial" w:hAnsi="Arial" w:cs="Arial"/>
        </w:rPr>
      </w:pPr>
      <w:r>
        <w:rPr>
          <w:rFonts w:ascii="Arial" w:hAnsi="Arial" w:cs="Arial"/>
        </w:rPr>
        <w:t>Take</w:t>
      </w:r>
      <w:r>
        <w:rPr>
          <w:rFonts w:ascii="Arial" w:hAnsi="Arial" w:cs="Arial"/>
        </w:rPr>
        <w:t xml:space="preserve"> an active role in the event of an accident: if the accident is more severe, please accompany the child to the </w:t>
      </w:r>
      <w:r>
        <w:rPr>
          <w:rFonts w:ascii="Arial" w:hAnsi="Arial" w:cs="Arial"/>
        </w:rPr>
        <w:t>school office</w:t>
      </w:r>
      <w:r>
        <w:rPr>
          <w:rFonts w:ascii="Arial" w:hAnsi="Arial" w:cs="Arial"/>
        </w:rPr>
        <w:t xml:space="preserve">. </w:t>
      </w:r>
      <w:r>
        <w:rPr>
          <w:rFonts w:ascii="Arial" w:hAnsi="Arial" w:cs="Arial"/>
        </w:rPr>
        <w:t>Minor accidents can be</w:t>
      </w:r>
      <w:r>
        <w:rPr>
          <w:rFonts w:ascii="Arial" w:hAnsi="Arial" w:cs="Arial"/>
        </w:rPr>
        <w:t xml:space="preserve"> deal</w:t>
      </w:r>
      <w:r>
        <w:rPr>
          <w:rFonts w:ascii="Arial" w:hAnsi="Arial" w:cs="Arial"/>
        </w:rPr>
        <w:t>t</w:t>
      </w:r>
      <w:r>
        <w:rPr>
          <w:rFonts w:ascii="Arial" w:hAnsi="Arial" w:cs="Arial"/>
        </w:rPr>
        <w:t xml:space="preserve"> with in the playground. </w:t>
      </w:r>
    </w:p>
    <w:p>
      <w:pPr>
        <w:pStyle w:val="Default"/>
        <w:rPr>
          <w:rFonts w:ascii="Arial" w:hAnsi="Arial" w:cs="Arial"/>
        </w:rPr>
      </w:pPr>
    </w:p>
    <w:p>
      <w:pPr>
        <w:pStyle w:val="Default"/>
        <w:rPr>
          <w:rFonts w:ascii="Arial" w:hAnsi="Arial" w:cs="Arial"/>
        </w:rPr>
      </w:pPr>
    </w:p>
    <w:p>
      <w:pPr>
        <w:pStyle w:val="Default"/>
        <w:rPr>
          <w:rFonts w:ascii="Arial" w:hAnsi="Arial" w:cs="Arial"/>
        </w:rPr>
      </w:pPr>
      <w:bookmarkStart w:id="0" w:name="_GoBack"/>
      <w:bookmarkEnd w:id="0"/>
    </w:p>
    <w:sectPr>
      <w:headerReference w:type="first" r:id="rId7"/>
      <w:footerReference w:type="first" r:id="rId8"/>
      <w:pgSz w:w="11906" w:h="16838"/>
      <w:pgMar w:top="1440" w:right="1440" w:bottom="1440" w:left="1440" w:header="107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Slab">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5610225</wp:posOffset>
              </wp:positionH>
              <wp:positionV relativeFrom="paragraph">
                <wp:posOffset>53975</wp:posOffset>
              </wp:positionV>
              <wp:extent cx="742950" cy="704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42950" cy="704850"/>
                      </a:xfrm>
                      <a:prstGeom prst="rect">
                        <a:avLst/>
                      </a:prstGeom>
                      <a:solidFill>
                        <a:schemeClr val="lt1"/>
                      </a:solidFill>
                      <a:ln w="6350">
                        <a:noFill/>
                      </a:ln>
                    </wps:spPr>
                    <wps:txbx>
                      <w:txbxContent>
                        <w:p>
                          <w:r>
                            <w:rPr>
                              <w:noProof/>
                              <w:lang w:eastAsia="en-GB"/>
                            </w:rPr>
                            <w:drawing>
                              <wp:inline distT="0" distB="0" distL="0" distR="0">
                                <wp:extent cx="553720" cy="522605"/>
                                <wp:effectExtent l="0" t="0" r="0" b="0"/>
                                <wp:docPr id="2317" name="Picture 2317"/>
                                <wp:cNvGraphicFramePr/>
                                <a:graphic xmlns:a="http://schemas.openxmlformats.org/drawingml/2006/main">
                                  <a:graphicData uri="http://schemas.openxmlformats.org/drawingml/2006/picture">
                                    <pic:pic xmlns:pic="http://schemas.openxmlformats.org/drawingml/2006/picture">
                                      <pic:nvPicPr>
                                        <pic:cNvPr id="2317" name="Picture 2317"/>
                                        <pic:cNvPicPr/>
                                      </pic:nvPicPr>
                                      <pic:blipFill>
                                        <a:blip r:embed="rId1"/>
                                        <a:stretch>
                                          <a:fillRect/>
                                        </a:stretch>
                                      </pic:blipFill>
                                      <pic:spPr>
                                        <a:xfrm>
                                          <a:off x="0" y="0"/>
                                          <a:ext cx="553720" cy="5226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441.75pt;margin-top:4.25pt;width:58.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" fillcolor="white [3201]" stroked="f" strokeweight=".5pt">
              <v:textbox>
                <w:txbxContent>
                  <w:p>
                    <w:r>
                      <w:rPr>
                        <w:noProof/>
                        <w:lang w:eastAsia="en-GB"/>
                      </w:rPr>
                      <w:drawing>
                        <wp:inline distT="0" distB="0" distL="0" distR="0">
                          <wp:extent cx="553720" cy="522605"/>
                          <wp:effectExtent l="0" t="0" r="0" b="0"/>
                          <wp:docPr id="2317" name="Picture 2317"/>
                          <wp:cNvGraphicFramePr/>
                          <a:graphic xmlns:a="http://schemas.openxmlformats.org/drawingml/2006/main">
                            <a:graphicData uri="http://schemas.openxmlformats.org/drawingml/2006/picture">
                              <pic:pic xmlns:pic="http://schemas.openxmlformats.org/drawingml/2006/picture">
                                <pic:nvPicPr>
                                  <pic:cNvPr id="2317" name="Picture 2317"/>
                                  <pic:cNvPicPr/>
                                </pic:nvPicPr>
                                <pic:blipFill>
                                  <a:blip r:embed="rId1"/>
                                  <a:stretch>
                                    <a:fillRect/>
                                  </a:stretch>
                                </pic:blipFill>
                                <pic:spPr>
                                  <a:xfrm>
                                    <a:off x="0" y="0"/>
                                    <a:ext cx="553720" cy="522605"/>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4276725</wp:posOffset>
              </wp:positionH>
              <wp:positionV relativeFrom="paragraph">
                <wp:posOffset>6349</wp:posOffset>
              </wp:positionV>
              <wp:extent cx="1076325" cy="8096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1076325" cy="809625"/>
                      </a:xfrm>
                      <a:prstGeom prst="rect">
                        <a:avLst/>
                      </a:prstGeom>
                      <a:solidFill>
                        <a:schemeClr val="lt1"/>
                      </a:solidFill>
                      <a:ln w="6350">
                        <a:noFill/>
                      </a:ln>
                    </wps:spPr>
                    <wps:txbx>
                      <w:txbxContent>
                        <w:p>
                          <w:r>
                            <w:rPr>
                              <w:noProof/>
                              <w:lang w:eastAsia="en-GB"/>
                            </w:rPr>
                            <w:drawing>
                              <wp:inline distT="0" distB="0" distL="0" distR="0">
                                <wp:extent cx="581025" cy="570230"/>
                                <wp:effectExtent l="0" t="0" r="9525" b="1270"/>
                                <wp:docPr id="2316" name="Picture 2316"/>
                                <wp:cNvGraphicFramePr/>
                                <a:graphic xmlns:a="http://schemas.openxmlformats.org/drawingml/2006/main">
                                  <a:graphicData uri="http://schemas.openxmlformats.org/drawingml/2006/picture">
                                    <pic:pic xmlns:pic="http://schemas.openxmlformats.org/drawingml/2006/picture">
                                      <pic:nvPicPr>
                                        <pic:cNvPr id="2316" name="Picture 2316"/>
                                        <pic:cNvPicPr/>
                                      </pic:nvPicPr>
                                      <pic:blipFill>
                                        <a:blip r:embed="rId2"/>
                                        <a:stretch>
                                          <a:fillRect/>
                                        </a:stretch>
                                      </pic:blipFill>
                                      <pic:spPr>
                                        <a:xfrm>
                                          <a:off x="0" y="0"/>
                                          <a:ext cx="581025" cy="5702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336.75pt;margin-top:.5pt;width:84.75pt;height:6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" fillcolor="white [3201]" stroked="f" strokeweight=".5pt">
              <v:textbox>
                <w:txbxContent>
                  <w:p>
                    <w:r>
                      <w:rPr>
                        <w:noProof/>
                        <w:lang w:eastAsia="en-GB"/>
                      </w:rPr>
                      <w:drawing>
                        <wp:inline distT="0" distB="0" distL="0" distR="0">
                          <wp:extent cx="581025" cy="570230"/>
                          <wp:effectExtent l="0" t="0" r="9525" b="1270"/>
                          <wp:docPr id="2316" name="Picture 2316"/>
                          <wp:cNvGraphicFramePr/>
                          <a:graphic xmlns:a="http://schemas.openxmlformats.org/drawingml/2006/main">
                            <a:graphicData uri="http://schemas.openxmlformats.org/drawingml/2006/picture">
                              <pic:pic xmlns:pic="http://schemas.openxmlformats.org/drawingml/2006/picture">
                                <pic:nvPicPr>
                                  <pic:cNvPr id="2316" name="Picture 2316"/>
                                  <pic:cNvPicPr/>
                                </pic:nvPicPr>
                                <pic:blipFill>
                                  <a:blip r:embed="rId2"/>
                                  <a:stretch>
                                    <a:fillRect/>
                                  </a:stretch>
                                </pic:blipFill>
                                <pic:spPr>
                                  <a:xfrm>
                                    <a:off x="0" y="0"/>
                                    <a:ext cx="581025" cy="570230"/>
                                  </a:xfrm>
                                  <a:prstGeom prst="rect">
                                    <a:avLst/>
                                  </a:prstGeom>
                                </pic:spPr>
                              </pic:pic>
                            </a:graphicData>
                          </a:graphic>
                        </wp:inline>
                      </w:drawing>
                    </w:r>
                  </w:p>
                </w:txbxContent>
              </v:textbox>
            </v:shape>
          </w:pict>
        </mc:Fallback>
      </mc:AlternateContent>
    </w:r>
    <w:r>
      <w:rPr>
        <w:noProof/>
        <w:lang w:eastAsia="en-GB"/>
      </w:rPr>
      <mc:AlternateContent>
        <mc:Choice Requires="wps">
          <w:drawing>
            <wp:anchor distT="45720" distB="45720" distL="114300" distR="114300" simplePos="0" relativeHeight="251669504" behindDoc="0" locked="0" layoutInCell="1" allowOverlap="1">
              <wp:simplePos x="0" y="0"/>
              <wp:positionH relativeFrom="column">
                <wp:posOffset>866775</wp:posOffset>
              </wp:positionH>
              <wp:positionV relativeFrom="paragraph">
                <wp:posOffset>13970</wp:posOffset>
              </wp:positionV>
              <wp:extent cx="3343275" cy="50482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504825"/>
                      </a:xfrm>
                      <a:prstGeom prst="rect">
                        <a:avLst/>
                      </a:prstGeom>
                      <a:solidFill>
                        <a:srgbClr val="FFFFFF"/>
                      </a:solidFill>
                      <a:ln w="9525">
                        <a:noFill/>
                        <a:miter lim="800000"/>
                        <a:headEnd/>
                        <a:tailEnd/>
                      </a:ln>
                    </wps:spPr>
                    <wps:txbx>
                      <w:txbxContent>
                        <w:p>
                          <w:pPr>
                            <w:pStyle w:val="Footer"/>
                            <w:tabs>
                              <w:tab w:val="clear" w:pos="4513"/>
                            </w:tabs>
                            <w:ind w:right="98"/>
                            <w:jc w:val="center"/>
                            <w:rPr>
                              <w:color w:val="007D4B"/>
                              <w:sz w:val="14"/>
                              <w:szCs w:val="14"/>
                            </w:rPr>
                          </w:pPr>
                          <w:r>
                            <w:rPr>
                              <w:bCs/>
                              <w:color w:val="007D4B"/>
                              <w:sz w:val="20"/>
                            </w:rPr>
                            <w:t>Twitter:</w:t>
                          </w:r>
                          <w:r>
                            <w:rPr>
                              <w:bCs/>
                              <w:sz w:val="20"/>
                            </w:rPr>
                            <w:t xml:space="preserve"> </w:t>
                          </w:r>
                          <w:r>
                            <w:rPr>
                              <w:color w:val="007D4B"/>
                            </w:rPr>
                            <w:t>@</w:t>
                          </w:r>
                          <w:proofErr w:type="spellStart"/>
                          <w:r>
                            <w:rPr>
                              <w:color w:val="007D4B"/>
                            </w:rPr>
                            <w:t>thealton</w:t>
                          </w:r>
                          <w:proofErr w:type="spellEnd"/>
                          <w:r>
                            <w:rPr>
                              <w:color w:val="007D4B"/>
                            </w:rPr>
                            <w:t xml:space="preserve"> </w:t>
                          </w:r>
                          <w:r>
                            <w:rPr>
                              <w:bCs/>
                              <w:sz w:val="20"/>
                            </w:rPr>
                            <w:t xml:space="preserve"> </w:t>
                          </w:r>
                          <w:r>
                            <w:rPr>
                              <w:bCs/>
                              <w:color w:val="007D4B"/>
                              <w:sz w:val="20"/>
                            </w:rPr>
                            <w:t xml:space="preserve"> Instagram: </w:t>
                          </w:r>
                          <w:r>
                            <w:rPr>
                              <w:color w:val="007D4B"/>
                            </w:rPr>
                            <w:t xml:space="preserve"> </w:t>
                          </w:r>
                          <w:hyperlink r:id="rId3" w:history="1">
                            <w:proofErr w:type="spellStart"/>
                            <w:r>
                              <w:rPr>
                                <w:color w:val="007D4B"/>
                              </w:rPr>
                              <w:t>the_alton_primary</w:t>
                            </w:r>
                            <w:proofErr w:type="spellEnd"/>
                          </w:hyperlink>
                          <w:r>
                            <w:rPr>
                              <w:bCs/>
                              <w:color w:val="007D4B"/>
                              <w:sz w:val="20"/>
                            </w:rPr>
                            <w:t>_</w:t>
                          </w:r>
                        </w:p>
                        <w:p>
                          <w:pPr>
                            <w:pStyle w:val="Footer"/>
                            <w:tabs>
                              <w:tab w:val="clear" w:pos="4513"/>
                            </w:tabs>
                            <w:ind w:right="98"/>
                            <w:jc w:val="center"/>
                            <w:rPr>
                              <w:color w:val="007D4B"/>
                              <w:sz w:val="14"/>
                              <w:szCs w:val="14"/>
                            </w:rPr>
                          </w:pPr>
                          <w:r>
                            <w:rPr>
                              <w:color w:val="007D4B"/>
                              <w:sz w:val="14"/>
                              <w:szCs w:val="14"/>
                            </w:rPr>
                            <w:t xml:space="preserve">Registered company number: 07768645. </w:t>
                          </w:r>
                          <w:r>
                            <w:rPr>
                              <w:color w:val="007D4B"/>
                              <w:sz w:val="14"/>
                              <w:szCs w:val="14"/>
                            </w:rPr>
                            <w:br/>
                            <w:t>Registered address: Belleville Primary School, Belleville Road, London SW11 6PR</w:t>
                          </w: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8.25pt;margin-top:1.1pt;width:263.25pt;height:3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" stroked="f">
              <v:textbox>
                <w:txbxContent>
                  <w:p>
                    <w:pPr>
                      <w:pStyle w:val="Footer"/>
                      <w:tabs>
                        <w:tab w:val="clear" w:pos="4513"/>
                      </w:tabs>
                      <w:ind w:right="98"/>
                      <w:jc w:val="center"/>
                      <w:rPr>
                        <w:color w:val="007D4B"/>
                        <w:sz w:val="14"/>
                        <w:szCs w:val="14"/>
                      </w:rPr>
                    </w:pPr>
                    <w:r>
                      <w:rPr>
                        <w:bCs/>
                        <w:color w:val="007D4B"/>
                        <w:sz w:val="20"/>
                      </w:rPr>
                      <w:t>Twitter:</w:t>
                    </w:r>
                    <w:r>
                      <w:rPr>
                        <w:bCs/>
                        <w:sz w:val="20"/>
                      </w:rPr>
                      <w:t xml:space="preserve"> </w:t>
                    </w:r>
                    <w:r>
                      <w:rPr>
                        <w:color w:val="007D4B"/>
                      </w:rPr>
                      <w:t>@</w:t>
                    </w:r>
                    <w:proofErr w:type="spellStart"/>
                    <w:r>
                      <w:rPr>
                        <w:color w:val="007D4B"/>
                      </w:rPr>
                      <w:t>thealton</w:t>
                    </w:r>
                    <w:proofErr w:type="spellEnd"/>
                    <w:r>
                      <w:rPr>
                        <w:color w:val="007D4B"/>
                      </w:rPr>
                      <w:t xml:space="preserve"> </w:t>
                    </w:r>
                    <w:r>
                      <w:rPr>
                        <w:bCs/>
                        <w:sz w:val="20"/>
                      </w:rPr>
                      <w:t xml:space="preserve"> </w:t>
                    </w:r>
                    <w:r>
                      <w:rPr>
                        <w:bCs/>
                        <w:color w:val="007D4B"/>
                        <w:sz w:val="20"/>
                      </w:rPr>
                      <w:t xml:space="preserve"> Instagram: </w:t>
                    </w:r>
                    <w:r>
                      <w:rPr>
                        <w:color w:val="007D4B"/>
                      </w:rPr>
                      <w:t xml:space="preserve"> </w:t>
                    </w:r>
                    <w:hyperlink r:id="rId4" w:history="1">
                      <w:proofErr w:type="spellStart"/>
                      <w:r>
                        <w:rPr>
                          <w:color w:val="007D4B"/>
                        </w:rPr>
                        <w:t>the_alton_primary</w:t>
                      </w:r>
                      <w:proofErr w:type="spellEnd"/>
                    </w:hyperlink>
                    <w:r>
                      <w:rPr>
                        <w:bCs/>
                        <w:color w:val="007D4B"/>
                        <w:sz w:val="20"/>
                      </w:rPr>
                      <w:t>_</w:t>
                    </w:r>
                  </w:p>
                  <w:p>
                    <w:pPr>
                      <w:pStyle w:val="Footer"/>
                      <w:tabs>
                        <w:tab w:val="clear" w:pos="4513"/>
                      </w:tabs>
                      <w:ind w:right="98"/>
                      <w:jc w:val="center"/>
                      <w:rPr>
                        <w:color w:val="007D4B"/>
                        <w:sz w:val="14"/>
                        <w:szCs w:val="14"/>
                      </w:rPr>
                    </w:pPr>
                    <w:r>
                      <w:rPr>
                        <w:color w:val="007D4B"/>
                        <w:sz w:val="14"/>
                        <w:szCs w:val="14"/>
                      </w:rPr>
                      <w:t xml:space="preserve">Registered company number: 07768645. </w:t>
                    </w:r>
                    <w:r>
                      <w:rPr>
                        <w:color w:val="007D4B"/>
                        <w:sz w:val="14"/>
                        <w:szCs w:val="14"/>
                      </w:rPr>
                      <w:br/>
                      <w:t>Registered address: Belleville Primary School, Belleville Road, London SW11 6PR</w:t>
                    </w:r>
                  </w:p>
                  <w:p/>
                </w:txbxContent>
              </v:textbox>
              <w10:wrap type="square"/>
            </v:shape>
          </w:pict>
        </mc:Fallback>
      </mc:AlternateConten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ind w:left="-567"/>
    </w:pPr>
    <w:r>
      <w:rPr>
        <w:noProof/>
        <w:lang w:eastAsia="en-GB"/>
      </w:rPr>
      <mc:AlternateContent>
        <mc:Choice Requires="wps">
          <w:drawing>
            <wp:anchor distT="45720" distB="45720" distL="114300" distR="114300" simplePos="0" relativeHeight="251665408" behindDoc="0" locked="0" layoutInCell="1" allowOverlap="1">
              <wp:simplePos x="0" y="0"/>
              <wp:positionH relativeFrom="page">
                <wp:posOffset>5407660</wp:posOffset>
              </wp:positionH>
              <wp:positionV relativeFrom="paragraph">
                <wp:posOffset>1083945</wp:posOffset>
              </wp:positionV>
              <wp:extent cx="1943100" cy="2667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6700"/>
                      </a:xfrm>
                      <a:prstGeom prst="rect">
                        <a:avLst/>
                      </a:prstGeom>
                      <a:solidFill>
                        <a:srgbClr val="FFFFFF"/>
                      </a:solidFill>
                      <a:ln w="9525">
                        <a:noFill/>
                        <a:miter lim="800000"/>
                        <a:headEnd/>
                        <a:tailEnd/>
                      </a:ln>
                    </wps:spPr>
                    <wps:txbx>
                      <w:txbxContent>
                        <w:p>
                          <w:pPr>
                            <w:spacing w:line="480" w:lineRule="auto"/>
                            <w:rPr>
                              <w:rFonts w:ascii="Century Gothic" w:hAnsi="Century Gothic"/>
                              <w:color w:val="000000" w:themeColor="text1"/>
                              <w:sz w:val="16"/>
                              <w:szCs w:val="16"/>
                            </w:rPr>
                          </w:pPr>
                          <w:r>
                            <w:rPr>
                              <w:rFonts w:ascii="Century Gothic" w:hAnsi="Century Gothic"/>
                              <w:b/>
                              <w:color w:val="000000" w:themeColor="text1"/>
                              <w:sz w:val="16"/>
                              <w:szCs w:val="16"/>
                            </w:rPr>
                            <w:t xml:space="preserve">John Grove </w:t>
                          </w:r>
                          <w:r>
                            <w:rPr>
                              <w:rFonts w:ascii="Century Gothic" w:hAnsi="Century Gothic"/>
                              <w:color w:val="000000" w:themeColor="text1"/>
                              <w:sz w:val="16"/>
                              <w:szCs w:val="16"/>
                            </w:rPr>
                            <w:t>Chief Executive Officer</w:t>
                          </w: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5.8pt;margin-top:85.35pt;width:153pt;height:21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E3HgIAABs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" stroked="f">
              <v:textbox>
                <w:txbxContent>
                  <w:p>
                    <w:pPr>
                      <w:spacing w:line="480" w:lineRule="auto"/>
                      <w:rPr>
                        <w:rFonts w:ascii="Century Gothic" w:hAnsi="Century Gothic"/>
                        <w:color w:val="000000" w:themeColor="text1"/>
                        <w:sz w:val="16"/>
                        <w:szCs w:val="16"/>
                      </w:rPr>
                    </w:pPr>
                    <w:r>
                      <w:rPr>
                        <w:rFonts w:ascii="Century Gothic" w:hAnsi="Century Gothic"/>
                        <w:b/>
                        <w:color w:val="000000" w:themeColor="text1"/>
                        <w:sz w:val="16"/>
                        <w:szCs w:val="16"/>
                      </w:rPr>
                      <w:t xml:space="preserve">John Grove </w:t>
                    </w:r>
                    <w:r>
                      <w:rPr>
                        <w:rFonts w:ascii="Century Gothic" w:hAnsi="Century Gothic"/>
                        <w:color w:val="000000" w:themeColor="text1"/>
                        <w:sz w:val="16"/>
                        <w:szCs w:val="16"/>
                      </w:rPr>
                      <w:t>Chief Executive Officer</w:t>
                    </w:r>
                  </w:p>
                  <w:p/>
                </w:txbxContent>
              </v:textbox>
              <w10:wrap type="square" anchorx="page"/>
            </v:shape>
          </w:pict>
        </mc:Fallback>
      </mc:AlternateContent>
    </w:r>
    <w:r>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ragraph">
                <wp:posOffset>864870</wp:posOffset>
              </wp:positionV>
              <wp:extent cx="3257550" cy="4191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19100"/>
                      </a:xfrm>
                      <a:prstGeom prst="rect">
                        <a:avLst/>
                      </a:prstGeom>
                      <a:solidFill>
                        <a:srgbClr val="FFFFFF"/>
                      </a:solidFill>
                      <a:ln w="9525">
                        <a:noFill/>
                        <a:miter lim="800000"/>
                        <a:headEnd/>
                        <a:tailEnd/>
                      </a:ln>
                    </wps:spPr>
                    <wps:txbx>
                      <w:txbxContent>
                        <w:p>
                          <w:pPr>
                            <w:spacing w:line="260" w:lineRule="exact"/>
                            <w:rPr>
                              <w:rFonts w:ascii="Century Gothic" w:hAnsi="Century Gothic"/>
                              <w:bCs/>
                              <w:color w:val="000000" w:themeColor="text1"/>
                              <w:sz w:val="20"/>
                              <w:szCs w:val="20"/>
                            </w:rPr>
                          </w:pPr>
                          <w:r>
                            <w:rPr>
                              <w:rFonts w:ascii="Century Gothic" w:hAnsi="Century Gothic" w:cs="Tahoma"/>
                              <w:noProof/>
                              <w:color w:val="007D4B"/>
                              <w:sz w:val="20"/>
                              <w:szCs w:val="20"/>
                              <w:lang w:val="en-US"/>
                            </w:rPr>
                            <w:t xml:space="preserve">Headteacher: </w:t>
                          </w:r>
                          <w:r>
                            <w:rPr>
                              <w:rFonts w:ascii="Century Gothic" w:hAnsi="Century Gothic" w:cs="Tahoma"/>
                              <w:noProof/>
                              <w:sz w:val="20"/>
                              <w:szCs w:val="20"/>
                              <w:lang w:val="en-US"/>
                            </w:rPr>
                            <w:t xml:space="preserve">Linsay Thomson  </w:t>
                          </w:r>
                          <w:r>
                            <w:rPr>
                              <w:rFonts w:ascii="Century Gothic" w:hAnsi="Century Gothic" w:cs="Tahoma"/>
                              <w:noProof/>
                              <w:color w:val="007D4B"/>
                              <w:sz w:val="20"/>
                              <w:szCs w:val="20"/>
                              <w:lang w:val="en-US"/>
                            </w:rPr>
                            <w:br/>
                            <w:t>Deputy Headteacher</w:t>
                          </w:r>
                          <w:r>
                            <w:rPr>
                              <w:rFonts w:ascii="Century Gothic" w:hAnsi="Century Gothic"/>
                              <w:bCs/>
                              <w:color w:val="4E944A"/>
                              <w:sz w:val="20"/>
                              <w:szCs w:val="20"/>
                            </w:rPr>
                            <w:t xml:space="preserve"> </w:t>
                          </w:r>
                          <w:r>
                            <w:rPr>
                              <w:rFonts w:ascii="Century Gothic" w:hAnsi="Century Gothic"/>
                              <w:bCs/>
                              <w:color w:val="000000" w:themeColor="text1"/>
                              <w:sz w:val="20"/>
                              <w:szCs w:val="20"/>
                            </w:rPr>
                            <w:t xml:space="preserve">Richard Brennan </w:t>
                          </w:r>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68.1pt;width:256.5pt;height:33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" stroked="f">
              <v:textbox>
                <w:txbxContent>
                  <w:p>
                    <w:pPr>
                      <w:spacing w:line="260" w:lineRule="exact"/>
                      <w:rPr>
                        <w:rFonts w:ascii="Century Gothic" w:hAnsi="Century Gothic"/>
                        <w:bCs/>
                        <w:color w:val="000000" w:themeColor="text1"/>
                        <w:sz w:val="20"/>
                        <w:szCs w:val="20"/>
                      </w:rPr>
                    </w:pPr>
                    <w:r>
                      <w:rPr>
                        <w:rFonts w:ascii="Century Gothic" w:hAnsi="Century Gothic" w:cs="Tahoma"/>
                        <w:noProof/>
                        <w:color w:val="007D4B"/>
                        <w:sz w:val="20"/>
                        <w:szCs w:val="20"/>
                        <w:lang w:val="en-US"/>
                      </w:rPr>
                      <w:t xml:space="preserve">Headteacher: </w:t>
                    </w:r>
                    <w:r>
                      <w:rPr>
                        <w:rFonts w:ascii="Century Gothic" w:hAnsi="Century Gothic" w:cs="Tahoma"/>
                        <w:noProof/>
                        <w:sz w:val="20"/>
                        <w:szCs w:val="20"/>
                        <w:lang w:val="en-US"/>
                      </w:rPr>
                      <w:t xml:space="preserve">Linsay Thomson  </w:t>
                    </w:r>
                    <w:r>
                      <w:rPr>
                        <w:rFonts w:ascii="Century Gothic" w:hAnsi="Century Gothic" w:cs="Tahoma"/>
                        <w:noProof/>
                        <w:color w:val="007D4B"/>
                        <w:sz w:val="20"/>
                        <w:szCs w:val="20"/>
                        <w:lang w:val="en-US"/>
                      </w:rPr>
                      <w:br/>
                      <w:t>Deputy Headteacher</w:t>
                    </w:r>
                    <w:r>
                      <w:rPr>
                        <w:rFonts w:ascii="Century Gothic" w:hAnsi="Century Gothic"/>
                        <w:bCs/>
                        <w:color w:val="4E944A"/>
                        <w:sz w:val="20"/>
                        <w:szCs w:val="20"/>
                      </w:rPr>
                      <w:t xml:space="preserve"> </w:t>
                    </w:r>
                    <w:r>
                      <w:rPr>
                        <w:rFonts w:ascii="Century Gothic" w:hAnsi="Century Gothic"/>
                        <w:bCs/>
                        <w:color w:val="000000" w:themeColor="text1"/>
                        <w:sz w:val="20"/>
                        <w:szCs w:val="20"/>
                      </w:rPr>
                      <w:t xml:space="preserve">Richard Brennan </w:t>
                    </w:r>
                  </w:p>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45720</wp:posOffset>
              </wp:positionV>
              <wp:extent cx="3238500" cy="685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685800"/>
                      </a:xfrm>
                      <a:prstGeom prst="rect">
                        <a:avLst/>
                      </a:prstGeom>
                      <a:solidFill>
                        <a:srgbClr val="FFFFFF"/>
                      </a:solidFill>
                      <a:ln w="9525">
                        <a:noFill/>
                        <a:miter lim="800000"/>
                        <a:headEnd/>
                        <a:tailEnd/>
                      </a:ln>
                    </wps:spPr>
                    <wps:txbx>
                      <w:txbxContent>
                        <w:p>
                          <w:pPr>
                            <w:pStyle w:val="Header"/>
                            <w:jc w:val="both"/>
                            <w:rPr>
                              <w:rFonts w:ascii="Century Gothic" w:hAnsi="Century Gothic" w:cs="Tahoma"/>
                              <w:noProof/>
                              <w:color w:val="007D4B"/>
                              <w:sz w:val="18"/>
                              <w:szCs w:val="18"/>
                            </w:rPr>
                          </w:pPr>
                          <w:r>
                            <w:rPr>
                              <w:rFonts w:ascii="Century Gothic" w:hAnsi="Century Gothic" w:cs="Tahoma"/>
                              <w:noProof/>
                              <w:color w:val="007D4B"/>
                              <w:sz w:val="18"/>
                              <w:szCs w:val="18"/>
                            </w:rPr>
                            <w:t>D</w:t>
                          </w:r>
                          <w:r>
                            <w:rPr>
                              <w:rFonts w:ascii="Century Gothic" w:hAnsi="Century Gothic" w:cs="Tahoma"/>
                              <w:noProof/>
                              <w:color w:val="007D4B"/>
                              <w:sz w:val="18"/>
                              <w:szCs w:val="18"/>
                              <w:lang w:val="en-US"/>
                            </w:rPr>
                            <w:t>anebury Avenue, Roehampton, London SW15 4PD</w:t>
                          </w:r>
                        </w:p>
                        <w:p>
                          <w:pPr>
                            <w:pStyle w:val="Header"/>
                            <w:jc w:val="both"/>
                            <w:rPr>
                              <w:rFonts w:ascii="Century Gothic" w:hAnsi="Century Gothic" w:cs="Tahoma"/>
                              <w:noProof/>
                              <w:color w:val="007D4B"/>
                              <w:sz w:val="18"/>
                              <w:szCs w:val="18"/>
                            </w:rPr>
                          </w:pPr>
                          <w:r>
                            <w:rPr>
                              <w:rFonts w:ascii="Century Gothic" w:hAnsi="Century Gothic" w:cs="Tahoma"/>
                              <w:noProof/>
                              <w:color w:val="007D4B"/>
                              <w:sz w:val="18"/>
                              <w:szCs w:val="18"/>
                              <w:lang w:val="en-US"/>
                            </w:rPr>
                            <w:t>Tel: 020 8876 8482</w:t>
                          </w:r>
                        </w:p>
                        <w:p>
                          <w:pPr>
                            <w:spacing w:after="0" w:line="240" w:lineRule="auto"/>
                            <w:jc w:val="both"/>
                            <w:rPr>
                              <w:rStyle w:val="Hyperlink"/>
                              <w:rFonts w:ascii="Century Gothic" w:hAnsi="Century Gothic" w:cs="Tahoma"/>
                              <w:bCs/>
                              <w:sz w:val="18"/>
                              <w:szCs w:val="18"/>
                            </w:rPr>
                          </w:pPr>
                          <w:r>
                            <w:rPr>
                              <w:rFonts w:ascii="Century Gothic" w:hAnsi="Century Gothic" w:cs="Tahoma"/>
                              <w:bCs/>
                              <w:color w:val="007D4B"/>
                              <w:sz w:val="18"/>
                              <w:szCs w:val="18"/>
                            </w:rPr>
                            <w:t>Web</w:t>
                          </w:r>
                          <w:r>
                            <w:rPr>
                              <w:rFonts w:ascii="Century Gothic" w:hAnsi="Century Gothic" w:cs="Tahoma"/>
                              <w:noProof/>
                              <w:color w:val="007D4B"/>
                              <w:sz w:val="18"/>
                              <w:szCs w:val="18"/>
                              <w:lang w:val="en-US"/>
                            </w:rPr>
                            <w:t xml:space="preserve">: </w:t>
                          </w:r>
                          <w:r>
                            <w:rPr>
                              <w:rFonts w:ascii="Century Gothic" w:hAnsi="Century Gothic"/>
                              <w:noProof/>
                              <w:color w:val="007D4B"/>
                              <w:sz w:val="18"/>
                              <w:szCs w:val="18"/>
                              <w:lang w:val="en-US"/>
                            </w:rPr>
                            <w:fldChar w:fldCharType="begin"/>
                          </w:r>
                          <w:r>
                            <w:rPr>
                              <w:rFonts w:ascii="Century Gothic" w:hAnsi="Century Gothic"/>
                              <w:noProof/>
                              <w:color w:val="007D4B"/>
                              <w:sz w:val="18"/>
                              <w:szCs w:val="18"/>
                              <w:lang w:val="en-US"/>
                            </w:rPr>
                            <w:instrText xml:space="preserve"> HYPERLINK "http://www.altonschool.org.uk/" </w:instrText>
                          </w:r>
                          <w:r>
                            <w:rPr>
                              <w:rFonts w:ascii="Century Gothic" w:hAnsi="Century Gothic"/>
                              <w:noProof/>
                              <w:color w:val="007D4B"/>
                              <w:sz w:val="18"/>
                              <w:szCs w:val="18"/>
                              <w:lang w:val="en-US"/>
                            </w:rPr>
                            <w:fldChar w:fldCharType="separate"/>
                          </w:r>
                          <w:r>
                            <w:rPr>
                              <w:rStyle w:val="Hyperlink"/>
                              <w:rFonts w:ascii="Century Gothic" w:hAnsi="Century Gothic" w:cs="Tahoma"/>
                              <w:bCs/>
                              <w:color w:val="007D4B"/>
                              <w:sz w:val="18"/>
                              <w:szCs w:val="18"/>
                            </w:rPr>
                            <w:t>www.altonschool.org.uk</w:t>
                          </w:r>
                        </w:p>
                        <w:p>
                          <w:pPr>
                            <w:spacing w:line="360" w:lineRule="auto"/>
                            <w:jc w:val="both"/>
                            <w:rPr>
                              <w:rFonts w:ascii="Century Gothic" w:hAnsi="Century Gothic" w:cs="Tahoma"/>
                              <w:bCs/>
                              <w:color w:val="007D4B"/>
                              <w:sz w:val="18"/>
                              <w:szCs w:val="18"/>
                            </w:rPr>
                          </w:pPr>
                          <w:r>
                            <w:rPr>
                              <w:rFonts w:ascii="Century Gothic" w:hAnsi="Century Gothic"/>
                              <w:noProof/>
                              <w:color w:val="007D4B"/>
                              <w:sz w:val="18"/>
                              <w:szCs w:val="18"/>
                              <w:lang w:val="en-US"/>
                            </w:rPr>
                            <w:fldChar w:fldCharType="end"/>
                          </w:r>
                          <w:r>
                            <w:rPr>
                              <w:rFonts w:ascii="Century Gothic" w:hAnsi="Century Gothic" w:cs="Tahoma"/>
                              <w:bCs/>
                              <w:color w:val="007D4B"/>
                              <w:sz w:val="18"/>
                              <w:szCs w:val="18"/>
                            </w:rPr>
                            <w:t xml:space="preserve">Email: </w:t>
                          </w:r>
                          <w:hyperlink r:id="rId1" w:history="1">
                            <w:r>
                              <w:rPr>
                                <w:rStyle w:val="Hyperlink"/>
                                <w:rFonts w:ascii="Century Gothic" w:hAnsi="Century Gothic" w:cs="Tahoma"/>
                                <w:bCs/>
                                <w:color w:val="007D4B"/>
                                <w:sz w:val="18"/>
                                <w:szCs w:val="18"/>
                              </w:rPr>
                              <w:t>admin@thealton.wandsworth.sch.uk</w:t>
                            </w:r>
                          </w:hyperlink>
                        </w:p>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3.6pt;width:255pt;height:5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" stroked="f">
              <v:textbox>
                <w:txbxContent>
                  <w:p>
                    <w:pPr>
                      <w:pStyle w:val="Header"/>
                      <w:jc w:val="both"/>
                      <w:rPr>
                        <w:rFonts w:ascii="Century Gothic" w:hAnsi="Century Gothic" w:cs="Tahoma"/>
                        <w:noProof/>
                        <w:color w:val="007D4B"/>
                        <w:sz w:val="18"/>
                        <w:szCs w:val="18"/>
                      </w:rPr>
                    </w:pPr>
                    <w:r>
                      <w:rPr>
                        <w:rFonts w:ascii="Century Gothic" w:hAnsi="Century Gothic" w:cs="Tahoma"/>
                        <w:noProof/>
                        <w:color w:val="007D4B"/>
                        <w:sz w:val="18"/>
                        <w:szCs w:val="18"/>
                      </w:rPr>
                      <w:t>D</w:t>
                    </w:r>
                    <w:r>
                      <w:rPr>
                        <w:rFonts w:ascii="Century Gothic" w:hAnsi="Century Gothic" w:cs="Tahoma"/>
                        <w:noProof/>
                        <w:color w:val="007D4B"/>
                        <w:sz w:val="18"/>
                        <w:szCs w:val="18"/>
                        <w:lang w:val="en-US"/>
                      </w:rPr>
                      <w:t>anebury Avenue, Roehampton, London SW15 4PD</w:t>
                    </w:r>
                  </w:p>
                  <w:p>
                    <w:pPr>
                      <w:pStyle w:val="Header"/>
                      <w:jc w:val="both"/>
                      <w:rPr>
                        <w:rFonts w:ascii="Century Gothic" w:hAnsi="Century Gothic" w:cs="Tahoma"/>
                        <w:noProof/>
                        <w:color w:val="007D4B"/>
                        <w:sz w:val="18"/>
                        <w:szCs w:val="18"/>
                      </w:rPr>
                    </w:pPr>
                    <w:r>
                      <w:rPr>
                        <w:rFonts w:ascii="Century Gothic" w:hAnsi="Century Gothic" w:cs="Tahoma"/>
                        <w:noProof/>
                        <w:color w:val="007D4B"/>
                        <w:sz w:val="18"/>
                        <w:szCs w:val="18"/>
                        <w:lang w:val="en-US"/>
                      </w:rPr>
                      <w:t>Tel: 020 8876 8482</w:t>
                    </w:r>
                  </w:p>
                  <w:p>
                    <w:pPr>
                      <w:spacing w:after="0" w:line="240" w:lineRule="auto"/>
                      <w:jc w:val="both"/>
                      <w:rPr>
                        <w:rStyle w:val="Hyperlink"/>
                        <w:rFonts w:ascii="Century Gothic" w:hAnsi="Century Gothic" w:cs="Tahoma"/>
                        <w:bCs/>
                        <w:sz w:val="18"/>
                        <w:szCs w:val="18"/>
                      </w:rPr>
                    </w:pPr>
                    <w:r>
                      <w:rPr>
                        <w:rFonts w:ascii="Century Gothic" w:hAnsi="Century Gothic" w:cs="Tahoma"/>
                        <w:bCs/>
                        <w:color w:val="007D4B"/>
                        <w:sz w:val="18"/>
                        <w:szCs w:val="18"/>
                      </w:rPr>
                      <w:t>Web</w:t>
                    </w:r>
                    <w:r>
                      <w:rPr>
                        <w:rFonts w:ascii="Century Gothic" w:hAnsi="Century Gothic" w:cs="Tahoma"/>
                        <w:noProof/>
                        <w:color w:val="007D4B"/>
                        <w:sz w:val="18"/>
                        <w:szCs w:val="18"/>
                        <w:lang w:val="en-US"/>
                      </w:rPr>
                      <w:t xml:space="preserve">: </w:t>
                    </w:r>
                    <w:r>
                      <w:rPr>
                        <w:rFonts w:ascii="Century Gothic" w:hAnsi="Century Gothic"/>
                        <w:noProof/>
                        <w:color w:val="007D4B"/>
                        <w:sz w:val="18"/>
                        <w:szCs w:val="18"/>
                        <w:lang w:val="en-US"/>
                      </w:rPr>
                      <w:fldChar w:fldCharType="begin"/>
                    </w:r>
                    <w:r>
                      <w:rPr>
                        <w:rFonts w:ascii="Century Gothic" w:hAnsi="Century Gothic"/>
                        <w:noProof/>
                        <w:color w:val="007D4B"/>
                        <w:sz w:val="18"/>
                        <w:szCs w:val="18"/>
                        <w:lang w:val="en-US"/>
                      </w:rPr>
                      <w:instrText xml:space="preserve"> HYPERLINK "http://www.altonschool.org.uk/" </w:instrText>
                    </w:r>
                    <w:r>
                      <w:rPr>
                        <w:rFonts w:ascii="Century Gothic" w:hAnsi="Century Gothic"/>
                        <w:noProof/>
                        <w:color w:val="007D4B"/>
                        <w:sz w:val="18"/>
                        <w:szCs w:val="18"/>
                        <w:lang w:val="en-US"/>
                      </w:rPr>
                      <w:fldChar w:fldCharType="separate"/>
                    </w:r>
                    <w:r>
                      <w:rPr>
                        <w:rStyle w:val="Hyperlink"/>
                        <w:rFonts w:ascii="Century Gothic" w:hAnsi="Century Gothic" w:cs="Tahoma"/>
                        <w:bCs/>
                        <w:color w:val="007D4B"/>
                        <w:sz w:val="18"/>
                        <w:szCs w:val="18"/>
                      </w:rPr>
                      <w:t>www.altonschool.org.uk</w:t>
                    </w:r>
                  </w:p>
                  <w:p>
                    <w:pPr>
                      <w:spacing w:line="360" w:lineRule="auto"/>
                      <w:jc w:val="both"/>
                      <w:rPr>
                        <w:rFonts w:ascii="Century Gothic" w:hAnsi="Century Gothic" w:cs="Tahoma"/>
                        <w:bCs/>
                        <w:color w:val="007D4B"/>
                        <w:sz w:val="18"/>
                        <w:szCs w:val="18"/>
                      </w:rPr>
                    </w:pPr>
                    <w:r>
                      <w:rPr>
                        <w:rFonts w:ascii="Century Gothic" w:hAnsi="Century Gothic"/>
                        <w:noProof/>
                        <w:color w:val="007D4B"/>
                        <w:sz w:val="18"/>
                        <w:szCs w:val="18"/>
                        <w:lang w:val="en-US"/>
                      </w:rPr>
                      <w:fldChar w:fldCharType="end"/>
                    </w:r>
                    <w:r>
                      <w:rPr>
                        <w:rFonts w:ascii="Century Gothic" w:hAnsi="Century Gothic" w:cs="Tahoma"/>
                        <w:bCs/>
                        <w:color w:val="007D4B"/>
                        <w:sz w:val="18"/>
                        <w:szCs w:val="18"/>
                      </w:rPr>
                      <w:t xml:space="preserve">Email: </w:t>
                    </w:r>
                    <w:hyperlink r:id="rId2" w:history="1">
                      <w:r>
                        <w:rPr>
                          <w:rStyle w:val="Hyperlink"/>
                          <w:rFonts w:ascii="Century Gothic" w:hAnsi="Century Gothic" w:cs="Tahoma"/>
                          <w:bCs/>
                          <w:color w:val="007D4B"/>
                          <w:sz w:val="18"/>
                          <w:szCs w:val="18"/>
                        </w:rPr>
                        <w:t>admin@thealton.wandsworth.sch.uk</w:t>
                      </w:r>
                    </w:hyperlink>
                  </w:p>
                  <w:p/>
                </w:txbxContent>
              </v:textbox>
              <w10:wrap type="square" anchorx="margin"/>
            </v:shape>
          </w:pict>
        </mc:Fallback>
      </mc:AlternateContent>
    </w:r>
    <w:r>
      <w:rPr>
        <w:noProof/>
        <w:lang w:eastAsia="en-GB"/>
      </w:rPr>
      <mc:AlternateContent>
        <mc:Choice Requires="wps">
          <w:drawing>
            <wp:anchor distT="0" distB="0" distL="114300" distR="114300" simplePos="0" relativeHeight="251667456" behindDoc="0" locked="0" layoutInCell="1" allowOverlap="1">
              <wp:simplePos x="0" y="0"/>
              <wp:positionH relativeFrom="page">
                <wp:align>left</wp:align>
              </wp:positionH>
              <wp:positionV relativeFrom="paragraph">
                <wp:posOffset>1358900</wp:posOffset>
              </wp:positionV>
              <wp:extent cx="5514975" cy="24130"/>
              <wp:effectExtent l="0" t="19050" r="47625" b="52070"/>
              <wp:wrapNone/>
              <wp:docPr id="1590" name="Straight Connector 1590"/>
              <wp:cNvGraphicFramePr/>
              <a:graphic xmlns:a="http://schemas.openxmlformats.org/drawingml/2006/main">
                <a:graphicData uri="http://schemas.microsoft.com/office/word/2010/wordprocessingShape">
                  <wps:wsp>
                    <wps:cNvCnPr/>
                    <wps:spPr>
                      <a:xfrm>
                        <a:off x="0" y="0"/>
                        <a:ext cx="5514975" cy="24130"/>
                      </a:xfrm>
                      <a:prstGeom prst="line">
                        <a:avLst/>
                      </a:prstGeom>
                      <a:noFill/>
                      <a:ln w="57150" cap="flat" cmpd="sng" algn="ctr">
                        <a:solidFill>
                          <a:srgbClr val="007E4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A5084F" id="Straight Connector 1590" o:spid="_x0000_s1026" style="position:absolute;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07pt" to="434.2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" strokecolor="#007e4a" strokeweight="4.5pt">
              <v:stroke joinstyle="miter"/>
              <w10:wrap anchorx="page"/>
            </v:line>
          </w:pict>
        </mc:Fallback>
      </mc:AlternateContent>
    </w:r>
    <w:r>
      <w:rPr>
        <w:noProof/>
        <w:lang w:eastAsia="en-GB"/>
      </w:rPr>
      <mc:AlternateContent>
        <mc:Choice Requires="wps">
          <w:drawing>
            <wp:anchor distT="45720" distB="45720" distL="114300" distR="114300" simplePos="0" relativeHeight="251663360" behindDoc="0" locked="0" layoutInCell="1" allowOverlap="1">
              <wp:simplePos x="0" y="0"/>
              <wp:positionH relativeFrom="page">
                <wp:posOffset>5667375</wp:posOffset>
              </wp:positionH>
              <wp:positionV relativeFrom="paragraph">
                <wp:posOffset>-163830</wp:posOffset>
              </wp:positionV>
              <wp:extent cx="1504950" cy="12096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209675"/>
                      </a:xfrm>
                      <a:prstGeom prst="rect">
                        <a:avLst/>
                      </a:prstGeom>
                      <a:solidFill>
                        <a:srgbClr val="FFFFFF"/>
                      </a:solidFill>
                      <a:ln w="9525">
                        <a:noFill/>
                        <a:miter lim="800000"/>
                        <a:headEnd/>
                        <a:tailEnd/>
                      </a:ln>
                    </wps:spPr>
                    <wps:txbx>
                      <w:txbxContent>
                        <w:p>
                          <w:r>
                            <w:rPr>
                              <w:noProof/>
                              <w:lang w:eastAsia="en-GB"/>
                            </w:rPr>
                            <w:drawing>
                              <wp:inline distT="0" distB="0" distL="0" distR="0">
                                <wp:extent cx="1254760" cy="1129665"/>
                                <wp:effectExtent l="0" t="0" r="2540" b="0"/>
                                <wp:docPr id="2318" name="Picture 2318"/>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stretch>
                                          <a:fillRect/>
                                        </a:stretch>
                                      </pic:blipFill>
                                      <pic:spPr>
                                        <a:xfrm>
                                          <a:off x="0" y="0"/>
                                          <a:ext cx="1254760" cy="11296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46.25pt;margin-top:-12.9pt;width:118.5pt;height:95.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" stroked="f">
              <v:textbox>
                <w:txbxContent>
                  <w:p>
                    <w:r>
                      <w:rPr>
                        <w:noProof/>
                        <w:lang w:eastAsia="en-GB"/>
                      </w:rPr>
                      <w:drawing>
                        <wp:inline distT="0" distB="0" distL="0" distR="0">
                          <wp:extent cx="1254760" cy="1129665"/>
                          <wp:effectExtent l="0" t="0" r="2540" b="0"/>
                          <wp:docPr id="2318" name="Picture 2318"/>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stretch>
                                    <a:fillRect/>
                                  </a:stretch>
                                </pic:blipFill>
                                <pic:spPr>
                                  <a:xfrm>
                                    <a:off x="0" y="0"/>
                                    <a:ext cx="1254760" cy="1129665"/>
                                  </a:xfrm>
                                  <a:prstGeom prst="rect">
                                    <a:avLst/>
                                  </a:prstGeom>
                                </pic:spPr>
                              </pic:pic>
                            </a:graphicData>
                          </a:graphic>
                        </wp:inline>
                      </w:drawing>
                    </w:r>
                  </w:p>
                </w:txbxContent>
              </v:textbox>
              <w10:wrap type="square" anchorx="page"/>
            </v:shape>
          </w:pict>
        </mc:Fallback>
      </mc:AlternateContent>
    </w:r>
    <w:r>
      <w:rPr>
        <w:noProof/>
        <w:lang w:eastAsia="en-GB"/>
      </w:rPr>
      <w:drawing>
        <wp:inline distT="0" distB="0" distL="0" distR="0">
          <wp:extent cx="1371600" cy="1390650"/>
          <wp:effectExtent l="0" t="0" r="0" b="0"/>
          <wp:docPr id="2319" name="Picture 2319"/>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4"/>
                  <a:stretch>
                    <a:fillRect/>
                  </a:stretch>
                </pic:blipFill>
                <pic:spPr>
                  <a:xfrm>
                    <a:off x="0" y="0"/>
                    <a:ext cx="1371600"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D15"/>
    <w:multiLevelType w:val="hybridMultilevel"/>
    <w:tmpl w:val="3C3E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55543"/>
    <w:multiLevelType w:val="hybridMultilevel"/>
    <w:tmpl w:val="5350B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B7D0B"/>
    <w:multiLevelType w:val="hybridMultilevel"/>
    <w:tmpl w:val="E5AE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31E46"/>
    <w:multiLevelType w:val="hybridMultilevel"/>
    <w:tmpl w:val="4E10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E07D8"/>
    <w:multiLevelType w:val="hybridMultilevel"/>
    <w:tmpl w:val="1F26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51EB9"/>
    <w:multiLevelType w:val="hybridMultilevel"/>
    <w:tmpl w:val="8ADA6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00625"/>
    <w:multiLevelType w:val="hybridMultilevel"/>
    <w:tmpl w:val="C204C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665D8"/>
    <w:multiLevelType w:val="hybridMultilevel"/>
    <w:tmpl w:val="83E0B14E"/>
    <w:lvl w:ilvl="0" w:tplc="08090001">
      <w:start w:val="1"/>
      <w:numFmt w:val="bullet"/>
      <w:lvlText w:val=""/>
      <w:lvlJc w:val="left"/>
      <w:pPr>
        <w:ind w:left="720" w:hanging="360"/>
      </w:pPr>
      <w:rPr>
        <w:rFonts w:ascii="Symbol" w:hAnsi="Symbol" w:hint="default"/>
      </w:rPr>
    </w:lvl>
    <w:lvl w:ilvl="1" w:tplc="46A2232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80D4B"/>
    <w:multiLevelType w:val="hybridMultilevel"/>
    <w:tmpl w:val="57BC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0598C"/>
    <w:multiLevelType w:val="hybridMultilevel"/>
    <w:tmpl w:val="38BE4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90410"/>
    <w:multiLevelType w:val="hybridMultilevel"/>
    <w:tmpl w:val="A4B6560C"/>
    <w:lvl w:ilvl="0" w:tplc="789675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1393C"/>
    <w:multiLevelType w:val="hybridMultilevel"/>
    <w:tmpl w:val="18A8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40B74"/>
    <w:multiLevelType w:val="hybridMultilevel"/>
    <w:tmpl w:val="2F84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71CBA"/>
    <w:multiLevelType w:val="hybridMultilevel"/>
    <w:tmpl w:val="98D0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46618"/>
    <w:multiLevelType w:val="hybridMultilevel"/>
    <w:tmpl w:val="D2B6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F6089"/>
    <w:multiLevelType w:val="hybridMultilevel"/>
    <w:tmpl w:val="683C5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F3A96"/>
    <w:multiLevelType w:val="hybridMultilevel"/>
    <w:tmpl w:val="B956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1F3DE5"/>
    <w:multiLevelType w:val="hybridMultilevel"/>
    <w:tmpl w:val="6146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754C8"/>
    <w:multiLevelType w:val="hybridMultilevel"/>
    <w:tmpl w:val="A602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5212E"/>
    <w:multiLevelType w:val="hybridMultilevel"/>
    <w:tmpl w:val="4CC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C4BF1"/>
    <w:multiLevelType w:val="hybridMultilevel"/>
    <w:tmpl w:val="38CA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51740"/>
    <w:multiLevelType w:val="hybridMultilevel"/>
    <w:tmpl w:val="904A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22327"/>
    <w:multiLevelType w:val="hybridMultilevel"/>
    <w:tmpl w:val="71D42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3"/>
  </w:num>
  <w:num w:numId="5">
    <w:abstractNumId w:val="10"/>
  </w:num>
  <w:num w:numId="6">
    <w:abstractNumId w:val="20"/>
  </w:num>
  <w:num w:numId="7">
    <w:abstractNumId w:val="2"/>
  </w:num>
  <w:num w:numId="8">
    <w:abstractNumId w:val="9"/>
  </w:num>
  <w:num w:numId="9">
    <w:abstractNumId w:val="12"/>
  </w:num>
  <w:num w:numId="10">
    <w:abstractNumId w:val="11"/>
  </w:num>
  <w:num w:numId="11">
    <w:abstractNumId w:val="14"/>
  </w:num>
  <w:num w:numId="12">
    <w:abstractNumId w:val="19"/>
  </w:num>
  <w:num w:numId="13">
    <w:abstractNumId w:val="22"/>
  </w:num>
  <w:num w:numId="14">
    <w:abstractNumId w:val="16"/>
  </w:num>
  <w:num w:numId="15">
    <w:abstractNumId w:val="4"/>
  </w:num>
  <w:num w:numId="16">
    <w:abstractNumId w:val="1"/>
  </w:num>
  <w:num w:numId="17">
    <w:abstractNumId w:val="6"/>
  </w:num>
  <w:num w:numId="18">
    <w:abstractNumId w:val="18"/>
  </w:num>
  <w:num w:numId="19">
    <w:abstractNumId w:val="17"/>
  </w:num>
  <w:num w:numId="20">
    <w:abstractNumId w:val="8"/>
  </w:num>
  <w:num w:numId="21">
    <w:abstractNumId w:val="15"/>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5098C4C-9E9E-4D32-A6E6-F24C1A5B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uiPriority w:val="99"/>
    <w:rPr>
      <w:color w:val="0000FF"/>
      <w:u w:val="single"/>
    </w:rPr>
  </w:style>
  <w:style w:type="paragraph" w:styleId="BodyText">
    <w:name w:val="Body Text"/>
    <w:basedOn w:val="Normal"/>
    <w:link w:val="BodyTextChar"/>
    <w:uiPriority w:val="99"/>
    <w:qFormat/>
    <w:pPr>
      <w:spacing w:after="240" w:line="240" w:lineRule="auto"/>
      <w:jc w:val="both"/>
    </w:pPr>
    <w:rPr>
      <w:rFonts w:ascii="Trebuchet MS" w:hAnsi="Trebuchet MS"/>
      <w:szCs w:val="20"/>
    </w:rPr>
  </w:style>
  <w:style w:type="character" w:customStyle="1" w:styleId="BodyTextChar">
    <w:name w:val="Body Text Char"/>
    <w:basedOn w:val="DefaultParagraphFont"/>
    <w:link w:val="BodyText"/>
    <w:uiPriority w:val="99"/>
    <w:rPr>
      <w:rFonts w:ascii="Trebuchet MS" w:hAnsi="Trebuchet MS"/>
      <w:szCs w:val="20"/>
    </w:rPr>
  </w:style>
  <w:style w:type="paragraph" w:customStyle="1" w:styleId="Default">
    <w:name w:val="Default"/>
    <w:pPr>
      <w:autoSpaceDE w:val="0"/>
      <w:autoSpaceDN w:val="0"/>
      <w:adjustRightInd w:val="0"/>
      <w:spacing w:after="0" w:line="240" w:lineRule="auto"/>
    </w:pPr>
    <w:rPr>
      <w:rFonts w:ascii="Roboto Slab" w:hAnsi="Roboto Slab" w:cs="Roboto Sla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the_alton_primary_school/?hl=en" TargetMode="External"/><Relationship Id="rId2" Type="http://schemas.openxmlformats.org/officeDocument/2006/relationships/image" Target="media/image4.png"/><Relationship Id="rId1" Type="http://schemas.openxmlformats.org/officeDocument/2006/relationships/image" Target="media/image3.jpg"/><Relationship Id="rId4" Type="http://schemas.openxmlformats.org/officeDocument/2006/relationships/hyperlink" Target="https://www.instagram.com/the_alton_primary_school/?hl=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admin@thealton.wandsworth.sch.uk" TargetMode="External"/><Relationship Id="rId1" Type="http://schemas.openxmlformats.org/officeDocument/2006/relationships/hyperlink" Target="mailto:admin@thealton.wandsworth.sch.uk"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Matthews</dc:creator>
  <cp:keywords/>
  <dc:description/>
  <cp:lastModifiedBy>Linsay Thomson</cp:lastModifiedBy>
  <cp:revision>2</cp:revision>
  <cp:lastPrinted>2022-10-12T09:46:00Z</cp:lastPrinted>
  <dcterms:created xsi:type="dcterms:W3CDTF">2026-05-01T12:30:00Z</dcterms:created>
  <dcterms:modified xsi:type="dcterms:W3CDTF">2026-05-01T12:30:00Z</dcterms:modified>
</cp:coreProperties>
</file>