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11A99659" w:rsidR="008564A8" w:rsidRPr="00677EFE" w:rsidRDefault="00516A1E" w:rsidP="008B3280">
      <w:pPr>
        <w:pStyle w:val="Title"/>
        <w:spacing w:line="273" w:lineRule="auto"/>
        <w:ind w:left="3600"/>
        <w:rPr>
          <w:sz w:val="48"/>
          <w:szCs w:val="48"/>
        </w:rPr>
      </w:pPr>
      <w:r>
        <w:rPr>
          <w:noProof/>
        </w:rPr>
        <w:drawing>
          <wp:anchor distT="0" distB="0" distL="114300" distR="114300" simplePos="0" relativeHeight="486924800" behindDoc="1" locked="0" layoutInCell="1" allowOverlap="1" wp14:anchorId="5B36D7C7" wp14:editId="70113A63">
            <wp:simplePos x="0" y="0"/>
            <wp:positionH relativeFrom="column">
              <wp:posOffset>913765</wp:posOffset>
            </wp:positionH>
            <wp:positionV relativeFrom="paragraph">
              <wp:posOffset>-520700</wp:posOffset>
            </wp:positionV>
            <wp:extent cx="6283397" cy="9818332"/>
            <wp:effectExtent l="0" t="0" r="3175" b="0"/>
            <wp:wrapNone/>
            <wp:docPr id="141949558" name="Image 2" descr="Logo, company name  Description automatically generated"/>
            <wp:cNvGraphicFramePr/>
            <a:graphic xmlns:a="http://schemas.openxmlformats.org/drawingml/2006/main">
              <a:graphicData uri="http://schemas.openxmlformats.org/drawingml/2006/picture">
                <pic:pic xmlns:pic="http://schemas.openxmlformats.org/drawingml/2006/picture">
                  <pic:nvPicPr>
                    <pic:cNvPr id="141949558" name="Image 2" descr="Logo, company name  Description automatically generated"/>
                    <pic:cNvPicPr/>
                  </pic:nvPicPr>
                  <pic:blipFill>
                    <a:blip r:embed="rId10" cstate="print"/>
                    <a:stretch>
                      <a:fillRect/>
                    </a:stretch>
                  </pic:blipFill>
                  <pic:spPr>
                    <a:xfrm>
                      <a:off x="0" y="0"/>
                      <a:ext cx="6283397" cy="9818332"/>
                    </a:xfrm>
                    <a:prstGeom prst="rect">
                      <a:avLst/>
                    </a:prstGeom>
                  </pic:spPr>
                </pic:pic>
              </a:graphicData>
            </a:graphic>
          </wp:anchor>
        </w:drawing>
      </w:r>
      <w:r>
        <w:rPr>
          <w:noProof/>
        </w:rPr>
        <w:drawing>
          <wp:anchor distT="0" distB="0" distL="114300" distR="114300" simplePos="0" relativeHeight="486925824" behindDoc="1" locked="0" layoutInCell="1" allowOverlap="1" wp14:anchorId="75A3EC41" wp14:editId="1C7E12D8">
            <wp:simplePos x="0" y="0"/>
            <wp:positionH relativeFrom="column">
              <wp:posOffset>234950</wp:posOffset>
            </wp:positionH>
            <wp:positionV relativeFrom="paragraph">
              <wp:posOffset>50800</wp:posOffset>
            </wp:positionV>
            <wp:extent cx="1372870" cy="1352550"/>
            <wp:effectExtent l="0" t="0" r="0" b="0"/>
            <wp:wrapNone/>
            <wp:docPr id="362074910" name="Image 3" descr="S:\Diocesan Education\MAT\MAT Logos\MAT Logo.gif"/>
            <wp:cNvGraphicFramePr/>
            <a:graphic xmlns:a="http://schemas.openxmlformats.org/drawingml/2006/main">
              <a:graphicData uri="http://schemas.openxmlformats.org/drawingml/2006/picture">
                <pic:pic xmlns:pic="http://schemas.openxmlformats.org/drawingml/2006/picture">
                  <pic:nvPicPr>
                    <pic:cNvPr id="362074910" name="Image 3" descr="S:\Diocesan Education\MAT\MAT Logos\MAT Logo.gif"/>
                    <pic:cNvPicPr/>
                  </pic:nvPicPr>
                  <pic:blipFill>
                    <a:blip r:embed="rId11" cstate="print"/>
                    <a:stretch>
                      <a:fillRect/>
                    </a:stretch>
                  </pic:blipFill>
                  <pic:spPr>
                    <a:xfrm>
                      <a:off x="0" y="0"/>
                      <a:ext cx="1372870" cy="1352550"/>
                    </a:xfrm>
                    <a:prstGeom prst="rect">
                      <a:avLst/>
                    </a:prstGeom>
                  </pic:spPr>
                </pic:pic>
              </a:graphicData>
            </a:graphic>
          </wp:anchor>
        </w:drawing>
      </w:r>
      <w:r w:rsidR="00101EE1" w:rsidRPr="00101EE1">
        <w:rPr>
          <w:color w:val="000000"/>
          <w:sz w:val="44"/>
          <w:szCs w:val="44"/>
        </w:rPr>
        <w:t xml:space="preserve"> </w:t>
      </w:r>
      <w:r w:rsidR="00101EE1">
        <w:rPr>
          <w:color w:val="000000"/>
          <w:sz w:val="44"/>
          <w:szCs w:val="44"/>
        </w:rPr>
        <w:t>Administration Assistant</w:t>
      </w:r>
      <w:r w:rsidR="00677EFE" w:rsidRPr="00677EFE">
        <w:rPr>
          <w:sz w:val="48"/>
          <w:szCs w:val="48"/>
        </w:rPr>
        <w:t xml:space="preserve"> </w:t>
      </w:r>
    </w:p>
    <w:p w14:paraId="026073DE" w14:textId="504FCE6A" w:rsidR="003A0702" w:rsidRPr="00677EFE" w:rsidRDefault="003A0702" w:rsidP="003A0702">
      <w:pPr>
        <w:pStyle w:val="Title"/>
        <w:spacing w:line="273" w:lineRule="auto"/>
        <w:ind w:left="3600" w:firstLine="720"/>
        <w:rPr>
          <w:sz w:val="48"/>
          <w:szCs w:val="48"/>
        </w:rPr>
      </w:pPr>
      <w:r w:rsidRPr="00677EFE">
        <w:rPr>
          <w:sz w:val="48"/>
          <w:szCs w:val="48"/>
        </w:rPr>
        <w:t>Harris CofE Academy</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77777777"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77777777"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77777777" w:rsidR="00461855" w:rsidRDefault="00461855">
      <w:pPr>
        <w:pStyle w:val="BodyText"/>
        <w:rPr>
          <w:b/>
          <w:sz w:val="20"/>
        </w:rPr>
      </w:pPr>
    </w:p>
    <w:p w14:paraId="2DD0C694" w14:textId="77777777" w:rsidR="00461855" w:rsidRDefault="00461855">
      <w:pPr>
        <w:pStyle w:val="BodyText"/>
        <w:rPr>
          <w:b/>
          <w:sz w:val="20"/>
        </w:rPr>
      </w:pPr>
    </w:p>
    <w:p w14:paraId="2DD0C695" w14:textId="77777777" w:rsidR="00461855" w:rsidRDefault="00461855">
      <w:pPr>
        <w:pStyle w:val="BodyText"/>
        <w:rPr>
          <w:b/>
          <w:sz w:val="20"/>
        </w:rPr>
      </w:pPr>
    </w:p>
    <w:p w14:paraId="2DD0C696" w14:textId="77777777"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77777777"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2DD0C69C" w14:textId="77777777" w:rsidR="00461855" w:rsidRDefault="00461855">
      <w:pPr>
        <w:pStyle w:val="BodyText"/>
        <w:rPr>
          <w:b/>
          <w:sz w:val="20"/>
        </w:rPr>
      </w:pPr>
    </w:p>
    <w:p w14:paraId="2DD0C69D" w14:textId="77777777" w:rsidR="00461855" w:rsidRDefault="00461855">
      <w:pPr>
        <w:pStyle w:val="BodyText"/>
        <w:rPr>
          <w:b/>
          <w:sz w:val="20"/>
        </w:rPr>
      </w:pPr>
    </w:p>
    <w:p w14:paraId="2DD0C69E" w14:textId="77777777" w:rsidR="00461855" w:rsidRDefault="00461855">
      <w:pPr>
        <w:pStyle w:val="BodyText"/>
        <w:rPr>
          <w:b/>
          <w:sz w:val="20"/>
        </w:rPr>
      </w:pPr>
    </w:p>
    <w:p w14:paraId="2DD0C69F" w14:textId="77777777" w:rsidR="00461855" w:rsidRDefault="00461855">
      <w:pPr>
        <w:pStyle w:val="BodyText"/>
        <w:rPr>
          <w:b/>
          <w:sz w:val="20"/>
        </w:rPr>
      </w:pPr>
    </w:p>
    <w:p w14:paraId="2DD0C6A0" w14:textId="5A4B60F9" w:rsidR="00461855" w:rsidRDefault="00516A1E">
      <w:pPr>
        <w:pStyle w:val="BodyText"/>
        <w:spacing w:before="48"/>
        <w:rPr>
          <w:b/>
          <w:sz w:val="20"/>
        </w:rPr>
      </w:pPr>
      <w:r>
        <w:rPr>
          <w:b/>
          <w:noProof/>
          <w:sz w:val="20"/>
        </w:rPr>
        <mc:AlternateContent>
          <mc:Choice Requires="wps">
            <w:drawing>
              <wp:anchor distT="0" distB="0" distL="114300" distR="114300" simplePos="0" relativeHeight="486926848" behindDoc="1" locked="0" layoutInCell="1" allowOverlap="1" wp14:anchorId="18D40A13" wp14:editId="2252D5EA">
                <wp:simplePos x="0" y="0"/>
                <wp:positionH relativeFrom="column">
                  <wp:posOffset>1263650</wp:posOffset>
                </wp:positionH>
                <wp:positionV relativeFrom="paragraph">
                  <wp:posOffset>67157</wp:posOffset>
                </wp:positionV>
                <wp:extent cx="6181725" cy="1790700"/>
                <wp:effectExtent l="0" t="0" r="9525" b="0"/>
                <wp:wrapNone/>
                <wp:docPr id="451335630" name="Graphic 4"/>
                <wp:cNvGraphicFramePr/>
                <a:graphic xmlns:a="http://schemas.openxmlformats.org/drawingml/2006/main">
                  <a:graphicData uri="http://schemas.microsoft.com/office/word/2010/wordprocessingShape">
                    <wps:wsp>
                      <wps:cNvSpPr/>
                      <wps:spPr>
                        <a:xfrm>
                          <a:off x="0" y="0"/>
                          <a:ext cx="6181725" cy="1790700"/>
                        </a:xfrm>
                        <a:custGeom>
                          <a:avLst/>
                          <a:gdLst/>
                          <a:ahLst/>
                          <a:cxnLst/>
                          <a:rect l="l" t="t" r="r" b="b"/>
                          <a:pathLst>
                            <a:path w="6181725" h="1790700">
                              <a:moveTo>
                                <a:pt x="6181725" y="0"/>
                              </a:moveTo>
                              <a:lnTo>
                                <a:pt x="0" y="0"/>
                              </a:lnTo>
                              <a:lnTo>
                                <a:pt x="0" y="1790699"/>
                              </a:lnTo>
                              <a:lnTo>
                                <a:pt x="6181725" y="1790699"/>
                              </a:lnTo>
                              <a:lnTo>
                                <a:pt x="6181725" y="0"/>
                              </a:lnTo>
                              <a:close/>
                            </a:path>
                          </a:pathLst>
                        </a:custGeom>
                        <a:solidFill>
                          <a:srgbClr val="D21145"/>
                        </a:solidFill>
                      </wps:spPr>
                      <wps:bodyPr wrap="square" lIns="0" tIns="0" rIns="0" bIns="0" rtlCol="0">
                        <a:prstTxWarp prst="textNoShape">
                          <a:avLst/>
                        </a:prstTxWarp>
                        <a:noAutofit/>
                      </wps:bodyPr>
                    </wps:wsp>
                  </a:graphicData>
                </a:graphic>
              </wp:anchor>
            </w:drawing>
          </mc:Choice>
          <mc:Fallback>
            <w:pict>
              <v:shape w14:anchorId="77B04D7D" id="Graphic 4" o:spid="_x0000_s1026" style="position:absolute;margin-left:99.5pt;margin-top:5.3pt;width:486.75pt;height:141pt;z-index:-16389632;visibility:visible;mso-wrap-style:square;mso-wrap-distance-left:9pt;mso-wrap-distance-top:0;mso-wrap-distance-right:9pt;mso-wrap-distance-bottom:0;mso-position-horizontal:absolute;mso-position-horizontal-relative:text;mso-position-vertical:absolute;mso-position-vertical-relative:text;v-text-anchor:top" coordsize="6181725,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" path="m6181725,l,,,1790699r6181725,l6181725,xe" fillcolor="#d21145" stroked="f">
                <v:path arrowok="t"/>
              </v:shape>
            </w:pict>
          </mc:Fallback>
        </mc:AlternateContent>
      </w:r>
    </w:p>
    <w:p w14:paraId="2DD0C6A1" w14:textId="77777777" w:rsidR="00461855" w:rsidRDefault="00461855">
      <w:pPr>
        <w:rPr>
          <w:sz w:val="20"/>
        </w:rPr>
        <w:sectPr w:rsidR="00461855">
          <w:type w:val="continuous"/>
          <w:pgSz w:w="12240" w:h="15840"/>
          <w:pgMar w:top="880" w:right="0" w:bottom="280" w:left="500" w:header="720" w:footer="720" w:gutter="0"/>
          <w:cols w:space="720"/>
        </w:sectPr>
      </w:pPr>
    </w:p>
    <w:p w14:paraId="2DD0C6A2" w14:textId="77777777" w:rsidR="00461855" w:rsidRDefault="001D54A6">
      <w:pPr>
        <w:spacing w:before="93"/>
        <w:ind w:left="2334"/>
        <w:rPr>
          <w:b/>
          <w:sz w:val="20"/>
        </w:rPr>
      </w:pPr>
      <w:r>
        <w:rPr>
          <w:b/>
          <w:color w:val="FFFFFF"/>
          <w:sz w:val="20"/>
        </w:rPr>
        <w:t>Central</w:t>
      </w:r>
      <w:r>
        <w:rPr>
          <w:b/>
          <w:color w:val="FFFFFF"/>
          <w:spacing w:val="-5"/>
          <w:sz w:val="20"/>
        </w:rPr>
        <w:t xml:space="preserve"> </w:t>
      </w:r>
      <w:r>
        <w:rPr>
          <w:b/>
          <w:color w:val="FFFFFF"/>
          <w:sz w:val="20"/>
        </w:rPr>
        <w:t>MAT</w:t>
      </w:r>
      <w:r>
        <w:rPr>
          <w:b/>
          <w:color w:val="FFFFFF"/>
          <w:spacing w:val="-7"/>
          <w:sz w:val="20"/>
        </w:rPr>
        <w:t xml:space="preserve"> </w:t>
      </w:r>
      <w:r>
        <w:rPr>
          <w:b/>
          <w:color w:val="FFFFFF"/>
          <w:spacing w:val="-2"/>
          <w:sz w:val="20"/>
        </w:rPr>
        <w:t>Office</w:t>
      </w:r>
    </w:p>
    <w:p w14:paraId="2DD0C6A4" w14:textId="406779CF" w:rsidR="00461855" w:rsidRDefault="001D54A6" w:rsidP="00EB20AA">
      <w:pPr>
        <w:spacing w:before="5" w:line="276" w:lineRule="auto"/>
        <w:ind w:left="2334"/>
        <w:rPr>
          <w:b/>
          <w:sz w:val="32"/>
        </w:rPr>
      </w:pPr>
      <w:r>
        <w:rPr>
          <w:color w:val="FFFFFF"/>
          <w:sz w:val="20"/>
        </w:rPr>
        <w:t>The</w:t>
      </w:r>
      <w:r>
        <w:rPr>
          <w:color w:val="FFFFFF"/>
          <w:spacing w:val="-9"/>
          <w:sz w:val="20"/>
        </w:rPr>
        <w:t xml:space="preserve"> </w:t>
      </w:r>
      <w:r>
        <w:rPr>
          <w:color w:val="FFFFFF"/>
          <w:sz w:val="20"/>
        </w:rPr>
        <w:t>Diocese</w:t>
      </w:r>
      <w:r>
        <w:rPr>
          <w:color w:val="FFFFFF"/>
          <w:spacing w:val="-8"/>
          <w:sz w:val="20"/>
        </w:rPr>
        <w:t xml:space="preserve"> </w:t>
      </w:r>
      <w:r>
        <w:rPr>
          <w:color w:val="FFFFFF"/>
          <w:sz w:val="20"/>
        </w:rPr>
        <w:t>of</w:t>
      </w:r>
      <w:r>
        <w:rPr>
          <w:color w:val="FFFFFF"/>
          <w:spacing w:val="-8"/>
          <w:sz w:val="20"/>
        </w:rPr>
        <w:t xml:space="preserve"> </w:t>
      </w:r>
      <w:r>
        <w:rPr>
          <w:color w:val="FFFFFF"/>
          <w:sz w:val="20"/>
        </w:rPr>
        <w:t>Coventry</w:t>
      </w:r>
      <w:r>
        <w:rPr>
          <w:color w:val="FFFFFF"/>
          <w:spacing w:val="-6"/>
          <w:sz w:val="20"/>
        </w:rPr>
        <w:t xml:space="preserve"> </w:t>
      </w:r>
      <w:r>
        <w:rPr>
          <w:color w:val="FFFFFF"/>
          <w:sz w:val="20"/>
        </w:rPr>
        <w:t>Multi</w:t>
      </w:r>
      <w:r>
        <w:rPr>
          <w:color w:val="FFFFFF"/>
          <w:spacing w:val="-6"/>
          <w:sz w:val="20"/>
        </w:rPr>
        <w:t xml:space="preserve"> </w:t>
      </w:r>
      <w:r>
        <w:rPr>
          <w:color w:val="FFFFFF"/>
          <w:sz w:val="20"/>
        </w:rPr>
        <w:t>Academy</w:t>
      </w:r>
      <w:r>
        <w:rPr>
          <w:color w:val="FFFFFF"/>
          <w:spacing w:val="-7"/>
          <w:sz w:val="20"/>
        </w:rPr>
        <w:t xml:space="preserve"> </w:t>
      </w:r>
      <w:r>
        <w:rPr>
          <w:color w:val="FFFFFF"/>
          <w:sz w:val="20"/>
        </w:rPr>
        <w:t>Trust St James’ C of E Academy</w:t>
      </w:r>
      <w:r>
        <w:br w:type="column"/>
      </w:r>
      <w:r>
        <w:rPr>
          <w:b/>
          <w:color w:val="FFFFFF"/>
          <w:sz w:val="32"/>
        </w:rPr>
        <w:t>Candidate</w:t>
      </w:r>
      <w:r>
        <w:rPr>
          <w:b/>
          <w:color w:val="FFFFFF"/>
          <w:spacing w:val="-17"/>
          <w:sz w:val="32"/>
        </w:rPr>
        <w:t xml:space="preserve"> </w:t>
      </w:r>
      <w:r>
        <w:rPr>
          <w:b/>
          <w:color w:val="FFFFFF"/>
          <w:spacing w:val="-2"/>
          <w:sz w:val="32"/>
        </w:rPr>
        <w:t>Information</w:t>
      </w:r>
    </w:p>
    <w:p w14:paraId="2DD0C6A5" w14:textId="77777777" w:rsidR="00461855" w:rsidRDefault="00461855">
      <w:pPr>
        <w:rPr>
          <w:sz w:val="32"/>
        </w:rPr>
        <w:sectPr w:rsidR="00461855">
          <w:type w:val="continuous"/>
          <w:pgSz w:w="12240" w:h="15840"/>
          <w:pgMar w:top="880" w:right="0" w:bottom="280" w:left="500" w:header="720" w:footer="720" w:gutter="0"/>
          <w:cols w:num="2" w:space="720" w:equalWidth="0">
            <w:col w:w="6413" w:space="40"/>
            <w:col w:w="5287"/>
          </w:cols>
        </w:sectPr>
      </w:pPr>
    </w:p>
    <w:p w14:paraId="2DD0C6A6" w14:textId="7D4C48B1" w:rsidR="00461855" w:rsidRDefault="00EB20AA">
      <w:pPr>
        <w:spacing w:before="29" w:line="276" w:lineRule="auto"/>
        <w:ind w:left="2334"/>
        <w:rPr>
          <w:sz w:val="20"/>
        </w:rPr>
      </w:pPr>
      <w:r>
        <w:rPr>
          <w:noProof/>
          <w:sz w:val="20"/>
        </w:rPr>
        <mc:AlternateContent>
          <mc:Choice Requires="wps">
            <w:drawing>
              <wp:anchor distT="0" distB="0" distL="114300" distR="114300" simplePos="0" relativeHeight="487607808" behindDoc="0" locked="0" layoutInCell="1" allowOverlap="1" wp14:anchorId="1D5A1E24" wp14:editId="07787122">
                <wp:simplePos x="0" y="0"/>
                <wp:positionH relativeFrom="column">
                  <wp:posOffset>2473325</wp:posOffset>
                </wp:positionH>
                <wp:positionV relativeFrom="page">
                  <wp:posOffset>8743950</wp:posOffset>
                </wp:positionV>
                <wp:extent cx="4829175" cy="438150"/>
                <wp:effectExtent l="0" t="0" r="9525"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38150"/>
                        </a:xfrm>
                        <a:prstGeom prst="rect">
                          <a:avLst/>
                        </a:prstGeom>
                        <a:solidFill>
                          <a:srgbClr val="D21145"/>
                        </a:solidFill>
                      </wps:spPr>
                      <wps:txbx>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wps:txbx>
                      <wps:bodyPr wrap="square" lIns="0" tIns="0" rIns="0" bIns="0" rtlCol="0">
                        <a:noAutofit/>
                      </wps:bodyPr>
                    </wps:wsp>
                  </a:graphicData>
                </a:graphic>
              </wp:anchor>
            </w:drawing>
          </mc:Choice>
          <mc:Fallback>
            <w:pict>
              <v:shapetype w14:anchorId="1D5A1E24" id="_x0000_t202" coordsize="21600,21600" o:spt="202" path="m,l,21600r21600,l21600,xe">
                <v:stroke joinstyle="miter"/>
                <v:path gradientshapeok="t" o:connecttype="rect"/>
              </v:shapetype>
              <v:shape id="Textbox 7" o:spid="_x0000_s1026" type="#_x0000_t202" style="position:absolute;left:0;text-align:left;margin-left:194.75pt;margin-top:688.5pt;width:380.25pt;height:34.5pt;z-index:487607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" fillcolor="#d21145" stroked="f">
                <v:textbox inset="0,0,0,0">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v:textbox>
                <w10:wrap type="topAndBottom" anchory="page"/>
              </v:shape>
            </w:pict>
          </mc:Fallback>
        </mc:AlternateContent>
      </w:r>
      <w:r w:rsidR="00516A1E">
        <w:rPr>
          <w:noProof/>
          <w:color w:val="FFFFFF"/>
          <w:sz w:val="20"/>
        </w:rPr>
        <mc:AlternateContent>
          <mc:Choice Requires="wps">
            <w:drawing>
              <wp:anchor distT="0" distB="0" distL="114300" distR="114300" simplePos="0" relativeHeight="486928896" behindDoc="1" locked="0" layoutInCell="1" allowOverlap="1" wp14:anchorId="4F903BDE" wp14:editId="2BA59833">
                <wp:simplePos x="0" y="0"/>
                <wp:positionH relativeFrom="column">
                  <wp:posOffset>2425700</wp:posOffset>
                </wp:positionH>
                <wp:positionV relativeFrom="paragraph">
                  <wp:posOffset>385927</wp:posOffset>
                </wp:positionV>
                <wp:extent cx="5029200" cy="466725"/>
                <wp:effectExtent l="0" t="0" r="19050" b="28575"/>
                <wp:wrapNone/>
                <wp:docPr id="1846937304" name="Graphic 6"/>
                <wp:cNvGraphicFramePr/>
                <a:graphic xmlns:a="http://schemas.openxmlformats.org/drawingml/2006/main">
                  <a:graphicData uri="http://schemas.microsoft.com/office/word/2010/wordprocessingShape">
                    <wps:wsp>
                      <wps:cNvSpPr/>
                      <wps:spPr>
                        <a:xfrm>
                          <a:off x="0" y="0"/>
                          <a:ext cx="5029200" cy="466725"/>
                        </a:xfrm>
                        <a:custGeom>
                          <a:avLst/>
                          <a:gdLst/>
                          <a:ahLst/>
                          <a:cxnLst/>
                          <a:rect l="l" t="t" r="r" b="b"/>
                          <a:pathLst>
                            <a:path w="5029200" h="466725">
                              <a:moveTo>
                                <a:pt x="5029200" y="0"/>
                              </a:moveTo>
                              <a:lnTo>
                                <a:pt x="0" y="0"/>
                              </a:lnTo>
                              <a:lnTo>
                                <a:pt x="0" y="466724"/>
                              </a:lnTo>
                              <a:lnTo>
                                <a:pt x="5029200" y="466724"/>
                              </a:lnTo>
                            </a:path>
                          </a:pathLst>
                        </a:custGeom>
                        <a:ln w="9525">
                          <a:solidFill>
                            <a:srgbClr val="D21145"/>
                          </a:solidFill>
                          <a:prstDash val="solid"/>
                        </a:ln>
                      </wps:spPr>
                      <wps:bodyPr wrap="square" lIns="0" tIns="0" rIns="0" bIns="0" rtlCol="0">
                        <a:prstTxWarp prst="textNoShape">
                          <a:avLst/>
                        </a:prstTxWarp>
                        <a:noAutofit/>
                      </wps:bodyPr>
                    </wps:wsp>
                  </a:graphicData>
                </a:graphic>
              </wp:anchor>
            </w:drawing>
          </mc:Choice>
          <mc:Fallback>
            <w:pict>
              <v:shape w14:anchorId="6B005D35" id="Graphic 6" o:spid="_x0000_s1026" style="position:absolute;margin-left:191pt;margin-top:30.4pt;width:396pt;height:36.75pt;z-index:-16387584;visibility:visible;mso-wrap-style:square;mso-wrap-distance-left:9pt;mso-wrap-distance-top:0;mso-wrap-distance-right:9pt;mso-wrap-distance-bottom:0;mso-position-horizontal:absolute;mso-position-horizontal-relative:text;mso-position-vertical:absolute;mso-position-vertical-relative:text;v-text-anchor:top" coordsize="50292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" path="m5029200,l,,,466724r5029200,e" filled="f" strokecolor="#d21145">
                <v:path arrowok="t"/>
              </v:shape>
            </w:pict>
          </mc:Fallback>
        </mc:AlternateContent>
      </w:r>
      <w:r w:rsidR="001D54A6">
        <w:rPr>
          <w:color w:val="FFFFFF"/>
          <w:sz w:val="20"/>
        </w:rPr>
        <w:t xml:space="preserve">Barbridge Road </w:t>
      </w:r>
      <w:r w:rsidR="001D54A6">
        <w:rPr>
          <w:color w:val="FFFFFF"/>
          <w:spacing w:val="-2"/>
          <w:sz w:val="20"/>
        </w:rPr>
        <w:t xml:space="preserve">Bulkington </w:t>
      </w:r>
      <w:r w:rsidR="001D54A6">
        <w:rPr>
          <w:color w:val="FFFFFF"/>
          <w:sz w:val="20"/>
        </w:rPr>
        <w:t>Bedworth</w:t>
      </w:r>
      <w:r w:rsidR="001D54A6">
        <w:rPr>
          <w:color w:val="FFFFFF"/>
          <w:spacing w:val="29"/>
          <w:sz w:val="20"/>
        </w:rPr>
        <w:t xml:space="preserve"> </w:t>
      </w:r>
      <w:r w:rsidR="001D54A6">
        <w:rPr>
          <w:color w:val="FFFFFF"/>
          <w:sz w:val="20"/>
        </w:rPr>
        <w:t>CV2</w:t>
      </w:r>
      <w:r w:rsidR="001D54A6">
        <w:rPr>
          <w:color w:val="FFFFFF"/>
          <w:spacing w:val="-14"/>
          <w:sz w:val="20"/>
        </w:rPr>
        <w:t xml:space="preserve"> </w:t>
      </w:r>
      <w:r w:rsidR="001D54A6">
        <w:rPr>
          <w:color w:val="FFFFFF"/>
          <w:sz w:val="20"/>
        </w:rPr>
        <w:t>9PF</w:t>
      </w:r>
    </w:p>
    <w:p w14:paraId="2DD0C6A7" w14:textId="69EFF9F5" w:rsidR="00461855" w:rsidRPr="003A0702" w:rsidRDefault="001D54A6" w:rsidP="0054171C">
      <w:pPr>
        <w:spacing w:line="357" w:lineRule="exact"/>
        <w:ind w:left="3600"/>
        <w:rPr>
          <w:b/>
          <w:bCs/>
          <w:sz w:val="32"/>
        </w:rPr>
      </w:pPr>
      <w:r>
        <w:br w:type="column"/>
      </w:r>
      <w:r w:rsidR="00101EE1">
        <w:rPr>
          <w:b/>
          <w:bCs/>
          <w:color w:val="FFFFFF" w:themeColor="background1"/>
          <w:sz w:val="32"/>
        </w:rPr>
        <w:t>SEND Administration Assistant</w:t>
      </w:r>
    </w:p>
    <w:p w14:paraId="2DD0C6A8" w14:textId="77777777" w:rsidR="00461855" w:rsidRDefault="00461855">
      <w:pPr>
        <w:spacing w:line="357" w:lineRule="exact"/>
        <w:rPr>
          <w:sz w:val="32"/>
        </w:rPr>
        <w:sectPr w:rsidR="00461855">
          <w:type w:val="continuous"/>
          <w:pgSz w:w="12240" w:h="15840"/>
          <w:pgMar w:top="880" w:right="0" w:bottom="280" w:left="500" w:header="720" w:footer="720" w:gutter="0"/>
          <w:cols w:num="2" w:space="720" w:equalWidth="0">
            <w:col w:w="4102" w:space="40"/>
            <w:col w:w="7598"/>
          </w:cols>
        </w:sectPr>
      </w:pPr>
    </w:p>
    <w:p w14:paraId="2DD0C6A9" w14:textId="4EE15943" w:rsidR="00461855" w:rsidRDefault="00461855">
      <w:pPr>
        <w:pStyle w:val="BodyText"/>
        <w:spacing w:before="2"/>
        <w:rPr>
          <w:sz w:val="16"/>
        </w:rPr>
      </w:pPr>
    </w:p>
    <w:p w14:paraId="2DD0C6AA" w14:textId="20412B3D" w:rsidR="00461855" w:rsidRDefault="00461855">
      <w:pPr>
        <w:pStyle w:val="BodyText"/>
        <w:ind w:left="3943" w:right="-29"/>
        <w:rPr>
          <w:sz w:val="20"/>
        </w:rPr>
      </w:pPr>
    </w:p>
    <w:p w14:paraId="2DD0C6AB" w14:textId="77777777" w:rsidR="00461855" w:rsidRDefault="00461855">
      <w:pPr>
        <w:rPr>
          <w:sz w:val="20"/>
        </w:rPr>
        <w:sectPr w:rsidR="00461855">
          <w:type w:val="continuous"/>
          <w:pgSz w:w="12240" w:h="15840"/>
          <w:pgMar w:top="880" w:right="0" w:bottom="280" w:left="500" w:header="720" w:footer="720" w:gutter="0"/>
          <w:cols w:space="720"/>
        </w:sectPr>
      </w:pPr>
    </w:p>
    <w:p w14:paraId="2DD0C6AC" w14:textId="4C0CE9FC" w:rsidR="00461855" w:rsidRDefault="00ED1871">
      <w:pPr>
        <w:pStyle w:val="BodyText"/>
        <w:ind w:left="220"/>
        <w:rPr>
          <w:sz w:val="20"/>
        </w:rPr>
      </w:pPr>
      <w:r>
        <w:rPr>
          <w:rFonts w:ascii="Calibri"/>
          <w:noProof/>
          <w:sz w:val="20"/>
        </w:rPr>
        <w:lastRenderedPageBreak/>
        <mc:AlternateContent>
          <mc:Choice Requires="wps">
            <w:drawing>
              <wp:anchor distT="0" distB="0" distL="114300" distR="114300" simplePos="0" relativeHeight="487608832" behindDoc="0" locked="0" layoutInCell="1" allowOverlap="1" wp14:anchorId="569ADBD6" wp14:editId="26794E3A">
                <wp:simplePos x="0" y="0"/>
                <wp:positionH relativeFrom="page">
                  <wp:align>center</wp:align>
                </wp:positionH>
                <wp:positionV relativeFrom="paragraph">
                  <wp:posOffset>-193675</wp:posOffset>
                </wp:positionV>
                <wp:extent cx="6810375" cy="563245"/>
                <wp:effectExtent l="0" t="0" r="9525" b="8255"/>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36B8187C" w14:textId="77777777" w:rsidR="00393CB4" w:rsidRDefault="00393CB4" w:rsidP="00393CB4">
                            <w:pPr>
                              <w:rPr>
                                <w:b/>
                                <w:bCs/>
                                <w:sz w:val="40"/>
                                <w:szCs w:val="40"/>
                              </w:rPr>
                            </w:pPr>
                            <w:r>
                              <w:rPr>
                                <w:b/>
                                <w:bCs/>
                                <w:sz w:val="40"/>
                                <w:szCs w:val="40"/>
                              </w:rPr>
                              <w:t>Administration Assistant</w:t>
                            </w:r>
                          </w:p>
                          <w:p w14:paraId="4F902037" w14:textId="77777777" w:rsidR="00393CB4" w:rsidRPr="00E0231D" w:rsidRDefault="00393CB4" w:rsidP="00393CB4">
                            <w:pPr>
                              <w:spacing w:before="80"/>
                              <w:ind w:left="151"/>
                              <w:rPr>
                                <w:b/>
                                <w:color w:val="FFFFFF" w:themeColor="background1"/>
                                <w:sz w:val="40"/>
                              </w:rPr>
                            </w:pPr>
                          </w:p>
                        </w:txbxContent>
                      </wps:txbx>
                      <wps:bodyPr wrap="square" lIns="0" tIns="0" rIns="0" bIns="0" rtlCol="0">
                        <a:noAutofit/>
                      </wps:bodyPr>
                    </wps:wsp>
                  </a:graphicData>
                </a:graphic>
              </wp:anchor>
            </w:drawing>
          </mc:Choice>
          <mc:Fallback>
            <w:pict>
              <v:shape w14:anchorId="569ADBD6" id="Textbox 20" o:spid="_x0000_s1027" type="#_x0000_t202" style="position:absolute;left:0;text-align:left;margin-left:0;margin-top:-15.25pt;width:536.25pt;height:44.35pt;z-index:4876088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" fillcolor="#c00000" stroked="f">
                <v:textbox inset="0,0,0,0">
                  <w:txbxContent>
                    <w:p w14:paraId="36B8187C" w14:textId="77777777" w:rsidR="00393CB4" w:rsidRDefault="00393CB4" w:rsidP="00393CB4">
                      <w:pPr>
                        <w:rPr>
                          <w:b/>
                          <w:bCs/>
                          <w:sz w:val="40"/>
                          <w:szCs w:val="40"/>
                        </w:rPr>
                      </w:pPr>
                      <w:r>
                        <w:rPr>
                          <w:b/>
                          <w:bCs/>
                          <w:sz w:val="40"/>
                          <w:szCs w:val="40"/>
                        </w:rPr>
                        <w:t>Administration Assistant</w:t>
                      </w:r>
                    </w:p>
                    <w:p w14:paraId="4F902037" w14:textId="77777777" w:rsidR="00393CB4" w:rsidRPr="00E0231D" w:rsidRDefault="00393CB4" w:rsidP="00393CB4">
                      <w:pPr>
                        <w:spacing w:before="80"/>
                        <w:ind w:left="151"/>
                        <w:rPr>
                          <w:b/>
                          <w:color w:val="FFFFFF" w:themeColor="background1"/>
                          <w:sz w:val="40"/>
                        </w:rPr>
                      </w:pPr>
                    </w:p>
                  </w:txbxContent>
                </v:textbox>
                <w10:wrap anchorx="page"/>
              </v:shape>
            </w:pict>
          </mc:Fallback>
        </mc:AlternateContent>
      </w:r>
    </w:p>
    <w:p w14:paraId="1EE4E320" w14:textId="4F42ADA8" w:rsidR="00461855" w:rsidRDefault="00461855">
      <w:pPr>
        <w:rPr>
          <w:rFonts w:ascii="Calibri"/>
          <w:sz w:val="17"/>
        </w:rPr>
      </w:pPr>
    </w:p>
    <w:p w14:paraId="25B25CAD" w14:textId="77777777" w:rsidR="00393CB4" w:rsidRPr="00393CB4" w:rsidRDefault="00393CB4" w:rsidP="00393CB4">
      <w:pPr>
        <w:rPr>
          <w:rFonts w:ascii="Calibri"/>
          <w:sz w:val="17"/>
        </w:rPr>
      </w:pPr>
    </w:p>
    <w:p w14:paraId="22C8906F" w14:textId="77777777" w:rsidR="00393CB4" w:rsidRPr="00393CB4" w:rsidRDefault="00393CB4" w:rsidP="00393CB4">
      <w:pPr>
        <w:rPr>
          <w:rFonts w:ascii="Calibri"/>
          <w:sz w:val="17"/>
        </w:rPr>
      </w:pPr>
    </w:p>
    <w:p w14:paraId="37060188" w14:textId="77777777" w:rsidR="00393CB4" w:rsidRDefault="00393CB4" w:rsidP="00ED1871">
      <w:pPr>
        <w:spacing w:before="142"/>
        <w:ind w:firstLine="643"/>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7C759099" w14:textId="77777777" w:rsidR="00393CB4" w:rsidRPr="001E552A" w:rsidRDefault="00393CB4" w:rsidP="00393CB4">
      <w:pPr>
        <w:spacing w:before="106"/>
        <w:ind w:left="643" w:right="1575"/>
        <w:jc w:val="both"/>
        <w:rPr>
          <w:rFonts w:ascii="Tahoma"/>
        </w:rPr>
      </w:pPr>
      <w:r>
        <w:rPr>
          <w:rFonts w:ascii="Tahoma"/>
        </w:rPr>
        <w:t>Th</w:t>
      </w:r>
      <w:r w:rsidRPr="001E552A">
        <w:rPr>
          <w:rFonts w:ascii="Tahoma"/>
        </w:rPr>
        <w:t>e</w:t>
      </w:r>
      <w:r w:rsidRPr="001E552A">
        <w:rPr>
          <w:rFonts w:ascii="Tahoma"/>
          <w:spacing w:val="-3"/>
        </w:rPr>
        <w:t xml:space="preserve"> </w:t>
      </w:r>
      <w:r w:rsidRPr="001E552A">
        <w:rPr>
          <w:rFonts w:ascii="Tahoma"/>
        </w:rPr>
        <w:t>Trust</w:t>
      </w:r>
      <w:r w:rsidRPr="001E552A">
        <w:rPr>
          <w:rFonts w:ascii="Tahoma"/>
          <w:spacing w:val="-4"/>
        </w:rPr>
        <w:t xml:space="preserve"> </w:t>
      </w:r>
      <w:r w:rsidRPr="001E552A">
        <w:rPr>
          <w:rFonts w:ascii="Tahoma"/>
        </w:rPr>
        <w:t>is</w:t>
      </w:r>
      <w:r w:rsidRPr="001E552A">
        <w:rPr>
          <w:rFonts w:ascii="Tahoma"/>
          <w:spacing w:val="-2"/>
        </w:rPr>
        <w:t xml:space="preserve"> </w:t>
      </w:r>
      <w:r w:rsidRPr="001E552A">
        <w:rPr>
          <w:rFonts w:ascii="Tahoma"/>
        </w:rPr>
        <w:t>looking</w:t>
      </w:r>
      <w:r w:rsidRPr="001E552A">
        <w:rPr>
          <w:rFonts w:ascii="Tahoma"/>
          <w:spacing w:val="-4"/>
        </w:rPr>
        <w:t xml:space="preserve"> </w:t>
      </w:r>
      <w:r w:rsidRPr="001E552A">
        <w:rPr>
          <w:rFonts w:ascii="Tahoma"/>
        </w:rPr>
        <w:t>to</w:t>
      </w:r>
      <w:r w:rsidRPr="001E552A">
        <w:rPr>
          <w:rFonts w:ascii="Tahoma"/>
          <w:spacing w:val="-2"/>
        </w:rPr>
        <w:t xml:space="preserve"> </w:t>
      </w:r>
      <w:r w:rsidRPr="001E552A">
        <w:rPr>
          <w:rFonts w:ascii="Tahoma"/>
        </w:rPr>
        <w:t>appoint</w:t>
      </w:r>
      <w:r w:rsidRPr="001E552A">
        <w:rPr>
          <w:rFonts w:ascii="Tahoma"/>
          <w:spacing w:val="-4"/>
        </w:rPr>
        <w:t xml:space="preserve"> </w:t>
      </w:r>
      <w:r w:rsidRPr="001E552A">
        <w:rPr>
          <w:rFonts w:ascii="Tahoma"/>
        </w:rPr>
        <w:t>an</w:t>
      </w:r>
      <w:r w:rsidRPr="001E552A">
        <w:rPr>
          <w:rFonts w:ascii="Tahoma"/>
          <w:spacing w:val="-3"/>
        </w:rPr>
        <w:t xml:space="preserve"> </w:t>
      </w:r>
      <w:r w:rsidRPr="001E552A">
        <w:rPr>
          <w:rFonts w:ascii="Tahoma"/>
        </w:rPr>
        <w:t>inspirational</w:t>
      </w:r>
      <w:r w:rsidRPr="001E552A">
        <w:rPr>
          <w:rFonts w:ascii="Tahoma"/>
          <w:spacing w:val="-5"/>
        </w:rPr>
        <w:t xml:space="preserve"> </w:t>
      </w:r>
      <w:r w:rsidRPr="001E552A">
        <w:rPr>
          <w:rFonts w:ascii="Tahoma"/>
        </w:rPr>
        <w:t>and</w:t>
      </w:r>
      <w:r w:rsidRPr="001E552A">
        <w:rPr>
          <w:rFonts w:ascii="Tahoma"/>
          <w:spacing w:val="-1"/>
        </w:rPr>
        <w:t xml:space="preserve"> </w:t>
      </w:r>
      <w:r w:rsidRPr="001E552A">
        <w:rPr>
          <w:rFonts w:ascii="Tahoma"/>
        </w:rPr>
        <w:t>highly</w:t>
      </w:r>
      <w:r w:rsidRPr="001E552A">
        <w:rPr>
          <w:rFonts w:ascii="Tahoma"/>
          <w:spacing w:val="-2"/>
        </w:rPr>
        <w:t xml:space="preserve"> </w:t>
      </w:r>
      <w:r w:rsidRPr="001E552A">
        <w:rPr>
          <w:rFonts w:ascii="Tahoma"/>
        </w:rPr>
        <w:t xml:space="preserve">effective </w:t>
      </w:r>
      <w:r>
        <w:rPr>
          <w:rFonts w:ascii="Tahoma"/>
        </w:rPr>
        <w:t>administration assistant</w:t>
      </w:r>
      <w:r w:rsidRPr="001E552A">
        <w:rPr>
          <w:rFonts w:ascii="Tahoma"/>
          <w:spacing w:val="-2"/>
        </w:rPr>
        <w:t xml:space="preserve"> </w:t>
      </w:r>
      <w:r w:rsidRPr="001E552A">
        <w:rPr>
          <w:rFonts w:ascii="Tahoma"/>
        </w:rPr>
        <w:t>who</w:t>
      </w:r>
      <w:r w:rsidRPr="001E552A">
        <w:rPr>
          <w:rFonts w:ascii="Tahoma"/>
          <w:spacing w:val="-2"/>
        </w:rPr>
        <w:t xml:space="preserve"> </w:t>
      </w:r>
      <w:r w:rsidRPr="001E552A">
        <w:rPr>
          <w:rFonts w:ascii="Tahoma"/>
        </w:rPr>
        <w:t>is committed</w:t>
      </w:r>
      <w:r w:rsidRPr="001E552A">
        <w:rPr>
          <w:rFonts w:ascii="Tahoma"/>
          <w:spacing w:val="-2"/>
        </w:rPr>
        <w:t xml:space="preserve"> </w:t>
      </w:r>
      <w:r w:rsidRPr="001E552A">
        <w:rPr>
          <w:rFonts w:ascii="Tahoma"/>
        </w:rPr>
        <w:t>to</w:t>
      </w:r>
      <w:r w:rsidRPr="001E552A">
        <w:rPr>
          <w:rFonts w:ascii="Tahoma"/>
          <w:spacing w:val="-3"/>
        </w:rPr>
        <w:t xml:space="preserve"> </w:t>
      </w:r>
      <w:r w:rsidRPr="001E552A">
        <w:rPr>
          <w:rFonts w:ascii="Tahoma"/>
        </w:rPr>
        <w:t>supporting</w:t>
      </w:r>
      <w:r w:rsidRPr="001E552A">
        <w:rPr>
          <w:rFonts w:ascii="Tahoma"/>
          <w:spacing w:val="-7"/>
        </w:rPr>
        <w:t xml:space="preserve"> </w:t>
      </w:r>
      <w:r w:rsidRPr="001E552A">
        <w:rPr>
          <w:rFonts w:ascii="Tahoma"/>
        </w:rPr>
        <w:t>Harris</w:t>
      </w:r>
      <w:r w:rsidRPr="001E552A">
        <w:rPr>
          <w:rFonts w:ascii="Tahoma"/>
          <w:spacing w:val="-3"/>
        </w:rPr>
        <w:t xml:space="preserve"> </w:t>
      </w:r>
      <w:r w:rsidRPr="001E552A">
        <w:rPr>
          <w:rFonts w:ascii="Tahoma"/>
        </w:rPr>
        <w:t>CofE</w:t>
      </w:r>
      <w:r w:rsidRPr="001E552A">
        <w:rPr>
          <w:rFonts w:ascii="Tahoma"/>
          <w:spacing w:val="-2"/>
        </w:rPr>
        <w:t xml:space="preserve"> </w:t>
      </w:r>
      <w:r w:rsidRPr="001E552A">
        <w:rPr>
          <w:rFonts w:ascii="Tahoma"/>
        </w:rPr>
        <w:t>Academy</w:t>
      </w:r>
      <w:r w:rsidRPr="001E552A">
        <w:rPr>
          <w:rFonts w:ascii="Tahoma"/>
          <w:spacing w:val="-2"/>
        </w:rPr>
        <w:t xml:space="preserve"> </w:t>
      </w:r>
      <w:r w:rsidRPr="001E552A">
        <w:rPr>
          <w:rFonts w:ascii="Tahoma"/>
        </w:rPr>
        <w:t>to</w:t>
      </w:r>
      <w:r w:rsidRPr="001E552A">
        <w:rPr>
          <w:rFonts w:ascii="Tahoma"/>
          <w:spacing w:val="-7"/>
        </w:rPr>
        <w:t xml:space="preserve"> </w:t>
      </w:r>
      <w:r w:rsidRPr="001E552A">
        <w:rPr>
          <w:rFonts w:ascii="Tahoma"/>
        </w:rPr>
        <w:t>educational</w:t>
      </w:r>
      <w:r w:rsidRPr="001E552A">
        <w:rPr>
          <w:rFonts w:ascii="Tahoma"/>
          <w:spacing w:val="-3"/>
        </w:rPr>
        <w:t xml:space="preserve"> </w:t>
      </w:r>
      <w:r w:rsidRPr="001E552A">
        <w:rPr>
          <w:rFonts w:ascii="Tahoma"/>
        </w:rPr>
        <w:t>excellence</w:t>
      </w:r>
      <w:r w:rsidRPr="001E552A">
        <w:rPr>
          <w:rFonts w:ascii="Tahoma"/>
          <w:spacing w:val="-4"/>
        </w:rPr>
        <w:t xml:space="preserve"> </w:t>
      </w:r>
      <w:r w:rsidRPr="001E552A">
        <w:rPr>
          <w:rFonts w:ascii="Tahoma"/>
        </w:rPr>
        <w:t>and</w:t>
      </w:r>
      <w:r w:rsidRPr="001E552A">
        <w:rPr>
          <w:rFonts w:ascii="Tahoma"/>
          <w:spacing w:val="-2"/>
        </w:rPr>
        <w:t xml:space="preserve"> </w:t>
      </w:r>
      <w:r w:rsidRPr="001E552A">
        <w:rPr>
          <w:rFonts w:ascii="Tahoma"/>
        </w:rPr>
        <w:t>further</w:t>
      </w:r>
      <w:r w:rsidRPr="001E552A">
        <w:rPr>
          <w:rFonts w:ascii="Tahoma"/>
          <w:spacing w:val="-3"/>
        </w:rPr>
        <w:t xml:space="preserve"> </w:t>
      </w:r>
      <w:r w:rsidRPr="001E552A">
        <w:rPr>
          <w:rFonts w:ascii="Tahoma"/>
        </w:rPr>
        <w:t>developing</w:t>
      </w:r>
      <w:r w:rsidRPr="001E552A">
        <w:rPr>
          <w:rFonts w:ascii="Tahoma"/>
          <w:spacing w:val="-2"/>
        </w:rPr>
        <w:t xml:space="preserve"> </w:t>
      </w:r>
      <w:r w:rsidRPr="001E552A">
        <w:rPr>
          <w:rFonts w:ascii="Tahoma"/>
        </w:rPr>
        <w:t>the distinctive Christian character of educational provision and the school community.</w:t>
      </w:r>
    </w:p>
    <w:p w14:paraId="453947C0" w14:textId="77777777" w:rsidR="00393CB4" w:rsidRPr="001E552A" w:rsidRDefault="00393CB4" w:rsidP="00393CB4">
      <w:pPr>
        <w:spacing w:before="1"/>
        <w:rPr>
          <w:rFonts w:ascii="Tahoma"/>
        </w:rPr>
      </w:pPr>
    </w:p>
    <w:p w14:paraId="4182687E" w14:textId="77777777" w:rsidR="00393CB4" w:rsidRDefault="00393CB4" w:rsidP="00393CB4">
      <w:pPr>
        <w:ind w:left="643"/>
        <w:jc w:val="both"/>
        <w:rPr>
          <w:rFonts w:ascii="Tahoma"/>
          <w:spacing w:val="-2"/>
        </w:rPr>
      </w:pPr>
      <w:r w:rsidRPr="001E552A">
        <w:rPr>
          <w:rFonts w:ascii="Tahoma"/>
        </w:rPr>
        <w:t>In</w:t>
      </w:r>
      <w:r w:rsidRPr="001E552A">
        <w:rPr>
          <w:rFonts w:ascii="Tahoma"/>
          <w:spacing w:val="-3"/>
        </w:rPr>
        <w:t xml:space="preserve"> </w:t>
      </w:r>
      <w:r w:rsidRPr="001E552A">
        <w:rPr>
          <w:rFonts w:ascii="Tahoma"/>
        </w:rPr>
        <w:t>return</w:t>
      </w:r>
      <w:r w:rsidRPr="001E552A">
        <w:rPr>
          <w:rFonts w:ascii="Tahoma"/>
          <w:spacing w:val="-2"/>
        </w:rPr>
        <w:t xml:space="preserve"> </w:t>
      </w:r>
      <w:r w:rsidRPr="001E552A">
        <w:rPr>
          <w:rFonts w:ascii="Tahoma"/>
        </w:rPr>
        <w:t>we</w:t>
      </w:r>
      <w:r w:rsidRPr="001E552A">
        <w:rPr>
          <w:rFonts w:ascii="Tahoma"/>
          <w:spacing w:val="-3"/>
        </w:rPr>
        <w:t xml:space="preserve"> </w:t>
      </w:r>
      <w:r w:rsidRPr="001E552A">
        <w:rPr>
          <w:rFonts w:ascii="Tahoma"/>
        </w:rPr>
        <w:t>can</w:t>
      </w:r>
      <w:r w:rsidRPr="001E552A">
        <w:rPr>
          <w:rFonts w:ascii="Tahoma"/>
          <w:spacing w:val="-2"/>
        </w:rPr>
        <w:t xml:space="preserve"> offer:</w:t>
      </w:r>
    </w:p>
    <w:p w14:paraId="42EF7826" w14:textId="77777777" w:rsidR="00393CB4" w:rsidRPr="001E552A" w:rsidRDefault="00393CB4" w:rsidP="00393CB4">
      <w:pPr>
        <w:ind w:left="643"/>
        <w:jc w:val="both"/>
        <w:rPr>
          <w:rFonts w:ascii="Tahoma"/>
        </w:rPr>
      </w:pPr>
    </w:p>
    <w:p w14:paraId="27D2356B" w14:textId="77777777" w:rsidR="00393CB4" w:rsidRPr="000E5436" w:rsidRDefault="00393CB4" w:rsidP="00393CB4">
      <w:pPr>
        <w:pStyle w:val="ListParagraph"/>
        <w:widowControl/>
        <w:numPr>
          <w:ilvl w:val="0"/>
          <w:numId w:val="9"/>
        </w:numPr>
        <w:autoSpaceDE/>
        <w:autoSpaceDN/>
        <w:ind w:right="283"/>
        <w:contextualSpacing/>
        <w:rPr>
          <w:rFonts w:ascii="Tahoma" w:hAnsi="Tahoma" w:cs="Tahoma"/>
          <w:color w:val="000000" w:themeColor="text1"/>
        </w:rPr>
      </w:pPr>
      <w:r w:rsidRPr="000E5436">
        <w:rPr>
          <w:rFonts w:ascii="Tahoma" w:hAnsi="Tahoma" w:cs="Tahoma"/>
          <w:color w:val="000000" w:themeColor="text1"/>
        </w:rPr>
        <w:t>We are offering a salary of</w:t>
      </w:r>
      <w:r>
        <w:rPr>
          <w:rFonts w:ascii="Tahoma" w:hAnsi="Tahoma" w:cs="Tahoma"/>
          <w:color w:val="000000" w:themeColor="text1"/>
        </w:rPr>
        <w:t xml:space="preserve"> £15,066 </w:t>
      </w:r>
      <w:r w:rsidRPr="000E5436">
        <w:rPr>
          <w:rFonts w:ascii="Tahoma" w:hAnsi="Tahoma" w:cs="Tahoma"/>
          <w:color w:val="000000" w:themeColor="text1"/>
        </w:rPr>
        <w:t>per annum</w:t>
      </w:r>
      <w:r>
        <w:rPr>
          <w:rFonts w:ascii="Tahoma" w:hAnsi="Tahoma" w:cs="Tahoma"/>
          <w:color w:val="000000" w:themeColor="text1"/>
        </w:rPr>
        <w:t>,</w:t>
      </w:r>
      <w:r w:rsidRPr="000E5436">
        <w:rPr>
          <w:rFonts w:ascii="Tahoma" w:hAnsi="Tahoma" w:cs="Tahoma"/>
          <w:color w:val="000000" w:themeColor="text1"/>
        </w:rPr>
        <w:t xml:space="preserve"> FTE </w:t>
      </w:r>
      <w:r>
        <w:rPr>
          <w:rFonts w:ascii="Tahoma" w:hAnsi="Tahoma" w:cs="Tahoma"/>
          <w:color w:val="000000" w:themeColor="text1"/>
        </w:rPr>
        <w:t xml:space="preserve">£25,583 </w:t>
      </w:r>
      <w:r w:rsidRPr="000E5436">
        <w:rPr>
          <w:rFonts w:ascii="Tahoma" w:hAnsi="Tahoma" w:cs="Tahoma"/>
          <w:color w:val="000000" w:themeColor="text1"/>
        </w:rPr>
        <w:t xml:space="preserve">Grade </w:t>
      </w:r>
      <w:r>
        <w:rPr>
          <w:rFonts w:ascii="Tahoma" w:hAnsi="Tahoma" w:cs="Tahoma"/>
          <w:color w:val="000000" w:themeColor="text1"/>
        </w:rPr>
        <w:t xml:space="preserve">E </w:t>
      </w:r>
      <w:r w:rsidRPr="000E5436">
        <w:rPr>
          <w:rFonts w:ascii="Tahoma" w:hAnsi="Tahoma" w:cs="Tahoma"/>
          <w:color w:val="000000" w:themeColor="text1"/>
        </w:rPr>
        <w:t xml:space="preserve">SCP </w:t>
      </w:r>
      <w:r>
        <w:rPr>
          <w:rFonts w:ascii="Tahoma" w:hAnsi="Tahoma" w:cs="Tahoma"/>
          <w:color w:val="000000" w:themeColor="text1"/>
        </w:rPr>
        <w:t>5</w:t>
      </w:r>
    </w:p>
    <w:p w14:paraId="46581CAB" w14:textId="77777777" w:rsidR="00393CB4" w:rsidRPr="005E0BC9" w:rsidRDefault="00393CB4" w:rsidP="00393CB4">
      <w:pPr>
        <w:pStyle w:val="ListParagraph"/>
        <w:widowControl/>
        <w:numPr>
          <w:ilvl w:val="0"/>
          <w:numId w:val="9"/>
        </w:numPr>
        <w:autoSpaceDE/>
        <w:autoSpaceDN/>
        <w:ind w:right="283"/>
        <w:contextualSpacing/>
        <w:rPr>
          <w:rFonts w:ascii="Tahoma" w:hAnsi="Tahoma" w:cs="Tahoma"/>
          <w:color w:val="000000" w:themeColor="text1"/>
        </w:rPr>
      </w:pPr>
      <w:r w:rsidRPr="005E0BC9">
        <w:rPr>
          <w:rFonts w:ascii="Tahoma" w:hAnsi="Tahoma" w:cs="Tahoma"/>
          <w:color w:val="000000" w:themeColor="text1"/>
        </w:rPr>
        <w:t>Eligibility to join the Pension Scheme</w:t>
      </w:r>
    </w:p>
    <w:p w14:paraId="3D509AF2" w14:textId="77777777" w:rsidR="00393CB4" w:rsidRDefault="00393CB4" w:rsidP="00393CB4">
      <w:pPr>
        <w:pStyle w:val="ListParagraph"/>
        <w:widowControl/>
        <w:numPr>
          <w:ilvl w:val="0"/>
          <w:numId w:val="9"/>
        </w:numPr>
        <w:autoSpaceDE/>
        <w:autoSpaceDN/>
        <w:ind w:right="283"/>
        <w:contextualSpacing/>
        <w:rPr>
          <w:rFonts w:ascii="Tahoma" w:hAnsi="Tahoma" w:cs="Tahoma"/>
          <w:color w:val="000000" w:themeColor="text1"/>
        </w:rPr>
      </w:pPr>
      <w:r>
        <w:rPr>
          <w:rFonts w:ascii="Tahoma" w:hAnsi="Tahoma" w:cs="Tahoma"/>
          <w:color w:val="000000" w:themeColor="text1"/>
        </w:rPr>
        <w:t>Monday to Friday – 9.30am – 2.30pm - 25</w:t>
      </w:r>
      <w:r w:rsidRPr="005E0BC9">
        <w:rPr>
          <w:rFonts w:ascii="Tahoma" w:hAnsi="Tahoma" w:cs="Tahoma"/>
          <w:color w:val="000000" w:themeColor="text1"/>
        </w:rPr>
        <w:t xml:space="preserve"> hours/week, </w:t>
      </w:r>
      <w:r>
        <w:rPr>
          <w:rFonts w:ascii="Tahoma" w:hAnsi="Tahoma" w:cs="Tahoma"/>
          <w:color w:val="000000" w:themeColor="text1"/>
        </w:rPr>
        <w:t>39</w:t>
      </w:r>
      <w:r w:rsidRPr="005E0BC9">
        <w:rPr>
          <w:rFonts w:ascii="Tahoma" w:hAnsi="Tahoma" w:cs="Tahoma"/>
          <w:color w:val="000000" w:themeColor="text1"/>
        </w:rPr>
        <w:t xml:space="preserve"> weeks/year.</w:t>
      </w:r>
    </w:p>
    <w:p w14:paraId="072798D5" w14:textId="77777777" w:rsidR="00BB0ED1" w:rsidRPr="000E5436" w:rsidRDefault="00BB0ED1" w:rsidP="00BB0ED1">
      <w:pPr>
        <w:pStyle w:val="ListParagraph"/>
        <w:widowControl/>
        <w:numPr>
          <w:ilvl w:val="0"/>
          <w:numId w:val="9"/>
        </w:numPr>
        <w:autoSpaceDE/>
        <w:autoSpaceDN/>
        <w:ind w:right="283"/>
        <w:contextualSpacing/>
        <w:rPr>
          <w:rFonts w:ascii="Tahoma" w:hAnsi="Tahoma" w:cs="Tahoma"/>
          <w:color w:val="000000" w:themeColor="text1"/>
        </w:rPr>
      </w:pPr>
      <w:r w:rsidRPr="000E5436">
        <w:rPr>
          <w:rFonts w:ascii="Tahoma" w:hAnsi="Tahoma" w:cs="Tahoma"/>
          <w:color w:val="000000" w:themeColor="text1"/>
        </w:rPr>
        <w:t>A support network of professional colleagues</w:t>
      </w:r>
    </w:p>
    <w:p w14:paraId="151EDE33" w14:textId="77777777" w:rsidR="00BB0ED1" w:rsidRPr="00F9173D" w:rsidRDefault="00BB0ED1" w:rsidP="00BB0ED1">
      <w:pPr>
        <w:pStyle w:val="ListParagraph"/>
        <w:widowControl/>
        <w:numPr>
          <w:ilvl w:val="0"/>
          <w:numId w:val="9"/>
        </w:numPr>
        <w:autoSpaceDE/>
        <w:autoSpaceDN/>
        <w:ind w:right="283"/>
        <w:contextualSpacing/>
        <w:rPr>
          <w:rFonts w:ascii="Tahoma" w:hAnsi="Tahoma" w:cs="Tahoma"/>
          <w:color w:val="000000" w:themeColor="text1"/>
        </w:rPr>
      </w:pPr>
      <w:r w:rsidRPr="00F9173D">
        <w:rPr>
          <w:rFonts w:ascii="Tahoma" w:hAnsi="Tahoma" w:cs="Tahoma"/>
          <w:color w:val="000000" w:themeColor="text1"/>
        </w:rPr>
        <w:t>A strong culture of professional development</w:t>
      </w:r>
    </w:p>
    <w:p w14:paraId="5C3F148E" w14:textId="77777777" w:rsidR="00BB0ED1" w:rsidRDefault="00BB0ED1" w:rsidP="00BB0ED1">
      <w:pPr>
        <w:pStyle w:val="ListParagraph"/>
        <w:widowControl/>
        <w:numPr>
          <w:ilvl w:val="0"/>
          <w:numId w:val="9"/>
        </w:numPr>
        <w:autoSpaceDE/>
        <w:autoSpaceDN/>
        <w:ind w:right="283"/>
        <w:contextualSpacing/>
        <w:rPr>
          <w:rFonts w:ascii="Tahoma" w:hAnsi="Tahoma" w:cs="Tahoma"/>
          <w:color w:val="000000" w:themeColor="text1"/>
        </w:rPr>
      </w:pPr>
      <w:r w:rsidRPr="005E0BC9">
        <w:rPr>
          <w:rFonts w:ascii="Tahoma" w:hAnsi="Tahoma" w:cs="Tahoma"/>
          <w:color w:val="000000" w:themeColor="text1"/>
        </w:rPr>
        <w:t>The opportunity to be part of an aspirational organization and contribute to its development and growth plans</w:t>
      </w:r>
    </w:p>
    <w:p w14:paraId="5691CC87" w14:textId="77777777" w:rsidR="00ED3955" w:rsidRPr="00ED3955" w:rsidRDefault="00ED3955" w:rsidP="00ED3955">
      <w:pPr>
        <w:pStyle w:val="ListParagraph"/>
        <w:numPr>
          <w:ilvl w:val="0"/>
          <w:numId w:val="9"/>
        </w:numPr>
        <w:ind w:right="283"/>
        <w:contextualSpacing/>
        <w:rPr>
          <w:rFonts w:ascii="Tahoma" w:hAnsi="Tahoma" w:cs="Tahoma"/>
          <w:color w:val="000000" w:themeColor="text1"/>
          <w:lang w:val="en-GB"/>
        </w:rPr>
      </w:pPr>
      <w:r w:rsidRPr="00ED3955">
        <w:rPr>
          <w:rFonts w:ascii="Tahoma" w:hAnsi="Tahoma" w:cs="Tahoma"/>
          <w:color w:val="000000" w:themeColor="text1"/>
        </w:rPr>
        <w:t>Employee Assistance Programme</w:t>
      </w:r>
      <w:r w:rsidRPr="00ED3955">
        <w:rPr>
          <w:rFonts w:ascii="Tahoma" w:hAnsi="Tahoma" w:cs="Tahoma"/>
          <w:color w:val="000000" w:themeColor="text1"/>
          <w:lang w:val="en-GB"/>
        </w:rPr>
        <w:t> </w:t>
      </w:r>
    </w:p>
    <w:p w14:paraId="326048A3" w14:textId="77777777" w:rsidR="00ED3955" w:rsidRPr="00ED3955" w:rsidRDefault="00ED3955" w:rsidP="00ED3955">
      <w:pPr>
        <w:pStyle w:val="ListParagraph"/>
        <w:numPr>
          <w:ilvl w:val="0"/>
          <w:numId w:val="9"/>
        </w:numPr>
        <w:ind w:right="283"/>
        <w:contextualSpacing/>
        <w:rPr>
          <w:rFonts w:ascii="Tahoma" w:hAnsi="Tahoma" w:cs="Tahoma"/>
          <w:color w:val="000000" w:themeColor="text1"/>
          <w:lang w:val="en-GB"/>
        </w:rPr>
      </w:pPr>
      <w:r w:rsidRPr="00ED3955">
        <w:rPr>
          <w:rFonts w:ascii="Tahoma" w:hAnsi="Tahoma" w:cs="Tahoma"/>
          <w:color w:val="000000" w:themeColor="text1"/>
        </w:rPr>
        <w:t>Cycle to Work Scheme</w:t>
      </w:r>
      <w:r w:rsidRPr="00ED3955">
        <w:rPr>
          <w:rFonts w:ascii="Tahoma" w:hAnsi="Tahoma" w:cs="Tahoma"/>
          <w:color w:val="000000" w:themeColor="text1"/>
          <w:lang w:val="en-GB"/>
        </w:rPr>
        <w:t> </w:t>
      </w:r>
    </w:p>
    <w:p w14:paraId="32CF56C7" w14:textId="77777777" w:rsidR="00ED3955" w:rsidRPr="00ED3955" w:rsidRDefault="00ED3955" w:rsidP="00ED3955">
      <w:pPr>
        <w:pStyle w:val="ListParagraph"/>
        <w:numPr>
          <w:ilvl w:val="0"/>
          <w:numId w:val="9"/>
        </w:numPr>
        <w:ind w:right="283"/>
        <w:contextualSpacing/>
        <w:rPr>
          <w:rFonts w:ascii="Tahoma" w:hAnsi="Tahoma" w:cs="Tahoma"/>
          <w:color w:val="000000" w:themeColor="text1"/>
          <w:lang w:val="en-GB"/>
        </w:rPr>
      </w:pPr>
      <w:r w:rsidRPr="00ED3955">
        <w:rPr>
          <w:rFonts w:ascii="Tahoma" w:hAnsi="Tahoma" w:cs="Tahoma"/>
          <w:color w:val="000000" w:themeColor="text1"/>
        </w:rPr>
        <w:t>Employee Benefits Scheme</w:t>
      </w:r>
    </w:p>
    <w:p w14:paraId="56FF6306" w14:textId="77777777" w:rsidR="00BB0ED1" w:rsidRPr="00ED3955" w:rsidRDefault="00BB0ED1" w:rsidP="00ED3955">
      <w:pPr>
        <w:widowControl/>
        <w:autoSpaceDE/>
        <w:autoSpaceDN/>
        <w:ind w:left="643" w:right="283"/>
        <w:contextualSpacing/>
        <w:rPr>
          <w:rFonts w:ascii="Tahoma" w:hAnsi="Tahoma" w:cs="Tahoma"/>
          <w:color w:val="000000" w:themeColor="text1"/>
        </w:rPr>
      </w:pPr>
    </w:p>
    <w:p w14:paraId="5855130C" w14:textId="77777777" w:rsidR="00393CB4" w:rsidRDefault="00393CB4" w:rsidP="00393CB4">
      <w:pPr>
        <w:ind w:right="283"/>
        <w:rPr>
          <w:rFonts w:ascii="Tahoma" w:hAnsi="Tahoma" w:cs="Tahoma"/>
          <w:color w:val="000000" w:themeColor="text1"/>
        </w:rPr>
      </w:pPr>
    </w:p>
    <w:p w14:paraId="52C8AB18" w14:textId="77777777" w:rsidR="00393CB4" w:rsidRPr="00BC37E2" w:rsidRDefault="00393CB4" w:rsidP="00393CB4">
      <w:pPr>
        <w:tabs>
          <w:tab w:val="left" w:pos="1363"/>
        </w:tabs>
        <w:spacing w:line="268" w:lineRule="exact"/>
        <w:ind w:left="1363"/>
        <w:rPr>
          <w:rFonts w:ascii="Tahoma" w:eastAsia="Tahoma" w:hAnsi="Tahoma" w:cs="Tahoma"/>
        </w:rPr>
      </w:pPr>
    </w:p>
    <w:p w14:paraId="77589B98" w14:textId="77777777" w:rsidR="00393CB4" w:rsidRPr="00701B52" w:rsidRDefault="00393CB4" w:rsidP="00393CB4">
      <w:pPr>
        <w:ind w:left="567" w:right="567"/>
        <w:jc w:val="both"/>
        <w:rPr>
          <w:b/>
          <w:color w:val="C00000"/>
        </w:rPr>
      </w:pPr>
      <w:r w:rsidRPr="00701B52">
        <w:rPr>
          <w:b/>
          <w:color w:val="C00000"/>
        </w:rPr>
        <w:t>Applications</w:t>
      </w:r>
    </w:p>
    <w:p w14:paraId="1D561B4B" w14:textId="77777777" w:rsidR="00393CB4" w:rsidRPr="00701B52" w:rsidRDefault="00393CB4" w:rsidP="00393CB4">
      <w:pPr>
        <w:ind w:left="567" w:right="567"/>
        <w:jc w:val="both"/>
        <w:rPr>
          <w:b/>
          <w:color w:val="C00000"/>
        </w:rPr>
      </w:pPr>
    </w:p>
    <w:p w14:paraId="0B61D681" w14:textId="77777777" w:rsidR="00393CB4" w:rsidRDefault="00393CB4" w:rsidP="00393CB4">
      <w:pPr>
        <w:ind w:left="567" w:right="567"/>
        <w:jc w:val="both"/>
      </w:pPr>
      <w:r w:rsidRPr="00701B52">
        <w:t xml:space="preserve">Thank you for your interest in this post.  Interested candidates are welcome to speak to us for more information about this fantastic opportunity. </w:t>
      </w:r>
      <w:r>
        <w:t xml:space="preserve"> </w:t>
      </w:r>
      <w:r w:rsidRPr="00701B52">
        <w:t xml:space="preserve">Please contact </w:t>
      </w:r>
      <w:r>
        <w:t>recruitment@harris.covmat.org</w:t>
      </w:r>
      <w:r w:rsidRPr="00701B52">
        <w:t xml:space="preserve"> </w:t>
      </w:r>
      <w:r>
        <w:t>if you would like to arrange an informal discussion about the post</w:t>
      </w:r>
      <w:r w:rsidRPr="00701B52">
        <w:t>.</w:t>
      </w:r>
    </w:p>
    <w:p w14:paraId="436EC690" w14:textId="77777777" w:rsidR="00393CB4" w:rsidRPr="00701B52" w:rsidRDefault="00393CB4" w:rsidP="00393CB4">
      <w:pPr>
        <w:ind w:left="567" w:right="567"/>
        <w:jc w:val="both"/>
      </w:pPr>
    </w:p>
    <w:p w14:paraId="0BC468E5" w14:textId="77777777" w:rsidR="00393CB4" w:rsidRDefault="00393CB4" w:rsidP="00393CB4">
      <w:pPr>
        <w:ind w:left="567" w:right="567"/>
        <w:jc w:val="both"/>
        <w:rPr>
          <w:rFonts w:ascii="Tahoma" w:hAnsi="Tahoma" w:cs="Tahoma"/>
        </w:rPr>
      </w:pPr>
      <w:r>
        <w:rPr>
          <w:rFonts w:ascii="Tahoma" w:hAnsi="Tahoma" w:cs="Tahoma"/>
        </w:rPr>
        <w:t>Please note the closing date for applications is Midnight, Sunday 28</w:t>
      </w:r>
      <w:r w:rsidRPr="00084764">
        <w:rPr>
          <w:rFonts w:ascii="Tahoma" w:hAnsi="Tahoma" w:cs="Tahoma"/>
          <w:vertAlign w:val="superscript"/>
        </w:rPr>
        <w:t>th</w:t>
      </w:r>
      <w:r>
        <w:rPr>
          <w:rFonts w:ascii="Tahoma" w:hAnsi="Tahoma" w:cs="Tahoma"/>
        </w:rPr>
        <w:t xml:space="preserve"> June 2026.  Interviews will take place shortly thereafter. Completed applications and supporting documents should be completed via the My New Term platform.</w:t>
      </w:r>
    </w:p>
    <w:p w14:paraId="08F8BFDC" w14:textId="77777777" w:rsidR="00393CB4" w:rsidRPr="00701B52" w:rsidRDefault="00393CB4" w:rsidP="00393CB4">
      <w:pPr>
        <w:ind w:left="567" w:right="567"/>
        <w:jc w:val="both"/>
      </w:pPr>
    </w:p>
    <w:p w14:paraId="2DD0C701" w14:textId="500A3F0F" w:rsidR="00393CB4" w:rsidRPr="00C1421A" w:rsidRDefault="00393CB4" w:rsidP="00C1421A">
      <w:pPr>
        <w:ind w:left="567" w:right="567"/>
        <w:jc w:val="both"/>
        <w:sectPr w:rsidR="00393CB4" w:rsidRPr="00C1421A">
          <w:footerReference w:type="default" r:id="rId12"/>
          <w:pgSz w:w="12240" w:h="15840"/>
          <w:pgMar w:top="1120" w:right="0" w:bottom="900" w:left="500" w:header="0" w:footer="719" w:gutter="0"/>
          <w:cols w:space="720"/>
        </w:sectPr>
      </w:pPr>
      <w:r w:rsidRPr="00701B52">
        <w:t xml:space="preserve">We welcome all applications regardless of age, disability, gender reassignment, marriage and civil partnership, pregnancy and maternity, race religion and belief, sex and sexual </w:t>
      </w:r>
      <w:r w:rsidR="00DA0A90" w:rsidRPr="00DA0A90">
        <w:t>orientation.</w:t>
      </w:r>
    </w:p>
    <w:p w14:paraId="2508DC41" w14:textId="42BC89C6" w:rsidR="007040E0" w:rsidRDefault="007040E0" w:rsidP="007040E0">
      <w:pPr>
        <w:pStyle w:val="BodyText"/>
        <w:ind w:right="567"/>
        <w:rPr>
          <w:sz w:val="20"/>
        </w:rPr>
      </w:pPr>
      <w:r>
        <w:rPr>
          <w:noProof/>
          <w:sz w:val="20"/>
        </w:rPr>
        <w:lastRenderedPageBreak/>
        <w:drawing>
          <wp:anchor distT="0" distB="0" distL="114300" distR="114300" simplePos="0" relativeHeight="487609856" behindDoc="0" locked="0" layoutInCell="1" allowOverlap="1" wp14:anchorId="39B885C2" wp14:editId="7E19F275">
            <wp:simplePos x="0" y="0"/>
            <wp:positionH relativeFrom="margin">
              <wp:align>left</wp:align>
            </wp:positionH>
            <wp:positionV relativeFrom="paragraph">
              <wp:posOffset>-450850</wp:posOffset>
            </wp:positionV>
            <wp:extent cx="6782435" cy="514350"/>
            <wp:effectExtent l="0" t="0" r="0" b="0"/>
            <wp:wrapNone/>
            <wp:docPr id="1479167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2435" cy="514350"/>
                    </a:xfrm>
                    <a:prstGeom prst="rect">
                      <a:avLst/>
                    </a:prstGeom>
                    <a:noFill/>
                  </pic:spPr>
                </pic:pic>
              </a:graphicData>
            </a:graphic>
          </wp:anchor>
        </w:drawing>
      </w:r>
    </w:p>
    <w:p w14:paraId="0ABF9D20" w14:textId="77777777" w:rsidR="007040E0" w:rsidRDefault="007040E0" w:rsidP="007040E0">
      <w:pPr>
        <w:pStyle w:val="BodyText"/>
        <w:ind w:right="567"/>
        <w:rPr>
          <w:sz w:val="20"/>
        </w:rPr>
      </w:pPr>
    </w:p>
    <w:p w14:paraId="24E46889" w14:textId="77777777" w:rsidR="00C2339B" w:rsidRDefault="00C2339B" w:rsidP="00A2041F">
      <w:pPr>
        <w:rPr>
          <w:rFonts w:ascii="Tahoma" w:hAnsi="Tahoma" w:cs="Tahoma"/>
          <w:b/>
          <w:color w:val="C00000"/>
        </w:rPr>
      </w:pPr>
    </w:p>
    <w:p w14:paraId="26C9A3BE" w14:textId="77777777" w:rsidR="00712F30" w:rsidRDefault="00712F30" w:rsidP="00712F30">
      <w:pPr>
        <w:ind w:left="284"/>
        <w:rPr>
          <w:b/>
          <w:color w:val="C00000"/>
        </w:rPr>
      </w:pPr>
      <w:r w:rsidRPr="00CB3DE8">
        <w:rPr>
          <w:b/>
          <w:color w:val="C00000"/>
        </w:rPr>
        <w:t>KEY PURPOSE</w:t>
      </w:r>
    </w:p>
    <w:p w14:paraId="209B7B2E" w14:textId="77777777" w:rsidR="00712F30" w:rsidRPr="00CB3DE8" w:rsidRDefault="00712F30" w:rsidP="00712F30">
      <w:pPr>
        <w:ind w:left="284"/>
        <w:rPr>
          <w:b/>
          <w:color w:val="C00000"/>
        </w:rPr>
      </w:pPr>
    </w:p>
    <w:p w14:paraId="58F0885B" w14:textId="4948CDE8" w:rsidR="008A7E21" w:rsidRPr="00CB3DE8" w:rsidRDefault="00577F9F" w:rsidP="009F2AB3">
      <w:pPr>
        <w:ind w:left="284"/>
      </w:pPr>
      <w:r w:rsidRPr="00926FF7">
        <w:t>To assist the Inclusion Team in handling the clerical/ administrative workload, including processing statutory paperwork, whilst</w:t>
      </w:r>
      <w:r w:rsidRPr="00926FF7">
        <w:rPr>
          <w:spacing w:val="-2"/>
        </w:rPr>
        <w:t xml:space="preserve"> </w:t>
      </w:r>
      <w:r w:rsidRPr="00926FF7">
        <w:t>adhering</w:t>
      </w:r>
      <w:r w:rsidRPr="00926FF7">
        <w:rPr>
          <w:spacing w:val="-4"/>
        </w:rPr>
        <w:t xml:space="preserve"> </w:t>
      </w:r>
      <w:r w:rsidRPr="00926FF7">
        <w:t>to</w:t>
      </w:r>
      <w:r w:rsidRPr="00926FF7">
        <w:rPr>
          <w:spacing w:val="-9"/>
        </w:rPr>
        <w:t xml:space="preserve"> </w:t>
      </w:r>
      <w:r w:rsidRPr="00926FF7">
        <w:t>all</w:t>
      </w:r>
      <w:r w:rsidRPr="00926FF7">
        <w:rPr>
          <w:spacing w:val="-5"/>
        </w:rPr>
        <w:t xml:space="preserve"> </w:t>
      </w:r>
      <w:r w:rsidRPr="00926FF7">
        <w:t>school</w:t>
      </w:r>
      <w:r w:rsidRPr="00926FF7">
        <w:rPr>
          <w:spacing w:val="-7"/>
        </w:rPr>
        <w:t xml:space="preserve"> </w:t>
      </w:r>
      <w:r w:rsidRPr="00926FF7">
        <w:t>policies</w:t>
      </w:r>
      <w:r w:rsidRPr="00926FF7">
        <w:rPr>
          <w:spacing w:val="-3"/>
        </w:rPr>
        <w:t xml:space="preserve"> </w:t>
      </w:r>
      <w:r w:rsidRPr="00926FF7">
        <w:t>and</w:t>
      </w:r>
      <w:r w:rsidRPr="00926FF7">
        <w:rPr>
          <w:spacing w:val="-6"/>
        </w:rPr>
        <w:t xml:space="preserve"> </w:t>
      </w:r>
      <w:r w:rsidRPr="00926FF7">
        <w:t>ensuring</w:t>
      </w:r>
      <w:r w:rsidRPr="00926FF7">
        <w:rPr>
          <w:spacing w:val="-6"/>
        </w:rPr>
        <w:t xml:space="preserve"> </w:t>
      </w:r>
      <w:r w:rsidRPr="00926FF7">
        <w:t>confidentiality</w:t>
      </w:r>
      <w:r w:rsidRPr="00926FF7">
        <w:rPr>
          <w:spacing w:val="-3"/>
        </w:rPr>
        <w:t xml:space="preserve"> </w:t>
      </w:r>
      <w:r w:rsidRPr="00926FF7">
        <w:t>is</w:t>
      </w:r>
      <w:r w:rsidRPr="00926FF7">
        <w:rPr>
          <w:spacing w:val="-8"/>
        </w:rPr>
        <w:t xml:space="preserve"> </w:t>
      </w:r>
      <w:r w:rsidRPr="00926FF7">
        <w:t>maintained</w:t>
      </w:r>
      <w:r w:rsidRPr="00926FF7">
        <w:rPr>
          <w:spacing w:val="-4"/>
        </w:rPr>
        <w:t xml:space="preserve"> </w:t>
      </w:r>
      <w:r w:rsidRPr="00926FF7">
        <w:t>at all times</w:t>
      </w:r>
    </w:p>
    <w:p w14:paraId="03B5E1D4" w14:textId="77777777" w:rsidR="00712F30" w:rsidRPr="00CB3DE8" w:rsidRDefault="00712F30" w:rsidP="00712F30">
      <w:pPr>
        <w:ind w:left="284" w:right="1250"/>
        <w:rPr>
          <w:b/>
          <w:color w:val="C00000"/>
        </w:rPr>
      </w:pPr>
      <w:r w:rsidRPr="00CB3DE8">
        <w:br/>
      </w:r>
      <w:bookmarkStart w:id="0" w:name="_Hlk62541089"/>
      <w:r w:rsidRPr="00CB3DE8">
        <w:rPr>
          <w:b/>
          <w:color w:val="C00000"/>
        </w:rPr>
        <w:t>ACCOUNTABILITIES</w:t>
      </w:r>
    </w:p>
    <w:p w14:paraId="73A52D2C" w14:textId="77777777" w:rsidR="00712F30" w:rsidRPr="00CB3DE8" w:rsidRDefault="00712F30" w:rsidP="00712F30">
      <w:pPr>
        <w:ind w:left="284" w:right="1250"/>
        <w:rPr>
          <w:b/>
          <w:color w:val="C00000"/>
        </w:rPr>
      </w:pPr>
    </w:p>
    <w:bookmarkEnd w:id="0"/>
    <w:p w14:paraId="4694826B" w14:textId="48E1AAC0" w:rsidR="00707E15" w:rsidRDefault="00201E19" w:rsidP="00712F30">
      <w:pPr>
        <w:ind w:left="284" w:right="1250"/>
        <w:rPr>
          <w:rFonts w:ascii="Tahoma" w:eastAsia="Calibri" w:hAnsi="Tahoma" w:cs="Tahoma"/>
          <w:lang w:val="en-GB"/>
        </w:rPr>
      </w:pPr>
      <w:r w:rsidRPr="00D86FD8">
        <w:rPr>
          <w:rFonts w:ascii="Tahoma" w:eastAsia="Calibri" w:hAnsi="Tahoma" w:cs="Tahoma"/>
          <w:lang w:val="en-GB"/>
        </w:rPr>
        <w:t>The appointee will be line managed by</w:t>
      </w:r>
      <w:r w:rsidRPr="00D86FD8">
        <w:t xml:space="preserve"> the Academy SEN</w:t>
      </w:r>
      <w:r>
        <w:t>D</w:t>
      </w:r>
      <w:r w:rsidRPr="00D86FD8">
        <w:t>Co</w:t>
      </w:r>
    </w:p>
    <w:p w14:paraId="28FB2085" w14:textId="77777777" w:rsidR="00707E15" w:rsidRPr="00257F24" w:rsidRDefault="00707E15" w:rsidP="00712F30">
      <w:pPr>
        <w:ind w:left="284" w:right="1250"/>
        <w:rPr>
          <w:rFonts w:ascii="Tahoma" w:eastAsia="Calibri" w:hAnsi="Tahoma" w:cs="Tahoma"/>
          <w:lang w:val="en-GB"/>
        </w:rPr>
      </w:pPr>
    </w:p>
    <w:p w14:paraId="3AF7D06D" w14:textId="05D698CC" w:rsidR="00712F30" w:rsidRDefault="00FE2D73" w:rsidP="00712F30">
      <w:pPr>
        <w:ind w:left="284" w:right="1250"/>
        <w:rPr>
          <w:b/>
          <w:bCs/>
          <w:color w:val="C00000"/>
        </w:rPr>
      </w:pPr>
      <w:r w:rsidRPr="00FE2D73">
        <w:rPr>
          <w:noProof/>
        </w:rPr>
        <w:drawing>
          <wp:inline distT="0" distB="0" distL="0" distR="0" wp14:anchorId="246EFCE6" wp14:editId="2E8D8290">
            <wp:extent cx="5943600" cy="5387340"/>
            <wp:effectExtent l="0" t="0" r="0" b="3810"/>
            <wp:docPr id="429165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387340"/>
                    </a:xfrm>
                    <a:prstGeom prst="rect">
                      <a:avLst/>
                    </a:prstGeom>
                    <a:noFill/>
                    <a:ln>
                      <a:noFill/>
                    </a:ln>
                  </pic:spPr>
                </pic:pic>
              </a:graphicData>
            </a:graphic>
          </wp:inline>
        </w:drawing>
      </w:r>
    </w:p>
    <w:p w14:paraId="5EEF21C2" w14:textId="77777777" w:rsidR="00A3347A" w:rsidRPr="00CB3DE8" w:rsidRDefault="00A3347A" w:rsidP="00A3347A">
      <w:pPr>
        <w:ind w:left="284" w:right="683"/>
      </w:pPr>
    </w:p>
    <w:p w14:paraId="7EB8793D" w14:textId="514776E2" w:rsidR="00A3347A" w:rsidRDefault="00A3347A" w:rsidP="00201E19">
      <w:pPr>
        <w:widowControl/>
        <w:autoSpaceDE/>
        <w:autoSpaceDN/>
        <w:ind w:right="683"/>
        <w:rPr>
          <w:rFonts w:ascii="Tahoma" w:eastAsia="Times New Roman" w:hAnsi="Tahoma" w:cs="Tahoma"/>
          <w:lang w:eastAsia="en-GB"/>
        </w:rPr>
      </w:pPr>
    </w:p>
    <w:p w14:paraId="4F3992E9" w14:textId="77777777" w:rsidR="00FE2D73" w:rsidRPr="00C22A35" w:rsidRDefault="00FE2D73" w:rsidP="00201E19">
      <w:pPr>
        <w:widowControl/>
        <w:autoSpaceDE/>
        <w:autoSpaceDN/>
        <w:ind w:right="683"/>
        <w:rPr>
          <w:rFonts w:ascii="Tahoma" w:eastAsia="Times New Roman" w:hAnsi="Tahoma" w:cs="Tahoma"/>
          <w:lang w:eastAsia="en-GB"/>
        </w:rPr>
      </w:pPr>
    </w:p>
    <w:p w14:paraId="1A6D43F3" w14:textId="77777777" w:rsidR="00A2041F" w:rsidRDefault="00A2041F" w:rsidP="000E15DB">
      <w:pPr>
        <w:ind w:left="851" w:right="567" w:hanging="284"/>
        <w:rPr>
          <w:b/>
          <w:color w:val="C00000"/>
        </w:rPr>
      </w:pPr>
    </w:p>
    <w:p w14:paraId="30F73AAF" w14:textId="77777777" w:rsidR="006072C2" w:rsidRDefault="006072C2" w:rsidP="000E15DB">
      <w:pPr>
        <w:ind w:left="851" w:right="567" w:hanging="284"/>
        <w:rPr>
          <w:b/>
          <w:color w:val="C00000"/>
        </w:rPr>
      </w:pPr>
    </w:p>
    <w:p w14:paraId="7FDBEA09" w14:textId="77777777" w:rsidR="006072C2" w:rsidRPr="00821C15" w:rsidRDefault="006072C2" w:rsidP="000E15DB">
      <w:pPr>
        <w:ind w:left="851" w:right="567" w:hanging="284"/>
        <w:rPr>
          <w:b/>
          <w:color w:val="C00000"/>
        </w:rPr>
      </w:pPr>
    </w:p>
    <w:p w14:paraId="55B465AC" w14:textId="77777777" w:rsidR="009F3CAF" w:rsidRPr="009F3CAF" w:rsidRDefault="009F3CAF" w:rsidP="009F3CAF">
      <w:pPr>
        <w:ind w:left="567" w:right="567"/>
        <w:rPr>
          <w:b/>
          <w:color w:val="C00000"/>
          <w:lang w:val="en-GB"/>
        </w:rPr>
      </w:pPr>
      <w:bookmarkStart w:id="1" w:name="_Hlk63175366"/>
      <w:r w:rsidRPr="009F3CAF">
        <w:rPr>
          <w:b/>
          <w:bCs/>
          <w:color w:val="C00000"/>
        </w:rPr>
        <w:lastRenderedPageBreak/>
        <w:t>UPPORTING THE WORK OF THE MULTI ACADEMY TRUST</w:t>
      </w:r>
      <w:r w:rsidRPr="009F3CAF">
        <w:rPr>
          <w:b/>
          <w:color w:val="C00000"/>
          <w:lang w:val="en-GB"/>
        </w:rPr>
        <w:t> </w:t>
      </w:r>
    </w:p>
    <w:p w14:paraId="04AD69E7" w14:textId="77777777" w:rsidR="009F3CAF" w:rsidRPr="009F3CAF" w:rsidRDefault="009F3CAF" w:rsidP="009F3CAF">
      <w:pPr>
        <w:ind w:left="567" w:right="567"/>
        <w:rPr>
          <w:b/>
          <w:color w:val="C00000"/>
          <w:lang w:val="en-GB"/>
        </w:rPr>
      </w:pPr>
      <w:r w:rsidRPr="009F3CAF">
        <w:rPr>
          <w:b/>
          <w:color w:val="C00000"/>
          <w:lang w:val="en-GB"/>
        </w:rPr>
        <w:t> </w:t>
      </w:r>
    </w:p>
    <w:p w14:paraId="0BC48469" w14:textId="77777777" w:rsidR="009F3CAF" w:rsidRPr="00ED1871" w:rsidRDefault="009F3CAF" w:rsidP="009F3CAF">
      <w:pPr>
        <w:ind w:left="567" w:right="567"/>
        <w:rPr>
          <w:bCs/>
          <w:lang w:val="en-GB"/>
        </w:rPr>
      </w:pPr>
      <w:r w:rsidRPr="00ED1871">
        <w:rPr>
          <w:bCs/>
        </w:rPr>
        <w:t>As part of the Diocese of Coventry Multi Academy Trust, the JOB TITLE will be expected to develop and maintain strong, positive relationships with colleagues in the Multi Academy Trust, within the family of Multi Academy Trust academies and the Diocesan family of schools.</w:t>
      </w:r>
      <w:r w:rsidRPr="00ED1871">
        <w:rPr>
          <w:bCs/>
          <w:lang w:val="en-GB"/>
        </w:rPr>
        <w:t> </w:t>
      </w:r>
    </w:p>
    <w:p w14:paraId="0D185A2F" w14:textId="77777777" w:rsidR="009F3CAF" w:rsidRPr="009F3CAF" w:rsidRDefault="009F3CAF" w:rsidP="009F3CAF">
      <w:pPr>
        <w:ind w:left="567" w:right="567"/>
        <w:rPr>
          <w:b/>
          <w:color w:val="C00000"/>
          <w:lang w:val="en-GB"/>
        </w:rPr>
      </w:pPr>
      <w:r w:rsidRPr="009F3CAF">
        <w:rPr>
          <w:b/>
          <w:color w:val="C00000"/>
          <w:lang w:val="en-GB"/>
        </w:rPr>
        <w:t> </w:t>
      </w:r>
    </w:p>
    <w:p w14:paraId="7A486CBA" w14:textId="77777777" w:rsidR="009F3CAF" w:rsidRPr="009F3CAF" w:rsidRDefault="009F3CAF" w:rsidP="009F3CAF">
      <w:pPr>
        <w:ind w:left="567" w:right="567"/>
        <w:rPr>
          <w:b/>
          <w:color w:val="C00000"/>
          <w:lang w:val="en-GB"/>
        </w:rPr>
      </w:pPr>
      <w:r w:rsidRPr="009F3CAF">
        <w:rPr>
          <w:b/>
          <w:bCs/>
          <w:color w:val="C00000"/>
        </w:rPr>
        <w:t>STRENGTHENING THE COMMUNITY</w:t>
      </w:r>
      <w:r w:rsidRPr="009F3CAF">
        <w:rPr>
          <w:b/>
          <w:color w:val="C00000"/>
          <w:lang w:val="en-GB"/>
        </w:rPr>
        <w:t> </w:t>
      </w:r>
    </w:p>
    <w:p w14:paraId="4780097D" w14:textId="77777777" w:rsidR="009F3CAF" w:rsidRPr="00ED1871" w:rsidRDefault="009F3CAF" w:rsidP="009F3CAF">
      <w:pPr>
        <w:ind w:left="567" w:right="567"/>
        <w:rPr>
          <w:bCs/>
          <w:lang w:val="en-GB"/>
        </w:rPr>
      </w:pPr>
      <w:r w:rsidRPr="009F3CAF">
        <w:rPr>
          <w:b/>
          <w:color w:val="C00000"/>
          <w:lang w:val="en-GB"/>
        </w:rPr>
        <w:t> </w:t>
      </w:r>
    </w:p>
    <w:p w14:paraId="15F8EC3C" w14:textId="77777777" w:rsidR="009F3CAF" w:rsidRPr="00ED1871" w:rsidRDefault="009F3CAF" w:rsidP="009F3CAF">
      <w:pPr>
        <w:ind w:left="567" w:right="567"/>
        <w:rPr>
          <w:bCs/>
          <w:lang w:val="en-GB"/>
        </w:rPr>
      </w:pPr>
      <w:r w:rsidRPr="00ED1871">
        <w:rPr>
          <w:bCs/>
        </w:rPr>
        <w:t>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in order to share expertise and bring positive benefits to their own and other academies.  They should work collaboratively at both strategic and operational levels with parents and carers and across multiple agencies for the well-being of all children.</w:t>
      </w:r>
      <w:r w:rsidRPr="00ED1871">
        <w:rPr>
          <w:bCs/>
          <w:lang w:val="en-GB"/>
        </w:rPr>
        <w:t> </w:t>
      </w:r>
    </w:p>
    <w:p w14:paraId="098B7BE3" w14:textId="77777777" w:rsidR="009F3CAF" w:rsidRPr="009F3CAF" w:rsidRDefault="009F3CAF" w:rsidP="009F3CAF">
      <w:pPr>
        <w:ind w:left="567" w:right="567"/>
        <w:rPr>
          <w:b/>
          <w:color w:val="C00000"/>
          <w:lang w:val="en-GB"/>
        </w:rPr>
      </w:pPr>
      <w:r w:rsidRPr="009F3CAF">
        <w:rPr>
          <w:b/>
          <w:color w:val="C00000"/>
          <w:lang w:val="en-GB"/>
        </w:rPr>
        <w:t> </w:t>
      </w:r>
    </w:p>
    <w:p w14:paraId="471C6EE2" w14:textId="77777777" w:rsidR="009F3CAF" w:rsidRPr="009F3CAF" w:rsidRDefault="009F3CAF" w:rsidP="009F3CAF">
      <w:pPr>
        <w:ind w:left="567" w:right="567"/>
        <w:rPr>
          <w:b/>
          <w:color w:val="C00000"/>
          <w:lang w:val="en-GB"/>
        </w:rPr>
      </w:pPr>
      <w:r w:rsidRPr="009F3CAF">
        <w:rPr>
          <w:b/>
          <w:color w:val="C00000"/>
        </w:rPr>
        <w:t>This will include:</w:t>
      </w:r>
      <w:r w:rsidRPr="009F3CAF">
        <w:rPr>
          <w:b/>
          <w:color w:val="C00000"/>
          <w:lang w:val="en-GB"/>
        </w:rPr>
        <w:t> </w:t>
      </w:r>
    </w:p>
    <w:p w14:paraId="28D6AF84" w14:textId="77777777" w:rsidR="009F3CAF" w:rsidRPr="009F3CAF" w:rsidRDefault="009F3CAF" w:rsidP="009F3CAF">
      <w:pPr>
        <w:ind w:left="567" w:right="567"/>
        <w:rPr>
          <w:b/>
          <w:color w:val="C00000"/>
          <w:lang w:val="en-GB"/>
        </w:rPr>
      </w:pPr>
      <w:r w:rsidRPr="009F3CAF">
        <w:rPr>
          <w:b/>
          <w:color w:val="C00000"/>
          <w:lang w:val="en-GB"/>
        </w:rPr>
        <w:t> </w:t>
      </w:r>
    </w:p>
    <w:p w14:paraId="4F182582" w14:textId="77777777" w:rsidR="009F3CAF" w:rsidRPr="00ED1871" w:rsidRDefault="009F3CAF" w:rsidP="009F3CAF">
      <w:pPr>
        <w:numPr>
          <w:ilvl w:val="0"/>
          <w:numId w:val="19"/>
        </w:numPr>
        <w:ind w:right="567"/>
        <w:rPr>
          <w:bCs/>
          <w:lang w:val="en-GB"/>
        </w:rPr>
      </w:pPr>
      <w:r w:rsidRPr="00ED1871">
        <w:rPr>
          <w:bCs/>
        </w:rPr>
        <w:t>Building a school culture and curriculum which takes account of the Church Foundation and the richness and diversity of the school’s communities.</w:t>
      </w:r>
      <w:r w:rsidRPr="00ED1871">
        <w:rPr>
          <w:bCs/>
          <w:lang w:val="en-GB"/>
        </w:rPr>
        <w:t> </w:t>
      </w:r>
    </w:p>
    <w:p w14:paraId="6C63BBCC" w14:textId="77777777" w:rsidR="009F3CAF" w:rsidRPr="00ED1871" w:rsidRDefault="009F3CAF" w:rsidP="009F3CAF">
      <w:pPr>
        <w:ind w:left="567" w:right="567"/>
        <w:rPr>
          <w:bCs/>
          <w:lang w:val="en-GB"/>
        </w:rPr>
      </w:pPr>
      <w:r w:rsidRPr="00ED1871">
        <w:rPr>
          <w:bCs/>
          <w:lang w:val="en-GB"/>
        </w:rPr>
        <w:t> </w:t>
      </w:r>
    </w:p>
    <w:p w14:paraId="49287D91" w14:textId="77777777" w:rsidR="009F3CAF" w:rsidRPr="00ED1871" w:rsidRDefault="009F3CAF" w:rsidP="009F3CAF">
      <w:pPr>
        <w:numPr>
          <w:ilvl w:val="0"/>
          <w:numId w:val="20"/>
        </w:numPr>
        <w:ind w:right="567"/>
        <w:rPr>
          <w:bCs/>
          <w:lang w:val="en-GB"/>
        </w:rPr>
      </w:pPr>
      <w:r w:rsidRPr="00ED1871">
        <w:rPr>
          <w:bCs/>
        </w:rPr>
        <w:t>Creating and promoting positive strategies for challenging harassment of any kind.</w:t>
      </w:r>
      <w:r w:rsidRPr="00ED1871">
        <w:rPr>
          <w:bCs/>
          <w:lang w:val="en-GB"/>
        </w:rPr>
        <w:t> </w:t>
      </w:r>
    </w:p>
    <w:p w14:paraId="3165F247" w14:textId="77777777" w:rsidR="009F3CAF" w:rsidRPr="00ED1871" w:rsidRDefault="009F3CAF" w:rsidP="009F3CAF">
      <w:pPr>
        <w:ind w:left="567" w:right="567"/>
        <w:rPr>
          <w:bCs/>
          <w:lang w:val="en-GB"/>
        </w:rPr>
      </w:pPr>
      <w:r w:rsidRPr="00ED1871">
        <w:rPr>
          <w:bCs/>
          <w:lang w:val="en-GB"/>
        </w:rPr>
        <w:t> </w:t>
      </w:r>
    </w:p>
    <w:p w14:paraId="2F0C5606" w14:textId="77777777" w:rsidR="009F3CAF" w:rsidRPr="00ED1871" w:rsidRDefault="009F3CAF" w:rsidP="009F3CAF">
      <w:pPr>
        <w:numPr>
          <w:ilvl w:val="0"/>
          <w:numId w:val="21"/>
        </w:numPr>
        <w:ind w:right="567"/>
        <w:rPr>
          <w:bCs/>
          <w:lang w:val="en-GB"/>
        </w:rPr>
      </w:pPr>
      <w:r w:rsidRPr="00ED1871">
        <w:rPr>
          <w:bCs/>
        </w:rPr>
        <w:t>Ensuring learning experiences for pupils are linked into and integrated with the wider community, the local church and diocesan communities.</w:t>
      </w:r>
      <w:r w:rsidRPr="00ED1871">
        <w:rPr>
          <w:bCs/>
          <w:lang w:val="en-GB"/>
        </w:rPr>
        <w:t> </w:t>
      </w:r>
    </w:p>
    <w:p w14:paraId="074D01EB" w14:textId="77777777" w:rsidR="009F3CAF" w:rsidRPr="00ED1871" w:rsidRDefault="009F3CAF" w:rsidP="009F3CAF">
      <w:pPr>
        <w:ind w:left="567" w:right="567"/>
        <w:rPr>
          <w:bCs/>
          <w:lang w:val="en-GB"/>
        </w:rPr>
      </w:pPr>
      <w:r w:rsidRPr="00ED1871">
        <w:rPr>
          <w:bCs/>
          <w:lang w:val="en-GB"/>
        </w:rPr>
        <w:t> </w:t>
      </w:r>
    </w:p>
    <w:p w14:paraId="304F50C4" w14:textId="77777777" w:rsidR="009F3CAF" w:rsidRPr="00ED1871" w:rsidRDefault="009F3CAF" w:rsidP="009F3CAF">
      <w:pPr>
        <w:numPr>
          <w:ilvl w:val="0"/>
          <w:numId w:val="22"/>
        </w:numPr>
        <w:ind w:right="567"/>
        <w:rPr>
          <w:bCs/>
          <w:lang w:val="en-GB"/>
        </w:rPr>
      </w:pPr>
      <w:r w:rsidRPr="00ED1871">
        <w:rPr>
          <w:bCs/>
        </w:rPr>
        <w:t>Ensuring a range of community-based learning experiences, including building links with local churches and Coventry Diocese.</w:t>
      </w:r>
      <w:r w:rsidRPr="00ED1871">
        <w:rPr>
          <w:bCs/>
          <w:lang w:val="en-GB"/>
        </w:rPr>
        <w:t> </w:t>
      </w:r>
    </w:p>
    <w:p w14:paraId="6DDA321D" w14:textId="77777777" w:rsidR="009F3CAF" w:rsidRPr="00ED1871" w:rsidRDefault="009F3CAF" w:rsidP="009F3CAF">
      <w:pPr>
        <w:ind w:left="567" w:right="567"/>
        <w:rPr>
          <w:bCs/>
          <w:lang w:val="en-GB"/>
        </w:rPr>
      </w:pPr>
      <w:r w:rsidRPr="00ED1871">
        <w:rPr>
          <w:bCs/>
          <w:lang w:val="en-GB"/>
        </w:rPr>
        <w:t> </w:t>
      </w:r>
    </w:p>
    <w:p w14:paraId="66C1643D" w14:textId="77777777" w:rsidR="009F3CAF" w:rsidRPr="00ED1871" w:rsidRDefault="009F3CAF" w:rsidP="009F3CAF">
      <w:pPr>
        <w:numPr>
          <w:ilvl w:val="0"/>
          <w:numId w:val="23"/>
        </w:numPr>
        <w:ind w:right="567"/>
        <w:rPr>
          <w:bCs/>
          <w:lang w:val="en-GB"/>
        </w:rPr>
      </w:pPr>
      <w:r w:rsidRPr="00ED1871">
        <w:rPr>
          <w:bCs/>
        </w:rPr>
        <w:t>Collaborating with other agencies in providing for the academic, spiritual, moral, social, emotional and cultural well-being of pupils and their families</w:t>
      </w:r>
      <w:r w:rsidRPr="00ED1871">
        <w:rPr>
          <w:bCs/>
          <w:lang w:val="en-GB"/>
        </w:rPr>
        <w:t> </w:t>
      </w:r>
    </w:p>
    <w:p w14:paraId="242F72F8" w14:textId="77777777" w:rsidR="009F3CAF" w:rsidRPr="00ED1871" w:rsidRDefault="009F3CAF" w:rsidP="009F3CAF">
      <w:pPr>
        <w:ind w:left="567" w:right="567"/>
        <w:rPr>
          <w:bCs/>
          <w:lang w:val="en-GB"/>
        </w:rPr>
      </w:pPr>
      <w:r w:rsidRPr="00ED1871">
        <w:rPr>
          <w:bCs/>
          <w:lang w:val="en-GB"/>
        </w:rPr>
        <w:t> </w:t>
      </w:r>
    </w:p>
    <w:p w14:paraId="4B5A62C5" w14:textId="77777777" w:rsidR="009F3CAF" w:rsidRPr="00ED1871" w:rsidRDefault="009F3CAF" w:rsidP="009F3CAF">
      <w:pPr>
        <w:numPr>
          <w:ilvl w:val="0"/>
          <w:numId w:val="24"/>
        </w:numPr>
        <w:ind w:right="567"/>
        <w:rPr>
          <w:bCs/>
          <w:lang w:val="en-GB"/>
        </w:rPr>
      </w:pPr>
      <w:r w:rsidRPr="00ED1871">
        <w:rPr>
          <w:bCs/>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r w:rsidRPr="00ED1871">
        <w:rPr>
          <w:bCs/>
          <w:lang w:val="en-GB"/>
        </w:rPr>
        <w:t> </w:t>
      </w:r>
    </w:p>
    <w:p w14:paraId="658BEEC3" w14:textId="77777777" w:rsidR="009F3CAF" w:rsidRPr="00ED1871" w:rsidRDefault="009F3CAF" w:rsidP="009F3CAF">
      <w:pPr>
        <w:ind w:left="567" w:right="567"/>
        <w:rPr>
          <w:bCs/>
          <w:lang w:val="en-GB"/>
        </w:rPr>
      </w:pPr>
      <w:r w:rsidRPr="00ED1871">
        <w:rPr>
          <w:bCs/>
          <w:lang w:val="en-GB"/>
        </w:rPr>
        <w:t> </w:t>
      </w:r>
    </w:p>
    <w:p w14:paraId="4453AED1" w14:textId="77777777" w:rsidR="009F3CAF" w:rsidRPr="00ED1871" w:rsidRDefault="009F3CAF" w:rsidP="009F3CAF">
      <w:pPr>
        <w:numPr>
          <w:ilvl w:val="0"/>
          <w:numId w:val="25"/>
        </w:numPr>
        <w:ind w:right="567"/>
        <w:rPr>
          <w:bCs/>
          <w:lang w:val="en-GB"/>
        </w:rPr>
      </w:pPr>
      <w:r w:rsidRPr="00ED1871">
        <w:rPr>
          <w:bCs/>
        </w:rPr>
        <w:t>Building bridges with the school’s diverse communities, seeking opportunities to invite the whole range of parents and carers, community figures (including clergy and church representatives), businesses or other organisations into the school to enhance and enrich the school and its value to the wider community.</w:t>
      </w:r>
      <w:r w:rsidRPr="00ED1871">
        <w:rPr>
          <w:bCs/>
          <w:lang w:val="en-GB"/>
        </w:rPr>
        <w:t> </w:t>
      </w:r>
    </w:p>
    <w:p w14:paraId="59666B0E" w14:textId="77777777" w:rsidR="009F3CAF" w:rsidRPr="00ED1871" w:rsidRDefault="009F3CAF" w:rsidP="009F3CAF">
      <w:pPr>
        <w:ind w:left="567" w:right="567"/>
        <w:rPr>
          <w:bCs/>
          <w:lang w:val="en-GB"/>
        </w:rPr>
      </w:pPr>
      <w:r w:rsidRPr="00ED1871">
        <w:rPr>
          <w:bCs/>
          <w:lang w:val="en-GB"/>
        </w:rPr>
        <w:t> </w:t>
      </w:r>
    </w:p>
    <w:p w14:paraId="4925DDD7" w14:textId="77777777" w:rsidR="009F3CAF" w:rsidRPr="00ED1871" w:rsidRDefault="009F3CAF" w:rsidP="009F3CAF">
      <w:pPr>
        <w:numPr>
          <w:ilvl w:val="0"/>
          <w:numId w:val="26"/>
        </w:numPr>
        <w:ind w:right="567"/>
        <w:rPr>
          <w:bCs/>
          <w:lang w:val="en-GB"/>
        </w:rPr>
      </w:pPr>
      <w:r w:rsidRPr="00ED1871">
        <w:rPr>
          <w:bCs/>
        </w:rPr>
        <w:t>Contributing to the development of the education system by, for example, sharing effective practice, working in partnership with other schools and promoting innovative initiatives.</w:t>
      </w:r>
      <w:r w:rsidRPr="00ED1871">
        <w:rPr>
          <w:bCs/>
          <w:lang w:val="en-GB"/>
        </w:rPr>
        <w:t> </w:t>
      </w:r>
    </w:p>
    <w:p w14:paraId="4CBC4E35" w14:textId="77777777" w:rsidR="009F3CAF" w:rsidRPr="00ED1871" w:rsidRDefault="009F3CAF" w:rsidP="009F3CAF">
      <w:pPr>
        <w:ind w:left="567" w:right="567"/>
        <w:rPr>
          <w:bCs/>
          <w:lang w:val="en-GB"/>
        </w:rPr>
      </w:pPr>
      <w:r w:rsidRPr="00ED1871">
        <w:rPr>
          <w:bCs/>
          <w:lang w:val="en-GB"/>
        </w:rPr>
        <w:t> </w:t>
      </w:r>
    </w:p>
    <w:p w14:paraId="6F111D92" w14:textId="77777777" w:rsidR="009F3CAF" w:rsidRPr="00ED1871" w:rsidRDefault="009F3CAF" w:rsidP="009F3CAF">
      <w:pPr>
        <w:numPr>
          <w:ilvl w:val="0"/>
          <w:numId w:val="27"/>
        </w:numPr>
        <w:ind w:right="567"/>
        <w:rPr>
          <w:bCs/>
          <w:lang w:val="en-GB"/>
        </w:rPr>
      </w:pPr>
      <w:r w:rsidRPr="00ED1871">
        <w:rPr>
          <w:bCs/>
        </w:rPr>
        <w:t>Co-operating and working with relevant agencies to protect children.</w:t>
      </w:r>
      <w:r w:rsidRPr="00ED1871">
        <w:rPr>
          <w:bCs/>
          <w:lang w:val="en-GB"/>
        </w:rPr>
        <w:t> </w:t>
      </w:r>
    </w:p>
    <w:p w14:paraId="7EA84D77" w14:textId="77777777" w:rsidR="009F3CAF" w:rsidRPr="009F3CAF" w:rsidRDefault="009F3CAF" w:rsidP="009F3CAF">
      <w:pPr>
        <w:ind w:left="567" w:right="567"/>
        <w:rPr>
          <w:b/>
          <w:color w:val="C00000"/>
          <w:lang w:val="en-GB"/>
        </w:rPr>
      </w:pPr>
      <w:r w:rsidRPr="009F3CAF">
        <w:rPr>
          <w:b/>
          <w:color w:val="C00000"/>
          <w:lang w:val="en-GB"/>
        </w:rPr>
        <w:t> </w:t>
      </w:r>
    </w:p>
    <w:p w14:paraId="19B0CFEF" w14:textId="77777777" w:rsidR="009F3CAF" w:rsidRPr="009F3CAF" w:rsidRDefault="009F3CAF" w:rsidP="009F3CAF">
      <w:pPr>
        <w:ind w:left="567" w:right="567"/>
        <w:rPr>
          <w:b/>
          <w:color w:val="C00000"/>
          <w:lang w:val="en-GB"/>
        </w:rPr>
      </w:pPr>
      <w:r w:rsidRPr="009F3CAF">
        <w:rPr>
          <w:b/>
          <w:color w:val="C00000"/>
          <w:lang w:val="en-GB"/>
        </w:rPr>
        <w:t> </w:t>
      </w:r>
    </w:p>
    <w:p w14:paraId="2F25C77C" w14:textId="77777777" w:rsidR="009F3CAF" w:rsidRPr="009F3CAF" w:rsidRDefault="009F3CAF" w:rsidP="009F3CAF">
      <w:pPr>
        <w:ind w:left="567" w:right="567"/>
        <w:rPr>
          <w:b/>
          <w:color w:val="C00000"/>
          <w:lang w:val="en-GB"/>
        </w:rPr>
      </w:pPr>
      <w:r w:rsidRPr="009F3CAF">
        <w:rPr>
          <w:b/>
          <w:color w:val="C00000"/>
          <w:lang w:val="en-GB"/>
        </w:rPr>
        <w:t> </w:t>
      </w:r>
    </w:p>
    <w:p w14:paraId="5762BAB6" w14:textId="77777777" w:rsidR="009F3CAF" w:rsidRPr="009F3CAF" w:rsidRDefault="009F3CAF" w:rsidP="009F3CAF">
      <w:pPr>
        <w:ind w:left="567" w:right="567"/>
        <w:rPr>
          <w:b/>
          <w:color w:val="C00000"/>
          <w:lang w:val="en-GB"/>
        </w:rPr>
      </w:pPr>
      <w:r w:rsidRPr="009F3CAF">
        <w:rPr>
          <w:b/>
          <w:bCs/>
          <w:color w:val="C00000"/>
        </w:rPr>
        <w:t>SAFEGUARDING CHILDREN AND SAFER RECRUITMENT</w:t>
      </w:r>
      <w:r w:rsidRPr="009F3CAF">
        <w:rPr>
          <w:b/>
          <w:color w:val="C00000"/>
          <w:lang w:val="en-GB"/>
        </w:rPr>
        <w:t> </w:t>
      </w:r>
    </w:p>
    <w:p w14:paraId="01A1A9B8" w14:textId="77777777" w:rsidR="009F3CAF" w:rsidRPr="009F3CAF" w:rsidRDefault="009F3CAF" w:rsidP="009F3CAF">
      <w:pPr>
        <w:ind w:left="567" w:right="567"/>
        <w:rPr>
          <w:b/>
          <w:color w:val="C00000"/>
          <w:lang w:val="en-GB"/>
        </w:rPr>
      </w:pPr>
      <w:r w:rsidRPr="009F3CAF">
        <w:rPr>
          <w:b/>
          <w:color w:val="C00000"/>
          <w:lang w:val="en-GB"/>
        </w:rPr>
        <w:t> </w:t>
      </w:r>
    </w:p>
    <w:p w14:paraId="31F8A3E7" w14:textId="77777777" w:rsidR="009F3CAF" w:rsidRPr="00ED1871" w:rsidRDefault="009F3CAF" w:rsidP="009F3CAF">
      <w:pPr>
        <w:ind w:left="567" w:right="567"/>
        <w:rPr>
          <w:bCs/>
          <w:lang w:val="en-GB"/>
        </w:rPr>
      </w:pPr>
      <w:r w:rsidRPr="00ED1871">
        <w:rPr>
          <w:bCs/>
        </w:rPr>
        <w:t>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r w:rsidRPr="00ED1871">
        <w:rPr>
          <w:bCs/>
          <w:u w:val="single"/>
        </w:rPr>
        <w:t>Disclosure and Barring Service - GOV.UK (www.gov.uk)</w:t>
      </w:r>
      <w:r w:rsidRPr="00ED1871">
        <w:rPr>
          <w:bCs/>
        </w:rPr>
        <w:t>  </w:t>
      </w:r>
      <w:r w:rsidRPr="00ED1871">
        <w:rPr>
          <w:bCs/>
          <w:lang w:val="en-GB"/>
        </w:rPr>
        <w:t> </w:t>
      </w:r>
    </w:p>
    <w:p w14:paraId="2AB4A744" w14:textId="77777777" w:rsidR="009F3CAF" w:rsidRPr="009F3CAF" w:rsidRDefault="009F3CAF" w:rsidP="009F3CAF">
      <w:pPr>
        <w:ind w:left="567" w:right="567"/>
        <w:rPr>
          <w:b/>
          <w:color w:val="C00000"/>
          <w:lang w:val="en-GB"/>
        </w:rPr>
      </w:pPr>
      <w:r w:rsidRPr="009F3CAF">
        <w:rPr>
          <w:b/>
          <w:color w:val="C00000"/>
          <w:lang w:val="en-GB"/>
        </w:rPr>
        <w:t> </w:t>
      </w:r>
    </w:p>
    <w:p w14:paraId="6F81B294" w14:textId="77777777" w:rsidR="009F3CAF" w:rsidRPr="009F3CAF" w:rsidRDefault="009F3CAF" w:rsidP="009F3CAF">
      <w:pPr>
        <w:ind w:left="567" w:right="567"/>
        <w:rPr>
          <w:b/>
          <w:color w:val="C00000"/>
          <w:lang w:val="en-GB"/>
        </w:rPr>
      </w:pPr>
      <w:r w:rsidRPr="009F3CAF">
        <w:rPr>
          <w:b/>
          <w:color w:val="C00000"/>
        </w:rPr>
        <w:lastRenderedPageBreak/>
        <w:t>The Trust will ensure that:</w:t>
      </w:r>
      <w:r w:rsidRPr="009F3CAF">
        <w:rPr>
          <w:b/>
          <w:color w:val="C00000"/>
          <w:lang w:val="en-GB"/>
        </w:rPr>
        <w:t> </w:t>
      </w:r>
    </w:p>
    <w:p w14:paraId="5DACDC46" w14:textId="77777777" w:rsidR="009F3CAF" w:rsidRPr="009F3CAF" w:rsidRDefault="009F3CAF" w:rsidP="009F3CAF">
      <w:pPr>
        <w:ind w:left="567" w:right="567"/>
        <w:rPr>
          <w:b/>
          <w:color w:val="C00000"/>
          <w:lang w:val="en-GB"/>
        </w:rPr>
      </w:pPr>
      <w:r w:rsidRPr="009F3CAF">
        <w:rPr>
          <w:b/>
          <w:color w:val="C00000"/>
          <w:lang w:val="en-GB"/>
        </w:rPr>
        <w:t> </w:t>
      </w:r>
    </w:p>
    <w:p w14:paraId="4B8B5F71" w14:textId="77777777" w:rsidR="009F3CAF" w:rsidRPr="009F3CAF" w:rsidRDefault="009F3CAF" w:rsidP="009F3CAF">
      <w:pPr>
        <w:numPr>
          <w:ilvl w:val="0"/>
          <w:numId w:val="28"/>
        </w:numPr>
        <w:ind w:right="567"/>
        <w:rPr>
          <w:bCs/>
          <w:lang w:val="en-GB"/>
        </w:rPr>
      </w:pPr>
      <w:r w:rsidRPr="009F3CAF">
        <w:rPr>
          <w:bCs/>
        </w:rPr>
        <w:t>The policies and procedures relating to safeguarding and safer recruitment are fully implemented and followed by all staff.</w:t>
      </w:r>
      <w:r w:rsidRPr="009F3CAF">
        <w:rPr>
          <w:bCs/>
          <w:lang w:val="en-GB"/>
        </w:rPr>
        <w:t> </w:t>
      </w:r>
    </w:p>
    <w:p w14:paraId="3CD94F1D" w14:textId="77777777" w:rsidR="009F3CAF" w:rsidRPr="009F3CAF" w:rsidRDefault="009F3CAF" w:rsidP="009F3CAF">
      <w:pPr>
        <w:numPr>
          <w:ilvl w:val="0"/>
          <w:numId w:val="29"/>
        </w:numPr>
        <w:ind w:right="567"/>
        <w:rPr>
          <w:bCs/>
          <w:lang w:val="en-GB"/>
        </w:rPr>
      </w:pPr>
      <w:r w:rsidRPr="009F3CAF">
        <w:rPr>
          <w:bCs/>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r w:rsidRPr="009F3CAF">
        <w:rPr>
          <w:bCs/>
          <w:lang w:val="en-GB"/>
        </w:rPr>
        <w:t> </w:t>
      </w:r>
    </w:p>
    <w:p w14:paraId="77BCD5F0" w14:textId="77777777" w:rsidR="009F3CAF" w:rsidRPr="009F3CAF" w:rsidRDefault="009F3CAF" w:rsidP="009F3CAF">
      <w:pPr>
        <w:numPr>
          <w:ilvl w:val="0"/>
          <w:numId w:val="30"/>
        </w:numPr>
        <w:ind w:right="567"/>
        <w:rPr>
          <w:bCs/>
          <w:lang w:val="en-GB"/>
        </w:rPr>
      </w:pPr>
      <w:r w:rsidRPr="009F3CAF">
        <w:rPr>
          <w:bCs/>
        </w:rPr>
        <w:t>All staff and volunteers feel able to raise concerns about poor or unsafe practice in regard to children, and that such concerns are addressed sensitively and effectively in a timely manner in accordance with agreed whistle blowing practices.</w:t>
      </w:r>
      <w:r w:rsidRPr="009F3CAF">
        <w:rPr>
          <w:bCs/>
          <w:lang w:val="en-GB"/>
        </w:rPr>
        <w:t> </w:t>
      </w:r>
    </w:p>
    <w:p w14:paraId="22684031" w14:textId="77777777" w:rsidR="009F3CAF" w:rsidRPr="009F3CAF" w:rsidRDefault="009F3CAF" w:rsidP="009F3CAF">
      <w:pPr>
        <w:ind w:left="567" w:right="567"/>
        <w:rPr>
          <w:b/>
          <w:color w:val="C00000"/>
          <w:lang w:val="en-GB"/>
        </w:rPr>
      </w:pPr>
      <w:r w:rsidRPr="009F3CAF">
        <w:rPr>
          <w:b/>
          <w:color w:val="C00000"/>
          <w:lang w:val="en-GB"/>
        </w:rPr>
        <w:t> </w:t>
      </w:r>
    </w:p>
    <w:p w14:paraId="14734FC6" w14:textId="77777777" w:rsidR="009F3CAF" w:rsidRPr="009F3CAF" w:rsidRDefault="009F3CAF" w:rsidP="009F3CAF">
      <w:pPr>
        <w:ind w:left="567" w:right="567"/>
        <w:rPr>
          <w:b/>
          <w:color w:val="C00000"/>
          <w:lang w:val="en-GB"/>
        </w:rPr>
      </w:pPr>
      <w:r w:rsidRPr="009F3CAF">
        <w:rPr>
          <w:b/>
          <w:color w:val="C00000"/>
          <w:lang w:val="en-GB"/>
        </w:rPr>
        <w:t> </w:t>
      </w:r>
    </w:p>
    <w:p w14:paraId="26C82CB5" w14:textId="77777777" w:rsidR="009F3CAF" w:rsidRPr="009F3CAF" w:rsidRDefault="009F3CAF" w:rsidP="009F3CAF">
      <w:pPr>
        <w:ind w:left="567" w:right="567"/>
        <w:rPr>
          <w:b/>
          <w:color w:val="C00000"/>
          <w:lang w:val="en-GB"/>
        </w:rPr>
      </w:pPr>
      <w:r w:rsidRPr="009F3CAF">
        <w:rPr>
          <w:b/>
          <w:bCs/>
          <w:color w:val="C00000"/>
        </w:rPr>
        <w:t>DATA PROTECTION</w:t>
      </w:r>
      <w:r w:rsidRPr="009F3CAF">
        <w:rPr>
          <w:b/>
          <w:color w:val="C00000"/>
          <w:lang w:val="en-GB"/>
        </w:rPr>
        <w:t> </w:t>
      </w:r>
    </w:p>
    <w:p w14:paraId="6867E40F" w14:textId="77777777" w:rsidR="009F3CAF" w:rsidRPr="009F3CAF" w:rsidRDefault="009F3CAF" w:rsidP="009F3CAF">
      <w:pPr>
        <w:ind w:left="567" w:right="567"/>
        <w:rPr>
          <w:b/>
          <w:color w:val="C00000"/>
          <w:lang w:val="en-GB"/>
        </w:rPr>
      </w:pPr>
      <w:r w:rsidRPr="009F3CAF">
        <w:rPr>
          <w:b/>
          <w:color w:val="C00000"/>
          <w:lang w:val="en-GB"/>
        </w:rPr>
        <w:t> </w:t>
      </w:r>
    </w:p>
    <w:p w14:paraId="74A4F826" w14:textId="77777777" w:rsidR="009F3CAF" w:rsidRPr="009F3CAF" w:rsidRDefault="009F3CAF" w:rsidP="009F3CAF">
      <w:pPr>
        <w:ind w:left="567" w:right="567"/>
        <w:rPr>
          <w:bCs/>
          <w:lang w:val="en-GB"/>
        </w:rPr>
      </w:pPr>
      <w:r w:rsidRPr="009F3CAF">
        <w:rPr>
          <w:bCs/>
          <w:lang w:val="en-GB"/>
        </w:rPr>
        <w:t>The post holder must meet the requirements of the General Data Protection Regulation Act 2018 at all times, </w:t>
      </w:r>
      <w:r w:rsidRPr="009F3CAF">
        <w:rPr>
          <w:bCs/>
        </w:rPr>
        <w:t>especially concerning conﬁdentiality, treatment of personal information and records management.  </w:t>
      </w:r>
      <w:r w:rsidRPr="009F3CAF">
        <w:rPr>
          <w:bCs/>
          <w:lang w:val="en-GB"/>
        </w:rPr>
        <w:t> </w:t>
      </w:r>
    </w:p>
    <w:p w14:paraId="77D0CECD" w14:textId="77777777" w:rsidR="009F3CAF" w:rsidRPr="009F3CAF" w:rsidRDefault="009F3CAF" w:rsidP="009F3CAF">
      <w:pPr>
        <w:ind w:left="567" w:right="567"/>
        <w:rPr>
          <w:b/>
          <w:color w:val="C00000"/>
          <w:lang w:val="en-GB"/>
        </w:rPr>
      </w:pPr>
      <w:r w:rsidRPr="009F3CAF">
        <w:rPr>
          <w:b/>
          <w:color w:val="C00000"/>
          <w:lang w:val="en-GB"/>
        </w:rPr>
        <w:t> </w:t>
      </w:r>
    </w:p>
    <w:p w14:paraId="209A7833" w14:textId="77777777" w:rsidR="009F3CAF" w:rsidRPr="009F3CAF" w:rsidRDefault="009F3CAF" w:rsidP="009F3CAF">
      <w:pPr>
        <w:ind w:left="567" w:right="567"/>
        <w:rPr>
          <w:b/>
          <w:color w:val="C00000"/>
          <w:lang w:val="en-GB"/>
        </w:rPr>
      </w:pPr>
      <w:r w:rsidRPr="009F3CAF">
        <w:rPr>
          <w:b/>
          <w:bCs/>
          <w:color w:val="C00000"/>
        </w:rPr>
        <w:t>ADDITIONAL DETAILS</w:t>
      </w:r>
      <w:r w:rsidRPr="009F3CAF">
        <w:rPr>
          <w:b/>
          <w:color w:val="C00000"/>
          <w:lang w:val="en-GB"/>
        </w:rPr>
        <w:t> </w:t>
      </w:r>
    </w:p>
    <w:p w14:paraId="6101FB64" w14:textId="77777777" w:rsidR="009F3CAF" w:rsidRPr="009F3CAF" w:rsidRDefault="009F3CAF" w:rsidP="009F3CAF">
      <w:pPr>
        <w:ind w:left="567" w:right="567"/>
        <w:rPr>
          <w:b/>
          <w:color w:val="C00000"/>
          <w:lang w:val="en-GB"/>
        </w:rPr>
      </w:pPr>
      <w:r w:rsidRPr="009F3CAF">
        <w:rPr>
          <w:b/>
          <w:color w:val="C00000"/>
          <w:lang w:val="en-GB"/>
        </w:rPr>
        <w:t> </w:t>
      </w:r>
    </w:p>
    <w:p w14:paraId="24161461" w14:textId="77777777" w:rsidR="009F3CAF" w:rsidRPr="009F3CAF" w:rsidRDefault="009F3CAF" w:rsidP="009F3CAF">
      <w:pPr>
        <w:ind w:left="567" w:right="567"/>
        <w:rPr>
          <w:bCs/>
          <w:lang w:val="en-GB"/>
        </w:rPr>
      </w:pPr>
      <w:r w:rsidRPr="009F3CAF">
        <w:rPr>
          <w:bCs/>
        </w:rPr>
        <w:t>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Chief Executive reserves the right to alter the content of this job description, after consultation with the post-holder, to reflect changes to the job or services provided, without altering the general character or level of responsibility</w:t>
      </w:r>
      <w:r w:rsidRPr="009F3CAF">
        <w:rPr>
          <w:bCs/>
          <w:lang w:val="en-GB"/>
        </w:rPr>
        <w:t>. </w:t>
      </w:r>
    </w:p>
    <w:p w14:paraId="05127026" w14:textId="77777777" w:rsidR="008B2769" w:rsidRDefault="008B2769" w:rsidP="00C2339B">
      <w:pPr>
        <w:ind w:left="567" w:right="567"/>
        <w:rPr>
          <w:bCs/>
          <w:color w:val="C00000"/>
        </w:rPr>
      </w:pPr>
    </w:p>
    <w:p w14:paraId="55D1271A" w14:textId="77777777" w:rsidR="008B2769" w:rsidRDefault="008B2769" w:rsidP="00C2339B">
      <w:pPr>
        <w:ind w:left="567" w:right="567"/>
        <w:rPr>
          <w:bCs/>
          <w:color w:val="C00000"/>
        </w:rPr>
      </w:pPr>
    </w:p>
    <w:p w14:paraId="50338812" w14:textId="77777777" w:rsidR="008B2769" w:rsidRDefault="008B2769" w:rsidP="00C2339B">
      <w:pPr>
        <w:ind w:left="567" w:right="567"/>
        <w:rPr>
          <w:bCs/>
          <w:color w:val="C00000"/>
        </w:rPr>
      </w:pPr>
    </w:p>
    <w:p w14:paraId="3B9D70F2" w14:textId="77777777" w:rsidR="008B2769" w:rsidRDefault="008B2769" w:rsidP="00C2339B">
      <w:pPr>
        <w:ind w:left="567" w:right="567"/>
        <w:rPr>
          <w:bCs/>
          <w:color w:val="C00000"/>
        </w:rPr>
      </w:pPr>
    </w:p>
    <w:p w14:paraId="5D159F64" w14:textId="77777777" w:rsidR="008B2769" w:rsidRDefault="008B2769" w:rsidP="00C2339B">
      <w:pPr>
        <w:ind w:left="567" w:right="567"/>
        <w:rPr>
          <w:bCs/>
          <w:color w:val="C00000"/>
        </w:rPr>
      </w:pPr>
    </w:p>
    <w:p w14:paraId="4772A8B3" w14:textId="77777777" w:rsidR="008B2769" w:rsidRDefault="008B2769" w:rsidP="00C2339B">
      <w:pPr>
        <w:ind w:left="567" w:right="567"/>
        <w:rPr>
          <w:bCs/>
          <w:color w:val="C00000"/>
        </w:rPr>
      </w:pPr>
    </w:p>
    <w:p w14:paraId="75CE1C0E" w14:textId="77777777" w:rsidR="008B2769" w:rsidRDefault="008B2769" w:rsidP="00C2339B">
      <w:pPr>
        <w:ind w:left="567" w:right="567"/>
        <w:rPr>
          <w:bCs/>
          <w:color w:val="C00000"/>
        </w:rPr>
      </w:pPr>
    </w:p>
    <w:p w14:paraId="39EF8376" w14:textId="77777777" w:rsidR="008B2769" w:rsidRDefault="008B2769" w:rsidP="00C2339B">
      <w:pPr>
        <w:ind w:left="567" w:right="567"/>
        <w:rPr>
          <w:bCs/>
          <w:color w:val="C00000"/>
        </w:rPr>
      </w:pPr>
    </w:p>
    <w:p w14:paraId="0762E066" w14:textId="77777777" w:rsidR="008B2769" w:rsidRDefault="008B2769" w:rsidP="00C2339B">
      <w:pPr>
        <w:ind w:left="567" w:right="567"/>
        <w:rPr>
          <w:bCs/>
          <w:color w:val="C00000"/>
        </w:rPr>
      </w:pPr>
    </w:p>
    <w:p w14:paraId="0AA6BD33" w14:textId="77777777" w:rsidR="008B2769" w:rsidRDefault="008B2769" w:rsidP="00C2339B">
      <w:pPr>
        <w:ind w:left="567" w:right="567"/>
        <w:rPr>
          <w:bCs/>
          <w:color w:val="C00000"/>
        </w:rPr>
      </w:pPr>
    </w:p>
    <w:p w14:paraId="6F0E5F61" w14:textId="77777777" w:rsidR="008B2769" w:rsidRDefault="008B2769" w:rsidP="00C2339B">
      <w:pPr>
        <w:ind w:left="567" w:right="567"/>
        <w:rPr>
          <w:bCs/>
          <w:color w:val="C00000"/>
        </w:rPr>
      </w:pPr>
    </w:p>
    <w:p w14:paraId="3778F879" w14:textId="77777777" w:rsidR="008B2769" w:rsidRDefault="008B2769" w:rsidP="00C2339B">
      <w:pPr>
        <w:ind w:left="567" w:right="567"/>
        <w:rPr>
          <w:bCs/>
          <w:color w:val="C00000"/>
        </w:rPr>
      </w:pPr>
    </w:p>
    <w:p w14:paraId="74AA204E" w14:textId="77777777" w:rsidR="008B2769" w:rsidRDefault="008B2769" w:rsidP="00C2339B">
      <w:pPr>
        <w:ind w:left="567" w:right="567"/>
        <w:rPr>
          <w:bCs/>
          <w:color w:val="C00000"/>
        </w:rPr>
      </w:pPr>
    </w:p>
    <w:p w14:paraId="2C535F29" w14:textId="77777777" w:rsidR="008B2769" w:rsidRDefault="008B2769" w:rsidP="00C2339B">
      <w:pPr>
        <w:ind w:left="567" w:right="567"/>
        <w:rPr>
          <w:bCs/>
          <w:color w:val="C00000"/>
        </w:rPr>
      </w:pPr>
    </w:p>
    <w:p w14:paraId="7BD51810" w14:textId="77777777" w:rsidR="008B2769" w:rsidRDefault="008B2769" w:rsidP="00C2339B">
      <w:pPr>
        <w:ind w:left="567" w:right="567"/>
        <w:rPr>
          <w:bCs/>
          <w:color w:val="C00000"/>
        </w:rPr>
      </w:pPr>
    </w:p>
    <w:p w14:paraId="4AC21E3B" w14:textId="77777777" w:rsidR="008B2769" w:rsidRDefault="008B2769" w:rsidP="00C2339B">
      <w:pPr>
        <w:ind w:left="567" w:right="567"/>
        <w:rPr>
          <w:bCs/>
          <w:color w:val="C00000"/>
        </w:rPr>
      </w:pPr>
    </w:p>
    <w:p w14:paraId="4CBC1B1E" w14:textId="77777777" w:rsidR="008B2769" w:rsidRDefault="008B2769" w:rsidP="008B2769">
      <w:pPr>
        <w:ind w:right="567"/>
        <w:rPr>
          <w:bCs/>
          <w:color w:val="C00000"/>
        </w:rPr>
      </w:pPr>
    </w:p>
    <w:p w14:paraId="6A93BB33" w14:textId="77777777" w:rsidR="00F27A10" w:rsidRDefault="00F27A10" w:rsidP="00C2339B">
      <w:pPr>
        <w:ind w:left="567" w:right="567"/>
        <w:rPr>
          <w:bCs/>
          <w:color w:val="C00000"/>
        </w:rPr>
      </w:pPr>
    </w:p>
    <w:tbl>
      <w:tblPr>
        <w:tblStyle w:val="TableGrid1"/>
        <w:tblpPr w:leftFromText="180" w:rightFromText="180" w:horzAnchor="margin" w:tblpXSpec="center" w:tblpY="-780"/>
        <w:tblW w:w="9541" w:type="dxa"/>
        <w:tblLook w:val="04A0" w:firstRow="1" w:lastRow="0" w:firstColumn="1" w:lastColumn="0" w:noHBand="0" w:noVBand="1"/>
      </w:tblPr>
      <w:tblGrid>
        <w:gridCol w:w="435"/>
        <w:gridCol w:w="6359"/>
        <w:gridCol w:w="548"/>
        <w:gridCol w:w="550"/>
        <w:gridCol w:w="549"/>
        <w:gridCol w:w="550"/>
        <w:gridCol w:w="550"/>
      </w:tblGrid>
      <w:tr w:rsidR="009757E6" w:rsidRPr="00D52C5D" w14:paraId="6035495C" w14:textId="77777777" w:rsidTr="009757E6">
        <w:trPr>
          <w:trHeight w:val="841"/>
        </w:trPr>
        <w:tc>
          <w:tcPr>
            <w:tcW w:w="9541" w:type="dxa"/>
            <w:gridSpan w:val="7"/>
            <w:shd w:val="clear" w:color="auto" w:fill="C00000"/>
            <w:vAlign w:val="center"/>
          </w:tcPr>
          <w:p w14:paraId="6BC42E68" w14:textId="77777777" w:rsidR="009757E6" w:rsidRPr="00E77D1C" w:rsidRDefault="009757E6" w:rsidP="009757E6">
            <w:pPr>
              <w:rPr>
                <w:rFonts w:ascii="Tahoma" w:hAnsi="Tahoma" w:cs="Tahoma"/>
                <w:b/>
                <w:color w:val="FFFFFF" w:themeColor="background1"/>
                <w:sz w:val="40"/>
                <w:szCs w:val="40"/>
              </w:rPr>
            </w:pPr>
            <w:r w:rsidRPr="00E77D1C">
              <w:rPr>
                <w:rFonts w:ascii="Tahoma" w:hAnsi="Tahoma" w:cs="Tahoma"/>
                <w:b/>
                <w:color w:val="FFFFFF" w:themeColor="background1"/>
                <w:sz w:val="40"/>
                <w:szCs w:val="40"/>
              </w:rPr>
              <w:lastRenderedPageBreak/>
              <w:t>Person Specification</w:t>
            </w:r>
          </w:p>
        </w:tc>
      </w:tr>
      <w:tr w:rsidR="009757E6" w:rsidRPr="00D52C5D" w14:paraId="126148CD" w14:textId="77777777" w:rsidTr="009757E6">
        <w:tc>
          <w:tcPr>
            <w:tcW w:w="6794" w:type="dxa"/>
            <w:gridSpan w:val="2"/>
            <w:vMerge w:val="restart"/>
            <w:shd w:val="clear" w:color="auto" w:fill="D9D9D9" w:themeFill="background1" w:themeFillShade="D9"/>
            <w:vAlign w:val="bottom"/>
          </w:tcPr>
          <w:p w14:paraId="774C38BE" w14:textId="77777777" w:rsidR="009757E6" w:rsidRPr="00D52C5D" w:rsidRDefault="009757E6" w:rsidP="009757E6">
            <w:pPr>
              <w:jc w:val="center"/>
              <w:rPr>
                <w:rFonts w:ascii="Tahoma" w:hAnsi="Tahoma" w:cs="Tahoma"/>
                <w:color w:val="000000" w:themeColor="text1"/>
                <w:sz w:val="20"/>
                <w:szCs w:val="20"/>
              </w:rPr>
            </w:pPr>
          </w:p>
          <w:p w14:paraId="4229C78F" w14:textId="77777777" w:rsidR="009757E6" w:rsidRPr="00D52C5D" w:rsidRDefault="009757E6" w:rsidP="009757E6">
            <w:pPr>
              <w:jc w:val="center"/>
              <w:rPr>
                <w:rFonts w:ascii="Tahoma" w:hAnsi="Tahoma" w:cs="Tahoma"/>
                <w:color w:val="000000" w:themeColor="text1"/>
                <w:sz w:val="20"/>
                <w:szCs w:val="20"/>
              </w:rPr>
            </w:pPr>
          </w:p>
          <w:p w14:paraId="57D9A093" w14:textId="77777777" w:rsidR="009757E6" w:rsidRPr="00D52C5D" w:rsidRDefault="009757E6" w:rsidP="009757E6">
            <w:pPr>
              <w:jc w:val="center"/>
              <w:rPr>
                <w:rFonts w:ascii="Tahoma" w:hAnsi="Tahoma" w:cs="Tahoma"/>
                <w:b/>
                <w:color w:val="C00000"/>
                <w:sz w:val="28"/>
                <w:szCs w:val="28"/>
              </w:rPr>
            </w:pPr>
            <w:r w:rsidRPr="00D52C5D">
              <w:rPr>
                <w:rFonts w:ascii="Tahoma" w:hAnsi="Tahoma" w:cs="Tahoma"/>
                <w:b/>
                <w:color w:val="C00000"/>
                <w:sz w:val="28"/>
                <w:szCs w:val="28"/>
              </w:rPr>
              <w:t xml:space="preserve">Personal Qualities, </w:t>
            </w:r>
          </w:p>
          <w:p w14:paraId="52F20942" w14:textId="77777777" w:rsidR="009757E6" w:rsidRPr="00D52C5D" w:rsidRDefault="009757E6" w:rsidP="009757E6">
            <w:pPr>
              <w:jc w:val="center"/>
              <w:rPr>
                <w:rFonts w:ascii="Tahoma" w:hAnsi="Tahoma" w:cs="Tahoma"/>
                <w:b/>
                <w:color w:val="C00000"/>
                <w:sz w:val="28"/>
                <w:szCs w:val="28"/>
              </w:rPr>
            </w:pPr>
            <w:r w:rsidRPr="00D52C5D">
              <w:rPr>
                <w:rFonts w:ascii="Tahoma" w:hAnsi="Tahoma" w:cs="Tahoma"/>
                <w:b/>
                <w:color w:val="C00000"/>
                <w:sz w:val="28"/>
                <w:szCs w:val="28"/>
              </w:rPr>
              <w:t>Qualifications and Experience</w:t>
            </w:r>
          </w:p>
          <w:p w14:paraId="2A5A0B5C" w14:textId="77777777" w:rsidR="009757E6" w:rsidRPr="00D52C5D" w:rsidRDefault="009757E6" w:rsidP="009757E6">
            <w:pPr>
              <w:rPr>
                <w:rFonts w:ascii="Tahoma" w:hAnsi="Tahoma" w:cs="Tahoma"/>
                <w:color w:val="000000" w:themeColor="text1"/>
                <w:sz w:val="20"/>
                <w:szCs w:val="20"/>
              </w:rPr>
            </w:pPr>
          </w:p>
          <w:p w14:paraId="5B728EDA" w14:textId="77777777" w:rsidR="009757E6" w:rsidRPr="00D52C5D" w:rsidRDefault="009757E6" w:rsidP="009757E6">
            <w:pPr>
              <w:rPr>
                <w:rFonts w:ascii="Tahoma" w:hAnsi="Tahoma" w:cs="Tahoma"/>
                <w:color w:val="000000" w:themeColor="text1"/>
                <w:sz w:val="20"/>
                <w:szCs w:val="20"/>
              </w:rPr>
            </w:pPr>
          </w:p>
        </w:tc>
        <w:tc>
          <w:tcPr>
            <w:tcW w:w="2747" w:type="dxa"/>
            <w:gridSpan w:val="5"/>
          </w:tcPr>
          <w:p w14:paraId="54DF3782" w14:textId="77777777" w:rsidR="009757E6" w:rsidRPr="00D52C5D" w:rsidRDefault="009757E6" w:rsidP="009757E6">
            <w:pPr>
              <w:jc w:val="center"/>
              <w:rPr>
                <w:rFonts w:ascii="Tahoma" w:hAnsi="Tahoma" w:cs="Tahoma"/>
                <w:color w:val="000000" w:themeColor="text1"/>
                <w:sz w:val="20"/>
                <w:szCs w:val="20"/>
              </w:rPr>
            </w:pPr>
            <w:r w:rsidRPr="00D52C5D">
              <w:rPr>
                <w:rFonts w:ascii="Tahoma" w:hAnsi="Tahoma" w:cs="Tahoma"/>
                <w:color w:val="000000" w:themeColor="text1"/>
                <w:sz w:val="20"/>
                <w:szCs w:val="20"/>
              </w:rPr>
              <w:t>Measured By</w:t>
            </w:r>
          </w:p>
        </w:tc>
      </w:tr>
      <w:tr w:rsidR="009757E6" w:rsidRPr="00D52C5D" w14:paraId="34307843" w14:textId="77777777" w:rsidTr="009757E6">
        <w:trPr>
          <w:cantSplit/>
          <w:trHeight w:val="1134"/>
        </w:trPr>
        <w:tc>
          <w:tcPr>
            <w:tcW w:w="6794" w:type="dxa"/>
            <w:gridSpan w:val="2"/>
            <w:vMerge/>
            <w:shd w:val="clear" w:color="auto" w:fill="D9D9D9" w:themeFill="background1" w:themeFillShade="D9"/>
          </w:tcPr>
          <w:p w14:paraId="39329A65" w14:textId="77777777" w:rsidR="009757E6" w:rsidRPr="00D52C5D" w:rsidRDefault="009757E6" w:rsidP="009757E6">
            <w:pPr>
              <w:rPr>
                <w:rFonts w:ascii="Tahoma" w:hAnsi="Tahoma" w:cs="Tahoma"/>
                <w:color w:val="000000" w:themeColor="text1"/>
                <w:sz w:val="20"/>
                <w:szCs w:val="20"/>
              </w:rPr>
            </w:pPr>
          </w:p>
        </w:tc>
        <w:tc>
          <w:tcPr>
            <w:tcW w:w="548" w:type="dxa"/>
            <w:shd w:val="clear" w:color="auto" w:fill="E5B8B7" w:themeFill="accent2" w:themeFillTint="66"/>
            <w:textDirection w:val="tbRl"/>
          </w:tcPr>
          <w:p w14:paraId="6559D7D3" w14:textId="77777777" w:rsidR="009757E6" w:rsidRPr="00D52C5D" w:rsidRDefault="009757E6" w:rsidP="009757E6">
            <w:pPr>
              <w:ind w:left="113" w:right="113"/>
              <w:jc w:val="center"/>
              <w:rPr>
                <w:rFonts w:ascii="Tahoma" w:hAnsi="Tahoma" w:cs="Tahoma"/>
                <w:color w:val="000000" w:themeColor="text1"/>
                <w:sz w:val="20"/>
                <w:szCs w:val="20"/>
              </w:rPr>
            </w:pPr>
            <w:r w:rsidRPr="00D52C5D">
              <w:rPr>
                <w:rFonts w:ascii="Tahoma" w:hAnsi="Tahoma" w:cs="Tahoma"/>
                <w:color w:val="000000" w:themeColor="text1"/>
                <w:sz w:val="20"/>
                <w:szCs w:val="20"/>
              </w:rPr>
              <w:t>Essential</w:t>
            </w:r>
          </w:p>
        </w:tc>
        <w:tc>
          <w:tcPr>
            <w:tcW w:w="550" w:type="dxa"/>
            <w:shd w:val="clear" w:color="auto" w:fill="E5B8B7" w:themeFill="accent2" w:themeFillTint="66"/>
            <w:textDirection w:val="tbRl"/>
          </w:tcPr>
          <w:p w14:paraId="42B9B044" w14:textId="77777777" w:rsidR="009757E6" w:rsidRPr="00D52C5D" w:rsidRDefault="009757E6" w:rsidP="009757E6">
            <w:pPr>
              <w:ind w:left="113" w:right="113"/>
              <w:jc w:val="center"/>
              <w:rPr>
                <w:rFonts w:ascii="Tahoma" w:hAnsi="Tahoma" w:cs="Tahoma"/>
                <w:color w:val="000000" w:themeColor="text1"/>
                <w:sz w:val="20"/>
                <w:szCs w:val="20"/>
              </w:rPr>
            </w:pPr>
            <w:r w:rsidRPr="00D52C5D">
              <w:rPr>
                <w:rFonts w:ascii="Tahoma" w:hAnsi="Tahoma" w:cs="Tahoma"/>
                <w:color w:val="000000" w:themeColor="text1"/>
                <w:sz w:val="20"/>
                <w:szCs w:val="20"/>
              </w:rPr>
              <w:t>Desirable</w:t>
            </w:r>
          </w:p>
        </w:tc>
        <w:tc>
          <w:tcPr>
            <w:tcW w:w="549" w:type="dxa"/>
            <w:shd w:val="clear" w:color="auto" w:fill="D9D9D9" w:themeFill="background1" w:themeFillShade="D9"/>
            <w:textDirection w:val="tbRl"/>
          </w:tcPr>
          <w:p w14:paraId="68ABE8C8" w14:textId="77777777" w:rsidR="009757E6" w:rsidRPr="00D52C5D" w:rsidRDefault="009757E6" w:rsidP="009757E6">
            <w:pPr>
              <w:ind w:left="113" w:right="113"/>
              <w:jc w:val="center"/>
              <w:rPr>
                <w:rFonts w:ascii="Tahoma" w:hAnsi="Tahoma" w:cs="Tahoma"/>
                <w:color w:val="000000" w:themeColor="text1"/>
                <w:sz w:val="20"/>
                <w:szCs w:val="20"/>
              </w:rPr>
            </w:pPr>
            <w:r w:rsidRPr="00D52C5D">
              <w:rPr>
                <w:rFonts w:ascii="Tahoma" w:hAnsi="Tahoma" w:cs="Tahoma"/>
                <w:color w:val="000000" w:themeColor="text1"/>
                <w:sz w:val="20"/>
                <w:szCs w:val="20"/>
              </w:rPr>
              <w:t>Application</w:t>
            </w:r>
          </w:p>
        </w:tc>
        <w:tc>
          <w:tcPr>
            <w:tcW w:w="550" w:type="dxa"/>
            <w:shd w:val="clear" w:color="auto" w:fill="D9D9D9" w:themeFill="background1" w:themeFillShade="D9"/>
            <w:textDirection w:val="tbRl"/>
          </w:tcPr>
          <w:p w14:paraId="260E36D2" w14:textId="77777777" w:rsidR="009757E6" w:rsidRPr="00D52C5D" w:rsidRDefault="009757E6" w:rsidP="009757E6">
            <w:pPr>
              <w:ind w:left="113" w:right="113"/>
              <w:jc w:val="center"/>
              <w:rPr>
                <w:rFonts w:ascii="Tahoma" w:hAnsi="Tahoma" w:cs="Tahoma"/>
                <w:color w:val="000000" w:themeColor="text1"/>
                <w:sz w:val="20"/>
                <w:szCs w:val="20"/>
              </w:rPr>
            </w:pPr>
            <w:r w:rsidRPr="00D52C5D">
              <w:rPr>
                <w:rFonts w:ascii="Tahoma" w:hAnsi="Tahoma" w:cs="Tahoma"/>
                <w:color w:val="000000" w:themeColor="text1"/>
                <w:sz w:val="20"/>
                <w:szCs w:val="20"/>
              </w:rPr>
              <w:t>Interview Process</w:t>
            </w:r>
          </w:p>
        </w:tc>
        <w:tc>
          <w:tcPr>
            <w:tcW w:w="550" w:type="dxa"/>
            <w:shd w:val="clear" w:color="auto" w:fill="D9D9D9" w:themeFill="background1" w:themeFillShade="D9"/>
            <w:textDirection w:val="tbRl"/>
          </w:tcPr>
          <w:p w14:paraId="0A59DAED" w14:textId="77777777" w:rsidR="009757E6" w:rsidRPr="00D52C5D" w:rsidRDefault="009757E6" w:rsidP="009757E6">
            <w:pPr>
              <w:ind w:left="113" w:right="113"/>
              <w:jc w:val="center"/>
              <w:rPr>
                <w:rFonts w:ascii="Tahoma" w:hAnsi="Tahoma" w:cs="Tahoma"/>
                <w:color w:val="000000" w:themeColor="text1"/>
                <w:sz w:val="20"/>
                <w:szCs w:val="20"/>
              </w:rPr>
            </w:pPr>
            <w:r w:rsidRPr="00D52C5D">
              <w:rPr>
                <w:rFonts w:ascii="Tahoma" w:hAnsi="Tahoma" w:cs="Tahoma"/>
                <w:color w:val="000000" w:themeColor="text1"/>
                <w:sz w:val="20"/>
                <w:szCs w:val="20"/>
              </w:rPr>
              <w:t>References</w:t>
            </w:r>
          </w:p>
        </w:tc>
      </w:tr>
      <w:tr w:rsidR="009757E6" w:rsidRPr="00D52C5D" w14:paraId="1F5F0ADD" w14:textId="77777777" w:rsidTr="009757E6">
        <w:tc>
          <w:tcPr>
            <w:tcW w:w="9541" w:type="dxa"/>
            <w:gridSpan w:val="7"/>
            <w:shd w:val="clear" w:color="auto" w:fill="D9D9D9" w:themeFill="background1" w:themeFillShade="D9"/>
          </w:tcPr>
          <w:p w14:paraId="428264BA" w14:textId="77777777" w:rsidR="009757E6" w:rsidRPr="00D52C5D" w:rsidRDefault="009757E6" w:rsidP="009757E6">
            <w:pPr>
              <w:jc w:val="center"/>
              <w:rPr>
                <w:rFonts w:ascii="Tahoma" w:hAnsi="Tahoma" w:cs="Tahoma"/>
                <w:b/>
                <w:color w:val="000000" w:themeColor="text1"/>
                <w:sz w:val="20"/>
                <w:szCs w:val="20"/>
              </w:rPr>
            </w:pPr>
            <w:r w:rsidRPr="00D52C5D">
              <w:rPr>
                <w:rFonts w:ascii="Tahoma" w:hAnsi="Tahoma" w:cs="Tahoma"/>
                <w:b/>
                <w:color w:val="C00000"/>
                <w:sz w:val="20"/>
                <w:szCs w:val="20"/>
              </w:rPr>
              <w:t>Qualifications and Training</w:t>
            </w:r>
          </w:p>
        </w:tc>
      </w:tr>
      <w:tr w:rsidR="009757E6" w:rsidRPr="00D52C5D" w14:paraId="004D4656" w14:textId="77777777" w:rsidTr="009757E6">
        <w:tc>
          <w:tcPr>
            <w:tcW w:w="435" w:type="dxa"/>
          </w:tcPr>
          <w:p w14:paraId="1C308B37"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1</w:t>
            </w:r>
          </w:p>
        </w:tc>
        <w:tc>
          <w:tcPr>
            <w:tcW w:w="6359" w:type="dxa"/>
          </w:tcPr>
          <w:p w14:paraId="0D598909" w14:textId="77777777" w:rsidR="009757E6" w:rsidRPr="00D52C5D" w:rsidRDefault="009757E6" w:rsidP="009757E6">
            <w:pPr>
              <w:rPr>
                <w:rFonts w:ascii="Tahoma" w:hAnsi="Tahoma" w:cs="Tahoma"/>
                <w:color w:val="000000" w:themeColor="text1"/>
                <w:sz w:val="20"/>
                <w:szCs w:val="20"/>
              </w:rPr>
            </w:pPr>
            <w:r w:rsidRPr="00D21AC4">
              <w:rPr>
                <w:rFonts w:ascii="Tahoma" w:hAnsi="Tahoma" w:cs="Tahoma"/>
              </w:rPr>
              <w:t>Formal</w:t>
            </w:r>
            <w:r>
              <w:rPr>
                <w:rFonts w:ascii="Tahoma" w:hAnsi="Tahoma" w:cs="Tahoma"/>
              </w:rPr>
              <w:t xml:space="preserve"> </w:t>
            </w:r>
            <w:r w:rsidRPr="00D21AC4">
              <w:rPr>
                <w:rFonts w:ascii="Tahoma" w:hAnsi="Tahoma" w:cs="Tahoma"/>
              </w:rPr>
              <w:t>qualification a M</w:t>
            </w:r>
            <w:r>
              <w:rPr>
                <w:rFonts w:ascii="Tahoma" w:hAnsi="Tahoma" w:cs="Tahoma"/>
              </w:rPr>
              <w:t>S W</w:t>
            </w:r>
            <w:r w:rsidRPr="00D21AC4">
              <w:rPr>
                <w:rFonts w:ascii="Tahoma" w:hAnsi="Tahoma" w:cs="Tahoma"/>
              </w:rPr>
              <w:t>ord</w:t>
            </w:r>
            <w:r>
              <w:rPr>
                <w:rFonts w:ascii="Tahoma" w:hAnsi="Tahoma" w:cs="Tahoma"/>
              </w:rPr>
              <w:t>/</w:t>
            </w:r>
            <w:r w:rsidRPr="00D21AC4">
              <w:rPr>
                <w:rFonts w:ascii="Tahoma" w:hAnsi="Tahoma" w:cs="Tahoma"/>
              </w:rPr>
              <w:t xml:space="preserve"> </w:t>
            </w:r>
            <w:r>
              <w:rPr>
                <w:rFonts w:ascii="Tahoma" w:hAnsi="Tahoma" w:cs="Tahoma"/>
              </w:rPr>
              <w:t>E</w:t>
            </w:r>
            <w:r w:rsidRPr="00D21AC4">
              <w:rPr>
                <w:rFonts w:ascii="Tahoma" w:hAnsi="Tahoma" w:cs="Tahoma"/>
              </w:rPr>
              <w:t>xcel</w:t>
            </w:r>
            <w:r>
              <w:rPr>
                <w:rFonts w:ascii="Tahoma" w:hAnsi="Tahoma" w:cs="Tahoma"/>
              </w:rPr>
              <w:t>/P</w:t>
            </w:r>
            <w:r w:rsidRPr="00D21AC4">
              <w:rPr>
                <w:rFonts w:ascii="Tahoma" w:hAnsi="Tahoma" w:cs="Tahoma"/>
              </w:rPr>
              <w:t>ublisher or equivalent experience</w:t>
            </w:r>
          </w:p>
        </w:tc>
        <w:tc>
          <w:tcPr>
            <w:tcW w:w="548" w:type="dxa"/>
            <w:shd w:val="clear" w:color="auto" w:fill="E5B8B7" w:themeFill="accent2" w:themeFillTint="66"/>
          </w:tcPr>
          <w:p w14:paraId="3EEADFC2"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tcPr>
          <w:p w14:paraId="5396E5E0"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tcPr>
          <w:p w14:paraId="5EFD9864"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tcPr>
          <w:p w14:paraId="41CC2240" w14:textId="77777777" w:rsidR="009757E6" w:rsidRDefault="009757E6" w:rsidP="009757E6">
            <w:pPr>
              <w:jc w:val="center"/>
            </w:pPr>
            <w:r>
              <w:rPr>
                <w:rFonts w:ascii="Wingdings" w:hAnsi="Wingdings"/>
                <w:spacing w:val="-10"/>
                <w:sz w:val="20"/>
              </w:rPr>
              <w:t></w:t>
            </w:r>
          </w:p>
        </w:tc>
        <w:tc>
          <w:tcPr>
            <w:tcW w:w="550" w:type="dxa"/>
            <w:shd w:val="clear" w:color="auto" w:fill="D9D9D9" w:themeFill="background1" w:themeFillShade="D9"/>
          </w:tcPr>
          <w:p w14:paraId="4F4AB6A2" w14:textId="77777777" w:rsidR="009757E6" w:rsidRPr="00D52C5D" w:rsidRDefault="009757E6" w:rsidP="009757E6">
            <w:pPr>
              <w:jc w:val="center"/>
              <w:rPr>
                <w:rFonts w:ascii="Tahoma" w:hAnsi="Tahoma" w:cs="Tahoma"/>
                <w:color w:val="000000" w:themeColor="text1"/>
                <w:sz w:val="20"/>
                <w:szCs w:val="20"/>
              </w:rPr>
            </w:pPr>
          </w:p>
        </w:tc>
      </w:tr>
      <w:tr w:rsidR="009757E6" w:rsidRPr="00D52C5D" w14:paraId="0B0F975D" w14:textId="77777777" w:rsidTr="009757E6">
        <w:tc>
          <w:tcPr>
            <w:tcW w:w="435" w:type="dxa"/>
          </w:tcPr>
          <w:p w14:paraId="2F9010C8"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2</w:t>
            </w:r>
          </w:p>
        </w:tc>
        <w:tc>
          <w:tcPr>
            <w:tcW w:w="6359" w:type="dxa"/>
          </w:tcPr>
          <w:p w14:paraId="44E0A3B2" w14:textId="77777777" w:rsidR="009757E6" w:rsidRPr="000F59E9" w:rsidRDefault="009757E6" w:rsidP="009757E6">
            <w:pPr>
              <w:jc w:val="both"/>
              <w:rPr>
                <w:rFonts w:eastAsia="Times New Roman"/>
                <w:sz w:val="20"/>
                <w:szCs w:val="20"/>
              </w:rPr>
            </w:pPr>
            <w:r>
              <w:rPr>
                <w:rFonts w:ascii="Tahoma" w:hAnsi="Tahoma" w:cs="Tahoma"/>
              </w:rPr>
              <w:t>G</w:t>
            </w:r>
            <w:r w:rsidRPr="00D21AC4">
              <w:rPr>
                <w:rFonts w:ascii="Tahoma" w:hAnsi="Tahoma" w:cs="Tahoma"/>
              </w:rPr>
              <w:t>ood literacy and numeracy</w:t>
            </w:r>
            <w:r>
              <w:rPr>
                <w:rFonts w:ascii="Tahoma" w:hAnsi="Tahoma" w:cs="Tahoma"/>
              </w:rPr>
              <w:t xml:space="preserve"> </w:t>
            </w:r>
            <w:r w:rsidRPr="00D21AC4">
              <w:rPr>
                <w:rFonts w:ascii="Tahoma" w:hAnsi="Tahoma" w:cs="Tahoma"/>
              </w:rPr>
              <w:t>skills</w:t>
            </w:r>
          </w:p>
        </w:tc>
        <w:tc>
          <w:tcPr>
            <w:tcW w:w="548" w:type="dxa"/>
            <w:shd w:val="clear" w:color="auto" w:fill="E5B8B7" w:themeFill="accent2" w:themeFillTint="66"/>
          </w:tcPr>
          <w:p w14:paraId="78F4C01F"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tcPr>
          <w:p w14:paraId="607B6B02"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tcPr>
          <w:p w14:paraId="79C50E67"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tcPr>
          <w:p w14:paraId="17C68E17" w14:textId="77777777" w:rsidR="009757E6" w:rsidRDefault="009757E6" w:rsidP="009757E6">
            <w:pPr>
              <w:jc w:val="center"/>
            </w:pPr>
            <w:r>
              <w:rPr>
                <w:rFonts w:ascii="Wingdings" w:hAnsi="Wingdings"/>
                <w:spacing w:val="-10"/>
                <w:sz w:val="20"/>
              </w:rPr>
              <w:t></w:t>
            </w:r>
          </w:p>
        </w:tc>
        <w:tc>
          <w:tcPr>
            <w:tcW w:w="550" w:type="dxa"/>
            <w:shd w:val="clear" w:color="auto" w:fill="D9D9D9" w:themeFill="background1" w:themeFillShade="D9"/>
          </w:tcPr>
          <w:p w14:paraId="3745C7D2" w14:textId="77777777" w:rsidR="009757E6" w:rsidRPr="00D52C5D" w:rsidRDefault="009757E6" w:rsidP="009757E6">
            <w:pPr>
              <w:jc w:val="center"/>
              <w:rPr>
                <w:rFonts w:ascii="Tahoma" w:hAnsi="Tahoma" w:cs="Tahoma"/>
                <w:color w:val="000000" w:themeColor="text1"/>
                <w:sz w:val="20"/>
                <w:szCs w:val="20"/>
              </w:rPr>
            </w:pPr>
          </w:p>
        </w:tc>
      </w:tr>
      <w:tr w:rsidR="009757E6" w:rsidRPr="00D52C5D" w14:paraId="5AF84FBE" w14:textId="77777777" w:rsidTr="009757E6">
        <w:tc>
          <w:tcPr>
            <w:tcW w:w="435" w:type="dxa"/>
          </w:tcPr>
          <w:p w14:paraId="702E769E"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3</w:t>
            </w:r>
          </w:p>
        </w:tc>
        <w:tc>
          <w:tcPr>
            <w:tcW w:w="6359" w:type="dxa"/>
          </w:tcPr>
          <w:p w14:paraId="41896F34" w14:textId="77777777" w:rsidR="009757E6" w:rsidRDefault="009757E6" w:rsidP="009757E6">
            <w:pPr>
              <w:jc w:val="both"/>
              <w:rPr>
                <w:sz w:val="20"/>
                <w:szCs w:val="20"/>
              </w:rPr>
            </w:pPr>
            <w:r>
              <w:rPr>
                <w:rFonts w:ascii="Tahoma" w:hAnsi="Tahoma" w:cs="Tahoma"/>
              </w:rPr>
              <w:t>Q</w:t>
            </w:r>
            <w:r w:rsidRPr="00D21AC4">
              <w:rPr>
                <w:rFonts w:ascii="Tahoma" w:hAnsi="Tahoma" w:cs="Tahoma"/>
              </w:rPr>
              <w:t>ualification and administration or secretarial services</w:t>
            </w:r>
          </w:p>
        </w:tc>
        <w:tc>
          <w:tcPr>
            <w:tcW w:w="548" w:type="dxa"/>
            <w:shd w:val="clear" w:color="auto" w:fill="E5B8B7" w:themeFill="accent2" w:themeFillTint="66"/>
          </w:tcPr>
          <w:p w14:paraId="507BF5A2" w14:textId="77777777" w:rsidR="009757E6" w:rsidRDefault="009757E6" w:rsidP="009757E6">
            <w:pPr>
              <w:jc w:val="center"/>
              <w:rPr>
                <w:rFonts w:ascii="Wingdings" w:hAnsi="Wingdings"/>
                <w:color w:val="000000"/>
              </w:rPr>
            </w:pPr>
          </w:p>
        </w:tc>
        <w:tc>
          <w:tcPr>
            <w:tcW w:w="550" w:type="dxa"/>
            <w:shd w:val="clear" w:color="auto" w:fill="E5B8B7" w:themeFill="accent2" w:themeFillTint="66"/>
          </w:tcPr>
          <w:p w14:paraId="3E8B163A"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49" w:type="dxa"/>
            <w:shd w:val="clear" w:color="auto" w:fill="D9D9D9" w:themeFill="background1" w:themeFillShade="D9"/>
          </w:tcPr>
          <w:p w14:paraId="78E088C2" w14:textId="77777777" w:rsidR="009757E6"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D9D9D9" w:themeFill="background1" w:themeFillShade="D9"/>
          </w:tcPr>
          <w:p w14:paraId="58EB6493" w14:textId="77777777" w:rsidR="009757E6" w:rsidRPr="000A6317"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D9D9D9" w:themeFill="background1" w:themeFillShade="D9"/>
          </w:tcPr>
          <w:p w14:paraId="597E3D08" w14:textId="77777777" w:rsidR="009757E6" w:rsidRPr="00D52C5D" w:rsidRDefault="009757E6" w:rsidP="009757E6">
            <w:pPr>
              <w:jc w:val="center"/>
              <w:rPr>
                <w:rFonts w:ascii="Tahoma" w:hAnsi="Tahoma" w:cs="Tahoma"/>
                <w:color w:val="000000" w:themeColor="text1"/>
                <w:sz w:val="20"/>
                <w:szCs w:val="20"/>
              </w:rPr>
            </w:pPr>
          </w:p>
        </w:tc>
      </w:tr>
      <w:tr w:rsidR="009757E6" w:rsidRPr="00D52C5D" w14:paraId="50574AE6" w14:textId="77777777" w:rsidTr="009757E6">
        <w:tc>
          <w:tcPr>
            <w:tcW w:w="9541" w:type="dxa"/>
            <w:gridSpan w:val="7"/>
            <w:shd w:val="clear" w:color="auto" w:fill="D9D9D9" w:themeFill="background1" w:themeFillShade="D9"/>
          </w:tcPr>
          <w:p w14:paraId="03182530" w14:textId="77777777" w:rsidR="009757E6" w:rsidRPr="00D52C5D" w:rsidRDefault="009757E6" w:rsidP="009757E6">
            <w:pPr>
              <w:jc w:val="center"/>
              <w:rPr>
                <w:rFonts w:ascii="Tahoma" w:hAnsi="Tahoma" w:cs="Tahoma"/>
                <w:color w:val="C00000"/>
                <w:sz w:val="20"/>
                <w:szCs w:val="20"/>
              </w:rPr>
            </w:pPr>
            <w:r w:rsidRPr="00D52C5D">
              <w:rPr>
                <w:rFonts w:ascii="Tahoma" w:hAnsi="Tahoma" w:cs="Tahoma"/>
                <w:b/>
                <w:color w:val="C00000"/>
                <w:sz w:val="20"/>
                <w:szCs w:val="20"/>
              </w:rPr>
              <w:t>Professional Experience and Knowledge</w:t>
            </w:r>
          </w:p>
        </w:tc>
      </w:tr>
      <w:tr w:rsidR="009757E6" w:rsidRPr="00D52C5D" w14:paraId="52E68B82" w14:textId="77777777" w:rsidTr="009757E6">
        <w:tc>
          <w:tcPr>
            <w:tcW w:w="435" w:type="dxa"/>
          </w:tcPr>
          <w:p w14:paraId="3FE136B1"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1</w:t>
            </w:r>
          </w:p>
        </w:tc>
        <w:tc>
          <w:tcPr>
            <w:tcW w:w="6359" w:type="dxa"/>
          </w:tcPr>
          <w:p w14:paraId="3DFC0CAD" w14:textId="77777777" w:rsidR="009757E6" w:rsidRPr="00C76990" w:rsidRDefault="009757E6" w:rsidP="009757E6">
            <w:pPr>
              <w:rPr>
                <w:rFonts w:ascii="Tahoma" w:hAnsi="Tahoma" w:cs="Tahoma"/>
                <w:color w:val="000000" w:themeColor="text1"/>
                <w:sz w:val="20"/>
                <w:szCs w:val="20"/>
              </w:rPr>
            </w:pPr>
            <w:r>
              <w:rPr>
                <w:rFonts w:ascii="Tahoma" w:hAnsi="Tahoma" w:cs="Tahoma"/>
                <w:color w:val="000000" w:themeColor="text1"/>
                <w:lang w:val="en-GB"/>
              </w:rPr>
              <w:t>E</w:t>
            </w:r>
            <w:r w:rsidRPr="00D21AC4">
              <w:rPr>
                <w:rFonts w:ascii="Tahoma" w:hAnsi="Tahoma" w:cs="Tahoma"/>
                <w:color w:val="000000" w:themeColor="text1"/>
                <w:lang w:val="en-GB"/>
              </w:rPr>
              <w:t>xperience of working effectively with others to meet common goals</w:t>
            </w:r>
          </w:p>
        </w:tc>
        <w:tc>
          <w:tcPr>
            <w:tcW w:w="548" w:type="dxa"/>
            <w:shd w:val="clear" w:color="auto" w:fill="E5B8B7" w:themeFill="accent2" w:themeFillTint="66"/>
            <w:vAlign w:val="center"/>
          </w:tcPr>
          <w:p w14:paraId="097F23AA" w14:textId="77777777" w:rsidR="009757E6" w:rsidRPr="00C76990" w:rsidRDefault="009757E6" w:rsidP="009757E6">
            <w:pP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6D87E9ED"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vAlign w:val="center"/>
          </w:tcPr>
          <w:p w14:paraId="122619A5" w14:textId="77777777" w:rsidR="009757E6" w:rsidRPr="00C76990" w:rsidRDefault="009757E6" w:rsidP="009757E6">
            <w:pP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vAlign w:val="center"/>
          </w:tcPr>
          <w:p w14:paraId="5AB27BD2" w14:textId="77777777" w:rsidR="009757E6" w:rsidRPr="00C76990" w:rsidRDefault="009757E6" w:rsidP="009757E6">
            <w:pP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vAlign w:val="center"/>
          </w:tcPr>
          <w:p w14:paraId="0C451FED"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3CEE0417" w14:textId="77777777" w:rsidTr="009757E6">
        <w:tc>
          <w:tcPr>
            <w:tcW w:w="435" w:type="dxa"/>
          </w:tcPr>
          <w:p w14:paraId="7182CDD8" w14:textId="77777777" w:rsidR="009757E6" w:rsidRPr="00CA493C" w:rsidRDefault="009757E6" w:rsidP="009757E6">
            <w:pPr>
              <w:rPr>
                <w:rFonts w:ascii="Tahoma" w:hAnsi="Tahoma" w:cs="Tahoma"/>
                <w:color w:val="C00000"/>
                <w:sz w:val="20"/>
                <w:szCs w:val="20"/>
              </w:rPr>
            </w:pPr>
            <w:r>
              <w:rPr>
                <w:rFonts w:ascii="Tahoma" w:hAnsi="Tahoma" w:cs="Tahoma"/>
                <w:color w:val="C00000"/>
                <w:sz w:val="20"/>
                <w:szCs w:val="20"/>
              </w:rPr>
              <w:t>2</w:t>
            </w:r>
          </w:p>
        </w:tc>
        <w:tc>
          <w:tcPr>
            <w:tcW w:w="6359" w:type="dxa"/>
          </w:tcPr>
          <w:p w14:paraId="421FCC95" w14:textId="77777777" w:rsidR="009757E6" w:rsidRPr="00000D67" w:rsidRDefault="009757E6" w:rsidP="009757E6">
            <w:pPr>
              <w:rPr>
                <w:rFonts w:ascii="Tahoma" w:hAnsi="Tahoma" w:cs="Tahoma"/>
                <w:color w:val="000000" w:themeColor="text1"/>
                <w:sz w:val="20"/>
                <w:szCs w:val="20"/>
              </w:rPr>
            </w:pPr>
            <w:r>
              <w:rPr>
                <w:rFonts w:ascii="Tahoma" w:hAnsi="Tahoma" w:cs="Tahoma"/>
                <w:lang w:val="en-GB"/>
              </w:rPr>
              <w:t>E</w:t>
            </w:r>
            <w:r w:rsidRPr="00D21AC4">
              <w:rPr>
                <w:rFonts w:ascii="Tahoma" w:hAnsi="Tahoma" w:cs="Tahoma"/>
                <w:lang w:val="en-GB"/>
              </w:rPr>
              <w:t>xperience of working in an education or agency setting</w:t>
            </w:r>
          </w:p>
        </w:tc>
        <w:tc>
          <w:tcPr>
            <w:tcW w:w="548" w:type="dxa"/>
            <w:shd w:val="clear" w:color="auto" w:fill="E5B8B7" w:themeFill="accent2" w:themeFillTint="66"/>
            <w:vAlign w:val="center"/>
          </w:tcPr>
          <w:p w14:paraId="58F8465F" w14:textId="77777777" w:rsidR="009757E6" w:rsidRDefault="009757E6" w:rsidP="009757E6">
            <w:pPr>
              <w:rPr>
                <w:rFonts w:ascii="Wingdings" w:hAnsi="Wingdings"/>
                <w:color w:val="000000"/>
              </w:rPr>
            </w:pPr>
          </w:p>
        </w:tc>
        <w:tc>
          <w:tcPr>
            <w:tcW w:w="550" w:type="dxa"/>
            <w:shd w:val="clear" w:color="auto" w:fill="E5B8B7" w:themeFill="accent2" w:themeFillTint="66"/>
            <w:vAlign w:val="center"/>
          </w:tcPr>
          <w:p w14:paraId="47B086F9"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49" w:type="dxa"/>
            <w:shd w:val="clear" w:color="auto" w:fill="D9D9D9" w:themeFill="background1" w:themeFillShade="D9"/>
            <w:vAlign w:val="center"/>
          </w:tcPr>
          <w:p w14:paraId="5A36DDD7" w14:textId="77777777" w:rsidR="009757E6"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05E963B7" w14:textId="77777777" w:rsidR="009757E6" w:rsidRPr="000A6317"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65A31874"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32D4FBD0" w14:textId="77777777" w:rsidTr="009757E6">
        <w:tc>
          <w:tcPr>
            <w:tcW w:w="435" w:type="dxa"/>
          </w:tcPr>
          <w:p w14:paraId="121FBA0E" w14:textId="77777777" w:rsidR="009757E6" w:rsidRPr="00CA493C" w:rsidRDefault="009757E6" w:rsidP="009757E6">
            <w:pPr>
              <w:rPr>
                <w:rFonts w:ascii="Tahoma" w:hAnsi="Tahoma" w:cs="Tahoma"/>
                <w:color w:val="C00000"/>
                <w:sz w:val="20"/>
                <w:szCs w:val="20"/>
              </w:rPr>
            </w:pPr>
            <w:r>
              <w:rPr>
                <w:rFonts w:ascii="Tahoma" w:hAnsi="Tahoma" w:cs="Tahoma"/>
                <w:color w:val="C00000"/>
                <w:sz w:val="20"/>
                <w:szCs w:val="20"/>
              </w:rPr>
              <w:t>3</w:t>
            </w:r>
          </w:p>
        </w:tc>
        <w:tc>
          <w:tcPr>
            <w:tcW w:w="6359" w:type="dxa"/>
          </w:tcPr>
          <w:p w14:paraId="66315A70" w14:textId="77777777" w:rsidR="009757E6" w:rsidRPr="00000D67" w:rsidRDefault="009757E6" w:rsidP="009757E6">
            <w:pPr>
              <w:rPr>
                <w:rFonts w:ascii="Tahoma" w:hAnsi="Tahoma" w:cs="Tahoma"/>
                <w:color w:val="000000" w:themeColor="text1"/>
                <w:sz w:val="20"/>
                <w:szCs w:val="20"/>
              </w:rPr>
            </w:pPr>
            <w:r>
              <w:rPr>
                <w:rFonts w:ascii="Tahoma" w:hAnsi="Tahoma" w:cs="Tahoma"/>
              </w:rPr>
              <w:t>E</w:t>
            </w:r>
            <w:r w:rsidRPr="00D21AC4">
              <w:rPr>
                <w:rFonts w:ascii="Tahoma" w:hAnsi="Tahoma" w:cs="Tahoma"/>
              </w:rPr>
              <w:t>xperience in promoting and ensuring the health and safety of students and staff</w:t>
            </w:r>
          </w:p>
        </w:tc>
        <w:tc>
          <w:tcPr>
            <w:tcW w:w="548" w:type="dxa"/>
            <w:shd w:val="clear" w:color="auto" w:fill="E5B8B7" w:themeFill="accent2" w:themeFillTint="66"/>
            <w:vAlign w:val="center"/>
          </w:tcPr>
          <w:p w14:paraId="0E67731A" w14:textId="77777777" w:rsidR="009757E6" w:rsidRDefault="009757E6" w:rsidP="009757E6">
            <w:pPr>
              <w:rPr>
                <w:rFonts w:ascii="Wingdings" w:hAnsi="Wingdings"/>
                <w:color w:val="000000"/>
              </w:rPr>
            </w:pPr>
          </w:p>
        </w:tc>
        <w:tc>
          <w:tcPr>
            <w:tcW w:w="550" w:type="dxa"/>
            <w:shd w:val="clear" w:color="auto" w:fill="E5B8B7" w:themeFill="accent2" w:themeFillTint="66"/>
            <w:vAlign w:val="center"/>
          </w:tcPr>
          <w:p w14:paraId="31B75BF3"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49" w:type="dxa"/>
            <w:shd w:val="clear" w:color="auto" w:fill="D9D9D9" w:themeFill="background1" w:themeFillShade="D9"/>
            <w:vAlign w:val="center"/>
          </w:tcPr>
          <w:p w14:paraId="624F5942" w14:textId="77777777" w:rsidR="009757E6"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19202CF8" w14:textId="77777777" w:rsidR="009757E6" w:rsidRPr="000A6317"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0269E078"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47E6BABB" w14:textId="77777777" w:rsidTr="009757E6">
        <w:tc>
          <w:tcPr>
            <w:tcW w:w="435" w:type="dxa"/>
          </w:tcPr>
          <w:p w14:paraId="2FCD3874" w14:textId="77777777" w:rsidR="009757E6" w:rsidRPr="00CA493C" w:rsidRDefault="009757E6" w:rsidP="009757E6">
            <w:pPr>
              <w:rPr>
                <w:rFonts w:ascii="Tahoma" w:hAnsi="Tahoma" w:cs="Tahoma"/>
                <w:color w:val="C00000"/>
                <w:sz w:val="20"/>
                <w:szCs w:val="20"/>
              </w:rPr>
            </w:pPr>
            <w:r>
              <w:rPr>
                <w:rFonts w:ascii="Tahoma" w:hAnsi="Tahoma" w:cs="Tahoma"/>
                <w:color w:val="C00000"/>
                <w:sz w:val="20"/>
                <w:szCs w:val="20"/>
              </w:rPr>
              <w:t>4</w:t>
            </w:r>
          </w:p>
        </w:tc>
        <w:tc>
          <w:tcPr>
            <w:tcW w:w="6359" w:type="dxa"/>
          </w:tcPr>
          <w:p w14:paraId="6EFB751B" w14:textId="77777777" w:rsidR="009757E6" w:rsidRPr="00000D67" w:rsidRDefault="009757E6" w:rsidP="009757E6">
            <w:pPr>
              <w:rPr>
                <w:rFonts w:ascii="Tahoma" w:hAnsi="Tahoma" w:cs="Tahoma"/>
                <w:color w:val="000000" w:themeColor="text1"/>
                <w:sz w:val="20"/>
                <w:szCs w:val="20"/>
              </w:rPr>
            </w:pPr>
            <w:r>
              <w:rPr>
                <w:rFonts w:ascii="Tahoma" w:hAnsi="Tahoma" w:cs="Tahoma"/>
                <w:color w:val="000000" w:themeColor="text1"/>
                <w:lang w:val="en-GB"/>
              </w:rPr>
              <w:t>E</w:t>
            </w:r>
            <w:r w:rsidRPr="00D21AC4">
              <w:rPr>
                <w:rFonts w:ascii="Tahoma" w:hAnsi="Tahoma" w:cs="Tahoma"/>
                <w:color w:val="000000" w:themeColor="text1"/>
                <w:lang w:val="en-GB"/>
              </w:rPr>
              <w:t>xperience of procedures relating to child protection and safeguarding</w:t>
            </w:r>
          </w:p>
        </w:tc>
        <w:tc>
          <w:tcPr>
            <w:tcW w:w="548" w:type="dxa"/>
            <w:shd w:val="clear" w:color="auto" w:fill="E5B8B7" w:themeFill="accent2" w:themeFillTint="66"/>
            <w:vAlign w:val="center"/>
          </w:tcPr>
          <w:p w14:paraId="3FC88B23" w14:textId="77777777" w:rsidR="009757E6" w:rsidRDefault="009757E6" w:rsidP="009757E6">
            <w:pPr>
              <w:rPr>
                <w:rFonts w:ascii="Wingdings" w:hAnsi="Wingdings"/>
                <w:color w:val="000000"/>
              </w:rPr>
            </w:pPr>
          </w:p>
        </w:tc>
        <w:tc>
          <w:tcPr>
            <w:tcW w:w="550" w:type="dxa"/>
            <w:shd w:val="clear" w:color="auto" w:fill="E5B8B7" w:themeFill="accent2" w:themeFillTint="66"/>
            <w:vAlign w:val="center"/>
          </w:tcPr>
          <w:p w14:paraId="0B8EA126"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49" w:type="dxa"/>
            <w:shd w:val="clear" w:color="auto" w:fill="D9D9D9" w:themeFill="background1" w:themeFillShade="D9"/>
            <w:vAlign w:val="center"/>
          </w:tcPr>
          <w:p w14:paraId="79C8E3B3" w14:textId="77777777" w:rsidR="009757E6"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2AD4535F" w14:textId="77777777" w:rsidR="009757E6" w:rsidRPr="000A6317"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2E8F3B67"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13547B14" w14:textId="77777777" w:rsidTr="009757E6">
        <w:tc>
          <w:tcPr>
            <w:tcW w:w="435" w:type="dxa"/>
          </w:tcPr>
          <w:p w14:paraId="79966961" w14:textId="77777777" w:rsidR="009757E6" w:rsidRPr="00CA493C" w:rsidRDefault="009757E6" w:rsidP="009757E6">
            <w:pPr>
              <w:rPr>
                <w:rFonts w:ascii="Tahoma" w:hAnsi="Tahoma" w:cs="Tahoma"/>
                <w:color w:val="C00000"/>
                <w:sz w:val="20"/>
                <w:szCs w:val="20"/>
              </w:rPr>
            </w:pPr>
            <w:r>
              <w:rPr>
                <w:rFonts w:ascii="Tahoma" w:hAnsi="Tahoma" w:cs="Tahoma"/>
                <w:color w:val="C00000"/>
                <w:sz w:val="20"/>
                <w:szCs w:val="20"/>
              </w:rPr>
              <w:t>5</w:t>
            </w:r>
          </w:p>
        </w:tc>
        <w:tc>
          <w:tcPr>
            <w:tcW w:w="6359" w:type="dxa"/>
          </w:tcPr>
          <w:p w14:paraId="1A559917" w14:textId="77777777" w:rsidR="009757E6" w:rsidRPr="00000D67" w:rsidRDefault="009757E6" w:rsidP="009757E6">
            <w:pPr>
              <w:rPr>
                <w:rFonts w:ascii="Tahoma" w:hAnsi="Tahoma" w:cs="Tahoma"/>
                <w:color w:val="000000" w:themeColor="text1"/>
                <w:sz w:val="20"/>
                <w:szCs w:val="20"/>
              </w:rPr>
            </w:pPr>
            <w:r>
              <w:rPr>
                <w:rFonts w:ascii="Tahoma" w:hAnsi="Tahoma" w:cs="Tahoma"/>
                <w:color w:val="000000" w:themeColor="text1"/>
                <w:lang w:val="en-GB"/>
              </w:rPr>
              <w:t>W</w:t>
            </w:r>
            <w:r w:rsidRPr="00D21AC4">
              <w:rPr>
                <w:rFonts w:ascii="Tahoma" w:hAnsi="Tahoma" w:cs="Tahoma"/>
                <w:color w:val="000000" w:themeColor="text1"/>
                <w:lang w:val="en-GB"/>
              </w:rPr>
              <w:t>orking within an office environment dealing with members of the public</w:t>
            </w:r>
          </w:p>
        </w:tc>
        <w:tc>
          <w:tcPr>
            <w:tcW w:w="548" w:type="dxa"/>
            <w:shd w:val="clear" w:color="auto" w:fill="E5B8B7" w:themeFill="accent2" w:themeFillTint="66"/>
            <w:vAlign w:val="center"/>
          </w:tcPr>
          <w:p w14:paraId="60DEBBBB" w14:textId="13F7E494" w:rsidR="009757E6" w:rsidRDefault="001A08C3" w:rsidP="009757E6">
            <w:pPr>
              <w:rPr>
                <w:rFonts w:ascii="Wingdings" w:hAnsi="Wingdings"/>
                <w:color w:val="000000"/>
              </w:rPr>
            </w:pPr>
            <w:r w:rsidRPr="001A08C3">
              <w:rPr>
                <w:rFonts w:ascii="Wingdings" w:hAnsi="Wingdings"/>
                <w:color w:val="000000"/>
              </w:rPr>
              <w:t></w:t>
            </w:r>
          </w:p>
        </w:tc>
        <w:tc>
          <w:tcPr>
            <w:tcW w:w="550" w:type="dxa"/>
            <w:shd w:val="clear" w:color="auto" w:fill="E5B8B7" w:themeFill="accent2" w:themeFillTint="66"/>
            <w:vAlign w:val="center"/>
          </w:tcPr>
          <w:p w14:paraId="5BD4CD7F" w14:textId="039C6364"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vAlign w:val="center"/>
          </w:tcPr>
          <w:p w14:paraId="0DDC75CE" w14:textId="77777777" w:rsidR="009757E6"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5DA00C31" w14:textId="77777777" w:rsidR="009757E6" w:rsidRPr="000A6317"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6000A205"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141956F5" w14:textId="77777777" w:rsidTr="009757E6">
        <w:tc>
          <w:tcPr>
            <w:tcW w:w="9541" w:type="dxa"/>
            <w:gridSpan w:val="7"/>
            <w:shd w:val="clear" w:color="auto" w:fill="D9D9D9" w:themeFill="background1" w:themeFillShade="D9"/>
          </w:tcPr>
          <w:p w14:paraId="2B0258E7" w14:textId="77777777" w:rsidR="009757E6" w:rsidRPr="000123DC" w:rsidRDefault="009757E6" w:rsidP="009757E6">
            <w:pPr>
              <w:jc w:val="center"/>
              <w:rPr>
                <w:rFonts w:ascii="Tahoma" w:hAnsi="Tahoma" w:cs="Tahoma"/>
                <w:b/>
                <w:bCs/>
                <w:color w:val="000000"/>
                <w:sz w:val="20"/>
                <w:szCs w:val="20"/>
              </w:rPr>
            </w:pPr>
            <w:r w:rsidRPr="000123DC">
              <w:rPr>
                <w:rFonts w:ascii="Tahoma" w:hAnsi="Tahoma" w:cs="Tahoma"/>
                <w:b/>
                <w:bCs/>
                <w:color w:val="C00000"/>
                <w:sz w:val="20"/>
                <w:szCs w:val="20"/>
              </w:rPr>
              <w:t>Skills and Abilities</w:t>
            </w:r>
          </w:p>
        </w:tc>
      </w:tr>
      <w:tr w:rsidR="009757E6" w:rsidRPr="00D52C5D" w14:paraId="674B75B8" w14:textId="77777777" w:rsidTr="009757E6">
        <w:tc>
          <w:tcPr>
            <w:tcW w:w="435" w:type="dxa"/>
          </w:tcPr>
          <w:p w14:paraId="2B29C1F5" w14:textId="77777777" w:rsidR="009757E6" w:rsidRPr="00D52C5D" w:rsidRDefault="009757E6" w:rsidP="009757E6">
            <w:pPr>
              <w:rPr>
                <w:rFonts w:ascii="Tahoma" w:hAnsi="Tahoma" w:cs="Tahoma"/>
                <w:color w:val="C00000"/>
                <w:sz w:val="20"/>
                <w:szCs w:val="20"/>
              </w:rPr>
            </w:pPr>
            <w:r w:rsidRPr="00297763">
              <w:rPr>
                <w:rFonts w:ascii="Tahoma" w:hAnsi="Tahoma" w:cs="Tahoma"/>
                <w:color w:val="C00000"/>
                <w:sz w:val="20"/>
                <w:szCs w:val="20"/>
              </w:rPr>
              <w:t>1</w:t>
            </w:r>
          </w:p>
        </w:tc>
        <w:tc>
          <w:tcPr>
            <w:tcW w:w="6359" w:type="dxa"/>
          </w:tcPr>
          <w:p w14:paraId="7C029C62" w14:textId="77777777" w:rsidR="009757E6" w:rsidRPr="00756469"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eastAsia="Times New Roman"/>
                <w:spacing w:val="-2"/>
                <w:sz w:val="20"/>
                <w:szCs w:val="20"/>
              </w:rPr>
            </w:pPr>
            <w:r>
              <w:rPr>
                <w:rFonts w:ascii="Tahoma" w:hAnsi="Tahoma" w:cs="Tahoma"/>
                <w:color w:val="000000" w:themeColor="text1"/>
                <w:lang w:val="en-GB"/>
              </w:rPr>
              <w:t>A</w:t>
            </w:r>
            <w:r w:rsidRPr="00A07640">
              <w:rPr>
                <w:rFonts w:ascii="Tahoma" w:hAnsi="Tahoma" w:cs="Tahoma"/>
                <w:color w:val="000000" w:themeColor="text1"/>
                <w:lang w:val="en-GB"/>
              </w:rPr>
              <w:t>bility to maintain strictest confidentiality and integrity at all times</w:t>
            </w:r>
          </w:p>
        </w:tc>
        <w:tc>
          <w:tcPr>
            <w:tcW w:w="548" w:type="dxa"/>
            <w:shd w:val="clear" w:color="auto" w:fill="E5B8B7" w:themeFill="accent2" w:themeFillTint="66"/>
            <w:vAlign w:val="center"/>
          </w:tcPr>
          <w:p w14:paraId="0B364747"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3C592305" w14:textId="77777777" w:rsidR="009757E6" w:rsidRPr="000F59E9" w:rsidRDefault="009757E6" w:rsidP="009757E6">
            <w:pPr>
              <w:rPr>
                <w:rFonts w:ascii="Wingdings" w:hAnsi="Wingdings"/>
                <w:color w:val="000000"/>
              </w:rPr>
            </w:pPr>
          </w:p>
        </w:tc>
        <w:tc>
          <w:tcPr>
            <w:tcW w:w="549" w:type="dxa"/>
            <w:shd w:val="clear" w:color="auto" w:fill="D9D9D9" w:themeFill="background1" w:themeFillShade="D9"/>
            <w:vAlign w:val="center"/>
          </w:tcPr>
          <w:p w14:paraId="42A14172" w14:textId="77777777" w:rsidR="009757E6" w:rsidRPr="000F59E9"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3F5888F5" w14:textId="77777777" w:rsidR="009757E6" w:rsidRPr="000F59E9"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428AF0FA" w14:textId="77777777" w:rsidR="009757E6" w:rsidRPr="000F59E9" w:rsidRDefault="009757E6" w:rsidP="009757E6">
            <w:pPr>
              <w:rPr>
                <w:rFonts w:ascii="Wingdings" w:hAnsi="Wingdings"/>
                <w:color w:val="000000"/>
              </w:rPr>
            </w:pPr>
            <w:r>
              <w:rPr>
                <w:rFonts w:ascii="Wingdings" w:hAnsi="Wingdings"/>
                <w:spacing w:val="-10"/>
                <w:sz w:val="20"/>
              </w:rPr>
              <w:t></w:t>
            </w:r>
          </w:p>
        </w:tc>
      </w:tr>
      <w:tr w:rsidR="009757E6" w:rsidRPr="00D52C5D" w14:paraId="69279F6E" w14:textId="77777777" w:rsidTr="009757E6">
        <w:tc>
          <w:tcPr>
            <w:tcW w:w="435" w:type="dxa"/>
          </w:tcPr>
          <w:p w14:paraId="54EFF7F2"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2</w:t>
            </w:r>
          </w:p>
        </w:tc>
        <w:tc>
          <w:tcPr>
            <w:tcW w:w="6359" w:type="dxa"/>
          </w:tcPr>
          <w:p w14:paraId="1507F288"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color w:val="000000" w:themeColor="text1"/>
                <w:lang w:val="en-GB"/>
              </w:rPr>
              <w:t>E</w:t>
            </w:r>
            <w:r w:rsidRPr="00D6440C">
              <w:rPr>
                <w:rFonts w:ascii="Tahoma" w:hAnsi="Tahoma" w:cs="Tahoma"/>
                <w:color w:val="000000" w:themeColor="text1"/>
                <w:lang w:val="en-GB"/>
              </w:rPr>
              <w:t>xcellent IT skills</w:t>
            </w:r>
          </w:p>
        </w:tc>
        <w:tc>
          <w:tcPr>
            <w:tcW w:w="548" w:type="dxa"/>
            <w:shd w:val="clear" w:color="auto" w:fill="E5B8B7" w:themeFill="accent2" w:themeFillTint="66"/>
            <w:vAlign w:val="center"/>
          </w:tcPr>
          <w:p w14:paraId="6CF0094B"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4FA183CC"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024A0533"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6CB63211"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24ABAD64" w14:textId="77777777" w:rsidR="009757E6" w:rsidRPr="00297763" w:rsidRDefault="009757E6" w:rsidP="009757E6">
            <w:pPr>
              <w:rPr>
                <w:rFonts w:ascii="Wingdings" w:hAnsi="Wingdings"/>
                <w:color w:val="000000"/>
              </w:rPr>
            </w:pPr>
          </w:p>
        </w:tc>
      </w:tr>
      <w:tr w:rsidR="009757E6" w:rsidRPr="00D52C5D" w14:paraId="2A8D94DF" w14:textId="77777777" w:rsidTr="009757E6">
        <w:tc>
          <w:tcPr>
            <w:tcW w:w="435" w:type="dxa"/>
          </w:tcPr>
          <w:p w14:paraId="301C3174"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3</w:t>
            </w:r>
          </w:p>
        </w:tc>
        <w:tc>
          <w:tcPr>
            <w:tcW w:w="6359" w:type="dxa"/>
          </w:tcPr>
          <w:p w14:paraId="44A1F799"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color w:val="000000" w:themeColor="text1"/>
                <w:lang w:val="en-GB"/>
              </w:rPr>
              <w:t>A</w:t>
            </w:r>
            <w:r w:rsidRPr="00D6440C">
              <w:rPr>
                <w:rFonts w:ascii="Tahoma" w:hAnsi="Tahoma" w:cs="Tahoma"/>
                <w:color w:val="000000" w:themeColor="text1"/>
                <w:lang w:val="en-GB"/>
              </w:rPr>
              <w:t>bility to liaise with other members of staff in a professional manner</w:t>
            </w:r>
          </w:p>
        </w:tc>
        <w:tc>
          <w:tcPr>
            <w:tcW w:w="548" w:type="dxa"/>
            <w:shd w:val="clear" w:color="auto" w:fill="E5B8B7" w:themeFill="accent2" w:themeFillTint="66"/>
            <w:vAlign w:val="center"/>
          </w:tcPr>
          <w:p w14:paraId="14A474DD"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0423F251"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7213D175"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7D577301"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1EE3F729" w14:textId="77777777" w:rsidR="009757E6" w:rsidRPr="00297763" w:rsidRDefault="009757E6" w:rsidP="009757E6">
            <w:pPr>
              <w:rPr>
                <w:rFonts w:ascii="Wingdings" w:hAnsi="Wingdings"/>
                <w:color w:val="000000"/>
              </w:rPr>
            </w:pPr>
            <w:r>
              <w:rPr>
                <w:rFonts w:ascii="Wingdings" w:hAnsi="Wingdings"/>
                <w:spacing w:val="-10"/>
                <w:sz w:val="20"/>
              </w:rPr>
              <w:t></w:t>
            </w:r>
          </w:p>
        </w:tc>
      </w:tr>
      <w:tr w:rsidR="009757E6" w:rsidRPr="00D52C5D" w14:paraId="4D01DF54" w14:textId="77777777" w:rsidTr="009757E6">
        <w:tc>
          <w:tcPr>
            <w:tcW w:w="435" w:type="dxa"/>
          </w:tcPr>
          <w:p w14:paraId="1494F29A"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4</w:t>
            </w:r>
          </w:p>
        </w:tc>
        <w:tc>
          <w:tcPr>
            <w:tcW w:w="6359" w:type="dxa"/>
          </w:tcPr>
          <w:p w14:paraId="312BAB47"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color w:val="000000" w:themeColor="text1"/>
                <w:lang w:val="en-GB"/>
              </w:rPr>
              <w:t>K</w:t>
            </w:r>
            <w:r w:rsidRPr="00D6440C">
              <w:rPr>
                <w:rFonts w:ascii="Tahoma" w:hAnsi="Tahoma" w:cs="Tahoma"/>
                <w:color w:val="000000" w:themeColor="text1"/>
                <w:lang w:val="en-GB"/>
              </w:rPr>
              <w:t>nowledge of promoting inclusion and equal opportunities</w:t>
            </w:r>
          </w:p>
        </w:tc>
        <w:tc>
          <w:tcPr>
            <w:tcW w:w="548" w:type="dxa"/>
            <w:shd w:val="clear" w:color="auto" w:fill="E5B8B7" w:themeFill="accent2" w:themeFillTint="66"/>
            <w:vAlign w:val="center"/>
          </w:tcPr>
          <w:p w14:paraId="73569882"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5C25ABA3"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2C366229"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3D607F7C"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3A07818D" w14:textId="77777777" w:rsidR="009757E6" w:rsidRPr="00297763" w:rsidRDefault="009757E6" w:rsidP="009757E6">
            <w:pPr>
              <w:rPr>
                <w:rFonts w:ascii="Wingdings" w:hAnsi="Wingdings"/>
                <w:color w:val="000000"/>
              </w:rPr>
            </w:pPr>
            <w:r>
              <w:rPr>
                <w:rFonts w:ascii="Wingdings" w:hAnsi="Wingdings"/>
                <w:spacing w:val="-10"/>
                <w:sz w:val="20"/>
              </w:rPr>
              <w:t></w:t>
            </w:r>
          </w:p>
        </w:tc>
      </w:tr>
      <w:tr w:rsidR="009757E6" w:rsidRPr="00D52C5D" w14:paraId="39E5103F" w14:textId="77777777" w:rsidTr="009757E6">
        <w:tc>
          <w:tcPr>
            <w:tcW w:w="435" w:type="dxa"/>
          </w:tcPr>
          <w:p w14:paraId="5BE182F0"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5</w:t>
            </w:r>
          </w:p>
        </w:tc>
        <w:tc>
          <w:tcPr>
            <w:tcW w:w="6359" w:type="dxa"/>
          </w:tcPr>
          <w:p w14:paraId="756920D4"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color w:val="000000" w:themeColor="text1"/>
                <w:lang w:val="en-GB"/>
              </w:rPr>
              <w:t>A</w:t>
            </w:r>
            <w:r w:rsidRPr="00D6440C">
              <w:rPr>
                <w:rFonts w:ascii="Tahoma" w:hAnsi="Tahoma" w:cs="Tahoma"/>
                <w:color w:val="000000" w:themeColor="text1"/>
                <w:lang w:val="en-GB"/>
              </w:rPr>
              <w:t>bility to manage o</w:t>
            </w:r>
            <w:r>
              <w:rPr>
                <w:rFonts w:ascii="Tahoma" w:hAnsi="Tahoma" w:cs="Tahoma"/>
                <w:color w:val="000000" w:themeColor="text1"/>
                <w:lang w:val="en-GB"/>
              </w:rPr>
              <w:t>w</w:t>
            </w:r>
            <w:r w:rsidRPr="00D6440C">
              <w:rPr>
                <w:rFonts w:ascii="Tahoma" w:hAnsi="Tahoma" w:cs="Tahoma"/>
                <w:color w:val="000000" w:themeColor="text1"/>
                <w:lang w:val="en-GB"/>
              </w:rPr>
              <w:t>n time effectively and demonstrate initiative including establishing priorities within own workload</w:t>
            </w:r>
          </w:p>
        </w:tc>
        <w:tc>
          <w:tcPr>
            <w:tcW w:w="548" w:type="dxa"/>
            <w:shd w:val="clear" w:color="auto" w:fill="E5B8B7" w:themeFill="accent2" w:themeFillTint="66"/>
            <w:vAlign w:val="center"/>
          </w:tcPr>
          <w:p w14:paraId="5D1D5794"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49B5BEA1"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5C5EF59C"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42015AAE"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4900AC76" w14:textId="77777777" w:rsidR="009757E6" w:rsidRPr="00297763" w:rsidRDefault="009757E6" w:rsidP="009757E6">
            <w:pPr>
              <w:rPr>
                <w:rFonts w:ascii="Wingdings" w:hAnsi="Wingdings"/>
                <w:color w:val="000000"/>
              </w:rPr>
            </w:pPr>
          </w:p>
        </w:tc>
      </w:tr>
      <w:tr w:rsidR="009757E6" w:rsidRPr="00D52C5D" w14:paraId="48DAAF1F" w14:textId="77777777" w:rsidTr="009757E6">
        <w:tc>
          <w:tcPr>
            <w:tcW w:w="435" w:type="dxa"/>
          </w:tcPr>
          <w:p w14:paraId="23AD1183"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6</w:t>
            </w:r>
          </w:p>
        </w:tc>
        <w:tc>
          <w:tcPr>
            <w:tcW w:w="6359" w:type="dxa"/>
          </w:tcPr>
          <w:p w14:paraId="41859326"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lang w:val="en-GB"/>
              </w:rPr>
              <w:t>A</w:t>
            </w:r>
            <w:r w:rsidRPr="00D6440C">
              <w:rPr>
                <w:rFonts w:ascii="Tahoma" w:hAnsi="Tahoma" w:cs="Tahoma"/>
                <w:lang w:val="en-GB"/>
              </w:rPr>
              <w:t>bility to work constructively as part of a team or individually, understanding school roles and responsibilities and own position within these</w:t>
            </w:r>
          </w:p>
        </w:tc>
        <w:tc>
          <w:tcPr>
            <w:tcW w:w="548" w:type="dxa"/>
            <w:shd w:val="clear" w:color="auto" w:fill="E5B8B7" w:themeFill="accent2" w:themeFillTint="66"/>
            <w:vAlign w:val="center"/>
          </w:tcPr>
          <w:p w14:paraId="3C6AFA5D"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6F13884A"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5B607C29"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1F8825B6"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451B7169" w14:textId="77777777" w:rsidR="009757E6" w:rsidRPr="00297763" w:rsidRDefault="009757E6" w:rsidP="009757E6">
            <w:pPr>
              <w:rPr>
                <w:rFonts w:ascii="Wingdings" w:hAnsi="Wingdings"/>
                <w:color w:val="000000"/>
              </w:rPr>
            </w:pPr>
          </w:p>
        </w:tc>
      </w:tr>
      <w:tr w:rsidR="009757E6" w:rsidRPr="00D52C5D" w14:paraId="51783007" w14:textId="77777777" w:rsidTr="009757E6">
        <w:tc>
          <w:tcPr>
            <w:tcW w:w="435" w:type="dxa"/>
          </w:tcPr>
          <w:p w14:paraId="087D1A46" w14:textId="77777777" w:rsidR="009757E6" w:rsidRPr="00297763" w:rsidRDefault="009757E6" w:rsidP="009757E6">
            <w:pPr>
              <w:rPr>
                <w:rFonts w:ascii="Tahoma" w:hAnsi="Tahoma" w:cs="Tahoma"/>
                <w:color w:val="C00000"/>
                <w:sz w:val="20"/>
                <w:szCs w:val="20"/>
              </w:rPr>
            </w:pPr>
            <w:r>
              <w:rPr>
                <w:rFonts w:ascii="Tahoma" w:hAnsi="Tahoma" w:cs="Tahoma"/>
                <w:color w:val="C00000"/>
                <w:sz w:val="20"/>
                <w:szCs w:val="20"/>
              </w:rPr>
              <w:t>7</w:t>
            </w:r>
          </w:p>
        </w:tc>
        <w:tc>
          <w:tcPr>
            <w:tcW w:w="6359" w:type="dxa"/>
          </w:tcPr>
          <w:p w14:paraId="42659305"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lang w:val="en-GB"/>
              </w:rPr>
              <w:t>E</w:t>
            </w:r>
            <w:r w:rsidRPr="00D6440C">
              <w:rPr>
                <w:rFonts w:ascii="Tahoma" w:hAnsi="Tahoma" w:cs="Tahoma"/>
                <w:lang w:val="en-GB"/>
              </w:rPr>
              <w:t>xcellent communication, presentation and interpersonal skills</w:t>
            </w:r>
          </w:p>
        </w:tc>
        <w:tc>
          <w:tcPr>
            <w:tcW w:w="548" w:type="dxa"/>
            <w:shd w:val="clear" w:color="auto" w:fill="E5B8B7" w:themeFill="accent2" w:themeFillTint="66"/>
            <w:vAlign w:val="center"/>
          </w:tcPr>
          <w:p w14:paraId="4DC60B5F"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41AF0C36" w14:textId="77777777" w:rsidR="009757E6" w:rsidRPr="00297763" w:rsidRDefault="009757E6" w:rsidP="009757E6">
            <w:pPr>
              <w:rPr>
                <w:rFonts w:ascii="Wingdings" w:hAnsi="Wingdings"/>
                <w:color w:val="000000"/>
              </w:rPr>
            </w:pPr>
          </w:p>
        </w:tc>
        <w:tc>
          <w:tcPr>
            <w:tcW w:w="549" w:type="dxa"/>
            <w:shd w:val="clear" w:color="auto" w:fill="D9D9D9" w:themeFill="background1" w:themeFillShade="D9"/>
            <w:vAlign w:val="center"/>
          </w:tcPr>
          <w:p w14:paraId="73743F24"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4DA74BE0"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2616BDB3" w14:textId="77777777" w:rsidR="009757E6" w:rsidRPr="00297763" w:rsidRDefault="009757E6" w:rsidP="009757E6">
            <w:pPr>
              <w:rPr>
                <w:rFonts w:ascii="Wingdings" w:hAnsi="Wingdings"/>
                <w:color w:val="000000"/>
              </w:rPr>
            </w:pPr>
            <w:r>
              <w:rPr>
                <w:rFonts w:ascii="Wingdings" w:hAnsi="Wingdings"/>
                <w:spacing w:val="-10"/>
                <w:sz w:val="20"/>
              </w:rPr>
              <w:t></w:t>
            </w:r>
          </w:p>
        </w:tc>
      </w:tr>
      <w:tr w:rsidR="009757E6" w:rsidRPr="00D52C5D" w14:paraId="549CF363" w14:textId="77777777" w:rsidTr="009757E6">
        <w:tc>
          <w:tcPr>
            <w:tcW w:w="435" w:type="dxa"/>
          </w:tcPr>
          <w:p w14:paraId="0AD758A2" w14:textId="77777777" w:rsidR="009757E6" w:rsidRDefault="009757E6" w:rsidP="009757E6">
            <w:pPr>
              <w:rPr>
                <w:rFonts w:ascii="Tahoma" w:hAnsi="Tahoma" w:cs="Tahoma"/>
                <w:color w:val="C00000"/>
                <w:sz w:val="20"/>
                <w:szCs w:val="20"/>
              </w:rPr>
            </w:pPr>
            <w:r>
              <w:rPr>
                <w:rFonts w:ascii="Tahoma" w:hAnsi="Tahoma" w:cs="Tahoma"/>
                <w:color w:val="C00000"/>
                <w:sz w:val="20"/>
                <w:szCs w:val="20"/>
              </w:rPr>
              <w:t>8</w:t>
            </w:r>
          </w:p>
        </w:tc>
        <w:tc>
          <w:tcPr>
            <w:tcW w:w="6359" w:type="dxa"/>
          </w:tcPr>
          <w:p w14:paraId="026FFB66" w14:textId="77777777" w:rsidR="009757E6" w:rsidRPr="00297763" w:rsidRDefault="009757E6" w:rsidP="00975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Tahoma" w:hAnsi="Tahoma" w:cs="Tahoma"/>
                <w:color w:val="000000" w:themeColor="text1"/>
                <w:sz w:val="20"/>
                <w:szCs w:val="20"/>
              </w:rPr>
            </w:pPr>
            <w:r>
              <w:rPr>
                <w:rFonts w:ascii="Tahoma" w:hAnsi="Tahoma" w:cs="Tahoma"/>
                <w:lang w:val="en-GB"/>
              </w:rPr>
              <w:t>A</w:t>
            </w:r>
            <w:r w:rsidRPr="00D6440C">
              <w:rPr>
                <w:rFonts w:ascii="Tahoma" w:hAnsi="Tahoma" w:cs="Tahoma"/>
                <w:lang w:val="en-GB"/>
              </w:rPr>
              <w:t>bility to be flexible in order to create effective solutions</w:t>
            </w:r>
          </w:p>
        </w:tc>
        <w:tc>
          <w:tcPr>
            <w:tcW w:w="548" w:type="dxa"/>
            <w:shd w:val="clear" w:color="auto" w:fill="E5B8B7" w:themeFill="accent2" w:themeFillTint="66"/>
            <w:vAlign w:val="center"/>
          </w:tcPr>
          <w:p w14:paraId="1D0C228B" w14:textId="77777777" w:rsidR="009757E6" w:rsidRPr="00C76990" w:rsidRDefault="009757E6" w:rsidP="009757E6">
            <w:pPr>
              <w:jc w:val="center"/>
              <w:rPr>
                <w:rFonts w:ascii="Tahoma" w:hAnsi="Tahoma" w:cs="Tahoma"/>
                <w:color w:val="000000" w:themeColor="text1"/>
                <w:sz w:val="20"/>
                <w:szCs w:val="20"/>
              </w:rPr>
            </w:pPr>
          </w:p>
        </w:tc>
        <w:tc>
          <w:tcPr>
            <w:tcW w:w="550" w:type="dxa"/>
            <w:shd w:val="clear" w:color="auto" w:fill="E5B8B7" w:themeFill="accent2" w:themeFillTint="66"/>
            <w:vAlign w:val="center"/>
          </w:tcPr>
          <w:p w14:paraId="7595E199" w14:textId="77777777" w:rsidR="009757E6" w:rsidRPr="00297763" w:rsidRDefault="009757E6" w:rsidP="009757E6">
            <w:pPr>
              <w:rPr>
                <w:rFonts w:ascii="Wingdings" w:hAnsi="Wingdings"/>
                <w:color w:val="000000"/>
              </w:rPr>
            </w:pPr>
            <w:r>
              <w:rPr>
                <w:rFonts w:ascii="Wingdings" w:hAnsi="Wingdings"/>
                <w:spacing w:val="-10"/>
                <w:sz w:val="20"/>
              </w:rPr>
              <w:t></w:t>
            </w:r>
          </w:p>
        </w:tc>
        <w:tc>
          <w:tcPr>
            <w:tcW w:w="549" w:type="dxa"/>
            <w:shd w:val="clear" w:color="auto" w:fill="D9D9D9" w:themeFill="background1" w:themeFillShade="D9"/>
            <w:vAlign w:val="center"/>
          </w:tcPr>
          <w:p w14:paraId="11FC96C8" w14:textId="77777777" w:rsidR="009757E6" w:rsidRPr="00297763" w:rsidRDefault="009757E6" w:rsidP="009757E6">
            <w:pPr>
              <w:rPr>
                <w:rFonts w:ascii="Wingdings" w:hAnsi="Wingdings"/>
                <w:color w:val="000000"/>
              </w:rPr>
            </w:pPr>
          </w:p>
        </w:tc>
        <w:tc>
          <w:tcPr>
            <w:tcW w:w="550" w:type="dxa"/>
            <w:shd w:val="clear" w:color="auto" w:fill="D9D9D9" w:themeFill="background1" w:themeFillShade="D9"/>
            <w:vAlign w:val="center"/>
          </w:tcPr>
          <w:p w14:paraId="22313539" w14:textId="77777777" w:rsidR="009757E6" w:rsidRPr="00297763" w:rsidRDefault="009757E6" w:rsidP="009757E6">
            <w:pP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54D398E2" w14:textId="77777777" w:rsidR="009757E6" w:rsidRPr="00297763" w:rsidRDefault="009757E6" w:rsidP="009757E6">
            <w:pPr>
              <w:rPr>
                <w:rFonts w:ascii="Wingdings" w:hAnsi="Wingdings"/>
                <w:color w:val="000000"/>
              </w:rPr>
            </w:pPr>
          </w:p>
        </w:tc>
      </w:tr>
      <w:tr w:rsidR="009757E6" w:rsidRPr="00D52C5D" w14:paraId="2CA7E512" w14:textId="77777777" w:rsidTr="009757E6">
        <w:tc>
          <w:tcPr>
            <w:tcW w:w="9541" w:type="dxa"/>
            <w:gridSpan w:val="7"/>
            <w:shd w:val="clear" w:color="auto" w:fill="D9D9D9" w:themeFill="background1" w:themeFillShade="D9"/>
          </w:tcPr>
          <w:p w14:paraId="2431FC47" w14:textId="77777777" w:rsidR="009757E6" w:rsidRPr="00D52C5D" w:rsidRDefault="009757E6" w:rsidP="009757E6">
            <w:pPr>
              <w:jc w:val="center"/>
              <w:rPr>
                <w:rFonts w:ascii="Tahoma" w:hAnsi="Tahoma" w:cs="Tahoma"/>
                <w:b/>
                <w:color w:val="C00000"/>
                <w:sz w:val="20"/>
                <w:szCs w:val="20"/>
              </w:rPr>
            </w:pPr>
            <w:r w:rsidRPr="00D52C5D">
              <w:rPr>
                <w:rFonts w:ascii="Tahoma" w:hAnsi="Tahoma" w:cs="Tahoma"/>
                <w:b/>
                <w:color w:val="C00000"/>
                <w:sz w:val="20"/>
                <w:szCs w:val="20"/>
              </w:rPr>
              <w:t>Personal Qualities</w:t>
            </w:r>
          </w:p>
        </w:tc>
      </w:tr>
      <w:tr w:rsidR="009757E6" w:rsidRPr="00D52C5D" w14:paraId="521575F7" w14:textId="77777777" w:rsidTr="009757E6">
        <w:tc>
          <w:tcPr>
            <w:tcW w:w="435" w:type="dxa"/>
          </w:tcPr>
          <w:p w14:paraId="400B9CA2"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1</w:t>
            </w:r>
          </w:p>
        </w:tc>
        <w:tc>
          <w:tcPr>
            <w:tcW w:w="6359" w:type="dxa"/>
          </w:tcPr>
          <w:p w14:paraId="1884DC6E" w14:textId="77777777" w:rsidR="009757E6" w:rsidRPr="00AB2A88" w:rsidRDefault="009757E6" w:rsidP="009757E6">
            <w:pPr>
              <w:contextualSpacing/>
              <w:rPr>
                <w:rFonts w:eastAsia="Times New Roman"/>
                <w:sz w:val="20"/>
                <w:szCs w:val="20"/>
              </w:rPr>
            </w:pPr>
            <w:r>
              <w:rPr>
                <w:rFonts w:ascii="Tahoma" w:hAnsi="Tahoma" w:cs="Tahoma"/>
                <w:color w:val="000000" w:themeColor="text1"/>
                <w:lang w:val="en-GB"/>
              </w:rPr>
              <w:t>A</w:t>
            </w:r>
            <w:r w:rsidRPr="00D6440C">
              <w:rPr>
                <w:rFonts w:ascii="Tahoma" w:hAnsi="Tahoma" w:cs="Tahoma"/>
                <w:color w:val="000000" w:themeColor="text1"/>
                <w:lang w:val="en-GB"/>
              </w:rPr>
              <w:t>bility to use judgement and common sense</w:t>
            </w:r>
          </w:p>
        </w:tc>
        <w:tc>
          <w:tcPr>
            <w:tcW w:w="548" w:type="dxa"/>
            <w:shd w:val="clear" w:color="auto" w:fill="E5B8B7" w:themeFill="accent2" w:themeFillTint="66"/>
            <w:vAlign w:val="center"/>
          </w:tcPr>
          <w:p w14:paraId="3C0918D1" w14:textId="77777777" w:rsidR="009757E6" w:rsidRPr="000F59E9"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E5B8B7" w:themeFill="accent2" w:themeFillTint="66"/>
            <w:vAlign w:val="center"/>
          </w:tcPr>
          <w:p w14:paraId="4409CDE3"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vAlign w:val="center"/>
          </w:tcPr>
          <w:p w14:paraId="472C4DA3" w14:textId="77777777" w:rsidR="009757E6" w:rsidRPr="000F59E9"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09AB4DB2" w14:textId="77777777" w:rsidR="009757E6" w:rsidRPr="000F59E9"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0BD05339" w14:textId="77777777" w:rsidR="009757E6" w:rsidRPr="000F59E9" w:rsidRDefault="009757E6" w:rsidP="009757E6">
            <w:pPr>
              <w:jc w:val="center"/>
              <w:rPr>
                <w:rFonts w:ascii="Wingdings" w:hAnsi="Wingdings"/>
                <w:color w:val="000000"/>
              </w:rPr>
            </w:pPr>
            <w:r>
              <w:rPr>
                <w:rFonts w:ascii="Wingdings" w:hAnsi="Wingdings"/>
                <w:spacing w:val="-10"/>
                <w:sz w:val="20"/>
              </w:rPr>
              <w:t></w:t>
            </w:r>
          </w:p>
        </w:tc>
      </w:tr>
      <w:tr w:rsidR="009757E6" w:rsidRPr="00D52C5D" w14:paraId="4A7F21B2" w14:textId="77777777" w:rsidTr="009757E6">
        <w:tc>
          <w:tcPr>
            <w:tcW w:w="435" w:type="dxa"/>
          </w:tcPr>
          <w:p w14:paraId="1C5B70C8"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2</w:t>
            </w:r>
          </w:p>
        </w:tc>
        <w:tc>
          <w:tcPr>
            <w:tcW w:w="6359" w:type="dxa"/>
          </w:tcPr>
          <w:p w14:paraId="7B025948" w14:textId="77777777" w:rsidR="009757E6" w:rsidRPr="00AB2A88" w:rsidRDefault="009757E6" w:rsidP="009757E6">
            <w:pPr>
              <w:contextualSpacing/>
              <w:rPr>
                <w:rFonts w:eastAsia="Times New Roman"/>
                <w:sz w:val="20"/>
                <w:szCs w:val="20"/>
              </w:rPr>
            </w:pPr>
            <w:r>
              <w:rPr>
                <w:rFonts w:ascii="Tahoma" w:hAnsi="Tahoma" w:cs="Tahoma"/>
                <w:color w:val="000000" w:themeColor="text1"/>
                <w:lang w:val="en-GB"/>
              </w:rPr>
              <w:t>A</w:t>
            </w:r>
            <w:r w:rsidRPr="00D6440C">
              <w:rPr>
                <w:rFonts w:ascii="Tahoma" w:hAnsi="Tahoma" w:cs="Tahoma"/>
                <w:color w:val="000000" w:themeColor="text1"/>
                <w:lang w:val="en-GB"/>
              </w:rPr>
              <w:t>bility to prioritise</w:t>
            </w:r>
            <w:r>
              <w:rPr>
                <w:rFonts w:ascii="Tahoma" w:hAnsi="Tahoma" w:cs="Tahoma"/>
                <w:color w:val="000000" w:themeColor="text1"/>
                <w:lang w:val="en-GB"/>
              </w:rPr>
              <w:t>/</w:t>
            </w:r>
            <w:r w:rsidRPr="00D6440C">
              <w:rPr>
                <w:rFonts w:ascii="Tahoma" w:hAnsi="Tahoma" w:cs="Tahoma"/>
                <w:color w:val="000000" w:themeColor="text1"/>
                <w:lang w:val="en-GB"/>
              </w:rPr>
              <w:t>organise workload</w:t>
            </w:r>
          </w:p>
        </w:tc>
        <w:tc>
          <w:tcPr>
            <w:tcW w:w="548" w:type="dxa"/>
            <w:shd w:val="clear" w:color="auto" w:fill="E5B8B7" w:themeFill="accent2" w:themeFillTint="66"/>
            <w:vAlign w:val="center"/>
          </w:tcPr>
          <w:p w14:paraId="24281AF1"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E5B8B7" w:themeFill="accent2" w:themeFillTint="66"/>
            <w:vAlign w:val="center"/>
          </w:tcPr>
          <w:p w14:paraId="319E45BA"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vAlign w:val="center"/>
          </w:tcPr>
          <w:p w14:paraId="1FE5B090"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vAlign w:val="center"/>
          </w:tcPr>
          <w:p w14:paraId="49B33C6F" w14:textId="77777777" w:rsidR="009757E6" w:rsidRPr="00C76990" w:rsidRDefault="009757E6" w:rsidP="009757E6">
            <w:pPr>
              <w:jc w:val="center"/>
              <w:rPr>
                <w:rFonts w:ascii="Tahoma" w:hAnsi="Tahoma" w:cs="Tahoma"/>
                <w:color w:val="000000" w:themeColor="text1"/>
                <w:sz w:val="20"/>
                <w:szCs w:val="20"/>
              </w:rPr>
            </w:pPr>
            <w:r>
              <w:rPr>
                <w:rFonts w:ascii="Wingdings" w:hAnsi="Wingdings"/>
                <w:spacing w:val="-10"/>
                <w:sz w:val="20"/>
              </w:rPr>
              <w:t></w:t>
            </w:r>
          </w:p>
        </w:tc>
        <w:tc>
          <w:tcPr>
            <w:tcW w:w="550" w:type="dxa"/>
            <w:shd w:val="clear" w:color="auto" w:fill="D9D9D9" w:themeFill="background1" w:themeFillShade="D9"/>
            <w:vAlign w:val="center"/>
          </w:tcPr>
          <w:p w14:paraId="7C224A08" w14:textId="77777777" w:rsidR="009757E6" w:rsidRPr="00C76990" w:rsidRDefault="009757E6" w:rsidP="009757E6">
            <w:pPr>
              <w:jc w:val="center"/>
              <w:rPr>
                <w:rFonts w:ascii="Tahoma" w:hAnsi="Tahoma" w:cs="Tahoma"/>
                <w:color w:val="000000" w:themeColor="text1"/>
                <w:sz w:val="20"/>
                <w:szCs w:val="20"/>
              </w:rPr>
            </w:pPr>
          </w:p>
        </w:tc>
      </w:tr>
      <w:tr w:rsidR="009757E6" w:rsidRPr="00D52C5D" w14:paraId="048925FF" w14:textId="77777777" w:rsidTr="009757E6">
        <w:tc>
          <w:tcPr>
            <w:tcW w:w="435" w:type="dxa"/>
          </w:tcPr>
          <w:p w14:paraId="0A3C8F32" w14:textId="77777777" w:rsidR="009757E6" w:rsidRPr="00D52C5D" w:rsidRDefault="009757E6" w:rsidP="009757E6">
            <w:pPr>
              <w:rPr>
                <w:rFonts w:ascii="Tahoma" w:hAnsi="Tahoma" w:cs="Tahoma"/>
                <w:color w:val="C00000"/>
                <w:sz w:val="20"/>
                <w:szCs w:val="20"/>
              </w:rPr>
            </w:pPr>
            <w:r>
              <w:rPr>
                <w:rFonts w:ascii="Tahoma" w:hAnsi="Tahoma" w:cs="Tahoma"/>
                <w:color w:val="C00000"/>
                <w:sz w:val="20"/>
                <w:szCs w:val="20"/>
              </w:rPr>
              <w:t>3</w:t>
            </w:r>
          </w:p>
        </w:tc>
        <w:tc>
          <w:tcPr>
            <w:tcW w:w="6359" w:type="dxa"/>
          </w:tcPr>
          <w:p w14:paraId="504E295C" w14:textId="77777777" w:rsidR="009757E6" w:rsidRPr="003F3B69" w:rsidRDefault="009757E6" w:rsidP="009757E6">
            <w:pPr>
              <w:contextualSpacing/>
              <w:rPr>
                <w:rFonts w:eastAsia="Times New Roman"/>
                <w:sz w:val="20"/>
                <w:szCs w:val="20"/>
              </w:rPr>
            </w:pPr>
            <w:r>
              <w:rPr>
                <w:rFonts w:ascii="Tahoma" w:hAnsi="Tahoma" w:cs="Tahoma"/>
                <w:color w:val="000000" w:themeColor="text1"/>
                <w:lang w:val="en-GB"/>
              </w:rPr>
              <w:t>F</w:t>
            </w:r>
            <w:r w:rsidRPr="00D6440C">
              <w:rPr>
                <w:rFonts w:ascii="Tahoma" w:hAnsi="Tahoma" w:cs="Tahoma"/>
                <w:color w:val="000000" w:themeColor="text1"/>
                <w:lang w:val="en-GB"/>
              </w:rPr>
              <w:t>lexible approach to work</w:t>
            </w:r>
          </w:p>
        </w:tc>
        <w:tc>
          <w:tcPr>
            <w:tcW w:w="548" w:type="dxa"/>
            <w:shd w:val="clear" w:color="auto" w:fill="E5B8B7" w:themeFill="accent2" w:themeFillTint="66"/>
            <w:vAlign w:val="center"/>
          </w:tcPr>
          <w:p w14:paraId="6195911A" w14:textId="77777777" w:rsidR="009757E6" w:rsidRPr="000F59E9"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E5B8B7" w:themeFill="accent2" w:themeFillTint="66"/>
            <w:vAlign w:val="center"/>
          </w:tcPr>
          <w:p w14:paraId="41EC74C0" w14:textId="77777777" w:rsidR="009757E6" w:rsidRPr="00C76990" w:rsidRDefault="009757E6" w:rsidP="009757E6">
            <w:pPr>
              <w:jc w:val="center"/>
              <w:rPr>
                <w:rFonts w:ascii="Tahoma" w:hAnsi="Tahoma" w:cs="Tahoma"/>
                <w:color w:val="000000" w:themeColor="text1"/>
                <w:sz w:val="20"/>
                <w:szCs w:val="20"/>
              </w:rPr>
            </w:pPr>
          </w:p>
        </w:tc>
        <w:tc>
          <w:tcPr>
            <w:tcW w:w="549" w:type="dxa"/>
            <w:shd w:val="clear" w:color="auto" w:fill="D9D9D9" w:themeFill="background1" w:themeFillShade="D9"/>
            <w:vAlign w:val="center"/>
          </w:tcPr>
          <w:p w14:paraId="2747CF94" w14:textId="77777777" w:rsidR="009757E6" w:rsidRPr="000F59E9" w:rsidRDefault="009757E6" w:rsidP="009757E6">
            <w:pPr>
              <w:jc w:val="center"/>
              <w:rPr>
                <w:rFonts w:ascii="Wingdings" w:hAnsi="Wingdings"/>
                <w:color w:val="000000"/>
              </w:rPr>
            </w:pPr>
          </w:p>
        </w:tc>
        <w:tc>
          <w:tcPr>
            <w:tcW w:w="550" w:type="dxa"/>
            <w:shd w:val="clear" w:color="auto" w:fill="D9D9D9" w:themeFill="background1" w:themeFillShade="D9"/>
            <w:vAlign w:val="center"/>
          </w:tcPr>
          <w:p w14:paraId="08F334D7" w14:textId="77777777" w:rsidR="009757E6" w:rsidRPr="000F59E9" w:rsidRDefault="009757E6" w:rsidP="009757E6">
            <w:pPr>
              <w:jc w:val="center"/>
              <w:rPr>
                <w:rFonts w:ascii="Wingdings" w:hAnsi="Wingdings"/>
                <w:color w:val="000000"/>
              </w:rPr>
            </w:pPr>
            <w:r>
              <w:rPr>
                <w:rFonts w:ascii="Wingdings" w:hAnsi="Wingdings"/>
                <w:spacing w:val="-10"/>
                <w:sz w:val="20"/>
              </w:rPr>
              <w:t></w:t>
            </w:r>
          </w:p>
        </w:tc>
        <w:tc>
          <w:tcPr>
            <w:tcW w:w="550" w:type="dxa"/>
            <w:shd w:val="clear" w:color="auto" w:fill="D9D9D9" w:themeFill="background1" w:themeFillShade="D9"/>
            <w:vAlign w:val="center"/>
          </w:tcPr>
          <w:p w14:paraId="753EC7F0" w14:textId="77777777" w:rsidR="009757E6" w:rsidRPr="00C76990" w:rsidRDefault="009757E6" w:rsidP="009757E6">
            <w:pPr>
              <w:jc w:val="center"/>
              <w:rPr>
                <w:rFonts w:ascii="Tahoma" w:hAnsi="Tahoma" w:cs="Tahoma"/>
                <w:color w:val="000000" w:themeColor="text1"/>
                <w:sz w:val="20"/>
                <w:szCs w:val="20"/>
              </w:rPr>
            </w:pPr>
          </w:p>
        </w:tc>
      </w:tr>
    </w:tbl>
    <w:p w14:paraId="43F696A9" w14:textId="77777777" w:rsidR="00F27A10" w:rsidRDefault="00F27A10" w:rsidP="00C2339B">
      <w:pPr>
        <w:ind w:left="567" w:right="567"/>
        <w:rPr>
          <w:bCs/>
          <w:color w:val="C00000"/>
        </w:rPr>
      </w:pPr>
    </w:p>
    <w:p w14:paraId="735D8DCA" w14:textId="6B5E202C" w:rsidR="00B63A49" w:rsidRDefault="00B63A49" w:rsidP="00A75877">
      <w:pPr>
        <w:rPr>
          <w:bCs/>
          <w:color w:val="C00000"/>
        </w:rPr>
      </w:pPr>
    </w:p>
    <w:bookmarkEnd w:id="1"/>
    <w:p w14:paraId="2DD0C786" w14:textId="78F049DB" w:rsidR="009601B3" w:rsidRPr="009601B3" w:rsidRDefault="009601B3">
      <w:pPr>
        <w:rPr>
          <w:bCs/>
          <w:color w:val="C00000"/>
        </w:rPr>
        <w:sectPr w:rsidR="009601B3" w:rsidRPr="009601B3">
          <w:pgSz w:w="12240" w:h="15840"/>
          <w:pgMar w:top="1700" w:right="0" w:bottom="900" w:left="500" w:header="0" w:footer="719" w:gutter="0"/>
          <w:cols w:space="720"/>
        </w:sectPr>
      </w:pPr>
    </w:p>
    <w:p w14:paraId="25C8E3D5" w14:textId="1B152104" w:rsidR="00E95A59" w:rsidRDefault="00E95A59" w:rsidP="00E95A59">
      <w:pPr>
        <w:rPr>
          <w:rFonts w:ascii="Tahoma" w:hAnsi="Tahoma" w:cs="Tahoma"/>
          <w:bCs/>
          <w:color w:val="C00000"/>
        </w:rPr>
        <w:sectPr w:rsidR="00E95A59" w:rsidSect="00E95A59">
          <w:type w:val="continuous"/>
          <w:pgSz w:w="12240" w:h="15840"/>
          <w:pgMar w:top="1134" w:right="1440" w:bottom="993" w:left="1440" w:header="720" w:footer="720" w:gutter="0"/>
          <w:cols w:space="354"/>
          <w:docGrid w:linePitch="360"/>
        </w:sectPr>
      </w:pPr>
    </w:p>
    <w:p w14:paraId="79741518" w14:textId="77777777" w:rsidR="009757E6" w:rsidRDefault="009757E6">
      <w:pPr>
        <w:ind w:left="940" w:right="1522"/>
      </w:pPr>
    </w:p>
    <w:p w14:paraId="2DD0C8DF" w14:textId="25C1089C" w:rsidR="00461855" w:rsidRDefault="001D54A6">
      <w:pPr>
        <w:ind w:left="940" w:right="1522"/>
      </w:pPr>
      <w:r>
        <w:t>I</w:t>
      </w:r>
      <w:r>
        <w:rPr>
          <w:spacing w:val="-3"/>
        </w:rPr>
        <w:t xml:space="preserve"> </w:t>
      </w:r>
      <w:r w:rsidR="003547FA" w:rsidRPr="003547FA">
        <w:rPr>
          <w:b/>
        </w:rPr>
        <w:t>……………………</w:t>
      </w:r>
      <w:r>
        <w:rPr>
          <w:b/>
        </w:rPr>
        <w:t xml:space="preserv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3547FA">
        <w:rPr>
          <w:rFonts w:ascii="Tahoma" w:hAnsi="Tahoma" w:cs="Tahoma"/>
          <w:b/>
          <w:bCs/>
        </w:rPr>
        <w:t>Administration Assistant</w:t>
      </w:r>
    </w:p>
    <w:p w14:paraId="2DD0C8E0" w14:textId="77777777" w:rsidR="00461855" w:rsidRDefault="00461855">
      <w:pPr>
        <w:pStyle w:val="BodyText"/>
      </w:pPr>
    </w:p>
    <w:p w14:paraId="2DD0C8E1" w14:textId="77777777" w:rsidR="00461855" w:rsidRDefault="00461855">
      <w:pPr>
        <w:pStyle w:val="BodyText"/>
      </w:pPr>
    </w:p>
    <w:p w14:paraId="2DD0C8E3" w14:textId="39F149E3" w:rsidR="00461855" w:rsidRDefault="001D54A6" w:rsidP="00E95A59">
      <w:pPr>
        <w:pStyle w:val="BodyText"/>
        <w:tabs>
          <w:tab w:val="left" w:pos="6661"/>
        </w:tabs>
        <w:spacing w:before="1"/>
        <w:ind w:left="940"/>
        <w:sectPr w:rsidR="00461855">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ED1871">
        <w:rPr>
          <w:spacing w:val="-2"/>
        </w:rPr>
        <w:t>…</w:t>
      </w:r>
    </w:p>
    <w:p w14:paraId="2DD0C8E6" w14:textId="77777777" w:rsidR="00461855" w:rsidRDefault="00461855">
      <w:pPr>
        <w:pStyle w:val="BodyText"/>
        <w:spacing w:before="49"/>
        <w:rPr>
          <w:rFonts w:ascii="Tahoma"/>
          <w:b/>
          <w:sz w:val="20"/>
        </w:rPr>
      </w:pPr>
    </w:p>
    <w:sectPr w:rsidR="0046185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BB60B" w14:textId="77777777" w:rsidR="00FC1270" w:rsidRDefault="00FC1270">
      <w:r>
        <w:separator/>
      </w:r>
    </w:p>
  </w:endnote>
  <w:endnote w:type="continuationSeparator" w:id="0">
    <w:p w14:paraId="247B6EF2" w14:textId="77777777" w:rsidR="00FC1270" w:rsidRDefault="00FC1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C8FF" w14:textId="77777777" w:rsidR="00461855" w:rsidRDefault="001D54A6">
    <w:pPr>
      <w:pStyle w:val="BodyText"/>
      <w:spacing w:line="14" w:lineRule="auto"/>
      <w:rPr>
        <w:sz w:val="20"/>
      </w:rPr>
    </w:pPr>
    <w:r>
      <w:rPr>
        <w:noProof/>
      </w:rPr>
      <mc:AlternateContent>
        <mc:Choice Requires="wps">
          <w:drawing>
            <wp:anchor distT="0" distB="0" distL="0" distR="0" simplePos="0" relativeHeight="486928384" behindDoc="1" locked="0" layoutInCell="1" allowOverlap="1" wp14:anchorId="2DD0C900" wp14:editId="2DD0C901">
              <wp:simplePos x="0" y="0"/>
              <wp:positionH relativeFrom="page">
                <wp:posOffset>3517519</wp:posOffset>
              </wp:positionH>
              <wp:positionV relativeFrom="page">
                <wp:posOffset>9461862</wp:posOffset>
              </wp:positionV>
              <wp:extent cx="73914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wps:txbx>
                    <wps:bodyPr wrap="square" lIns="0" tIns="0" rIns="0" bIns="0" rtlCol="0">
                      <a:noAutofit/>
                    </wps:bodyPr>
                  </wps:wsp>
                </a:graphicData>
              </a:graphic>
            </wp:anchor>
          </w:drawing>
        </mc:Choice>
        <mc:Fallback>
          <w:pict>
            <v:shapetype w14:anchorId="2DD0C900" id="_x0000_t202" coordsize="21600,21600" o:spt="202" path="m,l,21600r21600,l21600,xe">
              <v:stroke joinstyle="miter"/>
              <v:path gradientshapeok="t" o:connecttype="rect"/>
            </v:shapetype>
            <v:shape id="Textbox 8" o:spid="_x0000_s1028" type="#_x0000_t202" style="position:absolute;margin-left:276.95pt;margin-top:745.05pt;width:58.2pt;height:12.1pt;z-index:-16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" filled="f" stroked="f">
              <v:textbox inset="0,0,0,0">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226E7" w14:textId="77777777" w:rsidR="00FC1270" w:rsidRDefault="00FC1270">
      <w:r>
        <w:separator/>
      </w:r>
    </w:p>
  </w:footnote>
  <w:footnote w:type="continuationSeparator" w:id="0">
    <w:p w14:paraId="14763599" w14:textId="77777777" w:rsidR="00FC1270" w:rsidRDefault="00FC1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3D9"/>
    <w:multiLevelType w:val="hybridMultilevel"/>
    <w:tmpl w:val="6408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0E54"/>
    <w:multiLevelType w:val="multilevel"/>
    <w:tmpl w:val="D612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9768F"/>
    <w:multiLevelType w:val="multilevel"/>
    <w:tmpl w:val="4CDE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13D0F"/>
    <w:multiLevelType w:val="hybridMultilevel"/>
    <w:tmpl w:val="69A8EE5C"/>
    <w:lvl w:ilvl="0" w:tplc="C78E0B56">
      <w:numFmt w:val="bullet"/>
      <w:lvlText w:val=""/>
      <w:lvlJc w:val="left"/>
      <w:pPr>
        <w:ind w:left="1315" w:hanging="360"/>
      </w:pPr>
      <w:rPr>
        <w:rFonts w:ascii="Symbol" w:eastAsia="Symbol" w:hAnsi="Symbol" w:cs="Symbol" w:hint="default"/>
        <w:b w:val="0"/>
        <w:bCs w:val="0"/>
        <w:i w:val="0"/>
        <w:iCs w:val="0"/>
        <w:spacing w:val="0"/>
        <w:w w:val="100"/>
        <w:sz w:val="22"/>
        <w:szCs w:val="22"/>
        <w:lang w:val="en-US" w:eastAsia="en-US" w:bidi="ar-SA"/>
      </w:rPr>
    </w:lvl>
    <w:lvl w:ilvl="1" w:tplc="4198D176">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2" w:tplc="31421882">
      <w:numFmt w:val="bullet"/>
      <w:lvlText w:val="•"/>
      <w:lvlJc w:val="left"/>
      <w:pPr>
        <w:ind w:left="2920" w:hanging="360"/>
      </w:pPr>
      <w:rPr>
        <w:rFonts w:hint="default"/>
        <w:lang w:val="en-US" w:eastAsia="en-US" w:bidi="ar-SA"/>
      </w:rPr>
    </w:lvl>
    <w:lvl w:ilvl="3" w:tplc="88DABEC4">
      <w:numFmt w:val="bullet"/>
      <w:lvlText w:val="•"/>
      <w:lvlJc w:val="left"/>
      <w:pPr>
        <w:ind w:left="4040" w:hanging="360"/>
      </w:pPr>
      <w:rPr>
        <w:rFonts w:hint="default"/>
        <w:lang w:val="en-US" w:eastAsia="en-US" w:bidi="ar-SA"/>
      </w:rPr>
    </w:lvl>
    <w:lvl w:ilvl="4" w:tplc="F7AE61D8">
      <w:numFmt w:val="bullet"/>
      <w:lvlText w:val="•"/>
      <w:lvlJc w:val="left"/>
      <w:pPr>
        <w:ind w:left="5160" w:hanging="360"/>
      </w:pPr>
      <w:rPr>
        <w:rFonts w:hint="default"/>
        <w:lang w:val="en-US" w:eastAsia="en-US" w:bidi="ar-SA"/>
      </w:rPr>
    </w:lvl>
    <w:lvl w:ilvl="5" w:tplc="0870FAF4">
      <w:numFmt w:val="bullet"/>
      <w:lvlText w:val="•"/>
      <w:lvlJc w:val="left"/>
      <w:pPr>
        <w:ind w:left="6280" w:hanging="360"/>
      </w:pPr>
      <w:rPr>
        <w:rFonts w:hint="default"/>
        <w:lang w:val="en-US" w:eastAsia="en-US" w:bidi="ar-SA"/>
      </w:rPr>
    </w:lvl>
    <w:lvl w:ilvl="6" w:tplc="0B5C40EC">
      <w:numFmt w:val="bullet"/>
      <w:lvlText w:val="•"/>
      <w:lvlJc w:val="left"/>
      <w:pPr>
        <w:ind w:left="7400" w:hanging="360"/>
      </w:pPr>
      <w:rPr>
        <w:rFonts w:hint="default"/>
        <w:lang w:val="en-US" w:eastAsia="en-US" w:bidi="ar-SA"/>
      </w:rPr>
    </w:lvl>
    <w:lvl w:ilvl="7" w:tplc="109C7AD6">
      <w:numFmt w:val="bullet"/>
      <w:lvlText w:val="•"/>
      <w:lvlJc w:val="left"/>
      <w:pPr>
        <w:ind w:left="8520" w:hanging="360"/>
      </w:pPr>
      <w:rPr>
        <w:rFonts w:hint="default"/>
        <w:lang w:val="en-US" w:eastAsia="en-US" w:bidi="ar-SA"/>
      </w:rPr>
    </w:lvl>
    <w:lvl w:ilvl="8" w:tplc="C1A69BD8">
      <w:numFmt w:val="bullet"/>
      <w:lvlText w:val="•"/>
      <w:lvlJc w:val="left"/>
      <w:pPr>
        <w:ind w:left="9640" w:hanging="360"/>
      </w:pPr>
      <w:rPr>
        <w:rFonts w:hint="default"/>
        <w:lang w:val="en-US" w:eastAsia="en-US" w:bidi="ar-SA"/>
      </w:rPr>
    </w:lvl>
  </w:abstractNum>
  <w:abstractNum w:abstractNumId="4" w15:restartNumberingAfterBreak="0">
    <w:nsid w:val="0CF8338D"/>
    <w:multiLevelType w:val="multilevel"/>
    <w:tmpl w:val="D38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5241E5"/>
    <w:multiLevelType w:val="hybridMultilevel"/>
    <w:tmpl w:val="7204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C7F1B"/>
    <w:multiLevelType w:val="multilevel"/>
    <w:tmpl w:val="F31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CE5D90"/>
    <w:multiLevelType w:val="multilevel"/>
    <w:tmpl w:val="3190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41949"/>
    <w:multiLevelType w:val="multilevel"/>
    <w:tmpl w:val="7EC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390063"/>
    <w:multiLevelType w:val="multilevel"/>
    <w:tmpl w:val="0EBC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12"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13" w15:restartNumberingAfterBreak="0">
    <w:nsid w:val="3D744EC0"/>
    <w:multiLevelType w:val="hybridMultilevel"/>
    <w:tmpl w:val="A4A4B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040179C"/>
    <w:multiLevelType w:val="hybridMultilevel"/>
    <w:tmpl w:val="D18A4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C03D95"/>
    <w:multiLevelType w:val="hybridMultilevel"/>
    <w:tmpl w:val="6D7CC27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15:restartNumberingAfterBreak="0">
    <w:nsid w:val="4A27053F"/>
    <w:multiLevelType w:val="multilevel"/>
    <w:tmpl w:val="F842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18" w15:restartNumberingAfterBreak="0">
    <w:nsid w:val="4EFE2350"/>
    <w:multiLevelType w:val="multilevel"/>
    <w:tmpl w:val="C054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405B89"/>
    <w:multiLevelType w:val="multilevel"/>
    <w:tmpl w:val="B6E0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9D376C"/>
    <w:multiLevelType w:val="multilevel"/>
    <w:tmpl w:val="C3C8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2C2DD2"/>
    <w:multiLevelType w:val="multilevel"/>
    <w:tmpl w:val="02AE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854434"/>
    <w:multiLevelType w:val="hybridMultilevel"/>
    <w:tmpl w:val="A906CCB4"/>
    <w:lvl w:ilvl="0" w:tplc="08090001">
      <w:start w:val="1"/>
      <w:numFmt w:val="bullet"/>
      <w:lvlText w:val=""/>
      <w:lvlJc w:val="left"/>
      <w:pPr>
        <w:ind w:left="1003" w:hanging="360"/>
      </w:pPr>
      <w:rPr>
        <w:rFonts w:ascii="Symbol" w:hAnsi="Symbol" w:hint="default"/>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3" w15:restartNumberingAfterBreak="0">
    <w:nsid w:val="646F52D1"/>
    <w:multiLevelType w:val="hybridMultilevel"/>
    <w:tmpl w:val="B06A8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25" w15:restartNumberingAfterBreak="0">
    <w:nsid w:val="6BA617AD"/>
    <w:multiLevelType w:val="multilevel"/>
    <w:tmpl w:val="0CD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109E8"/>
    <w:multiLevelType w:val="hybridMultilevel"/>
    <w:tmpl w:val="94368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0179D5"/>
    <w:multiLevelType w:val="multilevel"/>
    <w:tmpl w:val="699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C42D6F"/>
    <w:multiLevelType w:val="multilevel"/>
    <w:tmpl w:val="4F04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3679032">
    <w:abstractNumId w:val="12"/>
  </w:num>
  <w:num w:numId="2" w16cid:durableId="1652975618">
    <w:abstractNumId w:val="24"/>
  </w:num>
  <w:num w:numId="3" w16cid:durableId="1370372478">
    <w:abstractNumId w:val="11"/>
  </w:num>
  <w:num w:numId="4" w16cid:durableId="137380383">
    <w:abstractNumId w:val="17"/>
  </w:num>
  <w:num w:numId="5" w16cid:durableId="113639624">
    <w:abstractNumId w:val="15"/>
  </w:num>
  <w:num w:numId="6" w16cid:durableId="1219632055">
    <w:abstractNumId w:val="26"/>
  </w:num>
  <w:num w:numId="7" w16cid:durableId="385109323">
    <w:abstractNumId w:val="8"/>
  </w:num>
  <w:num w:numId="8" w16cid:durableId="443186319">
    <w:abstractNumId w:val="3"/>
  </w:num>
  <w:num w:numId="9" w16cid:durableId="1701589340">
    <w:abstractNumId w:val="22"/>
  </w:num>
  <w:num w:numId="10" w16cid:durableId="830950742">
    <w:abstractNumId w:val="5"/>
  </w:num>
  <w:num w:numId="11" w16cid:durableId="13238768">
    <w:abstractNumId w:val="27"/>
  </w:num>
  <w:num w:numId="12" w16cid:durableId="1639610968">
    <w:abstractNumId w:val="14"/>
  </w:num>
  <w:num w:numId="13" w16cid:durableId="1436168174">
    <w:abstractNumId w:val="23"/>
  </w:num>
  <w:num w:numId="14" w16cid:durableId="407771822">
    <w:abstractNumId w:val="0"/>
  </w:num>
  <w:num w:numId="15" w16cid:durableId="940531212">
    <w:abstractNumId w:val="13"/>
  </w:num>
  <w:num w:numId="16" w16cid:durableId="1085686596">
    <w:abstractNumId w:val="25"/>
  </w:num>
  <w:num w:numId="17" w16cid:durableId="1880436372">
    <w:abstractNumId w:val="16"/>
  </w:num>
  <w:num w:numId="18" w16cid:durableId="67075962">
    <w:abstractNumId w:val="4"/>
  </w:num>
  <w:num w:numId="19" w16cid:durableId="1053230892">
    <w:abstractNumId w:val="7"/>
  </w:num>
  <w:num w:numId="20" w16cid:durableId="648435532">
    <w:abstractNumId w:val="20"/>
  </w:num>
  <w:num w:numId="21" w16cid:durableId="18052316">
    <w:abstractNumId w:val="18"/>
  </w:num>
  <w:num w:numId="22" w16cid:durableId="1395854189">
    <w:abstractNumId w:val="28"/>
  </w:num>
  <w:num w:numId="23" w16cid:durableId="1904023353">
    <w:abstractNumId w:val="2"/>
  </w:num>
  <w:num w:numId="24" w16cid:durableId="251861927">
    <w:abstractNumId w:val="1"/>
  </w:num>
  <w:num w:numId="25" w16cid:durableId="205918315">
    <w:abstractNumId w:val="6"/>
  </w:num>
  <w:num w:numId="26" w16cid:durableId="1622151977">
    <w:abstractNumId w:val="29"/>
  </w:num>
  <w:num w:numId="27" w16cid:durableId="2143303914">
    <w:abstractNumId w:val="9"/>
  </w:num>
  <w:num w:numId="28" w16cid:durableId="1965229932">
    <w:abstractNumId w:val="10"/>
  </w:num>
  <w:num w:numId="29" w16cid:durableId="524948089">
    <w:abstractNumId w:val="21"/>
  </w:num>
  <w:num w:numId="30" w16cid:durableId="12560121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001BB"/>
    <w:rsid w:val="00000CD0"/>
    <w:rsid w:val="00004D7D"/>
    <w:rsid w:val="000379DC"/>
    <w:rsid w:val="00054DF7"/>
    <w:rsid w:val="00072624"/>
    <w:rsid w:val="0008215B"/>
    <w:rsid w:val="00084764"/>
    <w:rsid w:val="00092F02"/>
    <w:rsid w:val="00092F24"/>
    <w:rsid w:val="000A108A"/>
    <w:rsid w:val="000B2454"/>
    <w:rsid w:val="000B6137"/>
    <w:rsid w:val="000E15DB"/>
    <w:rsid w:val="00101EE1"/>
    <w:rsid w:val="0012520C"/>
    <w:rsid w:val="001319F6"/>
    <w:rsid w:val="0013675A"/>
    <w:rsid w:val="001368A1"/>
    <w:rsid w:val="001428E8"/>
    <w:rsid w:val="00152697"/>
    <w:rsid w:val="001558CA"/>
    <w:rsid w:val="00164712"/>
    <w:rsid w:val="00165D1B"/>
    <w:rsid w:val="00183354"/>
    <w:rsid w:val="001923E8"/>
    <w:rsid w:val="00193AE0"/>
    <w:rsid w:val="0019422F"/>
    <w:rsid w:val="001A08C3"/>
    <w:rsid w:val="001B0702"/>
    <w:rsid w:val="001C681A"/>
    <w:rsid w:val="001C7066"/>
    <w:rsid w:val="001D09F0"/>
    <w:rsid w:val="001D54A6"/>
    <w:rsid w:val="001E2DFF"/>
    <w:rsid w:val="001E552A"/>
    <w:rsid w:val="00201E19"/>
    <w:rsid w:val="002020F2"/>
    <w:rsid w:val="00202446"/>
    <w:rsid w:val="00240B2A"/>
    <w:rsid w:val="002601C7"/>
    <w:rsid w:val="002614C8"/>
    <w:rsid w:val="00265485"/>
    <w:rsid w:val="00273EA2"/>
    <w:rsid w:val="002856A9"/>
    <w:rsid w:val="002B3E87"/>
    <w:rsid w:val="002D193D"/>
    <w:rsid w:val="002D508F"/>
    <w:rsid w:val="00300D0A"/>
    <w:rsid w:val="00316E08"/>
    <w:rsid w:val="00320EA8"/>
    <w:rsid w:val="00343F5A"/>
    <w:rsid w:val="00347647"/>
    <w:rsid w:val="003547FA"/>
    <w:rsid w:val="00367989"/>
    <w:rsid w:val="00393CB4"/>
    <w:rsid w:val="003A0702"/>
    <w:rsid w:val="003C5E31"/>
    <w:rsid w:val="003C5E3C"/>
    <w:rsid w:val="003C6329"/>
    <w:rsid w:val="003F7FA1"/>
    <w:rsid w:val="00400E2A"/>
    <w:rsid w:val="00403CDD"/>
    <w:rsid w:val="004074D1"/>
    <w:rsid w:val="0042781A"/>
    <w:rsid w:val="00450EDD"/>
    <w:rsid w:val="00457B4B"/>
    <w:rsid w:val="00461855"/>
    <w:rsid w:val="004847B8"/>
    <w:rsid w:val="00491DC3"/>
    <w:rsid w:val="00492C37"/>
    <w:rsid w:val="004A2A25"/>
    <w:rsid w:val="004A51F3"/>
    <w:rsid w:val="004B0AD7"/>
    <w:rsid w:val="004B58C9"/>
    <w:rsid w:val="004E465D"/>
    <w:rsid w:val="004F534B"/>
    <w:rsid w:val="00516A1E"/>
    <w:rsid w:val="00516BE1"/>
    <w:rsid w:val="0054171C"/>
    <w:rsid w:val="005613FC"/>
    <w:rsid w:val="00577F9F"/>
    <w:rsid w:val="00580C9A"/>
    <w:rsid w:val="0059518C"/>
    <w:rsid w:val="005A57EB"/>
    <w:rsid w:val="005C3E0F"/>
    <w:rsid w:val="005C62A1"/>
    <w:rsid w:val="005E0BC9"/>
    <w:rsid w:val="006072C2"/>
    <w:rsid w:val="0063382E"/>
    <w:rsid w:val="006343CB"/>
    <w:rsid w:val="00646FE0"/>
    <w:rsid w:val="00677EFE"/>
    <w:rsid w:val="006F4656"/>
    <w:rsid w:val="006F4C40"/>
    <w:rsid w:val="007040E0"/>
    <w:rsid w:val="00705166"/>
    <w:rsid w:val="007054C3"/>
    <w:rsid w:val="00707E15"/>
    <w:rsid w:val="00712F30"/>
    <w:rsid w:val="00736CA3"/>
    <w:rsid w:val="00743C27"/>
    <w:rsid w:val="00774C38"/>
    <w:rsid w:val="00790037"/>
    <w:rsid w:val="007A06D7"/>
    <w:rsid w:val="007C0DFE"/>
    <w:rsid w:val="007C70E0"/>
    <w:rsid w:val="007D4986"/>
    <w:rsid w:val="007F326E"/>
    <w:rsid w:val="007F4BE7"/>
    <w:rsid w:val="007F6AB4"/>
    <w:rsid w:val="00811C54"/>
    <w:rsid w:val="00814C65"/>
    <w:rsid w:val="00840A7B"/>
    <w:rsid w:val="00840B63"/>
    <w:rsid w:val="008564A8"/>
    <w:rsid w:val="00864C7F"/>
    <w:rsid w:val="008671D5"/>
    <w:rsid w:val="00877200"/>
    <w:rsid w:val="00896A4D"/>
    <w:rsid w:val="0089749F"/>
    <w:rsid w:val="008A23F5"/>
    <w:rsid w:val="008A4E2B"/>
    <w:rsid w:val="008A7E21"/>
    <w:rsid w:val="008B2769"/>
    <w:rsid w:val="008B3280"/>
    <w:rsid w:val="008D7272"/>
    <w:rsid w:val="008E4317"/>
    <w:rsid w:val="008F2BFA"/>
    <w:rsid w:val="008F3027"/>
    <w:rsid w:val="00942DEA"/>
    <w:rsid w:val="009601B3"/>
    <w:rsid w:val="009666FE"/>
    <w:rsid w:val="009757E6"/>
    <w:rsid w:val="009A07BA"/>
    <w:rsid w:val="009A3512"/>
    <w:rsid w:val="009C7CFB"/>
    <w:rsid w:val="009D3BE6"/>
    <w:rsid w:val="009F2AB3"/>
    <w:rsid w:val="009F3CAF"/>
    <w:rsid w:val="00A16FD5"/>
    <w:rsid w:val="00A17FF9"/>
    <w:rsid w:val="00A2041F"/>
    <w:rsid w:val="00A3347A"/>
    <w:rsid w:val="00A34FE4"/>
    <w:rsid w:val="00A438BB"/>
    <w:rsid w:val="00A471F3"/>
    <w:rsid w:val="00A6290D"/>
    <w:rsid w:val="00A67220"/>
    <w:rsid w:val="00A75877"/>
    <w:rsid w:val="00AC6D9D"/>
    <w:rsid w:val="00B24EB6"/>
    <w:rsid w:val="00B50287"/>
    <w:rsid w:val="00B553D0"/>
    <w:rsid w:val="00B63A49"/>
    <w:rsid w:val="00B716B9"/>
    <w:rsid w:val="00B72AAA"/>
    <w:rsid w:val="00BB0ED1"/>
    <w:rsid w:val="00BC37E2"/>
    <w:rsid w:val="00BE6678"/>
    <w:rsid w:val="00BF6507"/>
    <w:rsid w:val="00C1421A"/>
    <w:rsid w:val="00C22E59"/>
    <w:rsid w:val="00C22EC2"/>
    <w:rsid w:val="00C2339B"/>
    <w:rsid w:val="00C556C0"/>
    <w:rsid w:val="00C67F2E"/>
    <w:rsid w:val="00C7320D"/>
    <w:rsid w:val="00C771A8"/>
    <w:rsid w:val="00CB02B2"/>
    <w:rsid w:val="00CB2E22"/>
    <w:rsid w:val="00CD7CD0"/>
    <w:rsid w:val="00CE11A4"/>
    <w:rsid w:val="00CE26A7"/>
    <w:rsid w:val="00D047D8"/>
    <w:rsid w:val="00D16AD4"/>
    <w:rsid w:val="00D22D64"/>
    <w:rsid w:val="00D57F35"/>
    <w:rsid w:val="00D63F13"/>
    <w:rsid w:val="00D64494"/>
    <w:rsid w:val="00D73C81"/>
    <w:rsid w:val="00D901AC"/>
    <w:rsid w:val="00D95D85"/>
    <w:rsid w:val="00DA0A90"/>
    <w:rsid w:val="00DA5EAC"/>
    <w:rsid w:val="00DB3042"/>
    <w:rsid w:val="00DD40E1"/>
    <w:rsid w:val="00DD5A19"/>
    <w:rsid w:val="00E0231D"/>
    <w:rsid w:val="00E07895"/>
    <w:rsid w:val="00E117E4"/>
    <w:rsid w:val="00E21399"/>
    <w:rsid w:val="00E34266"/>
    <w:rsid w:val="00E41A48"/>
    <w:rsid w:val="00E44D3C"/>
    <w:rsid w:val="00E90020"/>
    <w:rsid w:val="00E90102"/>
    <w:rsid w:val="00E95997"/>
    <w:rsid w:val="00E95A59"/>
    <w:rsid w:val="00EA1624"/>
    <w:rsid w:val="00EB20AA"/>
    <w:rsid w:val="00EC2120"/>
    <w:rsid w:val="00EC3F0B"/>
    <w:rsid w:val="00ED1871"/>
    <w:rsid w:val="00ED3742"/>
    <w:rsid w:val="00ED3955"/>
    <w:rsid w:val="00EE3F12"/>
    <w:rsid w:val="00EF24B3"/>
    <w:rsid w:val="00F27A10"/>
    <w:rsid w:val="00F47A3A"/>
    <w:rsid w:val="00F53C15"/>
    <w:rsid w:val="00F60982"/>
    <w:rsid w:val="00F77896"/>
    <w:rsid w:val="00FC1270"/>
    <w:rsid w:val="00FC1B08"/>
    <w:rsid w:val="00FD60A3"/>
    <w:rsid w:val="00FE2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677"/>
  <w15:docId w15:val="{E20270BA-1455-4D3C-B288-3A74DF9D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paragraph" w:styleId="Heading4">
    <w:name w:val="heading 4"/>
    <w:basedOn w:val="Normal"/>
    <w:next w:val="Normal"/>
    <w:link w:val="Heading4Char"/>
    <w:uiPriority w:val="9"/>
    <w:semiHidden/>
    <w:unhideWhenUsed/>
    <w:qFormat/>
    <w:rsid w:val="0016471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6471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3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character" w:styleId="UnresolvedMention">
    <w:name w:val="Unresolved Mention"/>
    <w:basedOn w:val="DefaultParagraphFont"/>
    <w:uiPriority w:val="99"/>
    <w:semiHidden/>
    <w:unhideWhenUsed/>
    <w:rsid w:val="00092F02"/>
    <w:rPr>
      <w:color w:val="605E5C"/>
      <w:shd w:val="clear" w:color="auto" w:fill="E1DFDD"/>
    </w:rPr>
  </w:style>
  <w:style w:type="character" w:styleId="CommentReference">
    <w:name w:val="annotation reference"/>
    <w:basedOn w:val="DefaultParagraphFont"/>
    <w:uiPriority w:val="99"/>
    <w:semiHidden/>
    <w:unhideWhenUsed/>
    <w:rsid w:val="001E552A"/>
    <w:rPr>
      <w:sz w:val="16"/>
      <w:szCs w:val="16"/>
    </w:rPr>
  </w:style>
  <w:style w:type="paragraph" w:styleId="CommentText">
    <w:name w:val="annotation text"/>
    <w:basedOn w:val="Normal"/>
    <w:link w:val="CommentTextChar"/>
    <w:uiPriority w:val="99"/>
    <w:unhideWhenUsed/>
    <w:rsid w:val="001E552A"/>
    <w:rPr>
      <w:sz w:val="20"/>
      <w:szCs w:val="20"/>
    </w:rPr>
  </w:style>
  <w:style w:type="character" w:customStyle="1" w:styleId="CommentTextChar">
    <w:name w:val="Comment Text Char"/>
    <w:basedOn w:val="DefaultParagraphFont"/>
    <w:link w:val="CommentText"/>
    <w:uiPriority w:val="99"/>
    <w:rsid w:val="001E552A"/>
    <w:rPr>
      <w:rFonts w:ascii="Arial" w:eastAsia="Arial" w:hAnsi="Arial" w:cs="Arial"/>
      <w:sz w:val="20"/>
      <w:szCs w:val="20"/>
    </w:rPr>
  </w:style>
  <w:style w:type="character" w:customStyle="1" w:styleId="Heading4Char">
    <w:name w:val="Heading 4 Char"/>
    <w:basedOn w:val="DefaultParagraphFont"/>
    <w:link w:val="Heading4"/>
    <w:uiPriority w:val="9"/>
    <w:semiHidden/>
    <w:rsid w:val="001647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64712"/>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unhideWhenUsed/>
    <w:rsid w:val="00164712"/>
    <w:pPr>
      <w:tabs>
        <w:tab w:val="center" w:pos="4513"/>
        <w:tab w:val="right" w:pos="9026"/>
      </w:tabs>
    </w:pPr>
  </w:style>
  <w:style w:type="character" w:customStyle="1" w:styleId="HeaderChar">
    <w:name w:val="Header Char"/>
    <w:basedOn w:val="DefaultParagraphFont"/>
    <w:link w:val="Header"/>
    <w:uiPriority w:val="99"/>
    <w:rsid w:val="00164712"/>
    <w:rPr>
      <w:rFonts w:ascii="Arial" w:eastAsia="Arial" w:hAnsi="Arial" w:cs="Arial"/>
    </w:rPr>
  </w:style>
  <w:style w:type="paragraph" w:styleId="Footer">
    <w:name w:val="footer"/>
    <w:basedOn w:val="Normal"/>
    <w:link w:val="FooterChar"/>
    <w:uiPriority w:val="99"/>
    <w:unhideWhenUsed/>
    <w:rsid w:val="00164712"/>
    <w:pPr>
      <w:tabs>
        <w:tab w:val="center" w:pos="4513"/>
        <w:tab w:val="right" w:pos="9026"/>
      </w:tabs>
    </w:pPr>
  </w:style>
  <w:style w:type="character" w:customStyle="1" w:styleId="FooterChar">
    <w:name w:val="Footer Char"/>
    <w:basedOn w:val="DefaultParagraphFont"/>
    <w:link w:val="Footer"/>
    <w:uiPriority w:val="99"/>
    <w:rsid w:val="00164712"/>
    <w:rPr>
      <w:rFonts w:ascii="Arial" w:eastAsia="Arial" w:hAnsi="Arial" w:cs="Arial"/>
    </w:rPr>
  </w:style>
  <w:style w:type="paragraph" w:styleId="NoSpacing">
    <w:name w:val="No Spacing"/>
    <w:uiPriority w:val="1"/>
    <w:qFormat/>
    <w:rsid w:val="00712F30"/>
    <w:pPr>
      <w:widowControl/>
      <w:autoSpaceDE/>
      <w:autoSpaceDN/>
    </w:pPr>
    <w:rPr>
      <w:lang w:val="en-GB"/>
    </w:rPr>
  </w:style>
  <w:style w:type="paragraph" w:customStyle="1" w:styleId="Default">
    <w:name w:val="Default"/>
    <w:rsid w:val="008A7E21"/>
    <w:pPr>
      <w:widowControl/>
      <w:adjustRightInd w:val="0"/>
    </w:pPr>
    <w:rPr>
      <w:rFonts w:ascii="Arial" w:hAnsi="Arial" w:cs="Arial"/>
      <w:color w:val="000000"/>
      <w:sz w:val="24"/>
      <w:szCs w:val="24"/>
      <w:lang w:val="en-GB"/>
    </w:rPr>
  </w:style>
  <w:style w:type="table" w:customStyle="1" w:styleId="TableGrid1">
    <w:name w:val="Table Grid1"/>
    <w:basedOn w:val="TableNormal"/>
    <w:next w:val="TableGrid"/>
    <w:uiPriority w:val="59"/>
    <w:rsid w:val="008B276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83803">
      <w:bodyDiv w:val="1"/>
      <w:marLeft w:val="0"/>
      <w:marRight w:val="0"/>
      <w:marTop w:val="0"/>
      <w:marBottom w:val="0"/>
      <w:divBdr>
        <w:top w:val="none" w:sz="0" w:space="0" w:color="auto"/>
        <w:left w:val="none" w:sz="0" w:space="0" w:color="auto"/>
        <w:bottom w:val="none" w:sz="0" w:space="0" w:color="auto"/>
        <w:right w:val="none" w:sz="0" w:space="0" w:color="auto"/>
      </w:divBdr>
    </w:div>
    <w:div w:id="1539857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D90E3CB9F36B4883F17885DB280119" ma:contentTypeVersion="19" ma:contentTypeDescription="Create a new document." ma:contentTypeScope="" ma:versionID="13177efebd459cec4f984b5e2fc9fc54">
  <xsd:schema xmlns:xsd="http://www.w3.org/2001/XMLSchema" xmlns:xs="http://www.w3.org/2001/XMLSchema" xmlns:p="http://schemas.microsoft.com/office/2006/metadata/properties" xmlns:ns2="5612dcc0-8232-4c40-a4a1-2405038218df" xmlns:ns3="09c425e6-daf3-40b8-8df0-6463881fc136" targetNamespace="http://schemas.microsoft.com/office/2006/metadata/properties" ma:root="true" ma:fieldsID="e1eae848f74032975b1777ef04adb91f" ns2:_="" ns3:_="">
    <xsd:import namespace="5612dcc0-8232-4c40-a4a1-2405038218df"/>
    <xsd:import namespace="09c425e6-daf3-40b8-8df0-6463881fc1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2dcc0-8232-4c40-a4a1-240503821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4b9839-d864-44b0-94bd-6404e04ce74f}" ma:internalName="TaxCatchAll" ma:showField="CatchAllData" ma:web="5612dcc0-8232-4c40-a4a1-240503821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c425e6-daf3-40b8-8df0-6463881fc1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612dcc0-8232-4c40-a4a1-2405038218df" xsi:nil="true"/>
    <lcf76f155ced4ddcb4097134ff3c332f xmlns="09c425e6-daf3-40b8-8df0-6463881fc1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F49A36-96A0-44C1-95ED-B6394D8AF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2dcc0-8232-4c40-a4a1-2405038218df"/>
    <ds:schemaRef ds:uri="09c425e6-daf3-40b8-8df0-6463881f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5612dcc0-8232-4c40-a4a1-2405038218df"/>
    <ds:schemaRef ds:uri="09c425e6-daf3-40b8-8df0-6463881fc136"/>
  </ds:schemaRefs>
</ds:datastoreItem>
</file>

<file path=customXml/itemProps3.xml><?xml version="1.0" encoding="utf-8"?>
<ds:datastoreItem xmlns:ds="http://schemas.openxmlformats.org/officeDocument/2006/customXml" ds:itemID="{A1E7DF44-6391-48FD-944D-B79DA49BF1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1265</Words>
  <Characters>7214</Characters>
  <Application>Microsoft Office Word</Application>
  <DocSecurity>0</DocSecurity>
  <Lines>60</Lines>
  <Paragraphs>16</Paragraphs>
  <ScaleCrop>false</ScaleCrop>
  <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Gibson</dc:creator>
  <cp:lastModifiedBy>Kelly Daly</cp:lastModifiedBy>
  <cp:revision>28</cp:revision>
  <cp:lastPrinted>2025-07-08T12:57:00Z</cp:lastPrinted>
  <dcterms:created xsi:type="dcterms:W3CDTF">2026-06-29T08:15:00Z</dcterms:created>
  <dcterms:modified xsi:type="dcterms:W3CDTF">2026-07-02T15:14:00Z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0x010100B5D90E3CB9F36B4883F17885DB280119</vt:lpwstr>
  </property>
  <property fmtid="{D5CDD505-2E9C-101B-9397-08002B2CF9AE}" pid="7" name="MediaServiceImageTags">
    <vt:lpwstr/>
  </property>
</Properties>
</file>