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60DED" w14:textId="41E3CE86" w:rsidR="00355331" w:rsidRPr="00355331" w:rsidRDefault="005513D1" w:rsidP="00355331">
      <w:pPr>
        <w:spacing w:line="276" w:lineRule="auto"/>
        <w:ind w:left="360" w:right="206"/>
        <w:jc w:val="center"/>
        <w:rPr>
          <w:rFonts w:ascii="Tahoma" w:hAnsi="Tahoma" w:cs="Tahoma"/>
          <w:b/>
          <w:color w:val="C7A25A"/>
          <w:sz w:val="28"/>
        </w:rPr>
      </w:pPr>
      <w:r>
        <w:rPr>
          <w:rFonts w:ascii="Tahoma" w:hAnsi="Tahoma" w:cs="Tahoma"/>
          <w:b/>
          <w:color w:val="C7A25A"/>
          <w:sz w:val="28"/>
        </w:rPr>
        <w:t xml:space="preserve">Finance </w:t>
      </w:r>
      <w:r w:rsidR="00C921E4">
        <w:rPr>
          <w:rFonts w:ascii="Tahoma" w:hAnsi="Tahoma" w:cs="Tahoma"/>
          <w:b/>
          <w:color w:val="C7A25A"/>
          <w:sz w:val="28"/>
        </w:rPr>
        <w:t>Officer</w:t>
      </w:r>
    </w:p>
    <w:p w14:paraId="3C672EFA" w14:textId="09198875" w:rsidR="002D558C" w:rsidRPr="007472F4" w:rsidRDefault="006F1FEE" w:rsidP="007472F4">
      <w:pPr>
        <w:spacing w:line="276" w:lineRule="auto"/>
        <w:ind w:left="360" w:right="206"/>
        <w:jc w:val="center"/>
        <w:rPr>
          <w:rFonts w:ascii="Tahoma" w:hAnsi="Tahoma" w:cs="Tahoma"/>
          <w:b/>
          <w:color w:val="C7A25A"/>
          <w:sz w:val="28"/>
        </w:rPr>
      </w:pPr>
      <w:r>
        <w:rPr>
          <w:rFonts w:ascii="Tahoma" w:hAnsi="Tahoma" w:cs="Tahoma"/>
          <w:b/>
          <w:color w:val="C7A25A"/>
          <w:sz w:val="28"/>
        </w:rPr>
        <w:t>Job Description and Person Specification</w:t>
      </w:r>
    </w:p>
    <w:tbl>
      <w:tblPr>
        <w:tblpPr w:leftFromText="180" w:rightFromText="180" w:vertAnchor="text" w:horzAnchor="margin" w:tblpXSpec="center" w:tblpY="126"/>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5528"/>
      </w:tblGrid>
      <w:tr w:rsidR="00AF690F" w:rsidRPr="00AF690F" w14:paraId="4C121F37" w14:textId="77777777" w:rsidTr="00624E68">
        <w:trPr>
          <w:trHeight w:val="283"/>
        </w:trPr>
        <w:tc>
          <w:tcPr>
            <w:tcW w:w="10910" w:type="dxa"/>
            <w:gridSpan w:val="2"/>
            <w:tcBorders>
              <w:top w:val="single" w:sz="4" w:space="0" w:color="auto"/>
              <w:left w:val="single" w:sz="4" w:space="0" w:color="auto"/>
              <w:bottom w:val="single" w:sz="4" w:space="0" w:color="auto"/>
              <w:right w:val="single" w:sz="4" w:space="0" w:color="auto"/>
            </w:tcBorders>
            <w:shd w:val="clear" w:color="auto" w:fill="C7A25A"/>
          </w:tcPr>
          <w:p w14:paraId="5EC52465" w14:textId="60B03DD5" w:rsidR="00AF690F" w:rsidRPr="00AF690F" w:rsidRDefault="00AF690F" w:rsidP="00C92524">
            <w:pPr>
              <w:rPr>
                <w:rFonts w:ascii="Tahoma" w:hAnsi="Tahoma" w:cs="Tahoma"/>
                <w:b/>
                <w:color w:val="6D122A"/>
                <w:sz w:val="20"/>
                <w:szCs w:val="20"/>
              </w:rPr>
            </w:pPr>
            <w:r w:rsidRPr="00AF690F">
              <w:rPr>
                <w:rFonts w:ascii="Tahoma" w:hAnsi="Tahoma" w:cs="Tahoma"/>
                <w:b/>
                <w:color w:val="6D122A"/>
                <w:sz w:val="20"/>
                <w:szCs w:val="20"/>
              </w:rPr>
              <w:t>Confirmation of post details:</w:t>
            </w:r>
          </w:p>
        </w:tc>
      </w:tr>
      <w:tr w:rsidR="00AF690F" w14:paraId="10FFA4A4" w14:textId="77777777" w:rsidTr="00624E68">
        <w:trPr>
          <w:trHeight w:val="283"/>
        </w:trPr>
        <w:tc>
          <w:tcPr>
            <w:tcW w:w="5382" w:type="dxa"/>
            <w:tcBorders>
              <w:top w:val="single" w:sz="4" w:space="0" w:color="auto"/>
              <w:left w:val="single" w:sz="4" w:space="0" w:color="auto"/>
              <w:bottom w:val="single" w:sz="4" w:space="0" w:color="auto"/>
              <w:right w:val="single" w:sz="4" w:space="0" w:color="auto"/>
            </w:tcBorders>
          </w:tcPr>
          <w:p w14:paraId="42E92009" w14:textId="49495C63" w:rsidR="00AF690F" w:rsidRPr="00AF690F" w:rsidRDefault="00AF690F" w:rsidP="00AF690F">
            <w:pPr>
              <w:rPr>
                <w:rFonts w:ascii="Tahoma" w:hAnsi="Tahoma" w:cs="Tahoma"/>
                <w:b/>
                <w:color w:val="6D122A"/>
                <w:sz w:val="20"/>
                <w:szCs w:val="20"/>
              </w:rPr>
            </w:pPr>
            <w:r w:rsidRPr="00AF690F">
              <w:rPr>
                <w:rFonts w:ascii="Tahoma" w:hAnsi="Tahoma" w:cs="Tahoma"/>
                <w:b/>
                <w:color w:val="6D122A"/>
                <w:sz w:val="20"/>
                <w:szCs w:val="20"/>
              </w:rPr>
              <w:t xml:space="preserve">Post holder: </w:t>
            </w:r>
          </w:p>
        </w:tc>
        <w:tc>
          <w:tcPr>
            <w:tcW w:w="5528" w:type="dxa"/>
            <w:tcBorders>
              <w:top w:val="single" w:sz="4" w:space="0" w:color="auto"/>
              <w:left w:val="single" w:sz="4" w:space="0" w:color="auto"/>
              <w:bottom w:val="single" w:sz="4" w:space="0" w:color="auto"/>
              <w:right w:val="single" w:sz="4" w:space="0" w:color="auto"/>
            </w:tcBorders>
          </w:tcPr>
          <w:p w14:paraId="03D4F3BB" w14:textId="2545CDE7" w:rsidR="00DB66C0" w:rsidRPr="00AF690F" w:rsidRDefault="00AF690F" w:rsidP="00DB66C0">
            <w:pPr>
              <w:rPr>
                <w:rFonts w:ascii="Tahoma" w:hAnsi="Tahoma" w:cs="Tahoma"/>
                <w:b/>
                <w:color w:val="6D122A"/>
                <w:sz w:val="20"/>
                <w:szCs w:val="20"/>
              </w:rPr>
            </w:pPr>
            <w:r w:rsidRPr="00AF690F">
              <w:rPr>
                <w:rFonts w:ascii="Tahoma" w:hAnsi="Tahoma" w:cs="Tahoma"/>
                <w:b/>
                <w:color w:val="6D122A"/>
                <w:sz w:val="20"/>
                <w:szCs w:val="20"/>
              </w:rPr>
              <w:t>Job Title:</w:t>
            </w:r>
            <w:r w:rsidR="00A5192D">
              <w:rPr>
                <w:rFonts w:ascii="Tahoma" w:hAnsi="Tahoma" w:cs="Tahoma"/>
                <w:b/>
                <w:color w:val="6D122A"/>
                <w:sz w:val="20"/>
                <w:szCs w:val="20"/>
              </w:rPr>
              <w:t xml:space="preserve"> </w:t>
            </w:r>
            <w:r w:rsidR="00E4108A" w:rsidRPr="00FE1B2C">
              <w:rPr>
                <w:rFonts w:ascii="Tahoma" w:hAnsi="Tahoma" w:cs="Tahoma"/>
                <w:b/>
                <w:sz w:val="20"/>
                <w:szCs w:val="20"/>
              </w:rPr>
              <w:t xml:space="preserve">Finance </w:t>
            </w:r>
            <w:r w:rsidR="00C921E4">
              <w:rPr>
                <w:rFonts w:ascii="Tahoma" w:hAnsi="Tahoma" w:cs="Tahoma"/>
                <w:b/>
                <w:sz w:val="20"/>
                <w:szCs w:val="20"/>
              </w:rPr>
              <w:t>Officer</w:t>
            </w:r>
          </w:p>
          <w:p w14:paraId="047ED6B6" w14:textId="29A6C469" w:rsidR="00AF690F" w:rsidRPr="00AF690F" w:rsidRDefault="00AF690F" w:rsidP="00AF690F">
            <w:pPr>
              <w:rPr>
                <w:rFonts w:ascii="Tahoma" w:hAnsi="Tahoma" w:cs="Tahoma"/>
                <w:b/>
                <w:color w:val="6D122A"/>
                <w:sz w:val="20"/>
                <w:szCs w:val="20"/>
              </w:rPr>
            </w:pPr>
          </w:p>
        </w:tc>
      </w:tr>
      <w:tr w:rsidR="00AF690F" w14:paraId="75F73612" w14:textId="77777777" w:rsidTr="00624E68">
        <w:trPr>
          <w:trHeight w:val="584"/>
        </w:trPr>
        <w:tc>
          <w:tcPr>
            <w:tcW w:w="5382" w:type="dxa"/>
            <w:tcBorders>
              <w:top w:val="single" w:sz="4" w:space="0" w:color="auto"/>
              <w:left w:val="single" w:sz="4" w:space="0" w:color="auto"/>
              <w:bottom w:val="single" w:sz="4" w:space="0" w:color="auto"/>
              <w:right w:val="single" w:sz="4" w:space="0" w:color="auto"/>
            </w:tcBorders>
            <w:hideMark/>
          </w:tcPr>
          <w:p w14:paraId="6E4469BA" w14:textId="64AB4F4F" w:rsidR="00AF690F" w:rsidRPr="00AF690F" w:rsidRDefault="00AF690F" w:rsidP="00AF690F">
            <w:pPr>
              <w:rPr>
                <w:rFonts w:ascii="Tahoma" w:hAnsi="Tahoma" w:cs="Tahoma"/>
                <w:b/>
                <w:color w:val="6D122A"/>
                <w:sz w:val="20"/>
                <w:szCs w:val="20"/>
              </w:rPr>
            </w:pPr>
            <w:r w:rsidRPr="00AF690F">
              <w:rPr>
                <w:rFonts w:ascii="Tahoma" w:hAnsi="Tahoma" w:cs="Tahoma"/>
                <w:b/>
                <w:color w:val="6D122A"/>
                <w:sz w:val="20"/>
                <w:szCs w:val="20"/>
              </w:rPr>
              <w:t xml:space="preserve">Service: </w:t>
            </w:r>
            <w:r w:rsidR="00FE1B2C" w:rsidRPr="00FE1B2C">
              <w:rPr>
                <w:rFonts w:ascii="Tahoma" w:hAnsi="Tahoma" w:cs="Tahoma"/>
                <w:b/>
                <w:sz w:val="20"/>
                <w:szCs w:val="20"/>
              </w:rPr>
              <w:t>Central Trust Finance Team (supporting all academies in the Trust)</w:t>
            </w:r>
          </w:p>
        </w:tc>
        <w:tc>
          <w:tcPr>
            <w:tcW w:w="5528" w:type="dxa"/>
            <w:tcBorders>
              <w:top w:val="single" w:sz="4" w:space="0" w:color="auto"/>
              <w:left w:val="single" w:sz="4" w:space="0" w:color="auto"/>
              <w:bottom w:val="single" w:sz="4" w:space="0" w:color="auto"/>
              <w:right w:val="single" w:sz="4" w:space="0" w:color="auto"/>
            </w:tcBorders>
            <w:hideMark/>
          </w:tcPr>
          <w:p w14:paraId="51990239" w14:textId="265DA78F" w:rsidR="00AF690F" w:rsidRPr="00AF690F" w:rsidRDefault="00AF690F" w:rsidP="00AF690F">
            <w:pPr>
              <w:rPr>
                <w:rFonts w:ascii="Tahoma" w:hAnsi="Tahoma" w:cs="Tahoma"/>
                <w:b/>
                <w:color w:val="6D122A"/>
                <w:sz w:val="20"/>
                <w:szCs w:val="20"/>
              </w:rPr>
            </w:pPr>
            <w:r w:rsidRPr="00AF690F">
              <w:rPr>
                <w:rFonts w:ascii="Tahoma" w:hAnsi="Tahoma" w:cs="Tahoma"/>
                <w:b/>
                <w:color w:val="6D122A"/>
                <w:sz w:val="20"/>
                <w:szCs w:val="20"/>
              </w:rPr>
              <w:t xml:space="preserve">Responsible to: </w:t>
            </w:r>
            <w:r w:rsidR="00172625" w:rsidRPr="00172625">
              <w:rPr>
                <w:rFonts w:ascii="Tahoma" w:hAnsi="Tahoma" w:cs="Tahoma"/>
                <w:b/>
                <w:sz w:val="20"/>
                <w:szCs w:val="20"/>
              </w:rPr>
              <w:t xml:space="preserve">Trust </w:t>
            </w:r>
            <w:r w:rsidR="005B7E1D" w:rsidRPr="005B7E1D">
              <w:rPr>
                <w:rFonts w:ascii="Tahoma" w:hAnsi="Tahoma" w:cs="Tahoma"/>
                <w:b/>
                <w:sz w:val="20"/>
                <w:szCs w:val="20"/>
              </w:rPr>
              <w:t xml:space="preserve">Finance Manager and </w:t>
            </w:r>
            <w:r w:rsidR="00E4108A" w:rsidRPr="005B7E1D">
              <w:rPr>
                <w:rFonts w:ascii="Tahoma" w:hAnsi="Tahoma" w:cs="Tahoma"/>
                <w:b/>
                <w:sz w:val="20"/>
                <w:szCs w:val="20"/>
              </w:rPr>
              <w:t>Chief Finance Officer (CFO)</w:t>
            </w:r>
          </w:p>
        </w:tc>
      </w:tr>
      <w:tr w:rsidR="00AF690F" w14:paraId="7CDC9400" w14:textId="77777777" w:rsidTr="00624E68">
        <w:trPr>
          <w:trHeight w:val="461"/>
        </w:trPr>
        <w:tc>
          <w:tcPr>
            <w:tcW w:w="5382" w:type="dxa"/>
            <w:tcBorders>
              <w:top w:val="single" w:sz="4" w:space="0" w:color="auto"/>
              <w:left w:val="single" w:sz="4" w:space="0" w:color="auto"/>
              <w:bottom w:val="single" w:sz="4" w:space="0" w:color="auto"/>
              <w:right w:val="single" w:sz="4" w:space="0" w:color="auto"/>
            </w:tcBorders>
            <w:hideMark/>
          </w:tcPr>
          <w:p w14:paraId="27E249ED" w14:textId="72E88F03" w:rsidR="00AF690F" w:rsidRPr="00AF690F" w:rsidRDefault="00A5192D" w:rsidP="00AF690F">
            <w:pPr>
              <w:rPr>
                <w:rFonts w:ascii="Tahoma" w:hAnsi="Tahoma" w:cs="Tahoma"/>
                <w:b/>
                <w:color w:val="6D122A"/>
                <w:sz w:val="20"/>
                <w:szCs w:val="20"/>
              </w:rPr>
            </w:pPr>
            <w:r w:rsidRPr="00AF690F">
              <w:rPr>
                <w:rFonts w:ascii="Tahoma" w:hAnsi="Tahoma" w:cs="Tahoma"/>
                <w:b/>
                <w:color w:val="6D122A"/>
                <w:sz w:val="20"/>
                <w:szCs w:val="20"/>
              </w:rPr>
              <w:t>Primary contacts:</w:t>
            </w:r>
            <w:r w:rsidR="00E4108A">
              <w:rPr>
                <w:rFonts w:ascii="Tahoma" w:hAnsi="Tahoma" w:cs="Tahoma"/>
                <w:b/>
                <w:color w:val="6D122A"/>
                <w:sz w:val="20"/>
                <w:szCs w:val="20"/>
              </w:rPr>
              <w:t xml:space="preserve"> </w:t>
            </w:r>
            <w:r w:rsidR="00E4108A" w:rsidRPr="00E4108A">
              <w:rPr>
                <w:rFonts w:ascii="Tahoma" w:hAnsi="Tahoma" w:cs="Tahoma"/>
                <w:b/>
                <w:sz w:val="20"/>
                <w:szCs w:val="20"/>
              </w:rPr>
              <w:t>CEO</w:t>
            </w:r>
            <w:r w:rsidR="007B58C6">
              <w:rPr>
                <w:rFonts w:ascii="Tahoma" w:hAnsi="Tahoma" w:cs="Tahoma"/>
                <w:b/>
                <w:sz w:val="20"/>
                <w:szCs w:val="20"/>
              </w:rPr>
              <w:t>;</w:t>
            </w:r>
            <w:r w:rsidR="00E4108A" w:rsidRPr="00E4108A">
              <w:rPr>
                <w:rFonts w:ascii="Tahoma" w:hAnsi="Tahoma" w:cs="Tahoma"/>
                <w:b/>
                <w:sz w:val="20"/>
                <w:szCs w:val="20"/>
              </w:rPr>
              <w:t xml:space="preserve"> CFO; </w:t>
            </w:r>
            <w:r w:rsidR="007B58C6">
              <w:rPr>
                <w:rFonts w:ascii="Tahoma" w:hAnsi="Tahoma" w:cs="Tahoma"/>
                <w:b/>
                <w:sz w:val="20"/>
                <w:szCs w:val="20"/>
              </w:rPr>
              <w:t xml:space="preserve">Trust Finance Manager; </w:t>
            </w:r>
            <w:r w:rsidR="00E4108A">
              <w:rPr>
                <w:rFonts w:ascii="Tahoma" w:hAnsi="Tahoma" w:cs="Tahoma"/>
                <w:b/>
                <w:sz w:val="20"/>
                <w:szCs w:val="20"/>
              </w:rPr>
              <w:t xml:space="preserve">Principals </w:t>
            </w:r>
            <w:r w:rsidR="00E4108A" w:rsidRPr="00E4108A">
              <w:rPr>
                <w:rFonts w:ascii="Tahoma" w:hAnsi="Tahoma" w:cs="Tahoma"/>
                <w:b/>
                <w:sz w:val="20"/>
                <w:szCs w:val="20"/>
              </w:rPr>
              <w:t>and School Business Managers/administrators in each academy; Suppliers and service providers.</w:t>
            </w:r>
          </w:p>
        </w:tc>
        <w:tc>
          <w:tcPr>
            <w:tcW w:w="5528" w:type="dxa"/>
            <w:tcBorders>
              <w:top w:val="single" w:sz="4" w:space="0" w:color="auto"/>
              <w:left w:val="single" w:sz="4" w:space="0" w:color="auto"/>
              <w:bottom w:val="single" w:sz="4" w:space="0" w:color="auto"/>
              <w:right w:val="single" w:sz="4" w:space="0" w:color="auto"/>
            </w:tcBorders>
            <w:hideMark/>
          </w:tcPr>
          <w:p w14:paraId="2F3AC677" w14:textId="19A4A7BB" w:rsidR="00AF690F" w:rsidRPr="00AF690F" w:rsidRDefault="00AF690F" w:rsidP="00AF690F">
            <w:pPr>
              <w:rPr>
                <w:rFonts w:ascii="Tahoma" w:hAnsi="Tahoma" w:cs="Tahoma"/>
                <w:b/>
                <w:bCs/>
                <w:color w:val="6D122A"/>
                <w:sz w:val="20"/>
                <w:szCs w:val="20"/>
              </w:rPr>
            </w:pPr>
            <w:r w:rsidRPr="00AF690F">
              <w:rPr>
                <w:rFonts w:ascii="Tahoma" w:hAnsi="Tahoma" w:cs="Tahoma"/>
                <w:b/>
                <w:bCs/>
                <w:color w:val="6D122A"/>
                <w:sz w:val="20"/>
                <w:szCs w:val="20"/>
              </w:rPr>
              <w:t>Grade:</w:t>
            </w:r>
            <w:r w:rsidR="00260EEB">
              <w:rPr>
                <w:rFonts w:ascii="Tahoma" w:hAnsi="Tahoma" w:cs="Tahoma"/>
                <w:b/>
                <w:bCs/>
                <w:color w:val="6D122A"/>
                <w:sz w:val="20"/>
                <w:szCs w:val="20"/>
              </w:rPr>
              <w:t xml:space="preserve"> </w:t>
            </w:r>
            <w:r w:rsidR="00F06135" w:rsidRPr="00F06135">
              <w:rPr>
                <w:rFonts w:ascii="Tahoma" w:hAnsi="Tahoma" w:cs="Tahoma"/>
                <w:b/>
                <w:bCs/>
                <w:sz w:val="20"/>
                <w:szCs w:val="20"/>
              </w:rPr>
              <w:t>N</w:t>
            </w:r>
            <w:r w:rsidR="00756F52">
              <w:rPr>
                <w:rFonts w:ascii="Tahoma" w:hAnsi="Tahoma" w:cs="Tahoma"/>
                <w:b/>
                <w:bCs/>
                <w:sz w:val="20"/>
                <w:szCs w:val="20"/>
              </w:rPr>
              <w:t>ewman Scale7 (N</w:t>
            </w:r>
            <w:r w:rsidR="00F06135" w:rsidRPr="00F06135">
              <w:rPr>
                <w:rFonts w:ascii="Tahoma" w:hAnsi="Tahoma" w:cs="Tahoma"/>
                <w:b/>
                <w:bCs/>
                <w:sz w:val="20"/>
                <w:szCs w:val="20"/>
              </w:rPr>
              <w:t>JC Scale</w:t>
            </w:r>
            <w:r w:rsidR="00DD42F1">
              <w:rPr>
                <w:rFonts w:ascii="Tahoma" w:hAnsi="Tahoma" w:cs="Tahoma"/>
                <w:b/>
                <w:bCs/>
                <w:sz w:val="20"/>
                <w:szCs w:val="20"/>
              </w:rPr>
              <w:t xml:space="preserve"> </w:t>
            </w:r>
            <w:r w:rsidR="007E1C7B">
              <w:rPr>
                <w:rFonts w:ascii="Tahoma" w:hAnsi="Tahoma" w:cs="Tahoma"/>
                <w:b/>
                <w:bCs/>
                <w:sz w:val="20"/>
                <w:szCs w:val="20"/>
              </w:rPr>
              <w:t>18-23</w:t>
            </w:r>
            <w:r w:rsidR="00756F52">
              <w:rPr>
                <w:rFonts w:ascii="Tahoma" w:hAnsi="Tahoma" w:cs="Tahoma"/>
                <w:b/>
                <w:bCs/>
                <w:sz w:val="20"/>
                <w:szCs w:val="20"/>
              </w:rPr>
              <w:t>)</w:t>
            </w:r>
            <w:r w:rsidR="00FC289C">
              <w:rPr>
                <w:rFonts w:ascii="Tahoma" w:hAnsi="Tahoma" w:cs="Tahoma"/>
                <w:b/>
                <w:bCs/>
                <w:sz w:val="20"/>
                <w:szCs w:val="20"/>
              </w:rPr>
              <w:t xml:space="preserve"> </w:t>
            </w:r>
          </w:p>
        </w:tc>
      </w:tr>
      <w:tr w:rsidR="00A5192D" w14:paraId="5FF95449" w14:textId="77777777" w:rsidTr="00624E68">
        <w:trPr>
          <w:trHeight w:val="283"/>
        </w:trPr>
        <w:tc>
          <w:tcPr>
            <w:tcW w:w="5382" w:type="dxa"/>
            <w:tcBorders>
              <w:top w:val="single" w:sz="4" w:space="0" w:color="auto"/>
              <w:left w:val="single" w:sz="4" w:space="0" w:color="auto"/>
              <w:bottom w:val="single" w:sz="4" w:space="0" w:color="auto"/>
              <w:right w:val="single" w:sz="4" w:space="0" w:color="auto"/>
            </w:tcBorders>
            <w:hideMark/>
          </w:tcPr>
          <w:p w14:paraId="3526BCDC" w14:textId="1F2076F1" w:rsidR="00A5192D" w:rsidRPr="00AF690F" w:rsidRDefault="00A5192D" w:rsidP="00A5192D">
            <w:pPr>
              <w:rPr>
                <w:rFonts w:ascii="Tahoma" w:hAnsi="Tahoma" w:cs="Tahoma"/>
                <w:b/>
                <w:color w:val="6D122A"/>
                <w:sz w:val="20"/>
                <w:szCs w:val="20"/>
              </w:rPr>
            </w:pPr>
            <w:r w:rsidRPr="00AF690F">
              <w:rPr>
                <w:rFonts w:ascii="Tahoma" w:hAnsi="Tahoma" w:cs="Tahoma"/>
                <w:b/>
                <w:color w:val="6D122A"/>
                <w:sz w:val="20"/>
                <w:szCs w:val="20"/>
              </w:rPr>
              <w:t>Location:</w:t>
            </w:r>
            <w:r w:rsidR="00F06135">
              <w:rPr>
                <w:rFonts w:ascii="Tahoma" w:hAnsi="Tahoma" w:cs="Tahoma"/>
                <w:b/>
                <w:color w:val="6D122A"/>
                <w:sz w:val="20"/>
                <w:szCs w:val="20"/>
              </w:rPr>
              <w:t xml:space="preserve"> </w:t>
            </w:r>
            <w:r w:rsidR="00F06135" w:rsidRPr="00F06135">
              <w:rPr>
                <w:rFonts w:ascii="Tahoma" w:hAnsi="Tahoma" w:cs="Tahoma"/>
                <w:b/>
                <w:sz w:val="20"/>
                <w:szCs w:val="20"/>
              </w:rPr>
              <w:t>Trust Central Office with regular visits to academies across the Trust. Hybrid working (office/home) by agreement.</w:t>
            </w:r>
            <w:r w:rsidRPr="00AF690F">
              <w:rPr>
                <w:rFonts w:ascii="Tahoma" w:hAnsi="Tahoma" w:cs="Tahoma"/>
                <w:b/>
                <w:color w:val="6D122A"/>
                <w:sz w:val="20"/>
                <w:szCs w:val="20"/>
              </w:rPr>
              <w:t xml:space="preserve"> </w:t>
            </w:r>
            <w:r w:rsidRPr="00AF690F">
              <w:rPr>
                <w:rFonts w:ascii="Tahoma" w:hAnsi="Tahoma" w:cs="Tahoma"/>
                <w:color w:val="6D122A"/>
                <w:sz w:val="20"/>
                <w:szCs w:val="20"/>
              </w:rPr>
              <w:t xml:space="preserve"> </w:t>
            </w:r>
          </w:p>
        </w:tc>
        <w:tc>
          <w:tcPr>
            <w:tcW w:w="5528" w:type="dxa"/>
            <w:tcBorders>
              <w:top w:val="single" w:sz="4" w:space="0" w:color="auto"/>
              <w:left w:val="single" w:sz="4" w:space="0" w:color="auto"/>
              <w:bottom w:val="single" w:sz="4" w:space="0" w:color="auto"/>
              <w:right w:val="single" w:sz="4" w:space="0" w:color="auto"/>
            </w:tcBorders>
            <w:hideMark/>
          </w:tcPr>
          <w:p w14:paraId="2A281D50" w14:textId="789BC8B8" w:rsidR="00A5192D" w:rsidRPr="00AF690F" w:rsidRDefault="00A5192D" w:rsidP="00A5192D">
            <w:pPr>
              <w:rPr>
                <w:rFonts w:ascii="Tahoma" w:hAnsi="Tahoma" w:cs="Tahoma"/>
                <w:b/>
                <w:color w:val="6D122A"/>
                <w:sz w:val="20"/>
                <w:szCs w:val="20"/>
              </w:rPr>
            </w:pPr>
            <w:r>
              <w:rPr>
                <w:rFonts w:ascii="Tahoma" w:hAnsi="Tahoma" w:cs="Tahoma"/>
                <w:b/>
                <w:color w:val="6D122A"/>
                <w:sz w:val="20"/>
                <w:szCs w:val="20"/>
              </w:rPr>
              <w:t>Any specific w</w:t>
            </w:r>
            <w:r w:rsidRPr="00AF690F">
              <w:rPr>
                <w:rFonts w:ascii="Tahoma" w:hAnsi="Tahoma" w:cs="Tahoma"/>
                <w:b/>
                <w:color w:val="6D122A"/>
                <w:sz w:val="20"/>
                <w:szCs w:val="20"/>
              </w:rPr>
              <w:t>orking arrangement</w:t>
            </w:r>
            <w:r>
              <w:rPr>
                <w:rFonts w:ascii="Tahoma" w:hAnsi="Tahoma" w:cs="Tahoma"/>
                <w:b/>
                <w:color w:val="6D122A"/>
                <w:sz w:val="20"/>
                <w:szCs w:val="20"/>
              </w:rPr>
              <w:t>s</w:t>
            </w:r>
            <w:r w:rsidRPr="00AF690F">
              <w:rPr>
                <w:rFonts w:ascii="Tahoma" w:hAnsi="Tahoma" w:cs="Tahoma"/>
                <w:b/>
                <w:color w:val="6D122A"/>
                <w:sz w:val="20"/>
                <w:szCs w:val="20"/>
              </w:rPr>
              <w:t xml:space="preserve">: </w:t>
            </w:r>
            <w:r w:rsidR="002B5747" w:rsidRPr="002B5747">
              <w:rPr>
                <w:rFonts w:ascii="Tahoma" w:hAnsi="Tahoma" w:cs="Tahoma"/>
                <w:b/>
                <w:bCs/>
                <w:sz w:val="20"/>
                <w:szCs w:val="20"/>
              </w:rPr>
              <w:t>Term Time plus 2 weeks</w:t>
            </w:r>
            <w:r w:rsidR="00536A6A">
              <w:rPr>
                <w:rFonts w:ascii="Tahoma" w:hAnsi="Tahoma" w:cs="Tahoma"/>
                <w:b/>
                <w:bCs/>
                <w:sz w:val="20"/>
                <w:szCs w:val="20"/>
              </w:rPr>
              <w:t>.</w:t>
            </w:r>
            <w:r w:rsidR="002B5747" w:rsidRPr="002B5747">
              <w:rPr>
                <w:rFonts w:ascii="Tahoma" w:hAnsi="Tahoma" w:cs="Tahoma"/>
                <w:b/>
                <w:sz w:val="20"/>
                <w:szCs w:val="20"/>
              </w:rPr>
              <w:t xml:space="preserve"> Some flexibility in working hours and location in line with business needs.</w:t>
            </w:r>
          </w:p>
        </w:tc>
      </w:tr>
    </w:tbl>
    <w:p w14:paraId="692903D5" w14:textId="77777777" w:rsidR="002D558C" w:rsidRDefault="002D558C" w:rsidP="002D558C">
      <w:pPr>
        <w:rPr>
          <w:rFonts w:ascii="Tahoma" w:hAnsi="Tahoma" w:cs="Tahoma"/>
          <w:sz w:val="20"/>
          <w:szCs w:val="20"/>
          <w:lang w:val="en-US"/>
        </w:rPr>
      </w:pPr>
    </w:p>
    <w:p w14:paraId="6584E4D5" w14:textId="77777777" w:rsidR="002D558C" w:rsidRDefault="002D558C" w:rsidP="002D558C">
      <w:pPr>
        <w:jc w:val="center"/>
        <w:rPr>
          <w:rFonts w:ascii="Tahoma" w:hAnsi="Tahoma" w:cs="Tahoma"/>
          <w:b/>
          <w:i/>
          <w:sz w:val="20"/>
          <w:szCs w:val="20"/>
        </w:rPr>
      </w:pPr>
      <w:r>
        <w:rPr>
          <w:rFonts w:ascii="Tahoma" w:hAnsi="Tahoma" w:cs="Tahoma"/>
          <w:b/>
          <w:i/>
          <w:sz w:val="20"/>
          <w:szCs w:val="20"/>
        </w:rPr>
        <w:t>This job description is a guide to the work you will initially be required to undertake and may be reviewed from time to time to meet changing circumstances.</w:t>
      </w:r>
    </w:p>
    <w:p w14:paraId="364BB325" w14:textId="77777777" w:rsidR="002D558C" w:rsidRDefault="002D558C" w:rsidP="002D558C">
      <w:pPr>
        <w:jc w:val="both"/>
        <w:rPr>
          <w:rFonts w:ascii="Tahoma" w:hAnsi="Tahoma" w:cs="Tahoma"/>
        </w:rPr>
      </w:pPr>
    </w:p>
    <w:tbl>
      <w:tblPr>
        <w:tblStyle w:val="TableGrid"/>
        <w:tblW w:w="11057" w:type="dxa"/>
        <w:tblInd w:w="-289" w:type="dxa"/>
        <w:tblLook w:val="04A0" w:firstRow="1" w:lastRow="0" w:firstColumn="1" w:lastColumn="0" w:noHBand="0" w:noVBand="1"/>
      </w:tblPr>
      <w:tblGrid>
        <w:gridCol w:w="11057"/>
      </w:tblGrid>
      <w:tr w:rsidR="008B703F" w:rsidRPr="00A703B9" w14:paraId="6FA7394D" w14:textId="77777777" w:rsidTr="001F5E6A">
        <w:tc>
          <w:tcPr>
            <w:tcW w:w="11057" w:type="dxa"/>
            <w:shd w:val="clear" w:color="auto" w:fill="C7A25A"/>
          </w:tcPr>
          <w:p w14:paraId="27BF442D" w14:textId="42D3BC3E" w:rsidR="008B703F" w:rsidRPr="00A703B9" w:rsidRDefault="008B703F" w:rsidP="00A703B9">
            <w:pPr>
              <w:jc w:val="center"/>
              <w:rPr>
                <w:rFonts w:ascii="Tahoma" w:hAnsi="Tahoma" w:cs="Tahoma"/>
                <w:b/>
                <w:bCs/>
                <w:color w:val="6D122A"/>
              </w:rPr>
            </w:pPr>
            <w:r w:rsidRPr="00A703B9">
              <w:rPr>
                <w:rFonts w:ascii="Tahoma" w:hAnsi="Tahoma" w:cs="Tahoma"/>
                <w:b/>
                <w:bCs/>
                <w:color w:val="6D122A"/>
              </w:rPr>
              <w:t>Job Des</w:t>
            </w:r>
            <w:r w:rsidRPr="00F91B6F">
              <w:rPr>
                <w:rFonts w:ascii="Tahoma" w:hAnsi="Tahoma" w:cs="Tahoma"/>
                <w:b/>
                <w:bCs/>
                <w:color w:val="6D122A"/>
              </w:rPr>
              <w:t>cripti</w:t>
            </w:r>
            <w:r w:rsidRPr="00A703B9">
              <w:rPr>
                <w:rFonts w:ascii="Tahoma" w:hAnsi="Tahoma" w:cs="Tahoma"/>
                <w:b/>
                <w:bCs/>
                <w:color w:val="6D122A"/>
              </w:rPr>
              <w:t>on</w:t>
            </w:r>
            <w:r w:rsidR="00820DD6" w:rsidRPr="00A703B9">
              <w:rPr>
                <w:rFonts w:ascii="Tahoma" w:hAnsi="Tahoma" w:cs="Tahoma"/>
                <w:b/>
                <w:bCs/>
                <w:color w:val="6D122A"/>
              </w:rPr>
              <w:t>:</w:t>
            </w:r>
          </w:p>
        </w:tc>
      </w:tr>
      <w:tr w:rsidR="008B703F" w:rsidRPr="00A703B9" w14:paraId="3DEE9244" w14:textId="77777777" w:rsidTr="001F5E6A">
        <w:tc>
          <w:tcPr>
            <w:tcW w:w="11057" w:type="dxa"/>
          </w:tcPr>
          <w:p w14:paraId="7D4E3FB2" w14:textId="519A6412" w:rsidR="008B703F" w:rsidRPr="00F91B6F" w:rsidRDefault="00820DD6" w:rsidP="00A703B9">
            <w:pPr>
              <w:jc w:val="both"/>
              <w:rPr>
                <w:rFonts w:ascii="Tahoma" w:hAnsi="Tahoma" w:cs="Tahoma"/>
                <w:b/>
                <w:bCs/>
              </w:rPr>
            </w:pPr>
            <w:r w:rsidRPr="00F91B6F">
              <w:rPr>
                <w:rFonts w:ascii="Tahoma" w:hAnsi="Tahoma" w:cs="Tahoma"/>
                <w:b/>
                <w:bCs/>
              </w:rPr>
              <w:t>Purpose of role:</w:t>
            </w:r>
          </w:p>
        </w:tc>
      </w:tr>
      <w:tr w:rsidR="008B703F" w:rsidRPr="00A703B9" w14:paraId="0BCC848E" w14:textId="77777777" w:rsidTr="001F5E6A">
        <w:tc>
          <w:tcPr>
            <w:tcW w:w="11057" w:type="dxa"/>
          </w:tcPr>
          <w:p w14:paraId="046E0543" w14:textId="5B977E37" w:rsidR="00EE6335" w:rsidRPr="00F91B6F" w:rsidRDefault="005C4A4E" w:rsidP="00F91B6F">
            <w:pPr>
              <w:pStyle w:val="ListParagraph"/>
              <w:numPr>
                <w:ilvl w:val="0"/>
                <w:numId w:val="15"/>
              </w:numPr>
              <w:spacing w:before="0" w:after="0" w:line="240" w:lineRule="auto"/>
              <w:rPr>
                <w:rFonts w:ascii="Tahoma" w:hAnsi="Tahoma" w:cs="Tahoma"/>
                <w:sz w:val="20"/>
                <w:szCs w:val="20"/>
              </w:rPr>
            </w:pPr>
            <w:r w:rsidRPr="005C4A4E">
              <w:rPr>
                <w:rFonts w:ascii="Tahoma" w:hAnsi="Tahoma" w:cs="Tahoma"/>
                <w:sz w:val="20"/>
                <w:szCs w:val="20"/>
              </w:rPr>
              <w:t xml:space="preserve">The role involves working as part of the Trust’s Central Finance Team, supporting the </w:t>
            </w:r>
            <w:r>
              <w:rPr>
                <w:rFonts w:ascii="Tahoma" w:hAnsi="Tahoma" w:cs="Tahoma"/>
                <w:sz w:val="20"/>
                <w:szCs w:val="20"/>
              </w:rPr>
              <w:t>local school finance leads</w:t>
            </w:r>
            <w:r w:rsidRPr="005C4A4E">
              <w:rPr>
                <w:rFonts w:ascii="Tahoma" w:hAnsi="Tahoma" w:cs="Tahoma"/>
                <w:sz w:val="20"/>
                <w:szCs w:val="20"/>
              </w:rPr>
              <w:t xml:space="preserve">, </w:t>
            </w:r>
            <w:r>
              <w:rPr>
                <w:rFonts w:ascii="Tahoma" w:hAnsi="Tahoma" w:cs="Tahoma"/>
                <w:sz w:val="20"/>
                <w:szCs w:val="20"/>
              </w:rPr>
              <w:t xml:space="preserve">Trust Finance Manager </w:t>
            </w:r>
            <w:r w:rsidRPr="005C4A4E">
              <w:rPr>
                <w:rFonts w:ascii="Tahoma" w:hAnsi="Tahoma" w:cs="Tahoma"/>
                <w:sz w:val="20"/>
                <w:szCs w:val="20"/>
              </w:rPr>
              <w:t xml:space="preserve">and Chief Financial Officer, in delivering all aspects of financial </w:t>
            </w:r>
            <w:r w:rsidR="00D1078F">
              <w:rPr>
                <w:rFonts w:ascii="Tahoma" w:hAnsi="Tahoma" w:cs="Tahoma"/>
                <w:sz w:val="20"/>
                <w:szCs w:val="20"/>
              </w:rPr>
              <w:t>op</w:t>
            </w:r>
            <w:r w:rsidR="009666F9">
              <w:rPr>
                <w:rFonts w:ascii="Tahoma" w:hAnsi="Tahoma" w:cs="Tahoma"/>
                <w:sz w:val="20"/>
                <w:szCs w:val="20"/>
              </w:rPr>
              <w:t xml:space="preserve">erations and </w:t>
            </w:r>
            <w:r w:rsidRPr="005C4A4E">
              <w:rPr>
                <w:rFonts w:ascii="Tahoma" w:hAnsi="Tahoma" w:cs="Tahoma"/>
                <w:sz w:val="20"/>
                <w:szCs w:val="20"/>
              </w:rPr>
              <w:t>support within the Trust.</w:t>
            </w:r>
          </w:p>
        </w:tc>
      </w:tr>
      <w:tr w:rsidR="008B703F" w:rsidRPr="00A703B9" w14:paraId="3E2150F3" w14:textId="77777777" w:rsidTr="001F5E6A">
        <w:tc>
          <w:tcPr>
            <w:tcW w:w="11057" w:type="dxa"/>
            <w:shd w:val="clear" w:color="auto" w:fill="C7A25A"/>
          </w:tcPr>
          <w:p w14:paraId="4005EB51" w14:textId="091238E8" w:rsidR="008B703F" w:rsidRPr="00F91B6F" w:rsidRDefault="00820DD6" w:rsidP="00F91B6F">
            <w:pPr>
              <w:jc w:val="center"/>
              <w:rPr>
                <w:rFonts w:ascii="Tahoma" w:hAnsi="Tahoma" w:cs="Tahoma"/>
              </w:rPr>
            </w:pPr>
            <w:r w:rsidRPr="00F91B6F">
              <w:rPr>
                <w:rFonts w:ascii="Tahoma" w:hAnsi="Tahoma" w:cs="Tahoma"/>
                <w:b/>
                <w:bCs/>
                <w:color w:val="6D122A"/>
              </w:rPr>
              <w:t>Roles and Responsibilities</w:t>
            </w:r>
            <w:r w:rsidR="008D15BF" w:rsidRPr="00F91B6F">
              <w:rPr>
                <w:rFonts w:ascii="Tahoma" w:hAnsi="Tahoma" w:cs="Tahoma"/>
                <w:b/>
                <w:bCs/>
                <w:color w:val="6D122A"/>
              </w:rPr>
              <w:t>:</w:t>
            </w:r>
          </w:p>
        </w:tc>
      </w:tr>
      <w:tr w:rsidR="00FB5193" w:rsidRPr="00A703B9" w14:paraId="6270707D" w14:textId="77777777" w:rsidTr="001F5E6A">
        <w:tc>
          <w:tcPr>
            <w:tcW w:w="11057" w:type="dxa"/>
          </w:tcPr>
          <w:p w14:paraId="38F67843" w14:textId="37684CCA" w:rsidR="00FB5193" w:rsidRPr="00F91B6F" w:rsidRDefault="00EE6335" w:rsidP="00F91B6F">
            <w:pPr>
              <w:jc w:val="both"/>
              <w:rPr>
                <w:rFonts w:ascii="Tahoma" w:hAnsi="Tahoma" w:cs="Tahoma"/>
                <w:b/>
                <w:bCs/>
              </w:rPr>
            </w:pPr>
            <w:r w:rsidRPr="00F91B6F">
              <w:rPr>
                <w:rFonts w:ascii="Tahoma" w:hAnsi="Tahoma" w:cs="Tahoma"/>
                <w:b/>
                <w:bCs/>
              </w:rPr>
              <w:t>Financial Accounting and Processing:</w:t>
            </w:r>
            <w:r w:rsidRPr="00F91B6F">
              <w:rPr>
                <w:rFonts w:ascii="Tahoma" w:hAnsi="Tahoma" w:cs="Tahoma"/>
              </w:rPr>
              <w:t xml:space="preserve"> </w:t>
            </w:r>
          </w:p>
        </w:tc>
      </w:tr>
      <w:tr w:rsidR="00FB5193" w:rsidRPr="00A703B9" w14:paraId="64B1F854" w14:textId="77777777" w:rsidTr="001F5E6A">
        <w:tc>
          <w:tcPr>
            <w:tcW w:w="11057" w:type="dxa"/>
          </w:tcPr>
          <w:p w14:paraId="6B1A22B2" w14:textId="4238B4BA" w:rsidR="00624E68" w:rsidRPr="00F91B6F" w:rsidRDefault="00865120" w:rsidP="00F91B6F">
            <w:pPr>
              <w:numPr>
                <w:ilvl w:val="0"/>
                <w:numId w:val="16"/>
              </w:numPr>
              <w:tabs>
                <w:tab w:val="num" w:pos="207"/>
              </w:tabs>
              <w:jc w:val="both"/>
              <w:rPr>
                <w:rFonts w:ascii="Tahoma" w:hAnsi="Tahoma" w:cs="Tahoma"/>
              </w:rPr>
            </w:pPr>
            <w:r>
              <w:rPr>
                <w:rFonts w:ascii="Tahoma" w:hAnsi="Tahoma" w:cs="Tahoma"/>
              </w:rPr>
              <w:t>Support the Trust Finance Manager with</w:t>
            </w:r>
            <w:r w:rsidR="00EE6335" w:rsidRPr="00F91B6F">
              <w:rPr>
                <w:rFonts w:ascii="Tahoma" w:hAnsi="Tahoma" w:cs="Tahoma"/>
              </w:rPr>
              <w:t xml:space="preserve"> the monthly finance cycle for the Trust. Ensure all financial transactions are processed accurately and on time, including purchase ledger, sales ledger, and banking. Perform monthly control account and bank reconciliation, investigating and resolving any discrepancies. Prepare and post necessary journal entries (e.g. for payroll, credit card expenditures, inter-company charges between schools, accruals and prepayments) to maintain accurate accounts.</w:t>
            </w:r>
          </w:p>
        </w:tc>
      </w:tr>
      <w:tr w:rsidR="00FB5193" w:rsidRPr="00A703B9" w14:paraId="3945C7B8" w14:textId="77777777" w:rsidTr="001F5E6A">
        <w:tc>
          <w:tcPr>
            <w:tcW w:w="11057" w:type="dxa"/>
          </w:tcPr>
          <w:p w14:paraId="58686DB6" w14:textId="6AA4D058" w:rsidR="00FB5193" w:rsidRPr="00F91B6F" w:rsidRDefault="00E32EE7" w:rsidP="00F91B6F">
            <w:pPr>
              <w:jc w:val="both"/>
              <w:rPr>
                <w:rFonts w:ascii="Tahoma" w:hAnsi="Tahoma" w:cs="Tahoma"/>
                <w:b/>
                <w:bCs/>
              </w:rPr>
            </w:pPr>
            <w:r w:rsidRPr="00F91B6F">
              <w:rPr>
                <w:rFonts w:ascii="Tahoma" w:hAnsi="Tahoma" w:cs="Tahoma"/>
                <w:b/>
                <w:bCs/>
              </w:rPr>
              <w:t xml:space="preserve">Management Accounts and Reporting: </w:t>
            </w:r>
          </w:p>
        </w:tc>
      </w:tr>
      <w:tr w:rsidR="00FB5193" w:rsidRPr="00A703B9" w14:paraId="43C90FB9" w14:textId="77777777" w:rsidTr="001F5E6A">
        <w:tc>
          <w:tcPr>
            <w:tcW w:w="11057" w:type="dxa"/>
          </w:tcPr>
          <w:p w14:paraId="480004E8" w14:textId="7EAAF798" w:rsidR="00FB5193" w:rsidRPr="00F91B6F" w:rsidRDefault="00D809CE" w:rsidP="00F91B6F">
            <w:pPr>
              <w:numPr>
                <w:ilvl w:val="0"/>
                <w:numId w:val="17"/>
              </w:numPr>
              <w:jc w:val="both"/>
              <w:rPr>
                <w:rFonts w:ascii="Tahoma" w:hAnsi="Tahoma" w:cs="Tahoma"/>
              </w:rPr>
            </w:pPr>
            <w:r>
              <w:rPr>
                <w:rFonts w:ascii="Tahoma" w:hAnsi="Tahoma" w:cs="Tahoma"/>
              </w:rPr>
              <w:t>Undertake month end processes, t</w:t>
            </w:r>
            <w:r w:rsidR="00E32EE7" w:rsidRPr="00F91B6F">
              <w:rPr>
                <w:rFonts w:ascii="Tahoma" w:hAnsi="Tahoma" w:cs="Tahoma"/>
              </w:rPr>
              <w:t xml:space="preserve">his includes preparing draft </w:t>
            </w:r>
            <w:r w:rsidR="00B41FD6">
              <w:rPr>
                <w:rFonts w:ascii="Tahoma" w:hAnsi="Tahoma" w:cs="Tahoma"/>
              </w:rPr>
              <w:t>budget monitoring</w:t>
            </w:r>
            <w:r w:rsidR="00E32EE7" w:rsidRPr="00F91B6F">
              <w:rPr>
                <w:rFonts w:ascii="Tahoma" w:hAnsi="Tahoma" w:cs="Tahoma"/>
              </w:rPr>
              <w:t xml:space="preserve"> reports, </w:t>
            </w:r>
            <w:r w:rsidR="002404DC">
              <w:rPr>
                <w:rFonts w:ascii="Tahoma" w:hAnsi="Tahoma" w:cs="Tahoma"/>
              </w:rPr>
              <w:t xml:space="preserve">including </w:t>
            </w:r>
            <w:r w:rsidR="002404DC" w:rsidRPr="00F91B6F">
              <w:rPr>
                <w:rFonts w:ascii="Tahoma" w:hAnsi="Tahoma" w:cs="Tahoma"/>
              </w:rPr>
              <w:t xml:space="preserve">variance analysis with explanatory narratives </w:t>
            </w:r>
            <w:r w:rsidR="002404DC">
              <w:rPr>
                <w:rFonts w:ascii="Tahoma" w:hAnsi="Tahoma" w:cs="Tahoma"/>
              </w:rPr>
              <w:t xml:space="preserve">and </w:t>
            </w:r>
            <w:r w:rsidR="00B41FD6">
              <w:rPr>
                <w:rFonts w:ascii="Tahoma" w:hAnsi="Tahoma" w:cs="Tahoma"/>
              </w:rPr>
              <w:t>control account</w:t>
            </w:r>
            <w:r w:rsidR="00E32EE7" w:rsidRPr="00F91B6F">
              <w:rPr>
                <w:rFonts w:ascii="Tahoma" w:hAnsi="Tahoma" w:cs="Tahoma"/>
              </w:rPr>
              <w:t xml:space="preserve"> reconciliations</w:t>
            </w:r>
            <w:r w:rsidR="002404DC">
              <w:rPr>
                <w:rFonts w:ascii="Tahoma" w:hAnsi="Tahoma" w:cs="Tahoma"/>
              </w:rPr>
              <w:t xml:space="preserve"> </w:t>
            </w:r>
            <w:r w:rsidR="00E32EE7" w:rsidRPr="00F91B6F">
              <w:rPr>
                <w:rFonts w:ascii="Tahoma" w:hAnsi="Tahoma" w:cs="Tahoma"/>
              </w:rPr>
              <w:t xml:space="preserve">for review by the </w:t>
            </w:r>
            <w:r w:rsidR="00172625">
              <w:rPr>
                <w:rFonts w:ascii="Tahoma" w:hAnsi="Tahoma" w:cs="Tahoma"/>
              </w:rPr>
              <w:t>Trust Finance Manager</w:t>
            </w:r>
            <w:r w:rsidR="00E32EE7" w:rsidRPr="00F91B6F">
              <w:rPr>
                <w:rFonts w:ascii="Tahoma" w:hAnsi="Tahoma" w:cs="Tahoma"/>
              </w:rPr>
              <w:t xml:space="preserve">. Update financial dashboards and reconciliation tools as needed. </w:t>
            </w:r>
          </w:p>
        </w:tc>
      </w:tr>
      <w:tr w:rsidR="00FB5193" w:rsidRPr="00A703B9" w14:paraId="29D81397" w14:textId="77777777" w:rsidTr="001F5E6A">
        <w:tc>
          <w:tcPr>
            <w:tcW w:w="11057" w:type="dxa"/>
          </w:tcPr>
          <w:p w14:paraId="69D4F56C" w14:textId="1E7F1038" w:rsidR="00FB5193" w:rsidRPr="00F91B6F" w:rsidRDefault="004C1968" w:rsidP="00F91B6F">
            <w:pPr>
              <w:jc w:val="both"/>
              <w:rPr>
                <w:rFonts w:ascii="Tahoma" w:hAnsi="Tahoma" w:cs="Tahoma"/>
                <w:b/>
                <w:bCs/>
              </w:rPr>
            </w:pPr>
            <w:r w:rsidRPr="00F91B6F">
              <w:rPr>
                <w:rFonts w:ascii="Tahoma" w:hAnsi="Tahoma" w:cs="Tahoma"/>
                <w:b/>
                <w:bCs/>
              </w:rPr>
              <w:t>Budgeting and Forecasting:</w:t>
            </w:r>
            <w:r w:rsidRPr="00F91B6F">
              <w:rPr>
                <w:rFonts w:ascii="Tahoma" w:hAnsi="Tahoma" w:cs="Tahoma"/>
              </w:rPr>
              <w:t xml:space="preserve"> </w:t>
            </w:r>
          </w:p>
        </w:tc>
      </w:tr>
      <w:tr w:rsidR="00FB5193" w:rsidRPr="00A703B9" w14:paraId="24744E6B" w14:textId="77777777" w:rsidTr="001F5E6A">
        <w:tc>
          <w:tcPr>
            <w:tcW w:w="11057" w:type="dxa"/>
          </w:tcPr>
          <w:p w14:paraId="16AC68C1" w14:textId="1FF7A9C8" w:rsidR="00821F9B" w:rsidRDefault="00821F9B" w:rsidP="00F91B6F">
            <w:pPr>
              <w:numPr>
                <w:ilvl w:val="0"/>
                <w:numId w:val="17"/>
              </w:numPr>
              <w:jc w:val="both"/>
              <w:rPr>
                <w:rFonts w:ascii="Tahoma" w:hAnsi="Tahoma" w:cs="Tahoma"/>
              </w:rPr>
            </w:pPr>
            <w:r w:rsidRPr="00821F9B">
              <w:rPr>
                <w:rFonts w:ascii="Tahoma" w:hAnsi="Tahoma" w:cs="Tahoma"/>
              </w:rPr>
              <w:t xml:space="preserve">Working alongside </w:t>
            </w:r>
            <w:r w:rsidR="00737889">
              <w:rPr>
                <w:rFonts w:ascii="Tahoma" w:hAnsi="Tahoma" w:cs="Tahoma"/>
              </w:rPr>
              <w:t xml:space="preserve">the </w:t>
            </w:r>
            <w:r w:rsidR="00B41FD6">
              <w:rPr>
                <w:rFonts w:ascii="Tahoma" w:hAnsi="Tahoma" w:cs="Tahoma"/>
              </w:rPr>
              <w:t xml:space="preserve">Trust Finance Manager and </w:t>
            </w:r>
            <w:r w:rsidR="00737889">
              <w:rPr>
                <w:rFonts w:ascii="Tahoma" w:hAnsi="Tahoma" w:cs="Tahoma"/>
              </w:rPr>
              <w:t xml:space="preserve">school </w:t>
            </w:r>
            <w:r w:rsidRPr="00821F9B">
              <w:rPr>
                <w:rFonts w:ascii="Tahoma" w:hAnsi="Tahoma" w:cs="Tahoma"/>
              </w:rPr>
              <w:t>Principals to prepare and monitor Academy budgets, preparing monthly budget monitoring reports and scrutinising budget variances.</w:t>
            </w:r>
          </w:p>
          <w:p w14:paraId="41E90BBE" w14:textId="0C08148E" w:rsidR="00FB5193" w:rsidRPr="00A7207D" w:rsidRDefault="00821F9B" w:rsidP="00A7207D">
            <w:pPr>
              <w:numPr>
                <w:ilvl w:val="0"/>
                <w:numId w:val="17"/>
              </w:numPr>
              <w:jc w:val="both"/>
              <w:rPr>
                <w:rFonts w:ascii="Tahoma" w:hAnsi="Tahoma" w:cs="Tahoma"/>
              </w:rPr>
            </w:pPr>
            <w:r w:rsidRPr="00821F9B">
              <w:rPr>
                <w:rFonts w:ascii="Tahoma" w:hAnsi="Tahoma" w:cs="Tahoma"/>
              </w:rPr>
              <w:t>Development and review of multi-year budgets linked to Academy strategic and operational plans, estates strategies, asset replenishment cycles, and the Trust long term plans.</w:t>
            </w:r>
          </w:p>
        </w:tc>
      </w:tr>
      <w:tr w:rsidR="008D15BF" w:rsidRPr="00A703B9" w14:paraId="559622CA" w14:textId="77777777" w:rsidTr="001F5E6A">
        <w:tc>
          <w:tcPr>
            <w:tcW w:w="11057" w:type="dxa"/>
          </w:tcPr>
          <w:p w14:paraId="07B56952" w14:textId="3581DB05" w:rsidR="008D15BF" w:rsidRPr="00F91B6F" w:rsidRDefault="004C1968" w:rsidP="00F91B6F">
            <w:pPr>
              <w:jc w:val="both"/>
              <w:rPr>
                <w:rFonts w:ascii="Tahoma" w:hAnsi="Tahoma" w:cs="Tahoma"/>
                <w:b/>
                <w:bCs/>
              </w:rPr>
            </w:pPr>
            <w:r w:rsidRPr="00F91B6F">
              <w:rPr>
                <w:rFonts w:ascii="Tahoma" w:hAnsi="Tahoma" w:cs="Tahoma"/>
                <w:b/>
                <w:bCs/>
              </w:rPr>
              <w:t>Payroll and Pensions Support:</w:t>
            </w:r>
            <w:r w:rsidRPr="00F91B6F">
              <w:rPr>
                <w:rFonts w:ascii="Tahoma" w:hAnsi="Tahoma" w:cs="Tahoma"/>
              </w:rPr>
              <w:t xml:space="preserve"> </w:t>
            </w:r>
          </w:p>
        </w:tc>
      </w:tr>
      <w:tr w:rsidR="008D15BF" w:rsidRPr="00A703B9" w14:paraId="07F9E23C" w14:textId="77777777" w:rsidTr="001F5E6A">
        <w:tc>
          <w:tcPr>
            <w:tcW w:w="11057" w:type="dxa"/>
          </w:tcPr>
          <w:p w14:paraId="38E6C3FF" w14:textId="1C42AE99" w:rsidR="008D15BF" w:rsidRPr="00F91B6F" w:rsidRDefault="004C1968" w:rsidP="00F91B6F">
            <w:pPr>
              <w:pStyle w:val="ListParagraph"/>
              <w:numPr>
                <w:ilvl w:val="0"/>
                <w:numId w:val="18"/>
              </w:numPr>
              <w:spacing w:before="0" w:after="0" w:line="240" w:lineRule="auto"/>
              <w:rPr>
                <w:rFonts w:ascii="Tahoma" w:hAnsi="Tahoma" w:cs="Tahoma"/>
                <w:sz w:val="20"/>
                <w:szCs w:val="20"/>
              </w:rPr>
            </w:pPr>
            <w:r w:rsidRPr="00F91B6F">
              <w:rPr>
                <w:rFonts w:ascii="Tahoma" w:hAnsi="Tahoma" w:cs="Tahoma"/>
                <w:sz w:val="20"/>
                <w:szCs w:val="20"/>
              </w:rPr>
              <w:t>Work closely with the HR/Payroll provider</w:t>
            </w:r>
            <w:r w:rsidR="004930DF">
              <w:rPr>
                <w:rFonts w:ascii="Tahoma" w:hAnsi="Tahoma" w:cs="Tahoma"/>
                <w:sz w:val="20"/>
                <w:szCs w:val="20"/>
              </w:rPr>
              <w:t xml:space="preserve"> and Trust Finance Manager</w:t>
            </w:r>
            <w:r w:rsidRPr="00F91B6F">
              <w:rPr>
                <w:rFonts w:ascii="Tahoma" w:hAnsi="Tahoma" w:cs="Tahoma"/>
                <w:sz w:val="20"/>
                <w:szCs w:val="20"/>
              </w:rPr>
              <w:t xml:space="preserve"> to ensure the monthly payroll is processed correctly for all staff. Post payroll journals to the finance system each month and reconcile payroll control accounts (NI, PAYE, pension contributions, etc.) to ensure all payroll costs are correctly allocated and paid. Support staff pension reporting and assist with annual pension returns as required.</w:t>
            </w:r>
          </w:p>
        </w:tc>
      </w:tr>
      <w:tr w:rsidR="008D15BF" w:rsidRPr="00A703B9" w14:paraId="3D007E69" w14:textId="77777777" w:rsidTr="001F5E6A">
        <w:tc>
          <w:tcPr>
            <w:tcW w:w="11057" w:type="dxa"/>
          </w:tcPr>
          <w:p w14:paraId="493979BF" w14:textId="69E3D27B" w:rsidR="008D15BF" w:rsidRPr="00F91B6F" w:rsidRDefault="00BD6F08" w:rsidP="00F91B6F">
            <w:pPr>
              <w:jc w:val="both"/>
              <w:rPr>
                <w:rFonts w:ascii="Tahoma" w:hAnsi="Tahoma" w:cs="Tahoma"/>
                <w:b/>
                <w:bCs/>
              </w:rPr>
            </w:pPr>
            <w:r w:rsidRPr="00F91B6F">
              <w:rPr>
                <w:rFonts w:ascii="Tahoma" w:hAnsi="Tahoma" w:cs="Tahoma"/>
                <w:b/>
                <w:bCs/>
              </w:rPr>
              <w:t xml:space="preserve">VAT and Taxation: </w:t>
            </w:r>
          </w:p>
        </w:tc>
      </w:tr>
      <w:tr w:rsidR="00BD6F08" w:rsidRPr="00A703B9" w14:paraId="21333B91" w14:textId="77777777" w:rsidTr="001F5E6A">
        <w:tc>
          <w:tcPr>
            <w:tcW w:w="11057" w:type="dxa"/>
          </w:tcPr>
          <w:p w14:paraId="7E446713" w14:textId="1E8EDE7C" w:rsidR="00BD6F08" w:rsidRPr="00F91B6F" w:rsidRDefault="00A429B3" w:rsidP="00F91B6F">
            <w:pPr>
              <w:pStyle w:val="ListParagraph"/>
              <w:numPr>
                <w:ilvl w:val="0"/>
                <w:numId w:val="18"/>
              </w:numPr>
              <w:spacing w:before="0" w:after="0" w:line="240" w:lineRule="auto"/>
              <w:rPr>
                <w:rFonts w:ascii="Tahoma" w:hAnsi="Tahoma" w:cs="Tahoma"/>
                <w:sz w:val="20"/>
                <w:szCs w:val="20"/>
              </w:rPr>
            </w:pPr>
            <w:r>
              <w:rPr>
                <w:rFonts w:ascii="Tahoma" w:hAnsi="Tahoma" w:cs="Tahoma"/>
                <w:sz w:val="20"/>
                <w:szCs w:val="20"/>
              </w:rPr>
              <w:t>Support the Trust Finance Manager with</w:t>
            </w:r>
            <w:r w:rsidR="00BD6F08" w:rsidRPr="00F91B6F">
              <w:rPr>
                <w:rFonts w:ascii="Tahoma" w:hAnsi="Tahoma" w:cs="Tahoma"/>
                <w:sz w:val="20"/>
                <w:szCs w:val="20"/>
              </w:rPr>
              <w:t xml:space="preserve"> the Trust’s VAT accounting. </w:t>
            </w:r>
            <w:r w:rsidR="00E4481C">
              <w:rPr>
                <w:rFonts w:ascii="Tahoma" w:hAnsi="Tahoma" w:cs="Tahoma"/>
                <w:sz w:val="20"/>
                <w:szCs w:val="20"/>
              </w:rPr>
              <w:t>Ensuring</w:t>
            </w:r>
            <w:r w:rsidR="006468F4">
              <w:rPr>
                <w:rFonts w:ascii="Tahoma" w:hAnsi="Tahoma" w:cs="Tahoma"/>
                <w:sz w:val="20"/>
                <w:szCs w:val="20"/>
              </w:rPr>
              <w:t xml:space="preserve"> posting of</w:t>
            </w:r>
            <w:r w:rsidR="00BD6F08" w:rsidRPr="00F91B6F">
              <w:rPr>
                <w:rFonts w:ascii="Tahoma" w:hAnsi="Tahoma" w:cs="Tahoma"/>
                <w:sz w:val="20"/>
                <w:szCs w:val="20"/>
              </w:rPr>
              <w:t xml:space="preserve"> transactions </w:t>
            </w:r>
            <w:r w:rsidR="00D75F12">
              <w:rPr>
                <w:rFonts w:ascii="Tahoma" w:hAnsi="Tahoma" w:cs="Tahoma"/>
                <w:sz w:val="20"/>
                <w:szCs w:val="20"/>
              </w:rPr>
              <w:t xml:space="preserve">are </w:t>
            </w:r>
            <w:r w:rsidR="00D75F12" w:rsidRPr="00F91B6F">
              <w:rPr>
                <w:rFonts w:ascii="Tahoma" w:hAnsi="Tahoma" w:cs="Tahoma"/>
                <w:sz w:val="20"/>
                <w:szCs w:val="20"/>
              </w:rPr>
              <w:t>compliant with HMRC rules for academie</w:t>
            </w:r>
            <w:r w:rsidR="00D75F12">
              <w:rPr>
                <w:rFonts w:ascii="Tahoma" w:hAnsi="Tahoma" w:cs="Tahoma"/>
                <w:sz w:val="20"/>
                <w:szCs w:val="20"/>
              </w:rPr>
              <w:t xml:space="preserve">s and </w:t>
            </w:r>
            <w:r w:rsidR="00E4481C" w:rsidRPr="00F91B6F">
              <w:rPr>
                <w:rFonts w:ascii="Tahoma" w:hAnsi="Tahoma" w:cs="Tahoma"/>
                <w:sz w:val="20"/>
                <w:szCs w:val="20"/>
              </w:rPr>
              <w:t>ensure supporting documentation is complete</w:t>
            </w:r>
            <w:r w:rsidR="00D75F12">
              <w:rPr>
                <w:rFonts w:ascii="Tahoma" w:hAnsi="Tahoma" w:cs="Tahoma"/>
                <w:sz w:val="20"/>
                <w:szCs w:val="20"/>
              </w:rPr>
              <w:t>.</w:t>
            </w:r>
          </w:p>
        </w:tc>
      </w:tr>
      <w:tr w:rsidR="00BD6F08" w:rsidRPr="00A703B9" w14:paraId="7BB23C1D" w14:textId="77777777" w:rsidTr="001F5E6A">
        <w:tc>
          <w:tcPr>
            <w:tcW w:w="11057" w:type="dxa"/>
          </w:tcPr>
          <w:p w14:paraId="0A550BCC" w14:textId="7863D16C" w:rsidR="00BD6F08" w:rsidRPr="00F91B6F" w:rsidRDefault="00BD6F08" w:rsidP="00F91B6F">
            <w:pPr>
              <w:jc w:val="both"/>
              <w:rPr>
                <w:rFonts w:ascii="Tahoma" w:hAnsi="Tahoma" w:cs="Tahoma"/>
                <w:b/>
                <w:bCs/>
              </w:rPr>
            </w:pPr>
            <w:r w:rsidRPr="00F91B6F">
              <w:rPr>
                <w:rFonts w:ascii="Tahoma" w:hAnsi="Tahoma" w:cs="Tahoma"/>
                <w:b/>
                <w:bCs/>
              </w:rPr>
              <w:lastRenderedPageBreak/>
              <w:t xml:space="preserve">Financial Controls and Compliance: </w:t>
            </w:r>
          </w:p>
        </w:tc>
      </w:tr>
      <w:tr w:rsidR="00BD6F08" w:rsidRPr="00A703B9" w14:paraId="56EFD678" w14:textId="77777777" w:rsidTr="001F5E6A">
        <w:tc>
          <w:tcPr>
            <w:tcW w:w="11057" w:type="dxa"/>
          </w:tcPr>
          <w:p w14:paraId="1C7BDD91" w14:textId="3EB78B63" w:rsidR="00BD6F08" w:rsidRPr="00F91B6F" w:rsidRDefault="00BD6F08" w:rsidP="00F91B6F">
            <w:pPr>
              <w:pStyle w:val="ListParagraph"/>
              <w:numPr>
                <w:ilvl w:val="0"/>
                <w:numId w:val="18"/>
              </w:numPr>
              <w:spacing w:before="0" w:after="0" w:line="240" w:lineRule="auto"/>
              <w:rPr>
                <w:rFonts w:ascii="Tahoma" w:hAnsi="Tahoma" w:cs="Tahoma"/>
                <w:sz w:val="20"/>
                <w:szCs w:val="20"/>
              </w:rPr>
            </w:pPr>
            <w:r w:rsidRPr="00F91B6F">
              <w:rPr>
                <w:rFonts w:ascii="Tahoma" w:hAnsi="Tahoma" w:cs="Tahoma"/>
                <w:sz w:val="20"/>
                <w:szCs w:val="20"/>
              </w:rPr>
              <w:t xml:space="preserve">Uphold strong internal controls across all financial processes. </w:t>
            </w:r>
            <w:r w:rsidR="00865120">
              <w:rPr>
                <w:rFonts w:ascii="Tahoma" w:hAnsi="Tahoma" w:cs="Tahoma"/>
                <w:sz w:val="20"/>
                <w:szCs w:val="20"/>
              </w:rPr>
              <w:t>Maintain</w:t>
            </w:r>
            <w:r w:rsidR="001F1A61">
              <w:rPr>
                <w:rFonts w:ascii="Tahoma" w:hAnsi="Tahoma" w:cs="Tahoma"/>
                <w:sz w:val="20"/>
                <w:szCs w:val="20"/>
              </w:rPr>
              <w:t xml:space="preserve"> fidelity </w:t>
            </w:r>
            <w:r w:rsidR="00CF7F7A">
              <w:rPr>
                <w:rFonts w:ascii="Tahoma" w:hAnsi="Tahoma" w:cs="Tahoma"/>
                <w:sz w:val="20"/>
                <w:szCs w:val="20"/>
              </w:rPr>
              <w:t xml:space="preserve">to </w:t>
            </w:r>
            <w:r w:rsidR="001F1A61">
              <w:rPr>
                <w:rFonts w:ascii="Tahoma" w:hAnsi="Tahoma" w:cs="Tahoma"/>
                <w:sz w:val="20"/>
                <w:szCs w:val="20"/>
              </w:rPr>
              <w:t>and compliance with all Trust policies</w:t>
            </w:r>
            <w:r w:rsidR="00CF7F7A">
              <w:rPr>
                <w:rFonts w:ascii="Tahoma" w:hAnsi="Tahoma" w:cs="Tahoma"/>
                <w:sz w:val="20"/>
                <w:szCs w:val="20"/>
              </w:rPr>
              <w:t xml:space="preserve"> and regulations</w:t>
            </w:r>
            <w:r w:rsidR="001F1A61">
              <w:rPr>
                <w:rFonts w:ascii="Tahoma" w:hAnsi="Tahoma" w:cs="Tahoma"/>
                <w:sz w:val="20"/>
                <w:szCs w:val="20"/>
              </w:rPr>
              <w:t xml:space="preserve">. </w:t>
            </w:r>
            <w:r w:rsidRPr="00F91B6F">
              <w:rPr>
                <w:rFonts w:ascii="Tahoma" w:hAnsi="Tahoma" w:cs="Tahoma"/>
                <w:sz w:val="20"/>
                <w:szCs w:val="20"/>
              </w:rPr>
              <w:t xml:space="preserve">Monitor compliance with the Academy Trust Handbook, funding agreement requirements, and the Trust’s own financial policies. Conduct periodic internal checks (spot audits) on school financial records and processes (e.g. procurement, expenses, cash handling) to ensure adherence to procedures. </w:t>
            </w:r>
            <w:r w:rsidR="00865120">
              <w:rPr>
                <w:rFonts w:ascii="Tahoma" w:hAnsi="Tahoma" w:cs="Tahoma"/>
                <w:sz w:val="20"/>
                <w:szCs w:val="20"/>
              </w:rPr>
              <w:t>Support with the</w:t>
            </w:r>
            <w:r w:rsidRPr="00F91B6F">
              <w:rPr>
                <w:rFonts w:ascii="Tahoma" w:hAnsi="Tahoma" w:cs="Tahoma"/>
                <w:sz w:val="20"/>
                <w:szCs w:val="20"/>
              </w:rPr>
              <w:t xml:space="preserve"> </w:t>
            </w:r>
            <w:r w:rsidR="00865120">
              <w:rPr>
                <w:rFonts w:ascii="Tahoma" w:hAnsi="Tahoma" w:cs="Tahoma"/>
                <w:sz w:val="20"/>
                <w:szCs w:val="20"/>
              </w:rPr>
              <w:t>implementation of</w:t>
            </w:r>
            <w:r w:rsidRPr="00F91B6F">
              <w:rPr>
                <w:rFonts w:ascii="Tahoma" w:hAnsi="Tahoma" w:cs="Tahoma"/>
                <w:sz w:val="20"/>
                <w:szCs w:val="20"/>
              </w:rPr>
              <w:t xml:space="preserve"> any improvements identified by internal or external auditors.</w:t>
            </w:r>
          </w:p>
        </w:tc>
      </w:tr>
      <w:tr w:rsidR="00BD6F08" w:rsidRPr="00A703B9" w14:paraId="3C2B04D5" w14:textId="77777777" w:rsidTr="001F5E6A">
        <w:tc>
          <w:tcPr>
            <w:tcW w:w="11057" w:type="dxa"/>
          </w:tcPr>
          <w:p w14:paraId="221FE1ED" w14:textId="28BC95A8" w:rsidR="00BD6F08" w:rsidRPr="00F91B6F" w:rsidRDefault="000314F2" w:rsidP="00F91B6F">
            <w:pPr>
              <w:jc w:val="both"/>
              <w:rPr>
                <w:rFonts w:ascii="Tahoma" w:hAnsi="Tahoma" w:cs="Tahoma"/>
                <w:b/>
                <w:bCs/>
              </w:rPr>
            </w:pPr>
            <w:r w:rsidRPr="00F91B6F">
              <w:rPr>
                <w:rFonts w:ascii="Tahoma" w:hAnsi="Tahoma" w:cs="Tahoma"/>
                <w:b/>
                <w:bCs/>
              </w:rPr>
              <w:t xml:space="preserve">Audit and Assurance: </w:t>
            </w:r>
          </w:p>
        </w:tc>
      </w:tr>
      <w:tr w:rsidR="000314F2" w:rsidRPr="00A703B9" w14:paraId="0379C956" w14:textId="77777777" w:rsidTr="001F5E6A">
        <w:tc>
          <w:tcPr>
            <w:tcW w:w="11057" w:type="dxa"/>
          </w:tcPr>
          <w:p w14:paraId="58886439" w14:textId="38F8B7A8" w:rsidR="000314F2" w:rsidRPr="00F91B6F" w:rsidRDefault="000314F2" w:rsidP="00F91B6F">
            <w:pPr>
              <w:pStyle w:val="ListParagraph"/>
              <w:numPr>
                <w:ilvl w:val="0"/>
                <w:numId w:val="18"/>
              </w:numPr>
              <w:spacing w:before="0" w:after="0" w:line="240" w:lineRule="auto"/>
              <w:rPr>
                <w:rFonts w:ascii="Tahoma" w:hAnsi="Tahoma" w:cs="Tahoma"/>
                <w:sz w:val="20"/>
                <w:szCs w:val="20"/>
              </w:rPr>
            </w:pPr>
            <w:r w:rsidRPr="00F91B6F">
              <w:rPr>
                <w:rFonts w:ascii="Tahoma" w:hAnsi="Tahoma" w:cs="Tahoma"/>
                <w:sz w:val="20"/>
                <w:szCs w:val="20"/>
              </w:rPr>
              <w:t>Support the Trust</w:t>
            </w:r>
            <w:r w:rsidR="002C1D08">
              <w:rPr>
                <w:rFonts w:ascii="Tahoma" w:hAnsi="Tahoma" w:cs="Tahoma"/>
                <w:sz w:val="20"/>
                <w:szCs w:val="20"/>
              </w:rPr>
              <w:t xml:space="preserve"> Finance Manager with the Trust</w:t>
            </w:r>
            <w:r w:rsidRPr="00F91B6F">
              <w:rPr>
                <w:rFonts w:ascii="Tahoma" w:hAnsi="Tahoma" w:cs="Tahoma"/>
                <w:sz w:val="20"/>
                <w:szCs w:val="20"/>
              </w:rPr>
              <w:t xml:space="preserve">’s internal and external audit processes. Carry out internal assurance activities, such as maintaining transaction sampling logs, compliance trackers, and follow-up on audit recommendations to strengthen financial governance. </w:t>
            </w:r>
          </w:p>
        </w:tc>
      </w:tr>
      <w:tr w:rsidR="000314F2" w:rsidRPr="00A703B9" w14:paraId="7F65C4B6" w14:textId="77777777" w:rsidTr="001F5E6A">
        <w:tc>
          <w:tcPr>
            <w:tcW w:w="11057" w:type="dxa"/>
          </w:tcPr>
          <w:p w14:paraId="710F9F78" w14:textId="3D7A47D5" w:rsidR="000314F2" w:rsidRPr="00F91B6F" w:rsidRDefault="00B04D06" w:rsidP="00F91B6F">
            <w:pPr>
              <w:jc w:val="both"/>
              <w:rPr>
                <w:rFonts w:ascii="Tahoma" w:hAnsi="Tahoma" w:cs="Tahoma"/>
                <w:b/>
                <w:bCs/>
              </w:rPr>
            </w:pPr>
            <w:r w:rsidRPr="00B04D06">
              <w:rPr>
                <w:rFonts w:ascii="Tahoma" w:hAnsi="Tahoma" w:cs="Tahoma"/>
                <w:b/>
                <w:bCs/>
              </w:rPr>
              <w:t xml:space="preserve">Value for Money and Procurement: </w:t>
            </w:r>
            <w:r w:rsidRPr="00F91B6F">
              <w:rPr>
                <w:rFonts w:ascii="Tahoma" w:hAnsi="Tahoma" w:cs="Tahoma"/>
                <w:b/>
                <w:bCs/>
              </w:rPr>
              <w:t xml:space="preserve">  </w:t>
            </w:r>
          </w:p>
        </w:tc>
      </w:tr>
      <w:tr w:rsidR="000314F2" w:rsidRPr="00A703B9" w14:paraId="719A2463" w14:textId="77777777" w:rsidTr="001F5E6A">
        <w:tc>
          <w:tcPr>
            <w:tcW w:w="11057" w:type="dxa"/>
          </w:tcPr>
          <w:p w14:paraId="32BC01B4" w14:textId="3090EF4D" w:rsidR="000314F2" w:rsidRPr="00F91B6F" w:rsidRDefault="00B04D06" w:rsidP="00F91B6F">
            <w:pPr>
              <w:pStyle w:val="ListParagraph"/>
              <w:numPr>
                <w:ilvl w:val="0"/>
                <w:numId w:val="18"/>
              </w:numPr>
              <w:spacing w:before="0" w:after="0" w:line="240" w:lineRule="auto"/>
              <w:rPr>
                <w:rFonts w:ascii="Tahoma" w:hAnsi="Tahoma" w:cs="Tahoma"/>
                <w:sz w:val="20"/>
                <w:szCs w:val="20"/>
              </w:rPr>
            </w:pPr>
            <w:r w:rsidRPr="00F91B6F">
              <w:rPr>
                <w:rFonts w:ascii="Tahoma" w:hAnsi="Tahoma" w:cs="Tahoma"/>
                <w:sz w:val="20"/>
                <w:szCs w:val="20"/>
              </w:rPr>
              <w:t xml:space="preserve">Support the </w:t>
            </w:r>
            <w:r w:rsidR="00C96EB8">
              <w:rPr>
                <w:rFonts w:ascii="Tahoma" w:hAnsi="Tahoma" w:cs="Tahoma"/>
                <w:sz w:val="20"/>
                <w:szCs w:val="20"/>
              </w:rPr>
              <w:t>Trust Finance Manager and CFO</w:t>
            </w:r>
            <w:r w:rsidRPr="00F91B6F">
              <w:rPr>
                <w:rFonts w:ascii="Tahoma" w:hAnsi="Tahoma" w:cs="Tahoma"/>
                <w:sz w:val="20"/>
                <w:szCs w:val="20"/>
              </w:rPr>
              <w:t xml:space="preserve"> in monitoring value for money across the Trust. Ensure purchase orders and contracts follow the Trust’s procurement policy and that proper approval processes are observed. Where appropriate, lead or assist with procurement tenders and evaluate bids in accordance with financial regulations.</w:t>
            </w:r>
          </w:p>
        </w:tc>
      </w:tr>
      <w:tr w:rsidR="000314F2" w:rsidRPr="00A703B9" w14:paraId="2976FFD2" w14:textId="77777777" w:rsidTr="001F5E6A">
        <w:tc>
          <w:tcPr>
            <w:tcW w:w="11057" w:type="dxa"/>
          </w:tcPr>
          <w:p w14:paraId="5482655A" w14:textId="1A06E833" w:rsidR="000314F2" w:rsidRPr="00F91B6F" w:rsidRDefault="00612AFD" w:rsidP="00F91B6F">
            <w:pPr>
              <w:jc w:val="both"/>
              <w:rPr>
                <w:rFonts w:ascii="Tahoma" w:hAnsi="Tahoma" w:cs="Tahoma"/>
                <w:b/>
                <w:bCs/>
              </w:rPr>
            </w:pPr>
            <w:r w:rsidRPr="00F91B6F">
              <w:rPr>
                <w:rFonts w:ascii="Tahoma" w:hAnsi="Tahoma" w:cs="Tahoma"/>
                <w:b/>
                <w:bCs/>
              </w:rPr>
              <w:t xml:space="preserve">General Duties: </w:t>
            </w:r>
          </w:p>
        </w:tc>
      </w:tr>
      <w:tr w:rsidR="00612AFD" w:rsidRPr="00A703B9" w14:paraId="4C96AC6B" w14:textId="77777777" w:rsidTr="001F5E6A">
        <w:tc>
          <w:tcPr>
            <w:tcW w:w="11057" w:type="dxa"/>
          </w:tcPr>
          <w:p w14:paraId="6E16A72A" w14:textId="079385B4" w:rsidR="00612AFD" w:rsidRDefault="00612AFD" w:rsidP="00F91B6F">
            <w:pPr>
              <w:pStyle w:val="ListParagraph"/>
              <w:numPr>
                <w:ilvl w:val="0"/>
                <w:numId w:val="18"/>
              </w:numPr>
              <w:spacing w:before="0" w:after="0" w:line="240" w:lineRule="auto"/>
              <w:rPr>
                <w:rFonts w:ascii="Tahoma" w:hAnsi="Tahoma" w:cs="Tahoma"/>
                <w:sz w:val="20"/>
                <w:szCs w:val="20"/>
              </w:rPr>
            </w:pPr>
            <w:r w:rsidRPr="00F91B6F">
              <w:rPr>
                <w:rFonts w:ascii="Tahoma" w:hAnsi="Tahoma" w:cs="Tahoma"/>
                <w:sz w:val="20"/>
                <w:szCs w:val="20"/>
              </w:rPr>
              <w:t xml:space="preserve">Act as a member of the Trust’s support staff, </w:t>
            </w:r>
            <w:proofErr w:type="gramStart"/>
            <w:r w:rsidRPr="00F91B6F">
              <w:rPr>
                <w:rFonts w:ascii="Tahoma" w:hAnsi="Tahoma" w:cs="Tahoma"/>
                <w:sz w:val="20"/>
                <w:szCs w:val="20"/>
              </w:rPr>
              <w:t>demonstrating professionalism and alignment with the Trust’s ethos at all times</w:t>
            </w:r>
            <w:proofErr w:type="gramEnd"/>
            <w:r w:rsidRPr="00F91B6F">
              <w:rPr>
                <w:rFonts w:ascii="Tahoma" w:hAnsi="Tahoma" w:cs="Tahoma"/>
                <w:sz w:val="20"/>
                <w:szCs w:val="20"/>
              </w:rPr>
              <w:t xml:space="preserve">. Support the </w:t>
            </w:r>
            <w:r w:rsidR="00815588">
              <w:rPr>
                <w:rFonts w:ascii="Tahoma" w:hAnsi="Tahoma" w:cs="Tahoma"/>
                <w:sz w:val="20"/>
                <w:szCs w:val="20"/>
              </w:rPr>
              <w:t xml:space="preserve">Trust Finance Manager, </w:t>
            </w:r>
            <w:r w:rsidRPr="00F91B6F">
              <w:rPr>
                <w:rFonts w:ascii="Tahoma" w:hAnsi="Tahoma" w:cs="Tahoma"/>
                <w:sz w:val="20"/>
                <w:szCs w:val="20"/>
              </w:rPr>
              <w:t>CFO and other members of the executive team in ad-hoc projects or information requests related to finance. Participate actively in relevant meetings (central team meetings, finance network meetings, etc.), contributing ideas and feedback to improve the overall effectiveness of the Trust’s operations.</w:t>
            </w:r>
          </w:p>
          <w:p w14:paraId="57900EDA" w14:textId="2D1A09D3" w:rsidR="00F63C43" w:rsidRPr="00F91B6F" w:rsidRDefault="00F63C43" w:rsidP="00F91B6F">
            <w:pPr>
              <w:pStyle w:val="ListParagraph"/>
              <w:numPr>
                <w:ilvl w:val="0"/>
                <w:numId w:val="18"/>
              </w:numPr>
              <w:spacing w:before="0" w:after="0" w:line="240" w:lineRule="auto"/>
              <w:rPr>
                <w:rFonts w:ascii="Tahoma" w:hAnsi="Tahoma" w:cs="Tahoma"/>
                <w:sz w:val="20"/>
                <w:szCs w:val="20"/>
              </w:rPr>
            </w:pPr>
            <w:r>
              <w:rPr>
                <w:rFonts w:ascii="Tahoma" w:hAnsi="Tahoma" w:cs="Tahoma"/>
                <w:sz w:val="20"/>
                <w:szCs w:val="20"/>
              </w:rPr>
              <w:t xml:space="preserve">Maintain confidentiality and data protection in handling sensitive information, </w:t>
            </w:r>
            <w:r w:rsidR="00F87F41">
              <w:rPr>
                <w:rFonts w:ascii="Tahoma" w:hAnsi="Tahoma" w:cs="Tahoma"/>
                <w:sz w:val="20"/>
                <w:szCs w:val="20"/>
              </w:rPr>
              <w:t>particularly</w:t>
            </w:r>
            <w:r>
              <w:rPr>
                <w:rFonts w:ascii="Tahoma" w:hAnsi="Tahoma" w:cs="Tahoma"/>
                <w:sz w:val="20"/>
                <w:szCs w:val="20"/>
              </w:rPr>
              <w:t xml:space="preserve"> payroll</w:t>
            </w:r>
            <w:r w:rsidR="00F87F41">
              <w:rPr>
                <w:rFonts w:ascii="Tahoma" w:hAnsi="Tahoma" w:cs="Tahoma"/>
                <w:sz w:val="20"/>
                <w:szCs w:val="20"/>
              </w:rPr>
              <w:t>/</w:t>
            </w:r>
            <w:r>
              <w:rPr>
                <w:rFonts w:ascii="Tahoma" w:hAnsi="Tahoma" w:cs="Tahoma"/>
                <w:sz w:val="20"/>
                <w:szCs w:val="20"/>
              </w:rPr>
              <w:t xml:space="preserve">staff personal data. </w:t>
            </w:r>
          </w:p>
        </w:tc>
      </w:tr>
      <w:tr w:rsidR="00612AFD" w:rsidRPr="00A703B9" w14:paraId="1555C0E8" w14:textId="77777777" w:rsidTr="001F5E6A">
        <w:tc>
          <w:tcPr>
            <w:tcW w:w="11057" w:type="dxa"/>
          </w:tcPr>
          <w:p w14:paraId="03CE1DB1" w14:textId="26081033" w:rsidR="00612AFD" w:rsidRPr="00F91B6F" w:rsidRDefault="00F91B6F" w:rsidP="00F91B6F">
            <w:pPr>
              <w:jc w:val="both"/>
              <w:rPr>
                <w:rFonts w:ascii="Tahoma" w:hAnsi="Tahoma" w:cs="Tahoma"/>
                <w:b/>
                <w:bCs/>
              </w:rPr>
            </w:pPr>
            <w:r w:rsidRPr="00F91B6F">
              <w:rPr>
                <w:rFonts w:ascii="Tahoma" w:hAnsi="Tahoma" w:cs="Tahoma"/>
                <w:b/>
                <w:bCs/>
              </w:rPr>
              <w:t xml:space="preserve">Safeguarding and Equality: </w:t>
            </w:r>
          </w:p>
        </w:tc>
      </w:tr>
      <w:tr w:rsidR="008B703F" w:rsidRPr="00A703B9" w14:paraId="5E57BCC6" w14:textId="77777777" w:rsidTr="001F5E6A">
        <w:tc>
          <w:tcPr>
            <w:tcW w:w="11057" w:type="dxa"/>
          </w:tcPr>
          <w:p w14:paraId="012CC750" w14:textId="77777777" w:rsidR="008C2345" w:rsidRDefault="00F91B6F" w:rsidP="00F91B6F">
            <w:pPr>
              <w:pStyle w:val="ListParagraph"/>
              <w:numPr>
                <w:ilvl w:val="0"/>
                <w:numId w:val="18"/>
              </w:numPr>
              <w:spacing w:before="0" w:after="0" w:line="240" w:lineRule="auto"/>
              <w:rPr>
                <w:rFonts w:ascii="Tahoma" w:hAnsi="Tahoma" w:cs="Tahoma"/>
                <w:sz w:val="20"/>
                <w:szCs w:val="20"/>
              </w:rPr>
            </w:pPr>
            <w:r w:rsidRPr="00F91B6F">
              <w:rPr>
                <w:rFonts w:ascii="Tahoma" w:hAnsi="Tahoma" w:cs="Tahoma"/>
                <w:sz w:val="20"/>
                <w:szCs w:val="20"/>
              </w:rPr>
              <w:t>Carry out all duties with due regard to the safeguarding of children and young people, and to the promotion of equality, diversity, and inclusion in the school community. Ensure that financial decisions and advice consider the best interests of pupils. Adhere to the Trust’s safeguarding policies and report any concerns in line with procedures.</w:t>
            </w:r>
          </w:p>
          <w:p w14:paraId="1F2B61E8" w14:textId="67C49515" w:rsidR="0068483A" w:rsidRPr="00F91B6F" w:rsidRDefault="00572F89" w:rsidP="00F91B6F">
            <w:pPr>
              <w:pStyle w:val="ListParagraph"/>
              <w:numPr>
                <w:ilvl w:val="0"/>
                <w:numId w:val="18"/>
              </w:numPr>
              <w:spacing w:before="0" w:after="0" w:line="240" w:lineRule="auto"/>
              <w:rPr>
                <w:rFonts w:ascii="Tahoma" w:hAnsi="Tahoma" w:cs="Tahoma"/>
                <w:sz w:val="20"/>
                <w:szCs w:val="20"/>
              </w:rPr>
            </w:pPr>
            <w:r w:rsidRPr="00F77A26">
              <w:rPr>
                <w:rFonts w:ascii="Tahoma" w:hAnsi="Tahoma" w:cs="Tahoma"/>
                <w:sz w:val="20"/>
                <w:szCs w:val="20"/>
              </w:rPr>
              <w:t xml:space="preserve">Uphold the ethos and values of the Trust in all work. Be aware of and comply with policies and procedures relating to </w:t>
            </w:r>
            <w:r w:rsidRPr="00F77A26">
              <w:rPr>
                <w:rFonts w:ascii="Tahoma" w:hAnsi="Tahoma" w:cs="Tahoma"/>
                <w:b/>
                <w:bCs/>
                <w:sz w:val="20"/>
                <w:szCs w:val="20"/>
              </w:rPr>
              <w:t>child protection, safeguarding, health &amp; safety, and data security</w:t>
            </w:r>
            <w:r w:rsidRPr="00F77A26">
              <w:rPr>
                <w:rFonts w:ascii="Tahoma" w:hAnsi="Tahoma" w:cs="Tahoma"/>
                <w:sz w:val="20"/>
                <w:szCs w:val="20"/>
              </w:rPr>
              <w:t>, reporting any concerns to the appropriate authority. The post holder must ensure that equalities legislation and Trust standards are observed in performing the role.</w:t>
            </w:r>
          </w:p>
        </w:tc>
      </w:tr>
    </w:tbl>
    <w:p w14:paraId="5186BF4F" w14:textId="62D729F0" w:rsidR="00872AD7" w:rsidRDefault="009B0756" w:rsidP="00572F89">
      <w:pPr>
        <w:jc w:val="center"/>
        <w:rPr>
          <w:rFonts w:ascii="Tahoma" w:eastAsia="Times New Roman" w:hAnsi="Tahoma" w:cs="Tahoma"/>
          <w:i/>
          <w:iCs/>
          <w:sz w:val="20"/>
          <w:szCs w:val="20"/>
          <w:lang w:eastAsia="en-GB"/>
        </w:rPr>
      </w:pPr>
      <w:r w:rsidRPr="00D91261">
        <w:rPr>
          <w:rFonts w:ascii="Tahoma" w:eastAsia="Times New Roman" w:hAnsi="Tahoma" w:cs="Tahoma"/>
          <w:i/>
          <w:iCs/>
          <w:sz w:val="20"/>
          <w:szCs w:val="20"/>
          <w:lang w:eastAsia="en-GB"/>
        </w:rPr>
        <w:t xml:space="preserve">This list is not </w:t>
      </w:r>
      <w:proofErr w:type="gramStart"/>
      <w:r w:rsidRPr="00D91261">
        <w:rPr>
          <w:rFonts w:ascii="Tahoma" w:eastAsia="Times New Roman" w:hAnsi="Tahoma" w:cs="Tahoma"/>
          <w:i/>
          <w:iCs/>
          <w:sz w:val="20"/>
          <w:szCs w:val="20"/>
          <w:lang w:eastAsia="en-GB"/>
        </w:rPr>
        <w:t>exhaustive</w:t>
      </w:r>
      <w:proofErr w:type="gramEnd"/>
      <w:r w:rsidRPr="00D91261">
        <w:rPr>
          <w:rFonts w:ascii="Tahoma" w:eastAsia="Times New Roman" w:hAnsi="Tahoma" w:cs="Tahoma"/>
          <w:i/>
          <w:iCs/>
          <w:sz w:val="20"/>
          <w:szCs w:val="20"/>
          <w:lang w:eastAsia="en-GB"/>
        </w:rPr>
        <w:t xml:space="preserve"> and the jobholder may be required to carry out other reasonable duties commensurate with the grade, as requested by their line manager.</w:t>
      </w:r>
      <w:r w:rsidR="00572F89">
        <w:rPr>
          <w:rFonts w:ascii="Tahoma" w:eastAsia="Times New Roman" w:hAnsi="Tahoma" w:cs="Tahoma"/>
          <w:i/>
          <w:iCs/>
          <w:sz w:val="20"/>
          <w:szCs w:val="20"/>
          <w:lang w:eastAsia="en-GB"/>
        </w:rPr>
        <w:t xml:space="preserve"> </w:t>
      </w:r>
      <w:r w:rsidRPr="00D91261">
        <w:rPr>
          <w:rFonts w:ascii="Tahoma" w:eastAsia="Times New Roman" w:hAnsi="Tahoma" w:cs="Tahoma"/>
          <w:i/>
          <w:iCs/>
          <w:sz w:val="20"/>
          <w:szCs w:val="20"/>
          <w:lang w:eastAsia="en-GB"/>
        </w:rPr>
        <w:t>This job description may change as the post or the needs of the school develop.  Such changes will be subject to consultation between the post holder and their manager and, if necessary, further job evaluation.</w:t>
      </w:r>
    </w:p>
    <w:p w14:paraId="57F2C05B" w14:textId="77777777" w:rsidR="00DB66C0" w:rsidRPr="006803DC" w:rsidRDefault="00DB66C0" w:rsidP="002D558C">
      <w:pPr>
        <w:jc w:val="both"/>
        <w:rPr>
          <w:rFonts w:ascii="Tahoma" w:eastAsia="Times New Roman" w:hAnsi="Tahoma" w:cs="Tahoma"/>
          <w:i/>
          <w:iCs/>
          <w:sz w:val="20"/>
          <w:szCs w:val="20"/>
          <w:lang w:eastAsia="en-GB"/>
        </w:rPr>
      </w:pPr>
    </w:p>
    <w:tbl>
      <w:tblPr>
        <w:tblStyle w:val="TableGrid"/>
        <w:tblW w:w="10773" w:type="dxa"/>
        <w:tblInd w:w="-10" w:type="dxa"/>
        <w:tblBorders>
          <w:top w:val="single" w:sz="8" w:space="0" w:color="6D122A"/>
          <w:left w:val="single" w:sz="8" w:space="0" w:color="6D122A"/>
          <w:bottom w:val="single" w:sz="8" w:space="0" w:color="6D122A"/>
          <w:right w:val="single" w:sz="8" w:space="0" w:color="6D122A"/>
          <w:insideH w:val="single" w:sz="8" w:space="0" w:color="6D122A"/>
          <w:insideV w:val="single" w:sz="8" w:space="0" w:color="6D122A"/>
        </w:tblBorders>
        <w:tblLook w:val="04A0" w:firstRow="1" w:lastRow="0" w:firstColumn="1" w:lastColumn="0" w:noHBand="0" w:noVBand="1"/>
      </w:tblPr>
      <w:tblGrid>
        <w:gridCol w:w="2063"/>
        <w:gridCol w:w="3324"/>
        <w:gridCol w:w="1701"/>
        <w:gridCol w:w="3685"/>
      </w:tblGrid>
      <w:tr w:rsidR="006803DC" w14:paraId="74FCA856" w14:textId="77777777" w:rsidTr="005B2A87">
        <w:trPr>
          <w:trHeight w:val="257"/>
        </w:trPr>
        <w:tc>
          <w:tcPr>
            <w:tcW w:w="2063" w:type="dxa"/>
          </w:tcPr>
          <w:p w14:paraId="37A19C6B" w14:textId="77777777" w:rsidR="006803DC" w:rsidRDefault="006803DC" w:rsidP="00C92524">
            <w:r>
              <w:t>Signed employer:</w:t>
            </w:r>
          </w:p>
        </w:tc>
        <w:tc>
          <w:tcPr>
            <w:tcW w:w="3324" w:type="dxa"/>
          </w:tcPr>
          <w:p w14:paraId="4DFA7383" w14:textId="77777777" w:rsidR="006803DC" w:rsidRDefault="006803DC" w:rsidP="00C92524"/>
          <w:p w14:paraId="1C2E3CBD" w14:textId="77777777" w:rsidR="006803DC" w:rsidRDefault="006803DC" w:rsidP="00C92524"/>
        </w:tc>
        <w:tc>
          <w:tcPr>
            <w:tcW w:w="1701" w:type="dxa"/>
          </w:tcPr>
          <w:p w14:paraId="34DCD176" w14:textId="77777777" w:rsidR="006803DC" w:rsidRDefault="006803DC" w:rsidP="00C92524">
            <w:r>
              <w:t>Signed employee:</w:t>
            </w:r>
          </w:p>
        </w:tc>
        <w:tc>
          <w:tcPr>
            <w:tcW w:w="3685" w:type="dxa"/>
          </w:tcPr>
          <w:p w14:paraId="165C7B8E" w14:textId="77777777" w:rsidR="006803DC" w:rsidRDefault="006803DC" w:rsidP="00C92524"/>
        </w:tc>
      </w:tr>
      <w:tr w:rsidR="006803DC" w14:paraId="6125732C" w14:textId="77777777" w:rsidTr="005B2A87">
        <w:trPr>
          <w:trHeight w:val="262"/>
        </w:trPr>
        <w:tc>
          <w:tcPr>
            <w:tcW w:w="2063" w:type="dxa"/>
          </w:tcPr>
          <w:p w14:paraId="1BD2DC76" w14:textId="77777777" w:rsidR="006803DC" w:rsidRDefault="006803DC" w:rsidP="00C92524">
            <w:r>
              <w:t>Date:</w:t>
            </w:r>
          </w:p>
        </w:tc>
        <w:tc>
          <w:tcPr>
            <w:tcW w:w="3324" w:type="dxa"/>
          </w:tcPr>
          <w:p w14:paraId="03606008" w14:textId="77777777" w:rsidR="006803DC" w:rsidRDefault="006803DC" w:rsidP="00C92524"/>
        </w:tc>
        <w:tc>
          <w:tcPr>
            <w:tcW w:w="1701" w:type="dxa"/>
          </w:tcPr>
          <w:p w14:paraId="2350B91F" w14:textId="77777777" w:rsidR="006803DC" w:rsidRDefault="006803DC" w:rsidP="00C92524">
            <w:r>
              <w:t>Date:</w:t>
            </w:r>
          </w:p>
        </w:tc>
        <w:tc>
          <w:tcPr>
            <w:tcW w:w="3685" w:type="dxa"/>
          </w:tcPr>
          <w:p w14:paraId="6ADAA629" w14:textId="77777777" w:rsidR="006803DC" w:rsidRDefault="006803DC" w:rsidP="00C92524"/>
        </w:tc>
      </w:tr>
    </w:tbl>
    <w:p w14:paraId="4C9E327E" w14:textId="77777777" w:rsidR="008C2345" w:rsidRDefault="008C2345" w:rsidP="005757BC"/>
    <w:p w14:paraId="69655C27" w14:textId="77777777" w:rsidR="00F91B6F" w:rsidRDefault="00F91B6F" w:rsidP="005757BC"/>
    <w:tbl>
      <w:tblPr>
        <w:tblStyle w:val="TableGrid"/>
        <w:tblW w:w="10773" w:type="dxa"/>
        <w:tblInd w:w="-10" w:type="dxa"/>
        <w:tblLook w:val="04A0" w:firstRow="1" w:lastRow="0" w:firstColumn="1" w:lastColumn="0" w:noHBand="0" w:noVBand="1"/>
      </w:tblPr>
      <w:tblGrid>
        <w:gridCol w:w="8311"/>
        <w:gridCol w:w="1206"/>
        <w:gridCol w:w="1256"/>
      </w:tblGrid>
      <w:tr w:rsidR="00F91B6F" w:rsidRPr="00DD0011" w14:paraId="7917B859" w14:textId="77777777" w:rsidTr="00F36A34">
        <w:trPr>
          <w:trHeight w:val="271"/>
        </w:trPr>
        <w:tc>
          <w:tcPr>
            <w:tcW w:w="10773" w:type="dxa"/>
            <w:gridSpan w:val="3"/>
            <w:shd w:val="clear" w:color="auto" w:fill="C7A25A"/>
          </w:tcPr>
          <w:p w14:paraId="6F85BFB0" w14:textId="2692EC97" w:rsidR="00F91B6F" w:rsidRPr="00DD0011" w:rsidRDefault="00F91B6F" w:rsidP="00DD0011">
            <w:pPr>
              <w:autoSpaceDE w:val="0"/>
              <w:autoSpaceDN w:val="0"/>
              <w:adjustRightInd w:val="0"/>
              <w:jc w:val="center"/>
              <w:rPr>
                <w:rFonts w:ascii="Tahoma" w:hAnsi="Tahoma" w:cs="Tahoma"/>
                <w:b/>
                <w:color w:val="6D122A"/>
                <w:sz w:val="22"/>
                <w:szCs w:val="22"/>
              </w:rPr>
            </w:pPr>
            <w:r w:rsidRPr="00DD0011">
              <w:rPr>
                <w:rFonts w:ascii="Tahoma" w:hAnsi="Tahoma" w:cs="Tahoma"/>
                <w:b/>
                <w:color w:val="6D122A"/>
                <w:sz w:val="22"/>
                <w:szCs w:val="22"/>
              </w:rPr>
              <w:t>Finance Manager Person Specification</w:t>
            </w:r>
          </w:p>
        </w:tc>
      </w:tr>
      <w:tr w:rsidR="00F91B6F" w:rsidRPr="00DD0011" w14:paraId="19D7B00D" w14:textId="77777777" w:rsidTr="00C627C3">
        <w:trPr>
          <w:trHeight w:val="271"/>
        </w:trPr>
        <w:tc>
          <w:tcPr>
            <w:tcW w:w="8311" w:type="dxa"/>
          </w:tcPr>
          <w:p w14:paraId="1E082073" w14:textId="77777777" w:rsidR="00F91B6F" w:rsidRPr="00DD0011" w:rsidRDefault="00F91B6F" w:rsidP="00DD0011">
            <w:pPr>
              <w:autoSpaceDE w:val="0"/>
              <w:autoSpaceDN w:val="0"/>
              <w:adjustRightInd w:val="0"/>
              <w:jc w:val="center"/>
              <w:rPr>
                <w:rFonts w:ascii="Tahoma" w:hAnsi="Tahoma" w:cs="Tahoma"/>
                <w:b/>
                <w:sz w:val="22"/>
                <w:szCs w:val="22"/>
              </w:rPr>
            </w:pPr>
            <w:r w:rsidRPr="00DD0011">
              <w:rPr>
                <w:rFonts w:ascii="Tahoma" w:hAnsi="Tahoma" w:cs="Tahoma"/>
                <w:b/>
                <w:sz w:val="22"/>
                <w:szCs w:val="22"/>
              </w:rPr>
              <w:t>Qualifications/Training</w:t>
            </w:r>
          </w:p>
        </w:tc>
        <w:tc>
          <w:tcPr>
            <w:tcW w:w="1206" w:type="dxa"/>
          </w:tcPr>
          <w:p w14:paraId="38D1A7D5" w14:textId="77777777" w:rsidR="00F91B6F" w:rsidRPr="00DD0011" w:rsidRDefault="00F91B6F" w:rsidP="00DD0011">
            <w:pPr>
              <w:autoSpaceDE w:val="0"/>
              <w:autoSpaceDN w:val="0"/>
              <w:adjustRightInd w:val="0"/>
              <w:rPr>
                <w:rFonts w:ascii="Tahoma" w:hAnsi="Tahoma" w:cs="Tahoma"/>
                <w:b/>
                <w:sz w:val="22"/>
                <w:szCs w:val="22"/>
              </w:rPr>
            </w:pPr>
            <w:r w:rsidRPr="00DD0011">
              <w:rPr>
                <w:rFonts w:ascii="Tahoma" w:hAnsi="Tahoma" w:cs="Tahoma"/>
                <w:b/>
                <w:sz w:val="22"/>
                <w:szCs w:val="22"/>
              </w:rPr>
              <w:t>Essential</w:t>
            </w:r>
          </w:p>
        </w:tc>
        <w:tc>
          <w:tcPr>
            <w:tcW w:w="1256" w:type="dxa"/>
          </w:tcPr>
          <w:p w14:paraId="5E2057DD" w14:textId="77777777" w:rsidR="00F91B6F" w:rsidRPr="00DD0011" w:rsidRDefault="00F91B6F" w:rsidP="00DD0011">
            <w:pPr>
              <w:autoSpaceDE w:val="0"/>
              <w:autoSpaceDN w:val="0"/>
              <w:adjustRightInd w:val="0"/>
              <w:rPr>
                <w:rFonts w:ascii="Tahoma" w:hAnsi="Tahoma" w:cs="Tahoma"/>
                <w:b/>
                <w:sz w:val="22"/>
                <w:szCs w:val="22"/>
              </w:rPr>
            </w:pPr>
            <w:r w:rsidRPr="00DD0011">
              <w:rPr>
                <w:rFonts w:ascii="Tahoma" w:hAnsi="Tahoma" w:cs="Tahoma"/>
                <w:b/>
                <w:sz w:val="22"/>
                <w:szCs w:val="22"/>
              </w:rPr>
              <w:t>Desirable</w:t>
            </w:r>
          </w:p>
        </w:tc>
      </w:tr>
      <w:tr w:rsidR="00DD0011" w:rsidRPr="00DD0011" w14:paraId="680A1F55" w14:textId="77777777" w:rsidTr="00C627C3">
        <w:trPr>
          <w:trHeight w:val="431"/>
        </w:trPr>
        <w:tc>
          <w:tcPr>
            <w:tcW w:w="8311" w:type="dxa"/>
          </w:tcPr>
          <w:p w14:paraId="02899262" w14:textId="487E5E20" w:rsidR="00DD0011" w:rsidRPr="00DD0011" w:rsidRDefault="00DD0011" w:rsidP="00DD0011">
            <w:pPr>
              <w:rPr>
                <w:rFonts w:ascii="Tahoma" w:hAnsi="Tahoma" w:cs="Tahoma"/>
                <w:sz w:val="22"/>
                <w:szCs w:val="22"/>
              </w:rPr>
            </w:pPr>
            <w:r w:rsidRPr="00DD0011">
              <w:rPr>
                <w:rFonts w:ascii="Tahoma" w:hAnsi="Tahoma" w:cs="Tahoma"/>
                <w:sz w:val="22"/>
                <w:szCs w:val="22"/>
              </w:rPr>
              <w:t>GCSE (A–C/9–4) in English &amp; Mathematics (or equivalent)</w:t>
            </w:r>
          </w:p>
        </w:tc>
        <w:tc>
          <w:tcPr>
            <w:tcW w:w="1206" w:type="dxa"/>
          </w:tcPr>
          <w:p w14:paraId="72C15ACB" w14:textId="32EDC865"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c>
          <w:tcPr>
            <w:tcW w:w="1256" w:type="dxa"/>
          </w:tcPr>
          <w:p w14:paraId="7EC5097E" w14:textId="77777777"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51C3375D" w14:textId="77777777" w:rsidTr="00C627C3">
        <w:trPr>
          <w:trHeight w:val="408"/>
        </w:trPr>
        <w:tc>
          <w:tcPr>
            <w:tcW w:w="8311" w:type="dxa"/>
          </w:tcPr>
          <w:p w14:paraId="6760E3C2" w14:textId="672D8B34" w:rsidR="00DD0011" w:rsidRPr="00DD0011" w:rsidRDefault="00DD0011" w:rsidP="00DD0011">
            <w:pPr>
              <w:rPr>
                <w:rFonts w:ascii="Tahoma" w:hAnsi="Tahoma" w:cs="Tahoma"/>
                <w:sz w:val="22"/>
                <w:szCs w:val="22"/>
              </w:rPr>
            </w:pPr>
            <w:r w:rsidRPr="00DD0011">
              <w:rPr>
                <w:rFonts w:ascii="Tahoma" w:hAnsi="Tahoma" w:cs="Tahoma"/>
                <w:sz w:val="22"/>
                <w:szCs w:val="22"/>
              </w:rPr>
              <w:t>AAT Level 4 or part-qualified accountant (ACA, ACCA, CIMA, CIPFA)</w:t>
            </w:r>
          </w:p>
        </w:tc>
        <w:tc>
          <w:tcPr>
            <w:tcW w:w="1206" w:type="dxa"/>
          </w:tcPr>
          <w:p w14:paraId="0B0E6831" w14:textId="20C08619" w:rsidR="00DD0011" w:rsidRPr="00DD0011" w:rsidRDefault="00DD0011" w:rsidP="00DD0011">
            <w:pPr>
              <w:autoSpaceDE w:val="0"/>
              <w:autoSpaceDN w:val="0"/>
              <w:adjustRightInd w:val="0"/>
              <w:jc w:val="center"/>
              <w:rPr>
                <w:rFonts w:ascii="Tahoma" w:hAnsi="Tahoma" w:cs="Tahoma"/>
                <w:sz w:val="22"/>
                <w:szCs w:val="22"/>
              </w:rPr>
            </w:pPr>
          </w:p>
        </w:tc>
        <w:tc>
          <w:tcPr>
            <w:tcW w:w="1256" w:type="dxa"/>
          </w:tcPr>
          <w:p w14:paraId="42BFC3B1" w14:textId="14E52EDF"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r>
      <w:tr w:rsidR="00DD0011" w:rsidRPr="00DD0011" w14:paraId="56465532" w14:textId="77777777" w:rsidTr="00C627C3">
        <w:trPr>
          <w:trHeight w:val="288"/>
        </w:trPr>
        <w:tc>
          <w:tcPr>
            <w:tcW w:w="8311" w:type="dxa"/>
          </w:tcPr>
          <w:p w14:paraId="492FD15D" w14:textId="5BA3549C" w:rsidR="00DD0011" w:rsidRPr="00DD0011" w:rsidRDefault="00DD0011" w:rsidP="00DD0011">
            <w:pPr>
              <w:rPr>
                <w:rFonts w:ascii="Tahoma" w:hAnsi="Tahoma" w:cs="Tahoma"/>
                <w:sz w:val="22"/>
                <w:szCs w:val="22"/>
              </w:rPr>
            </w:pPr>
            <w:r w:rsidRPr="00DD0011">
              <w:rPr>
                <w:rFonts w:ascii="Tahoma" w:hAnsi="Tahoma" w:cs="Tahoma"/>
                <w:sz w:val="22"/>
                <w:szCs w:val="22"/>
              </w:rPr>
              <w:t>Full accounting qualification (ACA, ACCA, CIMA, CIPFA)</w:t>
            </w:r>
          </w:p>
        </w:tc>
        <w:tc>
          <w:tcPr>
            <w:tcW w:w="1206" w:type="dxa"/>
          </w:tcPr>
          <w:p w14:paraId="4A7FA9D0" w14:textId="77777777" w:rsidR="00DD0011" w:rsidRPr="00DD0011" w:rsidRDefault="00DD0011" w:rsidP="00DD0011">
            <w:pPr>
              <w:autoSpaceDE w:val="0"/>
              <w:autoSpaceDN w:val="0"/>
              <w:adjustRightInd w:val="0"/>
              <w:jc w:val="center"/>
              <w:rPr>
                <w:rFonts w:ascii="Tahoma" w:hAnsi="Tahoma" w:cs="Tahoma"/>
                <w:sz w:val="22"/>
                <w:szCs w:val="22"/>
              </w:rPr>
            </w:pPr>
          </w:p>
        </w:tc>
        <w:tc>
          <w:tcPr>
            <w:tcW w:w="1256" w:type="dxa"/>
          </w:tcPr>
          <w:p w14:paraId="1EA25FEA" w14:textId="23F1CDB9" w:rsidR="00DD0011" w:rsidRPr="00DD0011" w:rsidRDefault="00DD0011" w:rsidP="00DD0011">
            <w:pPr>
              <w:autoSpaceDE w:val="0"/>
              <w:autoSpaceDN w:val="0"/>
              <w:adjustRightInd w:val="0"/>
              <w:jc w:val="center"/>
              <w:rPr>
                <w:rFonts w:ascii="Tahoma" w:hAnsi="Tahoma" w:cs="Tahoma"/>
              </w:rPr>
            </w:pPr>
            <w:r w:rsidRPr="00DD0011">
              <w:rPr>
                <w:rFonts w:ascii="Segoe UI Symbol" w:hAnsi="Segoe UI Symbol" w:cs="Segoe UI Symbol"/>
              </w:rPr>
              <w:t>✔</w:t>
            </w:r>
          </w:p>
        </w:tc>
      </w:tr>
      <w:tr w:rsidR="00DD0011" w:rsidRPr="00DD0011" w14:paraId="60F18375" w14:textId="77777777" w:rsidTr="00C627C3">
        <w:trPr>
          <w:trHeight w:val="390"/>
        </w:trPr>
        <w:tc>
          <w:tcPr>
            <w:tcW w:w="8311" w:type="dxa"/>
          </w:tcPr>
          <w:p w14:paraId="633F3A0D" w14:textId="0E6DFF03" w:rsidR="00DD0011" w:rsidRPr="00DD0011" w:rsidRDefault="00DD0011" w:rsidP="00DD0011">
            <w:pPr>
              <w:rPr>
                <w:rFonts w:ascii="Tahoma" w:hAnsi="Tahoma" w:cs="Tahoma"/>
                <w:sz w:val="22"/>
                <w:szCs w:val="22"/>
              </w:rPr>
            </w:pPr>
            <w:r w:rsidRPr="00DD0011">
              <w:rPr>
                <w:rFonts w:ascii="Tahoma" w:hAnsi="Tahoma" w:cs="Tahoma"/>
                <w:sz w:val="22"/>
                <w:szCs w:val="22"/>
              </w:rPr>
              <w:t>Experience in finance processing, reporting, and reconciliations</w:t>
            </w:r>
          </w:p>
        </w:tc>
        <w:tc>
          <w:tcPr>
            <w:tcW w:w="1206" w:type="dxa"/>
          </w:tcPr>
          <w:p w14:paraId="0BA2EB3A" w14:textId="2CDCD089" w:rsidR="00DD0011" w:rsidRPr="00DD0011" w:rsidRDefault="00DD0011" w:rsidP="00DD0011">
            <w:pPr>
              <w:autoSpaceDE w:val="0"/>
              <w:autoSpaceDN w:val="0"/>
              <w:adjustRightInd w:val="0"/>
              <w:jc w:val="center"/>
              <w:rPr>
                <w:rFonts w:ascii="Tahoma" w:hAnsi="Tahoma" w:cs="Tahoma"/>
              </w:rPr>
            </w:pPr>
            <w:r w:rsidRPr="00DD0011">
              <w:rPr>
                <w:rFonts w:ascii="Segoe UI Symbol" w:hAnsi="Segoe UI Symbol" w:cs="Segoe UI Symbol"/>
              </w:rPr>
              <w:t>✔</w:t>
            </w:r>
          </w:p>
        </w:tc>
        <w:tc>
          <w:tcPr>
            <w:tcW w:w="1256" w:type="dxa"/>
          </w:tcPr>
          <w:p w14:paraId="0426D622" w14:textId="59912387"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45129E69" w14:textId="77777777" w:rsidTr="00C627C3">
        <w:trPr>
          <w:trHeight w:val="382"/>
        </w:trPr>
        <w:tc>
          <w:tcPr>
            <w:tcW w:w="8311" w:type="dxa"/>
          </w:tcPr>
          <w:p w14:paraId="2C4D06AF" w14:textId="2E38E552" w:rsidR="00DD0011" w:rsidRPr="00DD0011" w:rsidRDefault="00DD0011" w:rsidP="00DD0011">
            <w:pPr>
              <w:rPr>
                <w:rFonts w:ascii="Tahoma" w:hAnsi="Tahoma" w:cs="Tahoma"/>
                <w:sz w:val="22"/>
                <w:szCs w:val="22"/>
              </w:rPr>
            </w:pPr>
            <w:r w:rsidRPr="00DD0011">
              <w:rPr>
                <w:rFonts w:ascii="Tahoma" w:hAnsi="Tahoma" w:cs="Tahoma"/>
                <w:sz w:val="22"/>
                <w:szCs w:val="22"/>
              </w:rPr>
              <w:t>Experience producing management accounts and supporting budgets</w:t>
            </w:r>
          </w:p>
        </w:tc>
        <w:tc>
          <w:tcPr>
            <w:tcW w:w="1206" w:type="dxa"/>
          </w:tcPr>
          <w:p w14:paraId="22061F9F" w14:textId="57C2548D"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c>
          <w:tcPr>
            <w:tcW w:w="1256" w:type="dxa"/>
          </w:tcPr>
          <w:p w14:paraId="5FF7EB81" w14:textId="772A00EF"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321905F0" w14:textId="77777777" w:rsidTr="00C627C3">
        <w:trPr>
          <w:trHeight w:val="257"/>
        </w:trPr>
        <w:tc>
          <w:tcPr>
            <w:tcW w:w="8311" w:type="dxa"/>
          </w:tcPr>
          <w:p w14:paraId="76540738" w14:textId="5532964A" w:rsidR="00DD0011" w:rsidRPr="00DD0011" w:rsidRDefault="00DD0011" w:rsidP="00E7612C">
            <w:pPr>
              <w:rPr>
                <w:rFonts w:ascii="Tahoma" w:hAnsi="Tahoma" w:cs="Tahoma"/>
                <w:b/>
                <w:bCs/>
                <w:sz w:val="22"/>
                <w:szCs w:val="22"/>
              </w:rPr>
            </w:pPr>
            <w:r w:rsidRPr="00DD0011">
              <w:rPr>
                <w:rFonts w:ascii="Tahoma" w:hAnsi="Tahoma" w:cs="Tahoma"/>
                <w:sz w:val="22"/>
                <w:szCs w:val="22"/>
              </w:rPr>
              <w:t>Line management or supervision of finance/admin staff</w:t>
            </w:r>
          </w:p>
        </w:tc>
        <w:tc>
          <w:tcPr>
            <w:tcW w:w="1206" w:type="dxa"/>
          </w:tcPr>
          <w:p w14:paraId="10A5F0D3" w14:textId="41C96E5E" w:rsidR="00DD0011" w:rsidRPr="00DD0011" w:rsidRDefault="00DD0011" w:rsidP="00DD0011">
            <w:pPr>
              <w:autoSpaceDE w:val="0"/>
              <w:autoSpaceDN w:val="0"/>
              <w:adjustRightInd w:val="0"/>
              <w:jc w:val="center"/>
              <w:rPr>
                <w:rFonts w:ascii="Tahoma" w:hAnsi="Tahoma" w:cs="Tahoma"/>
                <w:sz w:val="22"/>
                <w:szCs w:val="22"/>
              </w:rPr>
            </w:pPr>
          </w:p>
        </w:tc>
        <w:tc>
          <w:tcPr>
            <w:tcW w:w="1256" w:type="dxa"/>
          </w:tcPr>
          <w:p w14:paraId="49147D55" w14:textId="679BEE01" w:rsidR="00DD0011" w:rsidRPr="00DD0011" w:rsidRDefault="00E7612C"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r>
      <w:tr w:rsidR="00DD0011" w:rsidRPr="00DD0011" w14:paraId="4EC5EF8B" w14:textId="77777777" w:rsidTr="00C627C3">
        <w:trPr>
          <w:trHeight w:val="271"/>
        </w:trPr>
        <w:tc>
          <w:tcPr>
            <w:tcW w:w="8311" w:type="dxa"/>
          </w:tcPr>
          <w:p w14:paraId="05059CC9" w14:textId="287D5A8B" w:rsidR="00DD0011" w:rsidRPr="00DD0011" w:rsidRDefault="00DD0011" w:rsidP="00DD0011">
            <w:pPr>
              <w:rPr>
                <w:rFonts w:ascii="Tahoma" w:hAnsi="Tahoma" w:cs="Tahoma"/>
                <w:bCs/>
                <w:sz w:val="22"/>
                <w:szCs w:val="22"/>
              </w:rPr>
            </w:pPr>
            <w:r w:rsidRPr="00DD0011">
              <w:rPr>
                <w:rFonts w:ascii="Tahoma" w:hAnsi="Tahoma" w:cs="Tahoma"/>
                <w:sz w:val="22"/>
                <w:szCs w:val="22"/>
              </w:rPr>
              <w:t>Knowledge of academy/public sector finance and regulatory context</w:t>
            </w:r>
          </w:p>
        </w:tc>
        <w:tc>
          <w:tcPr>
            <w:tcW w:w="1206" w:type="dxa"/>
          </w:tcPr>
          <w:p w14:paraId="435C8145" w14:textId="6C0755C5"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c>
          <w:tcPr>
            <w:tcW w:w="1256" w:type="dxa"/>
          </w:tcPr>
          <w:p w14:paraId="4ED7FB06" w14:textId="77777777"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1C9D585E" w14:textId="77777777" w:rsidTr="00C627C3">
        <w:trPr>
          <w:trHeight w:val="282"/>
        </w:trPr>
        <w:tc>
          <w:tcPr>
            <w:tcW w:w="8311" w:type="dxa"/>
          </w:tcPr>
          <w:p w14:paraId="1A838396" w14:textId="70724725" w:rsidR="00DD0011" w:rsidRPr="00DD0011" w:rsidRDefault="00DD0011" w:rsidP="00DD0011">
            <w:pPr>
              <w:rPr>
                <w:rFonts w:ascii="Tahoma" w:hAnsi="Tahoma" w:cs="Tahoma"/>
                <w:sz w:val="22"/>
                <w:szCs w:val="22"/>
              </w:rPr>
            </w:pPr>
            <w:r w:rsidRPr="00DD0011">
              <w:rPr>
                <w:rFonts w:ascii="Tahoma" w:hAnsi="Tahoma" w:cs="Tahoma"/>
                <w:sz w:val="22"/>
                <w:szCs w:val="22"/>
              </w:rPr>
              <w:t>Use of finance/accounting software</w:t>
            </w:r>
          </w:p>
        </w:tc>
        <w:tc>
          <w:tcPr>
            <w:tcW w:w="1206" w:type="dxa"/>
          </w:tcPr>
          <w:p w14:paraId="425BCE09" w14:textId="6B205BE3"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c>
          <w:tcPr>
            <w:tcW w:w="1256" w:type="dxa"/>
          </w:tcPr>
          <w:p w14:paraId="56FC001E" w14:textId="77777777" w:rsidR="00DD0011" w:rsidRPr="00DD0011" w:rsidRDefault="00DD0011" w:rsidP="00DD0011">
            <w:pPr>
              <w:pStyle w:val="ListParagraph"/>
              <w:autoSpaceDE w:val="0"/>
              <w:autoSpaceDN w:val="0"/>
              <w:adjustRightInd w:val="0"/>
              <w:spacing w:before="0" w:after="0" w:line="240" w:lineRule="auto"/>
              <w:jc w:val="center"/>
              <w:rPr>
                <w:rFonts w:ascii="Tahoma" w:hAnsi="Tahoma" w:cs="Tahoma"/>
              </w:rPr>
            </w:pPr>
          </w:p>
        </w:tc>
      </w:tr>
      <w:tr w:rsidR="00DD0011" w:rsidRPr="00DD0011" w14:paraId="58799727" w14:textId="77777777" w:rsidTr="00C627C3">
        <w:trPr>
          <w:trHeight w:val="615"/>
        </w:trPr>
        <w:tc>
          <w:tcPr>
            <w:tcW w:w="8311" w:type="dxa"/>
          </w:tcPr>
          <w:p w14:paraId="5B53BCFA" w14:textId="537200A2" w:rsidR="00DD0011" w:rsidRPr="00DD0011" w:rsidRDefault="00DD0011" w:rsidP="00DD0011">
            <w:pPr>
              <w:rPr>
                <w:rFonts w:ascii="Tahoma" w:hAnsi="Tahoma" w:cs="Tahoma"/>
                <w:sz w:val="22"/>
                <w:szCs w:val="22"/>
              </w:rPr>
            </w:pPr>
            <w:r w:rsidRPr="00DD0011">
              <w:rPr>
                <w:rFonts w:ascii="Tahoma" w:hAnsi="Tahoma" w:cs="Tahoma"/>
                <w:sz w:val="22"/>
                <w:szCs w:val="22"/>
              </w:rPr>
              <w:t>Experience with VAT, payroll journals, and payroll reconciliation</w:t>
            </w:r>
          </w:p>
        </w:tc>
        <w:tc>
          <w:tcPr>
            <w:tcW w:w="1206" w:type="dxa"/>
          </w:tcPr>
          <w:p w14:paraId="3685B0D1" w14:textId="578F39B7" w:rsidR="00DD0011" w:rsidRPr="00E7612C" w:rsidRDefault="00DD0011" w:rsidP="00E7612C">
            <w:pPr>
              <w:autoSpaceDE w:val="0"/>
              <w:autoSpaceDN w:val="0"/>
              <w:adjustRightInd w:val="0"/>
              <w:jc w:val="center"/>
              <w:rPr>
                <w:rFonts w:ascii="Tahoma" w:hAnsi="Tahoma" w:cs="Tahoma"/>
              </w:rPr>
            </w:pPr>
            <w:r w:rsidRPr="00E7612C">
              <w:rPr>
                <w:rFonts w:ascii="Segoe UI Symbol" w:hAnsi="Segoe UI Symbol" w:cs="Segoe UI Symbol"/>
              </w:rPr>
              <w:t>✔</w:t>
            </w:r>
          </w:p>
        </w:tc>
        <w:tc>
          <w:tcPr>
            <w:tcW w:w="1256" w:type="dxa"/>
          </w:tcPr>
          <w:p w14:paraId="41DD0E47" w14:textId="77777777"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72C38E4C" w14:textId="77777777" w:rsidTr="00C627C3">
        <w:trPr>
          <w:trHeight w:val="412"/>
        </w:trPr>
        <w:tc>
          <w:tcPr>
            <w:tcW w:w="8311" w:type="dxa"/>
          </w:tcPr>
          <w:p w14:paraId="4BA89972" w14:textId="2CA60CC7" w:rsidR="00DD0011" w:rsidRPr="00DD0011" w:rsidRDefault="00DD0011" w:rsidP="00DD0011">
            <w:pPr>
              <w:rPr>
                <w:rFonts w:ascii="Tahoma" w:hAnsi="Tahoma" w:cs="Tahoma"/>
                <w:sz w:val="22"/>
                <w:szCs w:val="22"/>
              </w:rPr>
            </w:pPr>
            <w:r w:rsidRPr="00DD0011">
              <w:rPr>
                <w:rFonts w:ascii="Tahoma" w:hAnsi="Tahoma" w:cs="Tahoma"/>
                <w:sz w:val="22"/>
                <w:szCs w:val="22"/>
              </w:rPr>
              <w:t>Experience in education/MAT/public sector finance</w:t>
            </w:r>
          </w:p>
        </w:tc>
        <w:tc>
          <w:tcPr>
            <w:tcW w:w="1206" w:type="dxa"/>
          </w:tcPr>
          <w:p w14:paraId="1E1381EF" w14:textId="77777777" w:rsidR="00DD0011" w:rsidRPr="00DD0011" w:rsidRDefault="00DD0011" w:rsidP="00DD0011">
            <w:pPr>
              <w:autoSpaceDE w:val="0"/>
              <w:autoSpaceDN w:val="0"/>
              <w:adjustRightInd w:val="0"/>
              <w:jc w:val="center"/>
              <w:rPr>
                <w:rFonts w:ascii="Tahoma" w:hAnsi="Tahoma" w:cs="Tahoma"/>
                <w:sz w:val="22"/>
                <w:szCs w:val="22"/>
              </w:rPr>
            </w:pPr>
          </w:p>
        </w:tc>
        <w:tc>
          <w:tcPr>
            <w:tcW w:w="1256" w:type="dxa"/>
          </w:tcPr>
          <w:p w14:paraId="6D6C674B" w14:textId="79450C53"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r>
      <w:tr w:rsidR="00DD0011" w:rsidRPr="00DD0011" w14:paraId="06508841" w14:textId="77777777" w:rsidTr="00C627C3">
        <w:trPr>
          <w:trHeight w:val="494"/>
        </w:trPr>
        <w:tc>
          <w:tcPr>
            <w:tcW w:w="8311" w:type="dxa"/>
          </w:tcPr>
          <w:p w14:paraId="5336E2BC" w14:textId="68F6CAC7" w:rsidR="00DD0011" w:rsidRPr="00DD0011" w:rsidRDefault="00DD0011" w:rsidP="00DD0011">
            <w:pPr>
              <w:rPr>
                <w:rFonts w:ascii="Tahoma" w:hAnsi="Tahoma" w:cs="Tahoma"/>
                <w:sz w:val="22"/>
                <w:szCs w:val="22"/>
              </w:rPr>
            </w:pPr>
            <w:r w:rsidRPr="00DD0011">
              <w:rPr>
                <w:rFonts w:ascii="Tahoma" w:hAnsi="Tahoma" w:cs="Tahoma"/>
                <w:sz w:val="22"/>
                <w:szCs w:val="22"/>
              </w:rPr>
              <w:lastRenderedPageBreak/>
              <w:t>High proficiency in Excel and confidence with finance systems</w:t>
            </w:r>
          </w:p>
        </w:tc>
        <w:tc>
          <w:tcPr>
            <w:tcW w:w="1206" w:type="dxa"/>
          </w:tcPr>
          <w:p w14:paraId="7BA51A23" w14:textId="5ECE3398"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c>
          <w:tcPr>
            <w:tcW w:w="1256" w:type="dxa"/>
          </w:tcPr>
          <w:p w14:paraId="07E8BABD" w14:textId="77777777" w:rsidR="00DD0011" w:rsidRPr="00DD0011" w:rsidRDefault="00DD0011" w:rsidP="00DD0011">
            <w:pPr>
              <w:pStyle w:val="ListParagraph"/>
              <w:autoSpaceDE w:val="0"/>
              <w:autoSpaceDN w:val="0"/>
              <w:adjustRightInd w:val="0"/>
              <w:spacing w:before="0" w:after="0" w:line="240" w:lineRule="auto"/>
              <w:jc w:val="center"/>
              <w:rPr>
                <w:rFonts w:ascii="Tahoma" w:hAnsi="Tahoma" w:cs="Tahoma"/>
              </w:rPr>
            </w:pPr>
          </w:p>
        </w:tc>
      </w:tr>
      <w:tr w:rsidR="00DD0011" w:rsidRPr="00DD0011" w14:paraId="16043E0C" w14:textId="77777777" w:rsidTr="00C627C3">
        <w:trPr>
          <w:trHeight w:val="362"/>
        </w:trPr>
        <w:tc>
          <w:tcPr>
            <w:tcW w:w="8311" w:type="dxa"/>
          </w:tcPr>
          <w:p w14:paraId="5A87E3CD" w14:textId="22E8644B" w:rsidR="00DD0011" w:rsidRPr="00DD0011" w:rsidRDefault="00DD0011" w:rsidP="00DD0011">
            <w:pPr>
              <w:rPr>
                <w:rFonts w:ascii="Tahoma" w:hAnsi="Tahoma" w:cs="Tahoma"/>
                <w:sz w:val="22"/>
                <w:szCs w:val="22"/>
              </w:rPr>
            </w:pPr>
            <w:r w:rsidRPr="00DD0011">
              <w:rPr>
                <w:rFonts w:ascii="Tahoma" w:hAnsi="Tahoma" w:cs="Tahoma"/>
                <w:sz w:val="22"/>
                <w:szCs w:val="22"/>
              </w:rPr>
              <w:t>Strong analytical, organisational and communication skills</w:t>
            </w:r>
          </w:p>
        </w:tc>
        <w:tc>
          <w:tcPr>
            <w:tcW w:w="1206" w:type="dxa"/>
          </w:tcPr>
          <w:p w14:paraId="2A3B2689" w14:textId="7CF190E6"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c>
          <w:tcPr>
            <w:tcW w:w="1256" w:type="dxa"/>
          </w:tcPr>
          <w:p w14:paraId="3A42214C" w14:textId="77777777" w:rsidR="00DD0011" w:rsidRPr="00DD0011" w:rsidRDefault="00DD0011" w:rsidP="00DD0011">
            <w:pPr>
              <w:pStyle w:val="ListParagraph"/>
              <w:autoSpaceDE w:val="0"/>
              <w:autoSpaceDN w:val="0"/>
              <w:adjustRightInd w:val="0"/>
              <w:spacing w:before="0" w:after="0" w:line="240" w:lineRule="auto"/>
              <w:jc w:val="center"/>
              <w:rPr>
                <w:rFonts w:ascii="Tahoma" w:hAnsi="Tahoma" w:cs="Tahoma"/>
              </w:rPr>
            </w:pPr>
          </w:p>
        </w:tc>
      </w:tr>
      <w:tr w:rsidR="00DD0011" w:rsidRPr="00DD0011" w14:paraId="5B54AD4C" w14:textId="77777777" w:rsidTr="00C627C3">
        <w:trPr>
          <w:trHeight w:val="500"/>
        </w:trPr>
        <w:tc>
          <w:tcPr>
            <w:tcW w:w="8311" w:type="dxa"/>
          </w:tcPr>
          <w:p w14:paraId="3BCD193E" w14:textId="485C628B" w:rsidR="00DD0011" w:rsidRPr="00DD0011" w:rsidRDefault="00DD0011" w:rsidP="00DD0011">
            <w:pPr>
              <w:rPr>
                <w:rFonts w:ascii="Tahoma" w:hAnsi="Tahoma" w:cs="Tahoma"/>
                <w:sz w:val="22"/>
                <w:szCs w:val="22"/>
              </w:rPr>
            </w:pPr>
            <w:r w:rsidRPr="00DD0011">
              <w:rPr>
                <w:rFonts w:ascii="Tahoma" w:hAnsi="Tahoma" w:cs="Tahoma"/>
                <w:sz w:val="22"/>
                <w:szCs w:val="22"/>
              </w:rPr>
              <w:t>Integrity, discretion and high professional standards</w:t>
            </w:r>
          </w:p>
        </w:tc>
        <w:tc>
          <w:tcPr>
            <w:tcW w:w="1206" w:type="dxa"/>
          </w:tcPr>
          <w:p w14:paraId="464E32EB" w14:textId="65A22AF4"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c>
          <w:tcPr>
            <w:tcW w:w="1256" w:type="dxa"/>
          </w:tcPr>
          <w:p w14:paraId="41044194" w14:textId="77777777"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286AA50C" w14:textId="77777777" w:rsidTr="00C627C3">
        <w:trPr>
          <w:trHeight w:val="605"/>
        </w:trPr>
        <w:tc>
          <w:tcPr>
            <w:tcW w:w="8311" w:type="dxa"/>
          </w:tcPr>
          <w:p w14:paraId="5A8910FA" w14:textId="1B3D4B69" w:rsidR="00DD0011" w:rsidRPr="00DD0011" w:rsidRDefault="00DD0011" w:rsidP="00DD0011">
            <w:pPr>
              <w:rPr>
                <w:rFonts w:ascii="Tahoma" w:hAnsi="Tahoma" w:cs="Tahoma"/>
                <w:sz w:val="22"/>
                <w:szCs w:val="22"/>
              </w:rPr>
            </w:pPr>
            <w:r w:rsidRPr="00DD0011">
              <w:rPr>
                <w:rFonts w:ascii="Tahoma" w:hAnsi="Tahoma" w:cs="Tahoma"/>
                <w:sz w:val="22"/>
                <w:szCs w:val="22"/>
              </w:rPr>
              <w:t>Team working, flexibility and commitment to Trust values</w:t>
            </w:r>
          </w:p>
        </w:tc>
        <w:tc>
          <w:tcPr>
            <w:tcW w:w="1206" w:type="dxa"/>
          </w:tcPr>
          <w:p w14:paraId="575D34E4" w14:textId="2D9F56CC"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c>
          <w:tcPr>
            <w:tcW w:w="1256" w:type="dxa"/>
          </w:tcPr>
          <w:p w14:paraId="2DC2E226" w14:textId="77777777" w:rsidR="00DD0011" w:rsidRPr="00DD0011" w:rsidRDefault="00DD0011" w:rsidP="00DD0011">
            <w:pPr>
              <w:pStyle w:val="ListParagraph"/>
              <w:autoSpaceDE w:val="0"/>
              <w:autoSpaceDN w:val="0"/>
              <w:adjustRightInd w:val="0"/>
              <w:spacing w:before="0" w:after="0" w:line="240" w:lineRule="auto"/>
              <w:jc w:val="center"/>
              <w:rPr>
                <w:rFonts w:ascii="Tahoma" w:hAnsi="Tahoma" w:cs="Tahoma"/>
              </w:rPr>
            </w:pPr>
          </w:p>
        </w:tc>
      </w:tr>
      <w:tr w:rsidR="00DD0011" w:rsidRPr="00DD0011" w14:paraId="52243274" w14:textId="77777777" w:rsidTr="00C627C3">
        <w:trPr>
          <w:trHeight w:val="472"/>
        </w:trPr>
        <w:tc>
          <w:tcPr>
            <w:tcW w:w="8311" w:type="dxa"/>
          </w:tcPr>
          <w:p w14:paraId="1E4A7DA6" w14:textId="54D191BF" w:rsidR="00DD0011" w:rsidRPr="00DD0011" w:rsidRDefault="00DD0011" w:rsidP="00DD0011">
            <w:pPr>
              <w:rPr>
                <w:rFonts w:ascii="Tahoma" w:hAnsi="Tahoma" w:cs="Tahoma"/>
                <w:sz w:val="22"/>
                <w:szCs w:val="22"/>
              </w:rPr>
            </w:pPr>
            <w:r w:rsidRPr="00DD0011">
              <w:rPr>
                <w:rFonts w:ascii="Tahoma" w:hAnsi="Tahoma" w:cs="Tahoma"/>
                <w:sz w:val="22"/>
                <w:szCs w:val="22"/>
              </w:rPr>
              <w:t>Strategic outlook and experience in Trust/MAT growth/expansion</w:t>
            </w:r>
          </w:p>
        </w:tc>
        <w:tc>
          <w:tcPr>
            <w:tcW w:w="1206" w:type="dxa"/>
          </w:tcPr>
          <w:p w14:paraId="2AC31D4D" w14:textId="77777777" w:rsidR="00DD0011" w:rsidRPr="00DD0011" w:rsidRDefault="00DD0011" w:rsidP="00DD0011">
            <w:pPr>
              <w:autoSpaceDE w:val="0"/>
              <w:autoSpaceDN w:val="0"/>
              <w:adjustRightInd w:val="0"/>
              <w:jc w:val="center"/>
              <w:rPr>
                <w:rFonts w:ascii="Tahoma" w:hAnsi="Tahoma" w:cs="Tahoma"/>
                <w:sz w:val="22"/>
                <w:szCs w:val="22"/>
              </w:rPr>
            </w:pPr>
          </w:p>
        </w:tc>
        <w:tc>
          <w:tcPr>
            <w:tcW w:w="1256" w:type="dxa"/>
          </w:tcPr>
          <w:p w14:paraId="1A47DE34" w14:textId="06D12ABA" w:rsidR="00DD0011" w:rsidRPr="00E7612C" w:rsidRDefault="00DD0011" w:rsidP="00E7612C">
            <w:pPr>
              <w:autoSpaceDE w:val="0"/>
              <w:autoSpaceDN w:val="0"/>
              <w:adjustRightInd w:val="0"/>
              <w:jc w:val="center"/>
              <w:rPr>
                <w:rFonts w:ascii="Tahoma" w:hAnsi="Tahoma" w:cs="Tahoma"/>
              </w:rPr>
            </w:pPr>
            <w:r w:rsidRPr="00E7612C">
              <w:rPr>
                <w:rFonts w:ascii="Segoe UI Symbol" w:hAnsi="Segoe UI Symbol" w:cs="Segoe UI Symbol"/>
              </w:rPr>
              <w:t>✔</w:t>
            </w:r>
          </w:p>
        </w:tc>
      </w:tr>
      <w:tr w:rsidR="00DD0011" w:rsidRPr="00DD0011" w14:paraId="03A805BD" w14:textId="77777777" w:rsidTr="00C627C3">
        <w:trPr>
          <w:trHeight w:val="342"/>
        </w:trPr>
        <w:tc>
          <w:tcPr>
            <w:tcW w:w="8311" w:type="dxa"/>
          </w:tcPr>
          <w:p w14:paraId="3483CA84" w14:textId="77777777" w:rsidR="00DD0011" w:rsidRPr="00DD0011" w:rsidRDefault="00DD0011" w:rsidP="00DD0011">
            <w:pPr>
              <w:pStyle w:val="ListParagraph"/>
              <w:spacing w:before="0" w:after="0" w:line="240" w:lineRule="auto"/>
              <w:ind w:left="360"/>
              <w:jc w:val="center"/>
              <w:rPr>
                <w:rFonts w:ascii="Tahoma" w:hAnsi="Tahoma" w:cs="Tahoma"/>
                <w:b/>
                <w:bCs/>
              </w:rPr>
            </w:pPr>
            <w:r w:rsidRPr="00DD0011">
              <w:rPr>
                <w:rFonts w:ascii="Tahoma" w:hAnsi="Tahoma" w:cs="Tahoma"/>
                <w:b/>
                <w:bCs/>
              </w:rPr>
              <w:t>Behaviours</w:t>
            </w:r>
          </w:p>
        </w:tc>
        <w:tc>
          <w:tcPr>
            <w:tcW w:w="1206" w:type="dxa"/>
          </w:tcPr>
          <w:p w14:paraId="3EFCF256" w14:textId="77777777" w:rsidR="00DD0011" w:rsidRPr="00DD0011" w:rsidRDefault="00DD0011" w:rsidP="00DD0011">
            <w:pPr>
              <w:autoSpaceDE w:val="0"/>
              <w:autoSpaceDN w:val="0"/>
              <w:adjustRightInd w:val="0"/>
              <w:jc w:val="center"/>
              <w:rPr>
                <w:rFonts w:ascii="Tahoma" w:hAnsi="Tahoma" w:cs="Tahoma"/>
                <w:sz w:val="22"/>
                <w:szCs w:val="22"/>
              </w:rPr>
            </w:pPr>
          </w:p>
        </w:tc>
        <w:tc>
          <w:tcPr>
            <w:tcW w:w="1256" w:type="dxa"/>
          </w:tcPr>
          <w:p w14:paraId="08E9928E" w14:textId="77777777"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4646270B" w14:textId="77777777" w:rsidTr="00C627C3">
        <w:trPr>
          <w:trHeight w:val="529"/>
        </w:trPr>
        <w:tc>
          <w:tcPr>
            <w:tcW w:w="8311" w:type="dxa"/>
          </w:tcPr>
          <w:p w14:paraId="1883121D" w14:textId="578A3F85" w:rsidR="00DD0011" w:rsidRPr="00DD0011" w:rsidRDefault="00DD0011" w:rsidP="00DD0011">
            <w:pPr>
              <w:rPr>
                <w:rFonts w:ascii="Tahoma" w:hAnsi="Tahoma" w:cs="Tahoma"/>
                <w:sz w:val="22"/>
                <w:szCs w:val="22"/>
              </w:rPr>
            </w:pPr>
            <w:r w:rsidRPr="00DD0011">
              <w:rPr>
                <w:rFonts w:ascii="Tahoma" w:hAnsi="Tahoma" w:cs="Tahoma"/>
                <w:sz w:val="22"/>
                <w:szCs w:val="22"/>
              </w:rPr>
              <w:t xml:space="preserve">Takes responsibility and accountability for both their own and their </w:t>
            </w:r>
            <w:r w:rsidR="00C627C3">
              <w:rPr>
                <w:rFonts w:ascii="Tahoma" w:hAnsi="Tahoma" w:cs="Tahoma"/>
                <w:sz w:val="22"/>
                <w:szCs w:val="22"/>
              </w:rPr>
              <w:t>team's</w:t>
            </w:r>
            <w:r w:rsidRPr="00DD0011">
              <w:rPr>
                <w:rFonts w:ascii="Tahoma" w:hAnsi="Tahoma" w:cs="Tahoma"/>
                <w:sz w:val="22"/>
                <w:szCs w:val="22"/>
              </w:rPr>
              <w:t xml:space="preserve"> actions and development</w:t>
            </w:r>
          </w:p>
        </w:tc>
        <w:tc>
          <w:tcPr>
            <w:tcW w:w="1206" w:type="dxa"/>
          </w:tcPr>
          <w:p w14:paraId="775A9DBA" w14:textId="77777777" w:rsidR="00DD0011" w:rsidRPr="00DD0011" w:rsidRDefault="00DD0011" w:rsidP="00DD0011">
            <w:pPr>
              <w:pStyle w:val="ListParagraph"/>
              <w:numPr>
                <w:ilvl w:val="0"/>
                <w:numId w:val="19"/>
              </w:numPr>
              <w:autoSpaceDE w:val="0"/>
              <w:autoSpaceDN w:val="0"/>
              <w:adjustRightInd w:val="0"/>
              <w:spacing w:before="0" w:after="0" w:line="240" w:lineRule="auto"/>
              <w:jc w:val="center"/>
              <w:rPr>
                <w:rFonts w:ascii="Tahoma" w:hAnsi="Tahoma" w:cs="Tahoma"/>
              </w:rPr>
            </w:pPr>
          </w:p>
        </w:tc>
        <w:tc>
          <w:tcPr>
            <w:tcW w:w="1256" w:type="dxa"/>
          </w:tcPr>
          <w:p w14:paraId="6A61D570" w14:textId="77777777"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4D1745D1" w14:textId="77777777" w:rsidTr="00C627C3">
        <w:trPr>
          <w:trHeight w:val="271"/>
        </w:trPr>
        <w:tc>
          <w:tcPr>
            <w:tcW w:w="8311" w:type="dxa"/>
          </w:tcPr>
          <w:p w14:paraId="0C54A66B" w14:textId="77777777" w:rsidR="00DD0011" w:rsidRPr="00DD0011" w:rsidRDefault="00DD0011" w:rsidP="00DD0011">
            <w:pPr>
              <w:rPr>
                <w:rFonts w:ascii="Tahoma" w:hAnsi="Tahoma" w:cs="Tahoma"/>
                <w:sz w:val="22"/>
                <w:szCs w:val="22"/>
              </w:rPr>
            </w:pPr>
            <w:r w:rsidRPr="00DD0011">
              <w:rPr>
                <w:rFonts w:ascii="Tahoma" w:hAnsi="Tahoma" w:cs="Tahoma"/>
                <w:sz w:val="22"/>
                <w:szCs w:val="22"/>
              </w:rPr>
              <w:t>Requires minimal supervision</w:t>
            </w:r>
          </w:p>
        </w:tc>
        <w:tc>
          <w:tcPr>
            <w:tcW w:w="1206" w:type="dxa"/>
          </w:tcPr>
          <w:p w14:paraId="26810D0C" w14:textId="77777777" w:rsidR="00DD0011" w:rsidRPr="00DD0011" w:rsidRDefault="00DD0011" w:rsidP="00DD0011">
            <w:pPr>
              <w:pStyle w:val="ListParagraph"/>
              <w:numPr>
                <w:ilvl w:val="0"/>
                <w:numId w:val="19"/>
              </w:numPr>
              <w:autoSpaceDE w:val="0"/>
              <w:autoSpaceDN w:val="0"/>
              <w:adjustRightInd w:val="0"/>
              <w:spacing w:before="0" w:after="0" w:line="240" w:lineRule="auto"/>
              <w:jc w:val="center"/>
              <w:rPr>
                <w:rFonts w:ascii="Tahoma" w:hAnsi="Tahoma" w:cs="Tahoma"/>
              </w:rPr>
            </w:pPr>
          </w:p>
        </w:tc>
        <w:tc>
          <w:tcPr>
            <w:tcW w:w="1256" w:type="dxa"/>
          </w:tcPr>
          <w:p w14:paraId="3FDE4559" w14:textId="77777777"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6B73888F" w14:textId="77777777" w:rsidTr="00C627C3">
        <w:trPr>
          <w:trHeight w:val="564"/>
        </w:trPr>
        <w:tc>
          <w:tcPr>
            <w:tcW w:w="8311" w:type="dxa"/>
          </w:tcPr>
          <w:p w14:paraId="506BCEF0" w14:textId="77777777" w:rsidR="00DD0011" w:rsidRPr="00DD0011" w:rsidRDefault="00DD0011" w:rsidP="00DD0011">
            <w:pPr>
              <w:rPr>
                <w:rFonts w:ascii="Tahoma" w:hAnsi="Tahoma" w:cs="Tahoma"/>
                <w:sz w:val="22"/>
                <w:szCs w:val="22"/>
              </w:rPr>
            </w:pPr>
            <w:r w:rsidRPr="00DD0011">
              <w:rPr>
                <w:rFonts w:ascii="Tahoma" w:hAnsi="Tahoma" w:cs="Tahoma"/>
                <w:sz w:val="22"/>
                <w:szCs w:val="22"/>
              </w:rPr>
              <w:t>Demonstrates a “can do” attitude including suggesting solutions, participating, trusting and encouraging others and achieving expectations.</w:t>
            </w:r>
          </w:p>
        </w:tc>
        <w:tc>
          <w:tcPr>
            <w:tcW w:w="1206" w:type="dxa"/>
          </w:tcPr>
          <w:p w14:paraId="52EEAF1E" w14:textId="77777777" w:rsidR="00DD0011" w:rsidRPr="00DD0011" w:rsidRDefault="00DD0011" w:rsidP="00DD0011">
            <w:pPr>
              <w:pStyle w:val="ListParagraph"/>
              <w:numPr>
                <w:ilvl w:val="0"/>
                <w:numId w:val="19"/>
              </w:numPr>
              <w:autoSpaceDE w:val="0"/>
              <w:autoSpaceDN w:val="0"/>
              <w:adjustRightInd w:val="0"/>
              <w:spacing w:before="0" w:after="0" w:line="240" w:lineRule="auto"/>
              <w:jc w:val="center"/>
              <w:rPr>
                <w:rFonts w:ascii="Tahoma" w:hAnsi="Tahoma" w:cs="Tahoma"/>
              </w:rPr>
            </w:pPr>
          </w:p>
        </w:tc>
        <w:tc>
          <w:tcPr>
            <w:tcW w:w="1256" w:type="dxa"/>
          </w:tcPr>
          <w:p w14:paraId="29C0FB40" w14:textId="77777777"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743B189C" w14:textId="77777777" w:rsidTr="00C627C3">
        <w:trPr>
          <w:trHeight w:val="417"/>
        </w:trPr>
        <w:tc>
          <w:tcPr>
            <w:tcW w:w="8311" w:type="dxa"/>
          </w:tcPr>
          <w:p w14:paraId="4A4ACCA3" w14:textId="77777777" w:rsidR="00DD0011" w:rsidRPr="00DD0011" w:rsidRDefault="00DD0011" w:rsidP="00DD0011">
            <w:pPr>
              <w:rPr>
                <w:rFonts w:ascii="Tahoma" w:hAnsi="Tahoma" w:cs="Tahoma"/>
                <w:sz w:val="22"/>
                <w:szCs w:val="22"/>
              </w:rPr>
            </w:pPr>
            <w:r w:rsidRPr="00DD0011">
              <w:rPr>
                <w:rFonts w:ascii="Tahoma" w:hAnsi="Tahoma" w:cs="Tahoma"/>
                <w:sz w:val="22"/>
                <w:szCs w:val="22"/>
              </w:rPr>
              <w:t>Is committed to the provision and improvement of quality service provision.</w:t>
            </w:r>
          </w:p>
        </w:tc>
        <w:tc>
          <w:tcPr>
            <w:tcW w:w="1206" w:type="dxa"/>
          </w:tcPr>
          <w:p w14:paraId="32995844" w14:textId="77777777" w:rsidR="00DD0011" w:rsidRPr="00DD0011" w:rsidRDefault="00DD0011" w:rsidP="00DD0011">
            <w:pPr>
              <w:pStyle w:val="ListParagraph"/>
              <w:numPr>
                <w:ilvl w:val="0"/>
                <w:numId w:val="19"/>
              </w:numPr>
              <w:autoSpaceDE w:val="0"/>
              <w:autoSpaceDN w:val="0"/>
              <w:adjustRightInd w:val="0"/>
              <w:spacing w:before="0" w:after="0" w:line="240" w:lineRule="auto"/>
              <w:jc w:val="left"/>
              <w:rPr>
                <w:rFonts w:ascii="Tahoma" w:hAnsi="Tahoma" w:cs="Tahoma"/>
              </w:rPr>
            </w:pPr>
          </w:p>
        </w:tc>
        <w:tc>
          <w:tcPr>
            <w:tcW w:w="1256" w:type="dxa"/>
          </w:tcPr>
          <w:p w14:paraId="3FDBF462" w14:textId="77777777" w:rsidR="00DD0011" w:rsidRPr="00DD0011" w:rsidRDefault="00DD0011" w:rsidP="00DD0011">
            <w:pPr>
              <w:autoSpaceDE w:val="0"/>
              <w:autoSpaceDN w:val="0"/>
              <w:adjustRightInd w:val="0"/>
              <w:rPr>
                <w:rFonts w:ascii="Tahoma" w:hAnsi="Tahoma" w:cs="Tahoma"/>
                <w:sz w:val="22"/>
                <w:szCs w:val="22"/>
              </w:rPr>
            </w:pPr>
          </w:p>
        </w:tc>
      </w:tr>
      <w:tr w:rsidR="00DD0011" w:rsidRPr="00DD0011" w14:paraId="1FE2FE60" w14:textId="77777777" w:rsidTr="00C627C3">
        <w:trPr>
          <w:trHeight w:val="257"/>
        </w:trPr>
        <w:tc>
          <w:tcPr>
            <w:tcW w:w="8311" w:type="dxa"/>
          </w:tcPr>
          <w:p w14:paraId="1A2BFDAE" w14:textId="77777777" w:rsidR="00DD0011" w:rsidRPr="00DD0011" w:rsidRDefault="00DD0011" w:rsidP="00DD0011">
            <w:pPr>
              <w:rPr>
                <w:rFonts w:ascii="Tahoma" w:hAnsi="Tahoma" w:cs="Tahoma"/>
                <w:sz w:val="22"/>
                <w:szCs w:val="22"/>
              </w:rPr>
            </w:pPr>
            <w:r w:rsidRPr="00DD0011">
              <w:rPr>
                <w:rFonts w:ascii="Tahoma" w:hAnsi="Tahoma" w:cs="Tahoma"/>
                <w:sz w:val="22"/>
                <w:szCs w:val="22"/>
              </w:rPr>
              <w:t>Is adaptable to change/embraces and welcomes change</w:t>
            </w:r>
          </w:p>
        </w:tc>
        <w:tc>
          <w:tcPr>
            <w:tcW w:w="1206" w:type="dxa"/>
          </w:tcPr>
          <w:p w14:paraId="24AFA9FE" w14:textId="77777777" w:rsidR="00DD0011" w:rsidRPr="00DD0011" w:rsidRDefault="00DD0011" w:rsidP="00DD0011">
            <w:pPr>
              <w:pStyle w:val="ListParagraph"/>
              <w:numPr>
                <w:ilvl w:val="0"/>
                <w:numId w:val="19"/>
              </w:numPr>
              <w:autoSpaceDE w:val="0"/>
              <w:autoSpaceDN w:val="0"/>
              <w:adjustRightInd w:val="0"/>
              <w:spacing w:before="0" w:after="0" w:line="240" w:lineRule="auto"/>
              <w:jc w:val="left"/>
              <w:rPr>
                <w:rFonts w:ascii="Tahoma" w:hAnsi="Tahoma" w:cs="Tahoma"/>
              </w:rPr>
            </w:pPr>
          </w:p>
        </w:tc>
        <w:tc>
          <w:tcPr>
            <w:tcW w:w="1256" w:type="dxa"/>
          </w:tcPr>
          <w:p w14:paraId="02194E71" w14:textId="77777777" w:rsidR="00DD0011" w:rsidRPr="00DD0011" w:rsidRDefault="00DD0011" w:rsidP="00DD0011">
            <w:pPr>
              <w:autoSpaceDE w:val="0"/>
              <w:autoSpaceDN w:val="0"/>
              <w:adjustRightInd w:val="0"/>
              <w:rPr>
                <w:rFonts w:ascii="Tahoma" w:hAnsi="Tahoma" w:cs="Tahoma"/>
                <w:sz w:val="22"/>
                <w:szCs w:val="22"/>
              </w:rPr>
            </w:pPr>
          </w:p>
        </w:tc>
      </w:tr>
    </w:tbl>
    <w:p w14:paraId="76D54A06" w14:textId="77777777" w:rsidR="00F91B6F" w:rsidRDefault="00F91B6F" w:rsidP="005757BC"/>
    <w:p w14:paraId="5DC73611" w14:textId="77777777" w:rsidR="008C2345" w:rsidRDefault="008C2345" w:rsidP="005757BC"/>
    <w:sectPr w:rsidR="008C2345" w:rsidSect="00B21991">
      <w:footerReference w:type="default" r:id="rId10"/>
      <w:headerReference w:type="first" r:id="rId11"/>
      <w:footerReference w:type="first" r:id="rId12"/>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00924" w14:textId="77777777" w:rsidR="00046AF7" w:rsidRDefault="00046AF7" w:rsidP="00E17CC4">
      <w:r>
        <w:separator/>
      </w:r>
    </w:p>
  </w:endnote>
  <w:endnote w:type="continuationSeparator" w:id="0">
    <w:p w14:paraId="248D98FE" w14:textId="77777777" w:rsidR="00046AF7" w:rsidRDefault="00046AF7" w:rsidP="00E17CC4">
      <w:r>
        <w:continuationSeparator/>
      </w:r>
    </w:p>
  </w:endnote>
  <w:endnote w:type="continuationNotice" w:id="1">
    <w:p w14:paraId="2A72209B" w14:textId="77777777" w:rsidR="00046AF7" w:rsidRDefault="00046A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13FFC" w14:textId="1A2B4F5E" w:rsidR="00E17CC4" w:rsidRDefault="00175232">
    <w:pPr>
      <w:pStyle w:val="Footer"/>
    </w:pPr>
    <w:r>
      <w:rPr>
        <w:noProof/>
      </w:rPr>
      <mc:AlternateContent>
        <mc:Choice Requires="wps">
          <w:drawing>
            <wp:anchor distT="0" distB="0" distL="114300" distR="114300" simplePos="0" relativeHeight="251658243" behindDoc="0" locked="0" layoutInCell="1" allowOverlap="1" wp14:anchorId="39A66678" wp14:editId="0399C42B">
              <wp:simplePos x="0" y="0"/>
              <wp:positionH relativeFrom="column">
                <wp:posOffset>3041650</wp:posOffset>
              </wp:positionH>
              <wp:positionV relativeFrom="paragraph">
                <wp:posOffset>-141605</wp:posOffset>
              </wp:positionV>
              <wp:extent cx="3798277" cy="562708"/>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98277" cy="562708"/>
                      </a:xfrm>
                      <a:prstGeom prst="rect">
                        <a:avLst/>
                      </a:prstGeom>
                      <a:noFill/>
                      <a:ln w="6350">
                        <a:noFill/>
                      </a:ln>
                    </wps:spPr>
                    <wps:txbx>
                      <w:txbxContent>
                        <w:p w14:paraId="41B73264" w14:textId="77777777" w:rsidR="00E17CC4" w:rsidRPr="00E17CC4" w:rsidRDefault="00E17CC4" w:rsidP="00E17CC4">
                          <w:pPr>
                            <w:jc w:val="right"/>
                            <w:rPr>
                              <w:color w:val="FFFFFF" w:themeColor="background1"/>
                              <w:sz w:val="11"/>
                              <w:szCs w:val="11"/>
                            </w:rPr>
                          </w:pPr>
                          <w:r w:rsidRPr="00E17CC4">
                            <w:rPr>
                              <w:color w:val="FFFFFF" w:themeColor="background1"/>
                              <w:sz w:val="11"/>
                              <w:szCs w:val="11"/>
                            </w:rPr>
                            <w:t>The Cardinal Newman Catholic Educational Trust is a charitable company limited by guarantee. Registered in England and Wales under company no. 13306140. Registered office: Alexander House, 160 Pennywell Road, Bristol BS5 0TX. More information can be found via: www.newmancatholictrust.com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A66678" id="_x0000_t202" coordsize="21600,21600" o:spt="202" path="m,l,21600r21600,l21600,xe">
              <v:stroke joinstyle="miter"/>
              <v:path gradientshapeok="t" o:connecttype="rect"/>
            </v:shapetype>
            <v:shape id="Text Box 10" o:spid="_x0000_s1026" type="#_x0000_t202" style="position:absolute;margin-left:239.5pt;margin-top:-11.15pt;width:299.1pt;height:44.3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CoEGAIAACw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" filled="f" stroked="f" strokeweight=".5pt">
              <v:textbox>
                <w:txbxContent>
                  <w:p w14:paraId="41B73264" w14:textId="77777777" w:rsidR="00E17CC4" w:rsidRPr="00E17CC4" w:rsidRDefault="00E17CC4" w:rsidP="00E17CC4">
                    <w:pPr>
                      <w:jc w:val="right"/>
                      <w:rPr>
                        <w:color w:val="FFFFFF" w:themeColor="background1"/>
                        <w:sz w:val="11"/>
                        <w:szCs w:val="11"/>
                      </w:rPr>
                    </w:pPr>
                    <w:r w:rsidRPr="00E17CC4">
                      <w:rPr>
                        <w:color w:val="FFFFFF" w:themeColor="background1"/>
                        <w:sz w:val="11"/>
                        <w:szCs w:val="11"/>
                      </w:rPr>
                      <w:t>The Cardinal Newman Catholic Educational Trust is a charitable company limited by guarantee. Registered in England and Wales under company no. 13306140. Registered office: Alexander House, 160 Pennywell Road, Bristol BS5 0TX. More information can be found via: www.newmancatholictrust.com</w:t>
                    </w:r>
                  </w:p>
                </w:txbxContent>
              </v:textbox>
            </v:shape>
          </w:pict>
        </mc:Fallback>
      </mc:AlternateContent>
    </w:r>
    <w:r>
      <w:rPr>
        <w:noProof/>
      </w:rPr>
      <w:drawing>
        <wp:anchor distT="0" distB="0" distL="114300" distR="114300" simplePos="0" relativeHeight="251658241" behindDoc="1" locked="0" layoutInCell="1" allowOverlap="1" wp14:anchorId="64523C9A" wp14:editId="484F3D2F">
          <wp:simplePos x="0" y="0"/>
          <wp:positionH relativeFrom="page">
            <wp:align>left</wp:align>
          </wp:positionH>
          <wp:positionV relativeFrom="page">
            <wp:posOffset>9678035</wp:posOffset>
          </wp:positionV>
          <wp:extent cx="7531735" cy="1002030"/>
          <wp:effectExtent l="0" t="0" r="0" b="7620"/>
          <wp:wrapTopAndBottom/>
          <wp:docPr id="1218873414" name="Picture 121887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CT_Letterhead-03.jpg"/>
                  <pic:cNvPicPr/>
                </pic:nvPicPr>
                <pic:blipFill>
                  <a:blip r:embed="rId1">
                    <a:extLst>
                      <a:ext uri="{28A0092B-C50C-407E-A947-70E740481C1C}">
                        <a14:useLocalDpi xmlns:a14="http://schemas.microsoft.com/office/drawing/2010/main" val="0"/>
                      </a:ext>
                    </a:extLst>
                  </a:blip>
                  <a:stretch>
                    <a:fillRect/>
                  </a:stretch>
                </pic:blipFill>
                <pic:spPr>
                  <a:xfrm>
                    <a:off x="0" y="0"/>
                    <a:ext cx="7531735" cy="100203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02D6F" w14:textId="683F0896" w:rsidR="00E17CC4" w:rsidRDefault="00175232">
    <w:pPr>
      <w:pStyle w:val="Footer"/>
    </w:pPr>
    <w:r>
      <w:rPr>
        <w:noProof/>
      </w:rPr>
      <mc:AlternateContent>
        <mc:Choice Requires="wps">
          <w:drawing>
            <wp:anchor distT="0" distB="0" distL="114300" distR="114300" simplePos="0" relativeHeight="251658244" behindDoc="0" locked="0" layoutInCell="1" allowOverlap="1" wp14:anchorId="553952E2" wp14:editId="19E6148B">
              <wp:simplePos x="0" y="0"/>
              <wp:positionH relativeFrom="column">
                <wp:posOffset>3676650</wp:posOffset>
              </wp:positionH>
              <wp:positionV relativeFrom="paragraph">
                <wp:posOffset>899160</wp:posOffset>
              </wp:positionV>
              <wp:extent cx="3264535" cy="562708"/>
              <wp:effectExtent l="0" t="0" r="0" b="0"/>
              <wp:wrapNone/>
              <wp:docPr id="6" name="Text Box 6"/>
              <wp:cNvGraphicFramePr/>
              <a:graphic xmlns:a="http://schemas.openxmlformats.org/drawingml/2006/main">
                <a:graphicData uri="http://schemas.microsoft.com/office/word/2010/wordprocessingShape">
                  <wps:wsp>
                    <wps:cNvSpPr txBox="1"/>
                    <wps:spPr>
                      <a:xfrm>
                        <a:off x="0" y="0"/>
                        <a:ext cx="3264535" cy="562708"/>
                      </a:xfrm>
                      <a:prstGeom prst="rect">
                        <a:avLst/>
                      </a:prstGeom>
                      <a:noFill/>
                      <a:ln w="6350">
                        <a:noFill/>
                      </a:ln>
                    </wps:spPr>
                    <wps:txbx>
                      <w:txbxContent>
                        <w:p w14:paraId="076C7E89" w14:textId="30E2D11D" w:rsidR="00175232" w:rsidRPr="00E17CC4" w:rsidRDefault="00175232" w:rsidP="00175232">
                          <w:pPr>
                            <w:jc w:val="right"/>
                            <w:rPr>
                              <w:color w:val="FFFFFF" w:themeColor="background1"/>
                              <w:sz w:val="11"/>
                              <w:szCs w:val="11"/>
                            </w:rPr>
                          </w:pPr>
                          <w:r w:rsidRPr="00E17CC4">
                            <w:rPr>
                              <w:color w:val="FFFFFF" w:themeColor="background1"/>
                              <w:sz w:val="11"/>
                              <w:szCs w:val="11"/>
                            </w:rPr>
                            <w:t xml:space="preserve">The Cardinal Newman Catholic Educational Trust is a charitable company limited by guarantee. Registered in England and Wales under company no. 13306140. Registered office: </w:t>
                          </w:r>
                          <w:r w:rsidR="00E32BE5">
                            <w:rPr>
                              <w:color w:val="FFFFFF" w:themeColor="background1"/>
                              <w:sz w:val="11"/>
                              <w:szCs w:val="11"/>
                            </w:rPr>
                            <w:t xml:space="preserve">St Nicholas of Tolentine Catholic Primary School, </w:t>
                          </w:r>
                          <w:r w:rsidRPr="00E17CC4">
                            <w:rPr>
                              <w:color w:val="FFFFFF" w:themeColor="background1"/>
                              <w:sz w:val="11"/>
                              <w:szCs w:val="11"/>
                            </w:rPr>
                            <w:t>Pennywell Road, Bristol</w:t>
                          </w:r>
                          <w:r w:rsidR="00E32BE5">
                            <w:rPr>
                              <w:color w:val="FFFFFF" w:themeColor="background1"/>
                              <w:sz w:val="11"/>
                              <w:szCs w:val="11"/>
                            </w:rPr>
                            <w:t xml:space="preserve">. </w:t>
                          </w:r>
                          <w:r w:rsidRPr="00E17CC4">
                            <w:rPr>
                              <w:color w:val="FFFFFF" w:themeColor="background1"/>
                              <w:sz w:val="11"/>
                              <w:szCs w:val="11"/>
                            </w:rPr>
                            <w:t>BS5 0T</w:t>
                          </w:r>
                          <w:r w:rsidR="00E32BE5">
                            <w:rPr>
                              <w:color w:val="FFFFFF" w:themeColor="background1"/>
                              <w:sz w:val="11"/>
                              <w:szCs w:val="11"/>
                            </w:rPr>
                            <w:t>J</w:t>
                          </w:r>
                          <w:r w:rsidRPr="00E17CC4">
                            <w:rPr>
                              <w:color w:val="FFFFFF" w:themeColor="background1"/>
                              <w:sz w:val="11"/>
                              <w:szCs w:val="11"/>
                            </w:rPr>
                            <w:t>. More information can be found via: www.newmancatholictrust.com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53952E2" id="_x0000_t202" coordsize="21600,21600" o:spt="202" path="m,l,21600r21600,l21600,xe">
              <v:stroke joinstyle="miter"/>
              <v:path gradientshapeok="t" o:connecttype="rect"/>
            </v:shapetype>
            <v:shape id="Text Box 6" o:spid="_x0000_s1027" type="#_x0000_t202" style="position:absolute;margin-left:289.5pt;margin-top:70.8pt;width:257.05pt;height:44.3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fGQ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" filled="f" stroked="f" strokeweight=".5pt">
              <v:textbox>
                <w:txbxContent>
                  <w:p w14:paraId="076C7E89" w14:textId="30E2D11D" w:rsidR="00175232" w:rsidRPr="00E17CC4" w:rsidRDefault="00175232" w:rsidP="00175232">
                    <w:pPr>
                      <w:jc w:val="right"/>
                      <w:rPr>
                        <w:color w:val="FFFFFF" w:themeColor="background1"/>
                        <w:sz w:val="11"/>
                        <w:szCs w:val="11"/>
                      </w:rPr>
                    </w:pPr>
                    <w:r w:rsidRPr="00E17CC4">
                      <w:rPr>
                        <w:color w:val="FFFFFF" w:themeColor="background1"/>
                        <w:sz w:val="11"/>
                        <w:szCs w:val="11"/>
                      </w:rPr>
                      <w:t xml:space="preserve">The Cardinal Newman Catholic Educational Trust is a charitable company limited by guarantee. Registered in England and Wales under company no. 13306140. Registered office: </w:t>
                    </w:r>
                    <w:r w:rsidR="00E32BE5">
                      <w:rPr>
                        <w:color w:val="FFFFFF" w:themeColor="background1"/>
                        <w:sz w:val="11"/>
                        <w:szCs w:val="11"/>
                      </w:rPr>
                      <w:t xml:space="preserve">St Nicholas of Tolentine Catholic Primary School, </w:t>
                    </w:r>
                    <w:r w:rsidRPr="00E17CC4">
                      <w:rPr>
                        <w:color w:val="FFFFFF" w:themeColor="background1"/>
                        <w:sz w:val="11"/>
                        <w:szCs w:val="11"/>
                      </w:rPr>
                      <w:t>Pennywell Road, Bristol</w:t>
                    </w:r>
                    <w:r w:rsidR="00E32BE5">
                      <w:rPr>
                        <w:color w:val="FFFFFF" w:themeColor="background1"/>
                        <w:sz w:val="11"/>
                        <w:szCs w:val="11"/>
                      </w:rPr>
                      <w:t xml:space="preserve">. </w:t>
                    </w:r>
                    <w:r w:rsidRPr="00E17CC4">
                      <w:rPr>
                        <w:color w:val="FFFFFF" w:themeColor="background1"/>
                        <w:sz w:val="11"/>
                        <w:szCs w:val="11"/>
                      </w:rPr>
                      <w:t>BS5 0T</w:t>
                    </w:r>
                    <w:r w:rsidR="00E32BE5">
                      <w:rPr>
                        <w:color w:val="FFFFFF" w:themeColor="background1"/>
                        <w:sz w:val="11"/>
                        <w:szCs w:val="11"/>
                      </w:rPr>
                      <w:t>J</w:t>
                    </w:r>
                    <w:r w:rsidRPr="00E17CC4">
                      <w:rPr>
                        <w:color w:val="FFFFFF" w:themeColor="background1"/>
                        <w:sz w:val="11"/>
                        <w:szCs w:val="11"/>
                      </w:rPr>
                      <w:t>. More information can be found via: www.newmancatholictrust.com</w:t>
                    </w:r>
                  </w:p>
                </w:txbxContent>
              </v:textbox>
            </v:shape>
          </w:pict>
        </mc:Fallback>
      </mc:AlternateContent>
    </w:r>
    <w:r>
      <w:rPr>
        <w:noProof/>
      </w:rPr>
      <w:drawing>
        <wp:anchor distT="0" distB="0" distL="114300" distR="114300" simplePos="0" relativeHeight="251658242" behindDoc="0" locked="1" layoutInCell="1" allowOverlap="0" wp14:anchorId="73873E5C" wp14:editId="120A3A04">
          <wp:simplePos x="0" y="0"/>
          <wp:positionH relativeFrom="page">
            <wp:align>left</wp:align>
          </wp:positionH>
          <wp:positionV relativeFrom="page">
            <wp:posOffset>9704070</wp:posOffset>
          </wp:positionV>
          <wp:extent cx="7531100" cy="1000760"/>
          <wp:effectExtent l="0" t="0" r="0" b="8890"/>
          <wp:wrapTopAndBottom/>
          <wp:docPr id="1019127035" name="Picture 101912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31100" cy="10007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8D15B" w14:textId="77777777" w:rsidR="00046AF7" w:rsidRDefault="00046AF7" w:rsidP="00E17CC4">
      <w:r>
        <w:separator/>
      </w:r>
    </w:p>
  </w:footnote>
  <w:footnote w:type="continuationSeparator" w:id="0">
    <w:p w14:paraId="408C98C2" w14:textId="77777777" w:rsidR="00046AF7" w:rsidRDefault="00046AF7" w:rsidP="00E17CC4">
      <w:r>
        <w:continuationSeparator/>
      </w:r>
    </w:p>
  </w:footnote>
  <w:footnote w:type="continuationNotice" w:id="1">
    <w:p w14:paraId="15DCFEC1" w14:textId="77777777" w:rsidR="00046AF7" w:rsidRDefault="00046A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EBA49" w14:textId="4E9DF2E2" w:rsidR="00E17CC4" w:rsidRDefault="006A17A0">
    <w:pPr>
      <w:pStyle w:val="Header"/>
    </w:pPr>
    <w:r>
      <w:rPr>
        <w:noProof/>
      </w:rPr>
      <w:drawing>
        <wp:anchor distT="0" distB="0" distL="114300" distR="114300" simplePos="0" relativeHeight="251658240" behindDoc="1" locked="0" layoutInCell="1" allowOverlap="1" wp14:anchorId="203CEA4E" wp14:editId="5F4FD206">
          <wp:simplePos x="0" y="0"/>
          <wp:positionH relativeFrom="page">
            <wp:posOffset>47625</wp:posOffset>
          </wp:positionH>
          <wp:positionV relativeFrom="paragraph">
            <wp:posOffset>-440055</wp:posOffset>
          </wp:positionV>
          <wp:extent cx="7529830" cy="1581150"/>
          <wp:effectExtent l="0" t="0" r="0" b="0"/>
          <wp:wrapTopAndBottom/>
          <wp:docPr id="144552461" name="Picture 14455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T_Letterhead-02.jpg"/>
                  <pic:cNvPicPr/>
                </pic:nvPicPr>
                <pic:blipFill rotWithShape="1">
                  <a:blip r:embed="rId1">
                    <a:extLst>
                      <a:ext uri="{28A0092B-C50C-407E-A947-70E740481C1C}">
                        <a14:useLocalDpi xmlns:a14="http://schemas.microsoft.com/office/drawing/2010/main" val="0"/>
                      </a:ext>
                    </a:extLst>
                  </a:blip>
                  <a:srcRect t="9975" b="15633"/>
                  <a:stretch/>
                </pic:blipFill>
                <pic:spPr bwMode="auto">
                  <a:xfrm>
                    <a:off x="0" y="0"/>
                    <a:ext cx="752983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366E6"/>
    <w:multiLevelType w:val="hybridMultilevel"/>
    <w:tmpl w:val="B8B69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4648F"/>
    <w:multiLevelType w:val="multilevel"/>
    <w:tmpl w:val="033EC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C7E7F"/>
    <w:multiLevelType w:val="hybridMultilevel"/>
    <w:tmpl w:val="20548E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8A82437"/>
    <w:multiLevelType w:val="hybridMultilevel"/>
    <w:tmpl w:val="F462E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E4439"/>
    <w:multiLevelType w:val="multilevel"/>
    <w:tmpl w:val="F760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7444B6"/>
    <w:multiLevelType w:val="multilevel"/>
    <w:tmpl w:val="8126F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4F58B3"/>
    <w:multiLevelType w:val="multilevel"/>
    <w:tmpl w:val="0DC4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792697"/>
    <w:multiLevelType w:val="hybridMultilevel"/>
    <w:tmpl w:val="99F6E8AE"/>
    <w:lvl w:ilvl="0" w:tplc="6D2CC664">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870579"/>
    <w:multiLevelType w:val="hybridMultilevel"/>
    <w:tmpl w:val="415CD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9EF237E"/>
    <w:multiLevelType w:val="multilevel"/>
    <w:tmpl w:val="7EAAE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902301"/>
    <w:multiLevelType w:val="hybridMultilevel"/>
    <w:tmpl w:val="89F2859E"/>
    <w:lvl w:ilvl="0" w:tplc="9E828E2A">
      <w:start w:val="20"/>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4CE32DE"/>
    <w:multiLevelType w:val="hybridMultilevel"/>
    <w:tmpl w:val="C39A6984"/>
    <w:lvl w:ilvl="0" w:tplc="BA6EB776">
      <w:start w:val="3"/>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8A63B7"/>
    <w:multiLevelType w:val="hybridMultilevel"/>
    <w:tmpl w:val="3E4A0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A55708"/>
    <w:multiLevelType w:val="hybridMultilevel"/>
    <w:tmpl w:val="07C0D4A8"/>
    <w:lvl w:ilvl="0" w:tplc="B5B8C7DE">
      <w:start w:val="25"/>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8F081F"/>
    <w:multiLevelType w:val="multilevel"/>
    <w:tmpl w:val="9898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E33FE2"/>
    <w:multiLevelType w:val="multilevel"/>
    <w:tmpl w:val="2430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E9066F"/>
    <w:multiLevelType w:val="multilevel"/>
    <w:tmpl w:val="0E984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976516"/>
    <w:multiLevelType w:val="hybridMultilevel"/>
    <w:tmpl w:val="3C04E15E"/>
    <w:lvl w:ilvl="0" w:tplc="3404C81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5D17F4"/>
    <w:multiLevelType w:val="hybridMultilevel"/>
    <w:tmpl w:val="70583F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4532097">
    <w:abstractNumId w:val="10"/>
  </w:num>
  <w:num w:numId="2" w16cid:durableId="1515152226">
    <w:abstractNumId w:val="2"/>
  </w:num>
  <w:num w:numId="3" w16cid:durableId="1644311641">
    <w:abstractNumId w:val="17"/>
  </w:num>
  <w:num w:numId="4" w16cid:durableId="1614096540">
    <w:abstractNumId w:val="16"/>
  </w:num>
  <w:num w:numId="5" w16cid:durableId="403723243">
    <w:abstractNumId w:val="7"/>
  </w:num>
  <w:num w:numId="6" w16cid:durableId="196360210">
    <w:abstractNumId w:val="14"/>
  </w:num>
  <w:num w:numId="7" w16cid:durableId="1039866151">
    <w:abstractNumId w:val="9"/>
  </w:num>
  <w:num w:numId="8" w16cid:durableId="416052725">
    <w:abstractNumId w:val="6"/>
  </w:num>
  <w:num w:numId="9" w16cid:durableId="643658436">
    <w:abstractNumId w:val="1"/>
  </w:num>
  <w:num w:numId="10" w16cid:durableId="1198008883">
    <w:abstractNumId w:val="4"/>
  </w:num>
  <w:num w:numId="11" w16cid:durableId="1071587707">
    <w:abstractNumId w:val="15"/>
  </w:num>
  <w:num w:numId="12" w16cid:durableId="1828789660">
    <w:abstractNumId w:val="5"/>
  </w:num>
  <w:num w:numId="13" w16cid:durableId="2031029193">
    <w:abstractNumId w:val="13"/>
  </w:num>
  <w:num w:numId="14" w16cid:durableId="1983458188">
    <w:abstractNumId w:val="8"/>
  </w:num>
  <w:num w:numId="15" w16cid:durableId="1285231262">
    <w:abstractNumId w:val="11"/>
  </w:num>
  <w:num w:numId="16" w16cid:durableId="1531912792">
    <w:abstractNumId w:val="3"/>
  </w:num>
  <w:num w:numId="17" w16cid:durableId="1191451721">
    <w:abstractNumId w:val="0"/>
  </w:num>
  <w:num w:numId="18" w16cid:durableId="1546143059">
    <w:abstractNumId w:val="12"/>
  </w:num>
  <w:num w:numId="19" w16cid:durableId="110037706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QwNTAxtDA2NLUwNDBS0lEKTi0uzszPAykwqgUAPF+7uCwAAAA="/>
  </w:docVars>
  <w:rsids>
    <w:rsidRoot w:val="00E17CC4"/>
    <w:rsid w:val="0000251C"/>
    <w:rsid w:val="00002AE0"/>
    <w:rsid w:val="000118A6"/>
    <w:rsid w:val="000314F2"/>
    <w:rsid w:val="00046AF7"/>
    <w:rsid w:val="00061CF4"/>
    <w:rsid w:val="00067000"/>
    <w:rsid w:val="00072D2E"/>
    <w:rsid w:val="00073EEF"/>
    <w:rsid w:val="000801A9"/>
    <w:rsid w:val="00082D17"/>
    <w:rsid w:val="00090CA6"/>
    <w:rsid w:val="000C4C15"/>
    <w:rsid w:val="000E49DC"/>
    <w:rsid w:val="00120111"/>
    <w:rsid w:val="00123669"/>
    <w:rsid w:val="001373EF"/>
    <w:rsid w:val="001442CA"/>
    <w:rsid w:val="00167024"/>
    <w:rsid w:val="00172625"/>
    <w:rsid w:val="0017280B"/>
    <w:rsid w:val="00175232"/>
    <w:rsid w:val="001A378E"/>
    <w:rsid w:val="001D1724"/>
    <w:rsid w:val="001E0580"/>
    <w:rsid w:val="001F1A61"/>
    <w:rsid w:val="001F5E6A"/>
    <w:rsid w:val="001F77BC"/>
    <w:rsid w:val="00200F01"/>
    <w:rsid w:val="0020533B"/>
    <w:rsid w:val="002203BC"/>
    <w:rsid w:val="00223517"/>
    <w:rsid w:val="00233F65"/>
    <w:rsid w:val="002348B6"/>
    <w:rsid w:val="002404DC"/>
    <w:rsid w:val="00241070"/>
    <w:rsid w:val="002426EE"/>
    <w:rsid w:val="0024684B"/>
    <w:rsid w:val="002475AB"/>
    <w:rsid w:val="00247647"/>
    <w:rsid w:val="0025380F"/>
    <w:rsid w:val="00254EE0"/>
    <w:rsid w:val="00260EEB"/>
    <w:rsid w:val="00264B7B"/>
    <w:rsid w:val="002705F7"/>
    <w:rsid w:val="002856CF"/>
    <w:rsid w:val="002B5747"/>
    <w:rsid w:val="002C1D08"/>
    <w:rsid w:val="002D558C"/>
    <w:rsid w:val="002E6F03"/>
    <w:rsid w:val="002F6644"/>
    <w:rsid w:val="00303671"/>
    <w:rsid w:val="0033401F"/>
    <w:rsid w:val="003358FC"/>
    <w:rsid w:val="00343256"/>
    <w:rsid w:val="003452B9"/>
    <w:rsid w:val="00345F84"/>
    <w:rsid w:val="00351FA0"/>
    <w:rsid w:val="00355331"/>
    <w:rsid w:val="00370F2C"/>
    <w:rsid w:val="00386883"/>
    <w:rsid w:val="00387244"/>
    <w:rsid w:val="00387E7A"/>
    <w:rsid w:val="00397746"/>
    <w:rsid w:val="003A3111"/>
    <w:rsid w:val="003A69F2"/>
    <w:rsid w:val="003C736A"/>
    <w:rsid w:val="003D1268"/>
    <w:rsid w:val="003E2DDD"/>
    <w:rsid w:val="0041399C"/>
    <w:rsid w:val="00415D90"/>
    <w:rsid w:val="00430E57"/>
    <w:rsid w:val="0044116C"/>
    <w:rsid w:val="00453413"/>
    <w:rsid w:val="00464DC8"/>
    <w:rsid w:val="004667AE"/>
    <w:rsid w:val="00466C68"/>
    <w:rsid w:val="004801C6"/>
    <w:rsid w:val="00480527"/>
    <w:rsid w:val="00484881"/>
    <w:rsid w:val="004930DF"/>
    <w:rsid w:val="004A3719"/>
    <w:rsid w:val="004B0F70"/>
    <w:rsid w:val="004B2C5C"/>
    <w:rsid w:val="004C1968"/>
    <w:rsid w:val="00501B2A"/>
    <w:rsid w:val="00514191"/>
    <w:rsid w:val="005158F7"/>
    <w:rsid w:val="00536A6A"/>
    <w:rsid w:val="00540041"/>
    <w:rsid w:val="005513D1"/>
    <w:rsid w:val="00572F89"/>
    <w:rsid w:val="005749CB"/>
    <w:rsid w:val="005757BC"/>
    <w:rsid w:val="00576126"/>
    <w:rsid w:val="0058363B"/>
    <w:rsid w:val="0059152D"/>
    <w:rsid w:val="0059226C"/>
    <w:rsid w:val="005A7D22"/>
    <w:rsid w:val="005B2A87"/>
    <w:rsid w:val="005B7E1D"/>
    <w:rsid w:val="005C4A4E"/>
    <w:rsid w:val="005F4286"/>
    <w:rsid w:val="00602377"/>
    <w:rsid w:val="00612AFD"/>
    <w:rsid w:val="00624D8D"/>
    <w:rsid w:val="00624E68"/>
    <w:rsid w:val="00645435"/>
    <w:rsid w:val="006468F4"/>
    <w:rsid w:val="00647457"/>
    <w:rsid w:val="006520F3"/>
    <w:rsid w:val="00667351"/>
    <w:rsid w:val="00671009"/>
    <w:rsid w:val="006803DC"/>
    <w:rsid w:val="0068483A"/>
    <w:rsid w:val="006943E4"/>
    <w:rsid w:val="00696A4E"/>
    <w:rsid w:val="006A17A0"/>
    <w:rsid w:val="006B17F2"/>
    <w:rsid w:val="006C5407"/>
    <w:rsid w:val="006E0972"/>
    <w:rsid w:val="006F0C53"/>
    <w:rsid w:val="006F1FEE"/>
    <w:rsid w:val="006F4A88"/>
    <w:rsid w:val="00704948"/>
    <w:rsid w:val="00723647"/>
    <w:rsid w:val="00726797"/>
    <w:rsid w:val="00737889"/>
    <w:rsid w:val="007462A2"/>
    <w:rsid w:val="007472F4"/>
    <w:rsid w:val="00756F52"/>
    <w:rsid w:val="00787336"/>
    <w:rsid w:val="007B58C6"/>
    <w:rsid w:val="007D5241"/>
    <w:rsid w:val="007D5558"/>
    <w:rsid w:val="007E1C7B"/>
    <w:rsid w:val="007F5670"/>
    <w:rsid w:val="008130D4"/>
    <w:rsid w:val="0081370B"/>
    <w:rsid w:val="00815588"/>
    <w:rsid w:val="00820DD6"/>
    <w:rsid w:val="00821F9B"/>
    <w:rsid w:val="00830EBE"/>
    <w:rsid w:val="00837D00"/>
    <w:rsid w:val="00847192"/>
    <w:rsid w:val="00852581"/>
    <w:rsid w:val="00857137"/>
    <w:rsid w:val="00857626"/>
    <w:rsid w:val="00865120"/>
    <w:rsid w:val="008654FF"/>
    <w:rsid w:val="00870508"/>
    <w:rsid w:val="00872AD7"/>
    <w:rsid w:val="00876B0A"/>
    <w:rsid w:val="00885838"/>
    <w:rsid w:val="008B703F"/>
    <w:rsid w:val="008C2345"/>
    <w:rsid w:val="008C7116"/>
    <w:rsid w:val="008D15BF"/>
    <w:rsid w:val="008E1B4A"/>
    <w:rsid w:val="008E213D"/>
    <w:rsid w:val="0090038A"/>
    <w:rsid w:val="00903E3E"/>
    <w:rsid w:val="00923474"/>
    <w:rsid w:val="009243D9"/>
    <w:rsid w:val="00936CF0"/>
    <w:rsid w:val="00943D58"/>
    <w:rsid w:val="009666F9"/>
    <w:rsid w:val="00972C8A"/>
    <w:rsid w:val="009B0756"/>
    <w:rsid w:val="009B609A"/>
    <w:rsid w:val="009D594D"/>
    <w:rsid w:val="00A40BBE"/>
    <w:rsid w:val="00A429B3"/>
    <w:rsid w:val="00A5192D"/>
    <w:rsid w:val="00A54B57"/>
    <w:rsid w:val="00A67180"/>
    <w:rsid w:val="00A703B9"/>
    <w:rsid w:val="00A7207D"/>
    <w:rsid w:val="00A73471"/>
    <w:rsid w:val="00A87451"/>
    <w:rsid w:val="00AA6DBC"/>
    <w:rsid w:val="00AB4E13"/>
    <w:rsid w:val="00AB5650"/>
    <w:rsid w:val="00AE45B5"/>
    <w:rsid w:val="00AF690F"/>
    <w:rsid w:val="00B04D06"/>
    <w:rsid w:val="00B117CD"/>
    <w:rsid w:val="00B217A5"/>
    <w:rsid w:val="00B21991"/>
    <w:rsid w:val="00B259A7"/>
    <w:rsid w:val="00B25D49"/>
    <w:rsid w:val="00B41FD6"/>
    <w:rsid w:val="00B96A82"/>
    <w:rsid w:val="00BA23FD"/>
    <w:rsid w:val="00BB1C04"/>
    <w:rsid w:val="00BB656A"/>
    <w:rsid w:val="00BD6F08"/>
    <w:rsid w:val="00BF6750"/>
    <w:rsid w:val="00BF7DD3"/>
    <w:rsid w:val="00C04F81"/>
    <w:rsid w:val="00C247D0"/>
    <w:rsid w:val="00C47A83"/>
    <w:rsid w:val="00C627C3"/>
    <w:rsid w:val="00C75947"/>
    <w:rsid w:val="00C921E4"/>
    <w:rsid w:val="00C96D86"/>
    <w:rsid w:val="00C96EB8"/>
    <w:rsid w:val="00CF5462"/>
    <w:rsid w:val="00CF7F7A"/>
    <w:rsid w:val="00D01EFE"/>
    <w:rsid w:val="00D1078F"/>
    <w:rsid w:val="00D11D08"/>
    <w:rsid w:val="00D179A1"/>
    <w:rsid w:val="00D21CE5"/>
    <w:rsid w:val="00D26E0D"/>
    <w:rsid w:val="00D5416A"/>
    <w:rsid w:val="00D66093"/>
    <w:rsid w:val="00D75F12"/>
    <w:rsid w:val="00D770FC"/>
    <w:rsid w:val="00D809CE"/>
    <w:rsid w:val="00D869B0"/>
    <w:rsid w:val="00DB0FC7"/>
    <w:rsid w:val="00DB66C0"/>
    <w:rsid w:val="00DC0463"/>
    <w:rsid w:val="00DD0011"/>
    <w:rsid w:val="00DD42F1"/>
    <w:rsid w:val="00DE46DD"/>
    <w:rsid w:val="00DF21C7"/>
    <w:rsid w:val="00DF22DC"/>
    <w:rsid w:val="00E161D0"/>
    <w:rsid w:val="00E16422"/>
    <w:rsid w:val="00E17CC4"/>
    <w:rsid w:val="00E24471"/>
    <w:rsid w:val="00E32BE5"/>
    <w:rsid w:val="00E32EE7"/>
    <w:rsid w:val="00E33540"/>
    <w:rsid w:val="00E4108A"/>
    <w:rsid w:val="00E4481C"/>
    <w:rsid w:val="00E478B8"/>
    <w:rsid w:val="00E52608"/>
    <w:rsid w:val="00E7612C"/>
    <w:rsid w:val="00E8424E"/>
    <w:rsid w:val="00E9236B"/>
    <w:rsid w:val="00EC213F"/>
    <w:rsid w:val="00ED60C7"/>
    <w:rsid w:val="00EE6335"/>
    <w:rsid w:val="00EF55C1"/>
    <w:rsid w:val="00F06135"/>
    <w:rsid w:val="00F21D17"/>
    <w:rsid w:val="00F25E2B"/>
    <w:rsid w:val="00F36A34"/>
    <w:rsid w:val="00F56FE8"/>
    <w:rsid w:val="00F63C43"/>
    <w:rsid w:val="00F66198"/>
    <w:rsid w:val="00F87F41"/>
    <w:rsid w:val="00F91B6F"/>
    <w:rsid w:val="00FB5193"/>
    <w:rsid w:val="00FB6831"/>
    <w:rsid w:val="00FB7597"/>
    <w:rsid w:val="00FC01F3"/>
    <w:rsid w:val="00FC289C"/>
    <w:rsid w:val="00FD04C6"/>
    <w:rsid w:val="00FD3735"/>
    <w:rsid w:val="00FE1B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A4C997"/>
  <w15:chartTrackingRefBased/>
  <w15:docId w15:val="{B940649F-47CC-AD4A-95BC-0B0C1833F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00F01"/>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7CC4"/>
    <w:pPr>
      <w:tabs>
        <w:tab w:val="center" w:pos="4680"/>
        <w:tab w:val="right" w:pos="9360"/>
      </w:tabs>
    </w:pPr>
  </w:style>
  <w:style w:type="character" w:customStyle="1" w:styleId="HeaderChar">
    <w:name w:val="Header Char"/>
    <w:basedOn w:val="DefaultParagraphFont"/>
    <w:link w:val="Header"/>
    <w:uiPriority w:val="99"/>
    <w:rsid w:val="00E17CC4"/>
  </w:style>
  <w:style w:type="paragraph" w:styleId="Footer">
    <w:name w:val="footer"/>
    <w:basedOn w:val="Normal"/>
    <w:link w:val="FooterChar"/>
    <w:uiPriority w:val="99"/>
    <w:unhideWhenUsed/>
    <w:rsid w:val="00E17CC4"/>
    <w:pPr>
      <w:tabs>
        <w:tab w:val="center" w:pos="4680"/>
        <w:tab w:val="right" w:pos="9360"/>
      </w:tabs>
    </w:pPr>
  </w:style>
  <w:style w:type="character" w:customStyle="1" w:styleId="FooterChar">
    <w:name w:val="Footer Char"/>
    <w:basedOn w:val="DefaultParagraphFont"/>
    <w:link w:val="Footer"/>
    <w:uiPriority w:val="99"/>
    <w:rsid w:val="00E17CC4"/>
  </w:style>
  <w:style w:type="paragraph" w:styleId="ListParagraph">
    <w:name w:val="List Paragraph"/>
    <w:basedOn w:val="Normal"/>
    <w:link w:val="ListParagraphChar"/>
    <w:uiPriority w:val="34"/>
    <w:qFormat/>
    <w:rsid w:val="00B217A5"/>
    <w:pPr>
      <w:spacing w:before="120" w:after="200" w:line="276" w:lineRule="auto"/>
      <w:ind w:left="720"/>
      <w:contextualSpacing/>
      <w:jc w:val="both"/>
    </w:pPr>
    <w:rPr>
      <w:sz w:val="22"/>
      <w:szCs w:val="22"/>
    </w:rPr>
  </w:style>
  <w:style w:type="table" w:styleId="TableGrid">
    <w:name w:val="Table Grid"/>
    <w:basedOn w:val="TableNormal"/>
    <w:rsid w:val="00B217A5"/>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B217A5"/>
    <w:rPr>
      <w:sz w:val="22"/>
      <w:szCs w:val="22"/>
    </w:rPr>
  </w:style>
  <w:style w:type="character" w:styleId="Hyperlink">
    <w:name w:val="Hyperlink"/>
    <w:basedOn w:val="DefaultParagraphFont"/>
    <w:uiPriority w:val="99"/>
    <w:unhideWhenUsed/>
    <w:rsid w:val="00E478B8"/>
    <w:rPr>
      <w:color w:val="0563C1" w:themeColor="hyperlink"/>
      <w:u w:val="single"/>
    </w:rPr>
  </w:style>
  <w:style w:type="character" w:styleId="UnresolvedMention">
    <w:name w:val="Unresolved Mention"/>
    <w:basedOn w:val="DefaultParagraphFont"/>
    <w:uiPriority w:val="99"/>
    <w:semiHidden/>
    <w:unhideWhenUsed/>
    <w:rsid w:val="00E478B8"/>
    <w:rPr>
      <w:color w:val="605E5C"/>
      <w:shd w:val="clear" w:color="auto" w:fill="E1DFDD"/>
    </w:rPr>
  </w:style>
  <w:style w:type="paragraph" w:customStyle="1" w:styleId="msonormal0">
    <w:name w:val="msonormal"/>
    <w:basedOn w:val="Normal"/>
    <w:rsid w:val="00F21D17"/>
    <w:pPr>
      <w:spacing w:before="100" w:beforeAutospacing="1" w:after="100" w:afterAutospacing="1"/>
    </w:pPr>
    <w:rPr>
      <w:rFonts w:ascii="Times New Roman" w:eastAsia="Times New Roman" w:hAnsi="Times New Roman" w:cs="Times New Roman"/>
      <w:lang w:eastAsia="en-GB"/>
    </w:rPr>
  </w:style>
  <w:style w:type="paragraph" w:customStyle="1" w:styleId="paragraph">
    <w:name w:val="paragraph"/>
    <w:basedOn w:val="Normal"/>
    <w:rsid w:val="00F21D17"/>
    <w:pPr>
      <w:spacing w:before="100" w:beforeAutospacing="1" w:after="100" w:afterAutospacing="1"/>
    </w:pPr>
    <w:rPr>
      <w:rFonts w:ascii="Times New Roman" w:eastAsia="Times New Roman" w:hAnsi="Times New Roman" w:cs="Times New Roman"/>
      <w:lang w:eastAsia="en-GB"/>
    </w:rPr>
  </w:style>
  <w:style w:type="character" w:customStyle="1" w:styleId="textrun">
    <w:name w:val="textrun"/>
    <w:basedOn w:val="DefaultParagraphFont"/>
    <w:rsid w:val="00F21D17"/>
  </w:style>
  <w:style w:type="character" w:customStyle="1" w:styleId="normaltextrun">
    <w:name w:val="normaltextrun"/>
    <w:basedOn w:val="DefaultParagraphFont"/>
    <w:rsid w:val="00F21D17"/>
  </w:style>
  <w:style w:type="character" w:customStyle="1" w:styleId="eop">
    <w:name w:val="eop"/>
    <w:basedOn w:val="DefaultParagraphFont"/>
    <w:rsid w:val="00F21D17"/>
  </w:style>
  <w:style w:type="paragraph" w:customStyle="1" w:styleId="outlineelement">
    <w:name w:val="outlineelement"/>
    <w:basedOn w:val="Normal"/>
    <w:rsid w:val="00F21D17"/>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F21D17"/>
    <w:rPr>
      <w:color w:val="800080"/>
      <w:u w:val="single"/>
    </w:rPr>
  </w:style>
  <w:style w:type="character" w:customStyle="1" w:styleId="Heading2Char">
    <w:name w:val="Heading 2 Char"/>
    <w:basedOn w:val="DefaultParagraphFont"/>
    <w:link w:val="Heading2"/>
    <w:uiPriority w:val="9"/>
    <w:rsid w:val="00200F01"/>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200F01"/>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200F01"/>
    <w:rPr>
      <w:b/>
      <w:bCs/>
    </w:rPr>
  </w:style>
  <w:style w:type="paragraph" w:customStyle="1" w:styleId="Caption1">
    <w:name w:val="Caption 1"/>
    <w:basedOn w:val="Normal"/>
    <w:qFormat/>
    <w:rsid w:val="002D558C"/>
    <w:pPr>
      <w:spacing w:before="120" w:after="120"/>
    </w:pPr>
    <w:rPr>
      <w:rFonts w:ascii="Arial" w:eastAsia="MS Mincho" w:hAnsi="Arial" w:cs="Times New Roman"/>
      <w:i/>
      <w:color w:val="F15F22"/>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92156">
      <w:bodyDiv w:val="1"/>
      <w:marLeft w:val="0"/>
      <w:marRight w:val="0"/>
      <w:marTop w:val="0"/>
      <w:marBottom w:val="0"/>
      <w:divBdr>
        <w:top w:val="none" w:sz="0" w:space="0" w:color="auto"/>
        <w:left w:val="none" w:sz="0" w:space="0" w:color="auto"/>
        <w:bottom w:val="none" w:sz="0" w:space="0" w:color="auto"/>
        <w:right w:val="none" w:sz="0" w:space="0" w:color="auto"/>
      </w:divBdr>
    </w:div>
    <w:div w:id="216477482">
      <w:bodyDiv w:val="1"/>
      <w:marLeft w:val="0"/>
      <w:marRight w:val="0"/>
      <w:marTop w:val="0"/>
      <w:marBottom w:val="0"/>
      <w:divBdr>
        <w:top w:val="none" w:sz="0" w:space="0" w:color="auto"/>
        <w:left w:val="none" w:sz="0" w:space="0" w:color="auto"/>
        <w:bottom w:val="none" w:sz="0" w:space="0" w:color="auto"/>
        <w:right w:val="none" w:sz="0" w:space="0" w:color="auto"/>
      </w:divBdr>
    </w:div>
    <w:div w:id="285233372">
      <w:bodyDiv w:val="1"/>
      <w:marLeft w:val="0"/>
      <w:marRight w:val="0"/>
      <w:marTop w:val="0"/>
      <w:marBottom w:val="0"/>
      <w:divBdr>
        <w:top w:val="none" w:sz="0" w:space="0" w:color="auto"/>
        <w:left w:val="none" w:sz="0" w:space="0" w:color="auto"/>
        <w:bottom w:val="none" w:sz="0" w:space="0" w:color="auto"/>
        <w:right w:val="none" w:sz="0" w:space="0" w:color="auto"/>
      </w:divBdr>
    </w:div>
    <w:div w:id="528489833">
      <w:bodyDiv w:val="1"/>
      <w:marLeft w:val="0"/>
      <w:marRight w:val="0"/>
      <w:marTop w:val="0"/>
      <w:marBottom w:val="0"/>
      <w:divBdr>
        <w:top w:val="none" w:sz="0" w:space="0" w:color="auto"/>
        <w:left w:val="none" w:sz="0" w:space="0" w:color="auto"/>
        <w:bottom w:val="none" w:sz="0" w:space="0" w:color="auto"/>
        <w:right w:val="none" w:sz="0" w:space="0" w:color="auto"/>
      </w:divBdr>
    </w:div>
    <w:div w:id="542138472">
      <w:bodyDiv w:val="1"/>
      <w:marLeft w:val="0"/>
      <w:marRight w:val="0"/>
      <w:marTop w:val="0"/>
      <w:marBottom w:val="0"/>
      <w:divBdr>
        <w:top w:val="none" w:sz="0" w:space="0" w:color="auto"/>
        <w:left w:val="none" w:sz="0" w:space="0" w:color="auto"/>
        <w:bottom w:val="none" w:sz="0" w:space="0" w:color="auto"/>
        <w:right w:val="none" w:sz="0" w:space="0" w:color="auto"/>
      </w:divBdr>
    </w:div>
    <w:div w:id="678116668">
      <w:bodyDiv w:val="1"/>
      <w:marLeft w:val="0"/>
      <w:marRight w:val="0"/>
      <w:marTop w:val="0"/>
      <w:marBottom w:val="0"/>
      <w:divBdr>
        <w:top w:val="none" w:sz="0" w:space="0" w:color="auto"/>
        <w:left w:val="none" w:sz="0" w:space="0" w:color="auto"/>
        <w:bottom w:val="none" w:sz="0" w:space="0" w:color="auto"/>
        <w:right w:val="none" w:sz="0" w:space="0" w:color="auto"/>
      </w:divBdr>
    </w:div>
    <w:div w:id="1079642786">
      <w:bodyDiv w:val="1"/>
      <w:marLeft w:val="0"/>
      <w:marRight w:val="0"/>
      <w:marTop w:val="0"/>
      <w:marBottom w:val="0"/>
      <w:divBdr>
        <w:top w:val="none" w:sz="0" w:space="0" w:color="auto"/>
        <w:left w:val="none" w:sz="0" w:space="0" w:color="auto"/>
        <w:bottom w:val="none" w:sz="0" w:space="0" w:color="auto"/>
        <w:right w:val="none" w:sz="0" w:space="0" w:color="auto"/>
      </w:divBdr>
      <w:divsChild>
        <w:div w:id="1126200314">
          <w:marLeft w:val="0"/>
          <w:marRight w:val="0"/>
          <w:marTop w:val="0"/>
          <w:marBottom w:val="0"/>
          <w:divBdr>
            <w:top w:val="none" w:sz="0" w:space="0" w:color="auto"/>
            <w:left w:val="none" w:sz="0" w:space="0" w:color="auto"/>
            <w:bottom w:val="none" w:sz="0" w:space="0" w:color="auto"/>
            <w:right w:val="none" w:sz="0" w:space="0" w:color="auto"/>
          </w:divBdr>
          <w:divsChild>
            <w:div w:id="971790130">
              <w:marLeft w:val="0"/>
              <w:marRight w:val="0"/>
              <w:marTop w:val="0"/>
              <w:marBottom w:val="0"/>
              <w:divBdr>
                <w:top w:val="none" w:sz="0" w:space="0" w:color="auto"/>
                <w:left w:val="none" w:sz="0" w:space="0" w:color="auto"/>
                <w:bottom w:val="none" w:sz="0" w:space="0" w:color="auto"/>
                <w:right w:val="none" w:sz="0" w:space="0" w:color="auto"/>
              </w:divBdr>
            </w:div>
          </w:divsChild>
        </w:div>
        <w:div w:id="2107652494">
          <w:marLeft w:val="0"/>
          <w:marRight w:val="0"/>
          <w:marTop w:val="0"/>
          <w:marBottom w:val="0"/>
          <w:divBdr>
            <w:top w:val="none" w:sz="0" w:space="0" w:color="auto"/>
            <w:left w:val="none" w:sz="0" w:space="0" w:color="auto"/>
            <w:bottom w:val="none" w:sz="0" w:space="0" w:color="auto"/>
            <w:right w:val="none" w:sz="0" w:space="0" w:color="auto"/>
          </w:divBdr>
          <w:divsChild>
            <w:div w:id="1761679688">
              <w:marLeft w:val="0"/>
              <w:marRight w:val="0"/>
              <w:marTop w:val="0"/>
              <w:marBottom w:val="0"/>
              <w:divBdr>
                <w:top w:val="none" w:sz="0" w:space="0" w:color="auto"/>
                <w:left w:val="none" w:sz="0" w:space="0" w:color="auto"/>
                <w:bottom w:val="none" w:sz="0" w:space="0" w:color="auto"/>
                <w:right w:val="none" w:sz="0" w:space="0" w:color="auto"/>
              </w:divBdr>
            </w:div>
          </w:divsChild>
        </w:div>
        <w:div w:id="135687593">
          <w:marLeft w:val="0"/>
          <w:marRight w:val="0"/>
          <w:marTop w:val="0"/>
          <w:marBottom w:val="0"/>
          <w:divBdr>
            <w:top w:val="none" w:sz="0" w:space="0" w:color="auto"/>
            <w:left w:val="none" w:sz="0" w:space="0" w:color="auto"/>
            <w:bottom w:val="none" w:sz="0" w:space="0" w:color="auto"/>
            <w:right w:val="none" w:sz="0" w:space="0" w:color="auto"/>
          </w:divBdr>
          <w:divsChild>
            <w:div w:id="602766028">
              <w:marLeft w:val="0"/>
              <w:marRight w:val="0"/>
              <w:marTop w:val="0"/>
              <w:marBottom w:val="0"/>
              <w:divBdr>
                <w:top w:val="none" w:sz="0" w:space="0" w:color="auto"/>
                <w:left w:val="none" w:sz="0" w:space="0" w:color="auto"/>
                <w:bottom w:val="none" w:sz="0" w:space="0" w:color="auto"/>
                <w:right w:val="none" w:sz="0" w:space="0" w:color="auto"/>
              </w:divBdr>
            </w:div>
          </w:divsChild>
        </w:div>
        <w:div w:id="552041970">
          <w:marLeft w:val="0"/>
          <w:marRight w:val="0"/>
          <w:marTop w:val="0"/>
          <w:marBottom w:val="0"/>
          <w:divBdr>
            <w:top w:val="none" w:sz="0" w:space="0" w:color="auto"/>
            <w:left w:val="none" w:sz="0" w:space="0" w:color="auto"/>
            <w:bottom w:val="none" w:sz="0" w:space="0" w:color="auto"/>
            <w:right w:val="none" w:sz="0" w:space="0" w:color="auto"/>
          </w:divBdr>
          <w:divsChild>
            <w:div w:id="874468395">
              <w:marLeft w:val="0"/>
              <w:marRight w:val="0"/>
              <w:marTop w:val="0"/>
              <w:marBottom w:val="0"/>
              <w:divBdr>
                <w:top w:val="none" w:sz="0" w:space="0" w:color="auto"/>
                <w:left w:val="none" w:sz="0" w:space="0" w:color="auto"/>
                <w:bottom w:val="none" w:sz="0" w:space="0" w:color="auto"/>
                <w:right w:val="none" w:sz="0" w:space="0" w:color="auto"/>
              </w:divBdr>
            </w:div>
          </w:divsChild>
        </w:div>
        <w:div w:id="175390478">
          <w:marLeft w:val="0"/>
          <w:marRight w:val="0"/>
          <w:marTop w:val="0"/>
          <w:marBottom w:val="0"/>
          <w:divBdr>
            <w:top w:val="none" w:sz="0" w:space="0" w:color="auto"/>
            <w:left w:val="none" w:sz="0" w:space="0" w:color="auto"/>
            <w:bottom w:val="none" w:sz="0" w:space="0" w:color="auto"/>
            <w:right w:val="none" w:sz="0" w:space="0" w:color="auto"/>
          </w:divBdr>
          <w:divsChild>
            <w:div w:id="1409226591">
              <w:marLeft w:val="0"/>
              <w:marRight w:val="0"/>
              <w:marTop w:val="0"/>
              <w:marBottom w:val="0"/>
              <w:divBdr>
                <w:top w:val="none" w:sz="0" w:space="0" w:color="auto"/>
                <w:left w:val="none" w:sz="0" w:space="0" w:color="auto"/>
                <w:bottom w:val="none" w:sz="0" w:space="0" w:color="auto"/>
                <w:right w:val="none" w:sz="0" w:space="0" w:color="auto"/>
              </w:divBdr>
            </w:div>
            <w:div w:id="714696825">
              <w:marLeft w:val="0"/>
              <w:marRight w:val="0"/>
              <w:marTop w:val="0"/>
              <w:marBottom w:val="0"/>
              <w:divBdr>
                <w:top w:val="none" w:sz="0" w:space="0" w:color="auto"/>
                <w:left w:val="none" w:sz="0" w:space="0" w:color="auto"/>
                <w:bottom w:val="none" w:sz="0" w:space="0" w:color="auto"/>
                <w:right w:val="none" w:sz="0" w:space="0" w:color="auto"/>
              </w:divBdr>
            </w:div>
            <w:div w:id="534315185">
              <w:marLeft w:val="0"/>
              <w:marRight w:val="0"/>
              <w:marTop w:val="0"/>
              <w:marBottom w:val="0"/>
              <w:divBdr>
                <w:top w:val="none" w:sz="0" w:space="0" w:color="auto"/>
                <w:left w:val="none" w:sz="0" w:space="0" w:color="auto"/>
                <w:bottom w:val="none" w:sz="0" w:space="0" w:color="auto"/>
                <w:right w:val="none" w:sz="0" w:space="0" w:color="auto"/>
              </w:divBdr>
            </w:div>
            <w:div w:id="452020858">
              <w:marLeft w:val="0"/>
              <w:marRight w:val="0"/>
              <w:marTop w:val="0"/>
              <w:marBottom w:val="0"/>
              <w:divBdr>
                <w:top w:val="none" w:sz="0" w:space="0" w:color="auto"/>
                <w:left w:val="none" w:sz="0" w:space="0" w:color="auto"/>
                <w:bottom w:val="none" w:sz="0" w:space="0" w:color="auto"/>
                <w:right w:val="none" w:sz="0" w:space="0" w:color="auto"/>
              </w:divBdr>
            </w:div>
            <w:div w:id="1268153125">
              <w:marLeft w:val="0"/>
              <w:marRight w:val="0"/>
              <w:marTop w:val="0"/>
              <w:marBottom w:val="0"/>
              <w:divBdr>
                <w:top w:val="none" w:sz="0" w:space="0" w:color="auto"/>
                <w:left w:val="none" w:sz="0" w:space="0" w:color="auto"/>
                <w:bottom w:val="none" w:sz="0" w:space="0" w:color="auto"/>
                <w:right w:val="none" w:sz="0" w:space="0" w:color="auto"/>
              </w:divBdr>
            </w:div>
            <w:div w:id="1759211840">
              <w:marLeft w:val="0"/>
              <w:marRight w:val="0"/>
              <w:marTop w:val="0"/>
              <w:marBottom w:val="0"/>
              <w:divBdr>
                <w:top w:val="none" w:sz="0" w:space="0" w:color="auto"/>
                <w:left w:val="none" w:sz="0" w:space="0" w:color="auto"/>
                <w:bottom w:val="none" w:sz="0" w:space="0" w:color="auto"/>
                <w:right w:val="none" w:sz="0" w:space="0" w:color="auto"/>
              </w:divBdr>
            </w:div>
            <w:div w:id="1303970184">
              <w:marLeft w:val="0"/>
              <w:marRight w:val="0"/>
              <w:marTop w:val="0"/>
              <w:marBottom w:val="0"/>
              <w:divBdr>
                <w:top w:val="none" w:sz="0" w:space="0" w:color="auto"/>
                <w:left w:val="none" w:sz="0" w:space="0" w:color="auto"/>
                <w:bottom w:val="none" w:sz="0" w:space="0" w:color="auto"/>
                <w:right w:val="none" w:sz="0" w:space="0" w:color="auto"/>
              </w:divBdr>
            </w:div>
            <w:div w:id="1025446967">
              <w:marLeft w:val="0"/>
              <w:marRight w:val="0"/>
              <w:marTop w:val="0"/>
              <w:marBottom w:val="0"/>
              <w:divBdr>
                <w:top w:val="none" w:sz="0" w:space="0" w:color="auto"/>
                <w:left w:val="none" w:sz="0" w:space="0" w:color="auto"/>
                <w:bottom w:val="none" w:sz="0" w:space="0" w:color="auto"/>
                <w:right w:val="none" w:sz="0" w:space="0" w:color="auto"/>
              </w:divBdr>
            </w:div>
            <w:div w:id="2105301782">
              <w:marLeft w:val="0"/>
              <w:marRight w:val="0"/>
              <w:marTop w:val="0"/>
              <w:marBottom w:val="0"/>
              <w:divBdr>
                <w:top w:val="none" w:sz="0" w:space="0" w:color="auto"/>
                <w:left w:val="none" w:sz="0" w:space="0" w:color="auto"/>
                <w:bottom w:val="none" w:sz="0" w:space="0" w:color="auto"/>
                <w:right w:val="none" w:sz="0" w:space="0" w:color="auto"/>
              </w:divBdr>
            </w:div>
          </w:divsChild>
        </w:div>
        <w:div w:id="1800761344">
          <w:marLeft w:val="0"/>
          <w:marRight w:val="0"/>
          <w:marTop w:val="0"/>
          <w:marBottom w:val="0"/>
          <w:divBdr>
            <w:top w:val="none" w:sz="0" w:space="0" w:color="auto"/>
            <w:left w:val="none" w:sz="0" w:space="0" w:color="auto"/>
            <w:bottom w:val="none" w:sz="0" w:space="0" w:color="auto"/>
            <w:right w:val="none" w:sz="0" w:space="0" w:color="auto"/>
          </w:divBdr>
          <w:divsChild>
            <w:div w:id="615798232">
              <w:marLeft w:val="0"/>
              <w:marRight w:val="0"/>
              <w:marTop w:val="0"/>
              <w:marBottom w:val="0"/>
              <w:divBdr>
                <w:top w:val="none" w:sz="0" w:space="0" w:color="auto"/>
                <w:left w:val="none" w:sz="0" w:space="0" w:color="auto"/>
                <w:bottom w:val="none" w:sz="0" w:space="0" w:color="auto"/>
                <w:right w:val="none" w:sz="0" w:space="0" w:color="auto"/>
              </w:divBdr>
            </w:div>
          </w:divsChild>
        </w:div>
        <w:div w:id="43019100">
          <w:marLeft w:val="0"/>
          <w:marRight w:val="0"/>
          <w:marTop w:val="0"/>
          <w:marBottom w:val="0"/>
          <w:divBdr>
            <w:top w:val="none" w:sz="0" w:space="0" w:color="auto"/>
            <w:left w:val="none" w:sz="0" w:space="0" w:color="auto"/>
            <w:bottom w:val="none" w:sz="0" w:space="0" w:color="auto"/>
            <w:right w:val="none" w:sz="0" w:space="0" w:color="auto"/>
          </w:divBdr>
          <w:divsChild>
            <w:div w:id="1625306809">
              <w:marLeft w:val="0"/>
              <w:marRight w:val="0"/>
              <w:marTop w:val="0"/>
              <w:marBottom w:val="0"/>
              <w:divBdr>
                <w:top w:val="none" w:sz="0" w:space="0" w:color="auto"/>
                <w:left w:val="none" w:sz="0" w:space="0" w:color="auto"/>
                <w:bottom w:val="none" w:sz="0" w:space="0" w:color="auto"/>
                <w:right w:val="none" w:sz="0" w:space="0" w:color="auto"/>
              </w:divBdr>
            </w:div>
          </w:divsChild>
        </w:div>
        <w:div w:id="2065371924">
          <w:marLeft w:val="0"/>
          <w:marRight w:val="0"/>
          <w:marTop w:val="0"/>
          <w:marBottom w:val="0"/>
          <w:divBdr>
            <w:top w:val="none" w:sz="0" w:space="0" w:color="auto"/>
            <w:left w:val="none" w:sz="0" w:space="0" w:color="auto"/>
            <w:bottom w:val="none" w:sz="0" w:space="0" w:color="auto"/>
            <w:right w:val="none" w:sz="0" w:space="0" w:color="auto"/>
          </w:divBdr>
          <w:divsChild>
            <w:div w:id="1192189390">
              <w:marLeft w:val="0"/>
              <w:marRight w:val="0"/>
              <w:marTop w:val="0"/>
              <w:marBottom w:val="0"/>
              <w:divBdr>
                <w:top w:val="none" w:sz="0" w:space="0" w:color="auto"/>
                <w:left w:val="none" w:sz="0" w:space="0" w:color="auto"/>
                <w:bottom w:val="none" w:sz="0" w:space="0" w:color="auto"/>
                <w:right w:val="none" w:sz="0" w:space="0" w:color="auto"/>
              </w:divBdr>
            </w:div>
            <w:div w:id="1335256842">
              <w:marLeft w:val="0"/>
              <w:marRight w:val="0"/>
              <w:marTop w:val="0"/>
              <w:marBottom w:val="0"/>
              <w:divBdr>
                <w:top w:val="none" w:sz="0" w:space="0" w:color="auto"/>
                <w:left w:val="none" w:sz="0" w:space="0" w:color="auto"/>
                <w:bottom w:val="none" w:sz="0" w:space="0" w:color="auto"/>
                <w:right w:val="none" w:sz="0" w:space="0" w:color="auto"/>
              </w:divBdr>
            </w:div>
            <w:div w:id="34240617">
              <w:marLeft w:val="0"/>
              <w:marRight w:val="0"/>
              <w:marTop w:val="0"/>
              <w:marBottom w:val="0"/>
              <w:divBdr>
                <w:top w:val="none" w:sz="0" w:space="0" w:color="auto"/>
                <w:left w:val="none" w:sz="0" w:space="0" w:color="auto"/>
                <w:bottom w:val="none" w:sz="0" w:space="0" w:color="auto"/>
                <w:right w:val="none" w:sz="0" w:space="0" w:color="auto"/>
              </w:divBdr>
            </w:div>
            <w:div w:id="1855265872">
              <w:marLeft w:val="0"/>
              <w:marRight w:val="0"/>
              <w:marTop w:val="0"/>
              <w:marBottom w:val="0"/>
              <w:divBdr>
                <w:top w:val="none" w:sz="0" w:space="0" w:color="auto"/>
                <w:left w:val="none" w:sz="0" w:space="0" w:color="auto"/>
                <w:bottom w:val="none" w:sz="0" w:space="0" w:color="auto"/>
                <w:right w:val="none" w:sz="0" w:space="0" w:color="auto"/>
              </w:divBdr>
            </w:div>
            <w:div w:id="871723439">
              <w:marLeft w:val="0"/>
              <w:marRight w:val="0"/>
              <w:marTop w:val="0"/>
              <w:marBottom w:val="0"/>
              <w:divBdr>
                <w:top w:val="none" w:sz="0" w:space="0" w:color="auto"/>
                <w:left w:val="none" w:sz="0" w:space="0" w:color="auto"/>
                <w:bottom w:val="none" w:sz="0" w:space="0" w:color="auto"/>
                <w:right w:val="none" w:sz="0" w:space="0" w:color="auto"/>
              </w:divBdr>
            </w:div>
            <w:div w:id="2102094644">
              <w:marLeft w:val="0"/>
              <w:marRight w:val="0"/>
              <w:marTop w:val="0"/>
              <w:marBottom w:val="0"/>
              <w:divBdr>
                <w:top w:val="none" w:sz="0" w:space="0" w:color="auto"/>
                <w:left w:val="none" w:sz="0" w:space="0" w:color="auto"/>
                <w:bottom w:val="none" w:sz="0" w:space="0" w:color="auto"/>
                <w:right w:val="none" w:sz="0" w:space="0" w:color="auto"/>
              </w:divBdr>
            </w:div>
            <w:div w:id="1641113298">
              <w:marLeft w:val="0"/>
              <w:marRight w:val="0"/>
              <w:marTop w:val="0"/>
              <w:marBottom w:val="0"/>
              <w:divBdr>
                <w:top w:val="none" w:sz="0" w:space="0" w:color="auto"/>
                <w:left w:val="none" w:sz="0" w:space="0" w:color="auto"/>
                <w:bottom w:val="none" w:sz="0" w:space="0" w:color="auto"/>
                <w:right w:val="none" w:sz="0" w:space="0" w:color="auto"/>
              </w:divBdr>
            </w:div>
            <w:div w:id="470363032">
              <w:marLeft w:val="0"/>
              <w:marRight w:val="0"/>
              <w:marTop w:val="0"/>
              <w:marBottom w:val="0"/>
              <w:divBdr>
                <w:top w:val="none" w:sz="0" w:space="0" w:color="auto"/>
                <w:left w:val="none" w:sz="0" w:space="0" w:color="auto"/>
                <w:bottom w:val="none" w:sz="0" w:space="0" w:color="auto"/>
                <w:right w:val="none" w:sz="0" w:space="0" w:color="auto"/>
              </w:divBdr>
            </w:div>
            <w:div w:id="2068650099">
              <w:marLeft w:val="0"/>
              <w:marRight w:val="0"/>
              <w:marTop w:val="0"/>
              <w:marBottom w:val="0"/>
              <w:divBdr>
                <w:top w:val="none" w:sz="0" w:space="0" w:color="auto"/>
                <w:left w:val="none" w:sz="0" w:space="0" w:color="auto"/>
                <w:bottom w:val="none" w:sz="0" w:space="0" w:color="auto"/>
                <w:right w:val="none" w:sz="0" w:space="0" w:color="auto"/>
              </w:divBdr>
            </w:div>
            <w:div w:id="1423835957">
              <w:marLeft w:val="0"/>
              <w:marRight w:val="0"/>
              <w:marTop w:val="0"/>
              <w:marBottom w:val="0"/>
              <w:divBdr>
                <w:top w:val="none" w:sz="0" w:space="0" w:color="auto"/>
                <w:left w:val="none" w:sz="0" w:space="0" w:color="auto"/>
                <w:bottom w:val="none" w:sz="0" w:space="0" w:color="auto"/>
                <w:right w:val="none" w:sz="0" w:space="0" w:color="auto"/>
              </w:divBdr>
            </w:div>
            <w:div w:id="387605325">
              <w:marLeft w:val="0"/>
              <w:marRight w:val="0"/>
              <w:marTop w:val="0"/>
              <w:marBottom w:val="0"/>
              <w:divBdr>
                <w:top w:val="none" w:sz="0" w:space="0" w:color="auto"/>
                <w:left w:val="none" w:sz="0" w:space="0" w:color="auto"/>
                <w:bottom w:val="none" w:sz="0" w:space="0" w:color="auto"/>
                <w:right w:val="none" w:sz="0" w:space="0" w:color="auto"/>
              </w:divBdr>
            </w:div>
            <w:div w:id="564147497">
              <w:marLeft w:val="0"/>
              <w:marRight w:val="0"/>
              <w:marTop w:val="0"/>
              <w:marBottom w:val="0"/>
              <w:divBdr>
                <w:top w:val="none" w:sz="0" w:space="0" w:color="auto"/>
                <w:left w:val="none" w:sz="0" w:space="0" w:color="auto"/>
                <w:bottom w:val="none" w:sz="0" w:space="0" w:color="auto"/>
                <w:right w:val="none" w:sz="0" w:space="0" w:color="auto"/>
              </w:divBdr>
            </w:div>
            <w:div w:id="152062472">
              <w:marLeft w:val="0"/>
              <w:marRight w:val="0"/>
              <w:marTop w:val="0"/>
              <w:marBottom w:val="0"/>
              <w:divBdr>
                <w:top w:val="none" w:sz="0" w:space="0" w:color="auto"/>
                <w:left w:val="none" w:sz="0" w:space="0" w:color="auto"/>
                <w:bottom w:val="none" w:sz="0" w:space="0" w:color="auto"/>
                <w:right w:val="none" w:sz="0" w:space="0" w:color="auto"/>
              </w:divBdr>
            </w:div>
            <w:div w:id="680398454">
              <w:marLeft w:val="0"/>
              <w:marRight w:val="0"/>
              <w:marTop w:val="0"/>
              <w:marBottom w:val="0"/>
              <w:divBdr>
                <w:top w:val="none" w:sz="0" w:space="0" w:color="auto"/>
                <w:left w:val="none" w:sz="0" w:space="0" w:color="auto"/>
                <w:bottom w:val="none" w:sz="0" w:space="0" w:color="auto"/>
                <w:right w:val="none" w:sz="0" w:space="0" w:color="auto"/>
              </w:divBdr>
            </w:div>
            <w:div w:id="1295327534">
              <w:marLeft w:val="0"/>
              <w:marRight w:val="0"/>
              <w:marTop w:val="0"/>
              <w:marBottom w:val="0"/>
              <w:divBdr>
                <w:top w:val="none" w:sz="0" w:space="0" w:color="auto"/>
                <w:left w:val="none" w:sz="0" w:space="0" w:color="auto"/>
                <w:bottom w:val="none" w:sz="0" w:space="0" w:color="auto"/>
                <w:right w:val="none" w:sz="0" w:space="0" w:color="auto"/>
              </w:divBdr>
            </w:div>
            <w:div w:id="1691757424">
              <w:marLeft w:val="0"/>
              <w:marRight w:val="0"/>
              <w:marTop w:val="0"/>
              <w:marBottom w:val="0"/>
              <w:divBdr>
                <w:top w:val="none" w:sz="0" w:space="0" w:color="auto"/>
                <w:left w:val="none" w:sz="0" w:space="0" w:color="auto"/>
                <w:bottom w:val="none" w:sz="0" w:space="0" w:color="auto"/>
                <w:right w:val="none" w:sz="0" w:space="0" w:color="auto"/>
              </w:divBdr>
            </w:div>
            <w:div w:id="1978144012">
              <w:marLeft w:val="0"/>
              <w:marRight w:val="0"/>
              <w:marTop w:val="0"/>
              <w:marBottom w:val="0"/>
              <w:divBdr>
                <w:top w:val="none" w:sz="0" w:space="0" w:color="auto"/>
                <w:left w:val="none" w:sz="0" w:space="0" w:color="auto"/>
                <w:bottom w:val="none" w:sz="0" w:space="0" w:color="auto"/>
                <w:right w:val="none" w:sz="0" w:space="0" w:color="auto"/>
              </w:divBdr>
            </w:div>
            <w:div w:id="228465715">
              <w:marLeft w:val="0"/>
              <w:marRight w:val="0"/>
              <w:marTop w:val="0"/>
              <w:marBottom w:val="0"/>
              <w:divBdr>
                <w:top w:val="none" w:sz="0" w:space="0" w:color="auto"/>
                <w:left w:val="none" w:sz="0" w:space="0" w:color="auto"/>
                <w:bottom w:val="none" w:sz="0" w:space="0" w:color="auto"/>
                <w:right w:val="none" w:sz="0" w:space="0" w:color="auto"/>
              </w:divBdr>
            </w:div>
            <w:div w:id="1906187372">
              <w:marLeft w:val="0"/>
              <w:marRight w:val="0"/>
              <w:marTop w:val="0"/>
              <w:marBottom w:val="0"/>
              <w:divBdr>
                <w:top w:val="none" w:sz="0" w:space="0" w:color="auto"/>
                <w:left w:val="none" w:sz="0" w:space="0" w:color="auto"/>
                <w:bottom w:val="none" w:sz="0" w:space="0" w:color="auto"/>
                <w:right w:val="none" w:sz="0" w:space="0" w:color="auto"/>
              </w:divBdr>
            </w:div>
            <w:div w:id="1521774950">
              <w:marLeft w:val="0"/>
              <w:marRight w:val="0"/>
              <w:marTop w:val="0"/>
              <w:marBottom w:val="0"/>
              <w:divBdr>
                <w:top w:val="none" w:sz="0" w:space="0" w:color="auto"/>
                <w:left w:val="none" w:sz="0" w:space="0" w:color="auto"/>
                <w:bottom w:val="none" w:sz="0" w:space="0" w:color="auto"/>
                <w:right w:val="none" w:sz="0" w:space="0" w:color="auto"/>
              </w:divBdr>
            </w:div>
            <w:div w:id="1854494090">
              <w:marLeft w:val="0"/>
              <w:marRight w:val="0"/>
              <w:marTop w:val="0"/>
              <w:marBottom w:val="0"/>
              <w:divBdr>
                <w:top w:val="none" w:sz="0" w:space="0" w:color="auto"/>
                <w:left w:val="none" w:sz="0" w:space="0" w:color="auto"/>
                <w:bottom w:val="none" w:sz="0" w:space="0" w:color="auto"/>
                <w:right w:val="none" w:sz="0" w:space="0" w:color="auto"/>
              </w:divBdr>
            </w:div>
            <w:div w:id="924076920">
              <w:marLeft w:val="0"/>
              <w:marRight w:val="0"/>
              <w:marTop w:val="0"/>
              <w:marBottom w:val="0"/>
              <w:divBdr>
                <w:top w:val="none" w:sz="0" w:space="0" w:color="auto"/>
                <w:left w:val="none" w:sz="0" w:space="0" w:color="auto"/>
                <w:bottom w:val="none" w:sz="0" w:space="0" w:color="auto"/>
                <w:right w:val="none" w:sz="0" w:space="0" w:color="auto"/>
              </w:divBdr>
            </w:div>
            <w:div w:id="1704548405">
              <w:marLeft w:val="0"/>
              <w:marRight w:val="0"/>
              <w:marTop w:val="0"/>
              <w:marBottom w:val="0"/>
              <w:divBdr>
                <w:top w:val="none" w:sz="0" w:space="0" w:color="auto"/>
                <w:left w:val="none" w:sz="0" w:space="0" w:color="auto"/>
                <w:bottom w:val="none" w:sz="0" w:space="0" w:color="auto"/>
                <w:right w:val="none" w:sz="0" w:space="0" w:color="auto"/>
              </w:divBdr>
            </w:div>
            <w:div w:id="2073194191">
              <w:marLeft w:val="0"/>
              <w:marRight w:val="0"/>
              <w:marTop w:val="0"/>
              <w:marBottom w:val="0"/>
              <w:divBdr>
                <w:top w:val="none" w:sz="0" w:space="0" w:color="auto"/>
                <w:left w:val="none" w:sz="0" w:space="0" w:color="auto"/>
                <w:bottom w:val="none" w:sz="0" w:space="0" w:color="auto"/>
                <w:right w:val="none" w:sz="0" w:space="0" w:color="auto"/>
              </w:divBdr>
            </w:div>
            <w:div w:id="464466568">
              <w:marLeft w:val="0"/>
              <w:marRight w:val="0"/>
              <w:marTop w:val="0"/>
              <w:marBottom w:val="0"/>
              <w:divBdr>
                <w:top w:val="none" w:sz="0" w:space="0" w:color="auto"/>
                <w:left w:val="none" w:sz="0" w:space="0" w:color="auto"/>
                <w:bottom w:val="none" w:sz="0" w:space="0" w:color="auto"/>
                <w:right w:val="none" w:sz="0" w:space="0" w:color="auto"/>
              </w:divBdr>
            </w:div>
            <w:div w:id="698624397">
              <w:marLeft w:val="0"/>
              <w:marRight w:val="0"/>
              <w:marTop w:val="0"/>
              <w:marBottom w:val="0"/>
              <w:divBdr>
                <w:top w:val="none" w:sz="0" w:space="0" w:color="auto"/>
                <w:left w:val="none" w:sz="0" w:space="0" w:color="auto"/>
                <w:bottom w:val="none" w:sz="0" w:space="0" w:color="auto"/>
                <w:right w:val="none" w:sz="0" w:space="0" w:color="auto"/>
              </w:divBdr>
            </w:div>
            <w:div w:id="600333444">
              <w:marLeft w:val="0"/>
              <w:marRight w:val="0"/>
              <w:marTop w:val="0"/>
              <w:marBottom w:val="0"/>
              <w:divBdr>
                <w:top w:val="none" w:sz="0" w:space="0" w:color="auto"/>
                <w:left w:val="none" w:sz="0" w:space="0" w:color="auto"/>
                <w:bottom w:val="none" w:sz="0" w:space="0" w:color="auto"/>
                <w:right w:val="none" w:sz="0" w:space="0" w:color="auto"/>
              </w:divBdr>
            </w:div>
            <w:div w:id="1709993380">
              <w:marLeft w:val="0"/>
              <w:marRight w:val="0"/>
              <w:marTop w:val="0"/>
              <w:marBottom w:val="0"/>
              <w:divBdr>
                <w:top w:val="none" w:sz="0" w:space="0" w:color="auto"/>
                <w:left w:val="none" w:sz="0" w:space="0" w:color="auto"/>
                <w:bottom w:val="none" w:sz="0" w:space="0" w:color="auto"/>
                <w:right w:val="none" w:sz="0" w:space="0" w:color="auto"/>
              </w:divBdr>
            </w:div>
            <w:div w:id="1697467967">
              <w:marLeft w:val="0"/>
              <w:marRight w:val="0"/>
              <w:marTop w:val="0"/>
              <w:marBottom w:val="0"/>
              <w:divBdr>
                <w:top w:val="none" w:sz="0" w:space="0" w:color="auto"/>
                <w:left w:val="none" w:sz="0" w:space="0" w:color="auto"/>
                <w:bottom w:val="none" w:sz="0" w:space="0" w:color="auto"/>
                <w:right w:val="none" w:sz="0" w:space="0" w:color="auto"/>
              </w:divBdr>
            </w:div>
            <w:div w:id="1969164098">
              <w:marLeft w:val="0"/>
              <w:marRight w:val="0"/>
              <w:marTop w:val="0"/>
              <w:marBottom w:val="0"/>
              <w:divBdr>
                <w:top w:val="none" w:sz="0" w:space="0" w:color="auto"/>
                <w:left w:val="none" w:sz="0" w:space="0" w:color="auto"/>
                <w:bottom w:val="none" w:sz="0" w:space="0" w:color="auto"/>
                <w:right w:val="none" w:sz="0" w:space="0" w:color="auto"/>
              </w:divBdr>
            </w:div>
            <w:div w:id="1559321415">
              <w:marLeft w:val="0"/>
              <w:marRight w:val="0"/>
              <w:marTop w:val="0"/>
              <w:marBottom w:val="0"/>
              <w:divBdr>
                <w:top w:val="none" w:sz="0" w:space="0" w:color="auto"/>
                <w:left w:val="none" w:sz="0" w:space="0" w:color="auto"/>
                <w:bottom w:val="none" w:sz="0" w:space="0" w:color="auto"/>
                <w:right w:val="none" w:sz="0" w:space="0" w:color="auto"/>
              </w:divBdr>
            </w:div>
            <w:div w:id="1193769216">
              <w:marLeft w:val="0"/>
              <w:marRight w:val="0"/>
              <w:marTop w:val="0"/>
              <w:marBottom w:val="0"/>
              <w:divBdr>
                <w:top w:val="none" w:sz="0" w:space="0" w:color="auto"/>
                <w:left w:val="none" w:sz="0" w:space="0" w:color="auto"/>
                <w:bottom w:val="none" w:sz="0" w:space="0" w:color="auto"/>
                <w:right w:val="none" w:sz="0" w:space="0" w:color="auto"/>
              </w:divBdr>
            </w:div>
            <w:div w:id="332493392">
              <w:marLeft w:val="0"/>
              <w:marRight w:val="0"/>
              <w:marTop w:val="0"/>
              <w:marBottom w:val="0"/>
              <w:divBdr>
                <w:top w:val="none" w:sz="0" w:space="0" w:color="auto"/>
                <w:left w:val="none" w:sz="0" w:space="0" w:color="auto"/>
                <w:bottom w:val="none" w:sz="0" w:space="0" w:color="auto"/>
                <w:right w:val="none" w:sz="0" w:space="0" w:color="auto"/>
              </w:divBdr>
            </w:div>
            <w:div w:id="446513506">
              <w:marLeft w:val="0"/>
              <w:marRight w:val="0"/>
              <w:marTop w:val="0"/>
              <w:marBottom w:val="0"/>
              <w:divBdr>
                <w:top w:val="none" w:sz="0" w:space="0" w:color="auto"/>
                <w:left w:val="none" w:sz="0" w:space="0" w:color="auto"/>
                <w:bottom w:val="none" w:sz="0" w:space="0" w:color="auto"/>
                <w:right w:val="none" w:sz="0" w:space="0" w:color="auto"/>
              </w:divBdr>
            </w:div>
          </w:divsChild>
        </w:div>
        <w:div w:id="1822111604">
          <w:marLeft w:val="0"/>
          <w:marRight w:val="0"/>
          <w:marTop w:val="0"/>
          <w:marBottom w:val="0"/>
          <w:divBdr>
            <w:top w:val="none" w:sz="0" w:space="0" w:color="auto"/>
            <w:left w:val="none" w:sz="0" w:space="0" w:color="auto"/>
            <w:bottom w:val="none" w:sz="0" w:space="0" w:color="auto"/>
            <w:right w:val="none" w:sz="0" w:space="0" w:color="auto"/>
          </w:divBdr>
          <w:divsChild>
            <w:div w:id="1865089400">
              <w:marLeft w:val="0"/>
              <w:marRight w:val="0"/>
              <w:marTop w:val="0"/>
              <w:marBottom w:val="0"/>
              <w:divBdr>
                <w:top w:val="none" w:sz="0" w:space="0" w:color="auto"/>
                <w:left w:val="none" w:sz="0" w:space="0" w:color="auto"/>
                <w:bottom w:val="none" w:sz="0" w:space="0" w:color="auto"/>
                <w:right w:val="none" w:sz="0" w:space="0" w:color="auto"/>
              </w:divBdr>
            </w:div>
          </w:divsChild>
        </w:div>
        <w:div w:id="1175342319">
          <w:marLeft w:val="0"/>
          <w:marRight w:val="0"/>
          <w:marTop w:val="0"/>
          <w:marBottom w:val="0"/>
          <w:divBdr>
            <w:top w:val="none" w:sz="0" w:space="0" w:color="auto"/>
            <w:left w:val="none" w:sz="0" w:space="0" w:color="auto"/>
            <w:bottom w:val="none" w:sz="0" w:space="0" w:color="auto"/>
            <w:right w:val="none" w:sz="0" w:space="0" w:color="auto"/>
          </w:divBdr>
          <w:divsChild>
            <w:div w:id="1249920433">
              <w:marLeft w:val="0"/>
              <w:marRight w:val="0"/>
              <w:marTop w:val="0"/>
              <w:marBottom w:val="0"/>
              <w:divBdr>
                <w:top w:val="none" w:sz="0" w:space="0" w:color="auto"/>
                <w:left w:val="none" w:sz="0" w:space="0" w:color="auto"/>
                <w:bottom w:val="none" w:sz="0" w:space="0" w:color="auto"/>
                <w:right w:val="none" w:sz="0" w:space="0" w:color="auto"/>
              </w:divBdr>
            </w:div>
          </w:divsChild>
        </w:div>
        <w:div w:id="305166979">
          <w:marLeft w:val="0"/>
          <w:marRight w:val="0"/>
          <w:marTop w:val="0"/>
          <w:marBottom w:val="0"/>
          <w:divBdr>
            <w:top w:val="none" w:sz="0" w:space="0" w:color="auto"/>
            <w:left w:val="none" w:sz="0" w:space="0" w:color="auto"/>
            <w:bottom w:val="none" w:sz="0" w:space="0" w:color="auto"/>
            <w:right w:val="none" w:sz="0" w:space="0" w:color="auto"/>
          </w:divBdr>
          <w:divsChild>
            <w:div w:id="223493875">
              <w:marLeft w:val="0"/>
              <w:marRight w:val="0"/>
              <w:marTop w:val="0"/>
              <w:marBottom w:val="0"/>
              <w:divBdr>
                <w:top w:val="none" w:sz="0" w:space="0" w:color="auto"/>
                <w:left w:val="none" w:sz="0" w:space="0" w:color="auto"/>
                <w:bottom w:val="none" w:sz="0" w:space="0" w:color="auto"/>
                <w:right w:val="none" w:sz="0" w:space="0" w:color="auto"/>
              </w:divBdr>
            </w:div>
            <w:div w:id="325673761">
              <w:marLeft w:val="0"/>
              <w:marRight w:val="0"/>
              <w:marTop w:val="0"/>
              <w:marBottom w:val="0"/>
              <w:divBdr>
                <w:top w:val="none" w:sz="0" w:space="0" w:color="auto"/>
                <w:left w:val="none" w:sz="0" w:space="0" w:color="auto"/>
                <w:bottom w:val="none" w:sz="0" w:space="0" w:color="auto"/>
                <w:right w:val="none" w:sz="0" w:space="0" w:color="auto"/>
              </w:divBdr>
            </w:div>
            <w:div w:id="545146108">
              <w:marLeft w:val="0"/>
              <w:marRight w:val="0"/>
              <w:marTop w:val="0"/>
              <w:marBottom w:val="0"/>
              <w:divBdr>
                <w:top w:val="none" w:sz="0" w:space="0" w:color="auto"/>
                <w:left w:val="none" w:sz="0" w:space="0" w:color="auto"/>
                <w:bottom w:val="none" w:sz="0" w:space="0" w:color="auto"/>
                <w:right w:val="none" w:sz="0" w:space="0" w:color="auto"/>
              </w:divBdr>
            </w:div>
            <w:div w:id="492916884">
              <w:marLeft w:val="0"/>
              <w:marRight w:val="0"/>
              <w:marTop w:val="0"/>
              <w:marBottom w:val="0"/>
              <w:divBdr>
                <w:top w:val="none" w:sz="0" w:space="0" w:color="auto"/>
                <w:left w:val="none" w:sz="0" w:space="0" w:color="auto"/>
                <w:bottom w:val="none" w:sz="0" w:space="0" w:color="auto"/>
                <w:right w:val="none" w:sz="0" w:space="0" w:color="auto"/>
              </w:divBdr>
            </w:div>
            <w:div w:id="1266843217">
              <w:marLeft w:val="0"/>
              <w:marRight w:val="0"/>
              <w:marTop w:val="0"/>
              <w:marBottom w:val="0"/>
              <w:divBdr>
                <w:top w:val="none" w:sz="0" w:space="0" w:color="auto"/>
                <w:left w:val="none" w:sz="0" w:space="0" w:color="auto"/>
                <w:bottom w:val="none" w:sz="0" w:space="0" w:color="auto"/>
                <w:right w:val="none" w:sz="0" w:space="0" w:color="auto"/>
              </w:divBdr>
            </w:div>
          </w:divsChild>
        </w:div>
        <w:div w:id="327557872">
          <w:marLeft w:val="0"/>
          <w:marRight w:val="0"/>
          <w:marTop w:val="0"/>
          <w:marBottom w:val="0"/>
          <w:divBdr>
            <w:top w:val="none" w:sz="0" w:space="0" w:color="auto"/>
            <w:left w:val="none" w:sz="0" w:space="0" w:color="auto"/>
            <w:bottom w:val="none" w:sz="0" w:space="0" w:color="auto"/>
            <w:right w:val="none" w:sz="0" w:space="0" w:color="auto"/>
          </w:divBdr>
          <w:divsChild>
            <w:div w:id="646932134">
              <w:marLeft w:val="0"/>
              <w:marRight w:val="0"/>
              <w:marTop w:val="0"/>
              <w:marBottom w:val="0"/>
              <w:divBdr>
                <w:top w:val="none" w:sz="0" w:space="0" w:color="auto"/>
                <w:left w:val="none" w:sz="0" w:space="0" w:color="auto"/>
                <w:bottom w:val="none" w:sz="0" w:space="0" w:color="auto"/>
                <w:right w:val="none" w:sz="0" w:space="0" w:color="auto"/>
              </w:divBdr>
            </w:div>
          </w:divsChild>
        </w:div>
        <w:div w:id="1980458982">
          <w:marLeft w:val="0"/>
          <w:marRight w:val="0"/>
          <w:marTop w:val="0"/>
          <w:marBottom w:val="0"/>
          <w:divBdr>
            <w:top w:val="none" w:sz="0" w:space="0" w:color="auto"/>
            <w:left w:val="none" w:sz="0" w:space="0" w:color="auto"/>
            <w:bottom w:val="none" w:sz="0" w:space="0" w:color="auto"/>
            <w:right w:val="none" w:sz="0" w:space="0" w:color="auto"/>
          </w:divBdr>
          <w:divsChild>
            <w:div w:id="1571040172">
              <w:marLeft w:val="0"/>
              <w:marRight w:val="0"/>
              <w:marTop w:val="0"/>
              <w:marBottom w:val="0"/>
              <w:divBdr>
                <w:top w:val="none" w:sz="0" w:space="0" w:color="auto"/>
                <w:left w:val="none" w:sz="0" w:space="0" w:color="auto"/>
                <w:bottom w:val="none" w:sz="0" w:space="0" w:color="auto"/>
                <w:right w:val="none" w:sz="0" w:space="0" w:color="auto"/>
              </w:divBdr>
            </w:div>
          </w:divsChild>
        </w:div>
        <w:div w:id="1540817813">
          <w:marLeft w:val="0"/>
          <w:marRight w:val="0"/>
          <w:marTop w:val="0"/>
          <w:marBottom w:val="0"/>
          <w:divBdr>
            <w:top w:val="none" w:sz="0" w:space="0" w:color="auto"/>
            <w:left w:val="none" w:sz="0" w:space="0" w:color="auto"/>
            <w:bottom w:val="none" w:sz="0" w:space="0" w:color="auto"/>
            <w:right w:val="none" w:sz="0" w:space="0" w:color="auto"/>
          </w:divBdr>
          <w:divsChild>
            <w:div w:id="110170872">
              <w:marLeft w:val="0"/>
              <w:marRight w:val="0"/>
              <w:marTop w:val="0"/>
              <w:marBottom w:val="0"/>
              <w:divBdr>
                <w:top w:val="none" w:sz="0" w:space="0" w:color="auto"/>
                <w:left w:val="none" w:sz="0" w:space="0" w:color="auto"/>
                <w:bottom w:val="none" w:sz="0" w:space="0" w:color="auto"/>
                <w:right w:val="none" w:sz="0" w:space="0" w:color="auto"/>
              </w:divBdr>
            </w:div>
            <w:div w:id="325716134">
              <w:marLeft w:val="0"/>
              <w:marRight w:val="0"/>
              <w:marTop w:val="0"/>
              <w:marBottom w:val="0"/>
              <w:divBdr>
                <w:top w:val="none" w:sz="0" w:space="0" w:color="auto"/>
                <w:left w:val="none" w:sz="0" w:space="0" w:color="auto"/>
                <w:bottom w:val="none" w:sz="0" w:space="0" w:color="auto"/>
                <w:right w:val="none" w:sz="0" w:space="0" w:color="auto"/>
              </w:divBdr>
            </w:div>
            <w:div w:id="1520437394">
              <w:marLeft w:val="0"/>
              <w:marRight w:val="0"/>
              <w:marTop w:val="0"/>
              <w:marBottom w:val="0"/>
              <w:divBdr>
                <w:top w:val="none" w:sz="0" w:space="0" w:color="auto"/>
                <w:left w:val="none" w:sz="0" w:space="0" w:color="auto"/>
                <w:bottom w:val="none" w:sz="0" w:space="0" w:color="auto"/>
                <w:right w:val="none" w:sz="0" w:space="0" w:color="auto"/>
              </w:divBdr>
            </w:div>
            <w:div w:id="1571573511">
              <w:marLeft w:val="0"/>
              <w:marRight w:val="0"/>
              <w:marTop w:val="0"/>
              <w:marBottom w:val="0"/>
              <w:divBdr>
                <w:top w:val="none" w:sz="0" w:space="0" w:color="auto"/>
                <w:left w:val="none" w:sz="0" w:space="0" w:color="auto"/>
                <w:bottom w:val="none" w:sz="0" w:space="0" w:color="auto"/>
                <w:right w:val="none" w:sz="0" w:space="0" w:color="auto"/>
              </w:divBdr>
            </w:div>
            <w:div w:id="1620456121">
              <w:marLeft w:val="0"/>
              <w:marRight w:val="0"/>
              <w:marTop w:val="0"/>
              <w:marBottom w:val="0"/>
              <w:divBdr>
                <w:top w:val="none" w:sz="0" w:space="0" w:color="auto"/>
                <w:left w:val="none" w:sz="0" w:space="0" w:color="auto"/>
                <w:bottom w:val="none" w:sz="0" w:space="0" w:color="auto"/>
                <w:right w:val="none" w:sz="0" w:space="0" w:color="auto"/>
              </w:divBdr>
            </w:div>
            <w:div w:id="169299400">
              <w:marLeft w:val="0"/>
              <w:marRight w:val="0"/>
              <w:marTop w:val="0"/>
              <w:marBottom w:val="0"/>
              <w:divBdr>
                <w:top w:val="none" w:sz="0" w:space="0" w:color="auto"/>
                <w:left w:val="none" w:sz="0" w:space="0" w:color="auto"/>
                <w:bottom w:val="none" w:sz="0" w:space="0" w:color="auto"/>
                <w:right w:val="none" w:sz="0" w:space="0" w:color="auto"/>
              </w:divBdr>
            </w:div>
            <w:div w:id="265649797">
              <w:marLeft w:val="0"/>
              <w:marRight w:val="0"/>
              <w:marTop w:val="0"/>
              <w:marBottom w:val="0"/>
              <w:divBdr>
                <w:top w:val="none" w:sz="0" w:space="0" w:color="auto"/>
                <w:left w:val="none" w:sz="0" w:space="0" w:color="auto"/>
                <w:bottom w:val="none" w:sz="0" w:space="0" w:color="auto"/>
                <w:right w:val="none" w:sz="0" w:space="0" w:color="auto"/>
              </w:divBdr>
            </w:div>
            <w:div w:id="1468353447">
              <w:marLeft w:val="0"/>
              <w:marRight w:val="0"/>
              <w:marTop w:val="0"/>
              <w:marBottom w:val="0"/>
              <w:divBdr>
                <w:top w:val="none" w:sz="0" w:space="0" w:color="auto"/>
                <w:left w:val="none" w:sz="0" w:space="0" w:color="auto"/>
                <w:bottom w:val="none" w:sz="0" w:space="0" w:color="auto"/>
                <w:right w:val="none" w:sz="0" w:space="0" w:color="auto"/>
              </w:divBdr>
            </w:div>
            <w:div w:id="1697266994">
              <w:marLeft w:val="0"/>
              <w:marRight w:val="0"/>
              <w:marTop w:val="0"/>
              <w:marBottom w:val="0"/>
              <w:divBdr>
                <w:top w:val="none" w:sz="0" w:space="0" w:color="auto"/>
                <w:left w:val="none" w:sz="0" w:space="0" w:color="auto"/>
                <w:bottom w:val="none" w:sz="0" w:space="0" w:color="auto"/>
                <w:right w:val="none" w:sz="0" w:space="0" w:color="auto"/>
              </w:divBdr>
            </w:div>
            <w:div w:id="970672712">
              <w:marLeft w:val="0"/>
              <w:marRight w:val="0"/>
              <w:marTop w:val="0"/>
              <w:marBottom w:val="0"/>
              <w:divBdr>
                <w:top w:val="none" w:sz="0" w:space="0" w:color="auto"/>
                <w:left w:val="none" w:sz="0" w:space="0" w:color="auto"/>
                <w:bottom w:val="none" w:sz="0" w:space="0" w:color="auto"/>
                <w:right w:val="none" w:sz="0" w:space="0" w:color="auto"/>
              </w:divBdr>
            </w:div>
          </w:divsChild>
        </w:div>
        <w:div w:id="1724060115">
          <w:marLeft w:val="0"/>
          <w:marRight w:val="0"/>
          <w:marTop w:val="0"/>
          <w:marBottom w:val="0"/>
          <w:divBdr>
            <w:top w:val="none" w:sz="0" w:space="0" w:color="auto"/>
            <w:left w:val="none" w:sz="0" w:space="0" w:color="auto"/>
            <w:bottom w:val="none" w:sz="0" w:space="0" w:color="auto"/>
            <w:right w:val="none" w:sz="0" w:space="0" w:color="auto"/>
          </w:divBdr>
          <w:divsChild>
            <w:div w:id="1785690534">
              <w:marLeft w:val="0"/>
              <w:marRight w:val="0"/>
              <w:marTop w:val="0"/>
              <w:marBottom w:val="0"/>
              <w:divBdr>
                <w:top w:val="none" w:sz="0" w:space="0" w:color="auto"/>
                <w:left w:val="none" w:sz="0" w:space="0" w:color="auto"/>
                <w:bottom w:val="none" w:sz="0" w:space="0" w:color="auto"/>
                <w:right w:val="none" w:sz="0" w:space="0" w:color="auto"/>
              </w:divBdr>
            </w:div>
            <w:div w:id="2117168214">
              <w:marLeft w:val="0"/>
              <w:marRight w:val="0"/>
              <w:marTop w:val="0"/>
              <w:marBottom w:val="0"/>
              <w:divBdr>
                <w:top w:val="none" w:sz="0" w:space="0" w:color="auto"/>
                <w:left w:val="none" w:sz="0" w:space="0" w:color="auto"/>
                <w:bottom w:val="none" w:sz="0" w:space="0" w:color="auto"/>
                <w:right w:val="none" w:sz="0" w:space="0" w:color="auto"/>
              </w:divBdr>
            </w:div>
            <w:div w:id="1104154618">
              <w:marLeft w:val="0"/>
              <w:marRight w:val="0"/>
              <w:marTop w:val="0"/>
              <w:marBottom w:val="0"/>
              <w:divBdr>
                <w:top w:val="none" w:sz="0" w:space="0" w:color="auto"/>
                <w:left w:val="none" w:sz="0" w:space="0" w:color="auto"/>
                <w:bottom w:val="none" w:sz="0" w:space="0" w:color="auto"/>
                <w:right w:val="none" w:sz="0" w:space="0" w:color="auto"/>
              </w:divBdr>
            </w:div>
            <w:div w:id="130757248">
              <w:marLeft w:val="0"/>
              <w:marRight w:val="0"/>
              <w:marTop w:val="0"/>
              <w:marBottom w:val="0"/>
              <w:divBdr>
                <w:top w:val="none" w:sz="0" w:space="0" w:color="auto"/>
                <w:left w:val="none" w:sz="0" w:space="0" w:color="auto"/>
                <w:bottom w:val="none" w:sz="0" w:space="0" w:color="auto"/>
                <w:right w:val="none" w:sz="0" w:space="0" w:color="auto"/>
              </w:divBdr>
            </w:div>
            <w:div w:id="2081440863">
              <w:marLeft w:val="0"/>
              <w:marRight w:val="0"/>
              <w:marTop w:val="0"/>
              <w:marBottom w:val="0"/>
              <w:divBdr>
                <w:top w:val="none" w:sz="0" w:space="0" w:color="auto"/>
                <w:left w:val="none" w:sz="0" w:space="0" w:color="auto"/>
                <w:bottom w:val="none" w:sz="0" w:space="0" w:color="auto"/>
                <w:right w:val="none" w:sz="0" w:space="0" w:color="auto"/>
              </w:divBdr>
            </w:div>
            <w:div w:id="224099441">
              <w:marLeft w:val="0"/>
              <w:marRight w:val="0"/>
              <w:marTop w:val="0"/>
              <w:marBottom w:val="0"/>
              <w:divBdr>
                <w:top w:val="none" w:sz="0" w:space="0" w:color="auto"/>
                <w:left w:val="none" w:sz="0" w:space="0" w:color="auto"/>
                <w:bottom w:val="none" w:sz="0" w:space="0" w:color="auto"/>
                <w:right w:val="none" w:sz="0" w:space="0" w:color="auto"/>
              </w:divBdr>
            </w:div>
            <w:div w:id="783380532">
              <w:marLeft w:val="0"/>
              <w:marRight w:val="0"/>
              <w:marTop w:val="0"/>
              <w:marBottom w:val="0"/>
              <w:divBdr>
                <w:top w:val="none" w:sz="0" w:space="0" w:color="auto"/>
                <w:left w:val="none" w:sz="0" w:space="0" w:color="auto"/>
                <w:bottom w:val="none" w:sz="0" w:space="0" w:color="auto"/>
                <w:right w:val="none" w:sz="0" w:space="0" w:color="auto"/>
              </w:divBdr>
            </w:div>
            <w:div w:id="757168807">
              <w:marLeft w:val="0"/>
              <w:marRight w:val="0"/>
              <w:marTop w:val="0"/>
              <w:marBottom w:val="0"/>
              <w:divBdr>
                <w:top w:val="none" w:sz="0" w:space="0" w:color="auto"/>
                <w:left w:val="none" w:sz="0" w:space="0" w:color="auto"/>
                <w:bottom w:val="none" w:sz="0" w:space="0" w:color="auto"/>
                <w:right w:val="none" w:sz="0" w:space="0" w:color="auto"/>
              </w:divBdr>
            </w:div>
            <w:div w:id="149365795">
              <w:marLeft w:val="0"/>
              <w:marRight w:val="0"/>
              <w:marTop w:val="0"/>
              <w:marBottom w:val="0"/>
              <w:divBdr>
                <w:top w:val="none" w:sz="0" w:space="0" w:color="auto"/>
                <w:left w:val="none" w:sz="0" w:space="0" w:color="auto"/>
                <w:bottom w:val="none" w:sz="0" w:space="0" w:color="auto"/>
                <w:right w:val="none" w:sz="0" w:space="0" w:color="auto"/>
              </w:divBdr>
            </w:div>
            <w:div w:id="1534734796">
              <w:marLeft w:val="0"/>
              <w:marRight w:val="0"/>
              <w:marTop w:val="0"/>
              <w:marBottom w:val="0"/>
              <w:divBdr>
                <w:top w:val="none" w:sz="0" w:space="0" w:color="auto"/>
                <w:left w:val="none" w:sz="0" w:space="0" w:color="auto"/>
                <w:bottom w:val="none" w:sz="0" w:space="0" w:color="auto"/>
                <w:right w:val="none" w:sz="0" w:space="0" w:color="auto"/>
              </w:divBdr>
            </w:div>
          </w:divsChild>
        </w:div>
        <w:div w:id="1075661359">
          <w:marLeft w:val="0"/>
          <w:marRight w:val="0"/>
          <w:marTop w:val="0"/>
          <w:marBottom w:val="0"/>
          <w:divBdr>
            <w:top w:val="none" w:sz="0" w:space="0" w:color="auto"/>
            <w:left w:val="none" w:sz="0" w:space="0" w:color="auto"/>
            <w:bottom w:val="none" w:sz="0" w:space="0" w:color="auto"/>
            <w:right w:val="none" w:sz="0" w:space="0" w:color="auto"/>
          </w:divBdr>
          <w:divsChild>
            <w:div w:id="747769718">
              <w:marLeft w:val="0"/>
              <w:marRight w:val="0"/>
              <w:marTop w:val="0"/>
              <w:marBottom w:val="0"/>
              <w:divBdr>
                <w:top w:val="none" w:sz="0" w:space="0" w:color="auto"/>
                <w:left w:val="none" w:sz="0" w:space="0" w:color="auto"/>
                <w:bottom w:val="none" w:sz="0" w:space="0" w:color="auto"/>
                <w:right w:val="none" w:sz="0" w:space="0" w:color="auto"/>
              </w:divBdr>
            </w:div>
          </w:divsChild>
        </w:div>
        <w:div w:id="608201491">
          <w:marLeft w:val="0"/>
          <w:marRight w:val="0"/>
          <w:marTop w:val="0"/>
          <w:marBottom w:val="0"/>
          <w:divBdr>
            <w:top w:val="none" w:sz="0" w:space="0" w:color="auto"/>
            <w:left w:val="none" w:sz="0" w:space="0" w:color="auto"/>
            <w:bottom w:val="none" w:sz="0" w:space="0" w:color="auto"/>
            <w:right w:val="none" w:sz="0" w:space="0" w:color="auto"/>
          </w:divBdr>
          <w:divsChild>
            <w:div w:id="205148217">
              <w:marLeft w:val="0"/>
              <w:marRight w:val="0"/>
              <w:marTop w:val="0"/>
              <w:marBottom w:val="0"/>
              <w:divBdr>
                <w:top w:val="none" w:sz="0" w:space="0" w:color="auto"/>
                <w:left w:val="none" w:sz="0" w:space="0" w:color="auto"/>
                <w:bottom w:val="none" w:sz="0" w:space="0" w:color="auto"/>
                <w:right w:val="none" w:sz="0" w:space="0" w:color="auto"/>
              </w:divBdr>
            </w:div>
            <w:div w:id="1397391260">
              <w:marLeft w:val="0"/>
              <w:marRight w:val="0"/>
              <w:marTop w:val="0"/>
              <w:marBottom w:val="0"/>
              <w:divBdr>
                <w:top w:val="none" w:sz="0" w:space="0" w:color="auto"/>
                <w:left w:val="none" w:sz="0" w:space="0" w:color="auto"/>
                <w:bottom w:val="none" w:sz="0" w:space="0" w:color="auto"/>
                <w:right w:val="none" w:sz="0" w:space="0" w:color="auto"/>
              </w:divBdr>
            </w:div>
            <w:div w:id="780029801">
              <w:marLeft w:val="0"/>
              <w:marRight w:val="0"/>
              <w:marTop w:val="0"/>
              <w:marBottom w:val="0"/>
              <w:divBdr>
                <w:top w:val="none" w:sz="0" w:space="0" w:color="auto"/>
                <w:left w:val="none" w:sz="0" w:space="0" w:color="auto"/>
                <w:bottom w:val="none" w:sz="0" w:space="0" w:color="auto"/>
                <w:right w:val="none" w:sz="0" w:space="0" w:color="auto"/>
              </w:divBdr>
            </w:div>
            <w:div w:id="437675288">
              <w:marLeft w:val="0"/>
              <w:marRight w:val="0"/>
              <w:marTop w:val="0"/>
              <w:marBottom w:val="0"/>
              <w:divBdr>
                <w:top w:val="none" w:sz="0" w:space="0" w:color="auto"/>
                <w:left w:val="none" w:sz="0" w:space="0" w:color="auto"/>
                <w:bottom w:val="none" w:sz="0" w:space="0" w:color="auto"/>
                <w:right w:val="none" w:sz="0" w:space="0" w:color="auto"/>
              </w:divBdr>
            </w:div>
            <w:div w:id="2074548513">
              <w:marLeft w:val="0"/>
              <w:marRight w:val="0"/>
              <w:marTop w:val="0"/>
              <w:marBottom w:val="0"/>
              <w:divBdr>
                <w:top w:val="none" w:sz="0" w:space="0" w:color="auto"/>
                <w:left w:val="none" w:sz="0" w:space="0" w:color="auto"/>
                <w:bottom w:val="none" w:sz="0" w:space="0" w:color="auto"/>
                <w:right w:val="none" w:sz="0" w:space="0" w:color="auto"/>
              </w:divBdr>
            </w:div>
            <w:div w:id="635137427">
              <w:marLeft w:val="0"/>
              <w:marRight w:val="0"/>
              <w:marTop w:val="0"/>
              <w:marBottom w:val="0"/>
              <w:divBdr>
                <w:top w:val="none" w:sz="0" w:space="0" w:color="auto"/>
                <w:left w:val="none" w:sz="0" w:space="0" w:color="auto"/>
                <w:bottom w:val="none" w:sz="0" w:space="0" w:color="auto"/>
                <w:right w:val="none" w:sz="0" w:space="0" w:color="auto"/>
              </w:divBdr>
            </w:div>
            <w:div w:id="1542590424">
              <w:marLeft w:val="0"/>
              <w:marRight w:val="0"/>
              <w:marTop w:val="0"/>
              <w:marBottom w:val="0"/>
              <w:divBdr>
                <w:top w:val="none" w:sz="0" w:space="0" w:color="auto"/>
                <w:left w:val="none" w:sz="0" w:space="0" w:color="auto"/>
                <w:bottom w:val="none" w:sz="0" w:space="0" w:color="auto"/>
                <w:right w:val="none" w:sz="0" w:space="0" w:color="auto"/>
              </w:divBdr>
            </w:div>
            <w:div w:id="1344355580">
              <w:marLeft w:val="0"/>
              <w:marRight w:val="0"/>
              <w:marTop w:val="0"/>
              <w:marBottom w:val="0"/>
              <w:divBdr>
                <w:top w:val="none" w:sz="0" w:space="0" w:color="auto"/>
                <w:left w:val="none" w:sz="0" w:space="0" w:color="auto"/>
                <w:bottom w:val="none" w:sz="0" w:space="0" w:color="auto"/>
                <w:right w:val="none" w:sz="0" w:space="0" w:color="auto"/>
              </w:divBdr>
            </w:div>
          </w:divsChild>
        </w:div>
        <w:div w:id="1592658167">
          <w:marLeft w:val="0"/>
          <w:marRight w:val="0"/>
          <w:marTop w:val="0"/>
          <w:marBottom w:val="0"/>
          <w:divBdr>
            <w:top w:val="none" w:sz="0" w:space="0" w:color="auto"/>
            <w:left w:val="none" w:sz="0" w:space="0" w:color="auto"/>
            <w:bottom w:val="none" w:sz="0" w:space="0" w:color="auto"/>
            <w:right w:val="none" w:sz="0" w:space="0" w:color="auto"/>
          </w:divBdr>
          <w:divsChild>
            <w:div w:id="1762214782">
              <w:marLeft w:val="0"/>
              <w:marRight w:val="0"/>
              <w:marTop w:val="0"/>
              <w:marBottom w:val="0"/>
              <w:divBdr>
                <w:top w:val="none" w:sz="0" w:space="0" w:color="auto"/>
                <w:left w:val="none" w:sz="0" w:space="0" w:color="auto"/>
                <w:bottom w:val="none" w:sz="0" w:space="0" w:color="auto"/>
                <w:right w:val="none" w:sz="0" w:space="0" w:color="auto"/>
              </w:divBdr>
            </w:div>
          </w:divsChild>
        </w:div>
        <w:div w:id="2118258368">
          <w:marLeft w:val="0"/>
          <w:marRight w:val="0"/>
          <w:marTop w:val="0"/>
          <w:marBottom w:val="0"/>
          <w:divBdr>
            <w:top w:val="none" w:sz="0" w:space="0" w:color="auto"/>
            <w:left w:val="none" w:sz="0" w:space="0" w:color="auto"/>
            <w:bottom w:val="none" w:sz="0" w:space="0" w:color="auto"/>
            <w:right w:val="none" w:sz="0" w:space="0" w:color="auto"/>
          </w:divBdr>
          <w:divsChild>
            <w:div w:id="2081948809">
              <w:marLeft w:val="0"/>
              <w:marRight w:val="0"/>
              <w:marTop w:val="0"/>
              <w:marBottom w:val="0"/>
              <w:divBdr>
                <w:top w:val="none" w:sz="0" w:space="0" w:color="auto"/>
                <w:left w:val="none" w:sz="0" w:space="0" w:color="auto"/>
                <w:bottom w:val="none" w:sz="0" w:space="0" w:color="auto"/>
                <w:right w:val="none" w:sz="0" w:space="0" w:color="auto"/>
              </w:divBdr>
            </w:div>
          </w:divsChild>
        </w:div>
        <w:div w:id="886140179">
          <w:marLeft w:val="0"/>
          <w:marRight w:val="0"/>
          <w:marTop w:val="0"/>
          <w:marBottom w:val="0"/>
          <w:divBdr>
            <w:top w:val="none" w:sz="0" w:space="0" w:color="auto"/>
            <w:left w:val="none" w:sz="0" w:space="0" w:color="auto"/>
            <w:bottom w:val="none" w:sz="0" w:space="0" w:color="auto"/>
            <w:right w:val="none" w:sz="0" w:space="0" w:color="auto"/>
          </w:divBdr>
          <w:divsChild>
            <w:div w:id="1899511166">
              <w:marLeft w:val="0"/>
              <w:marRight w:val="0"/>
              <w:marTop w:val="0"/>
              <w:marBottom w:val="0"/>
              <w:divBdr>
                <w:top w:val="none" w:sz="0" w:space="0" w:color="auto"/>
                <w:left w:val="none" w:sz="0" w:space="0" w:color="auto"/>
                <w:bottom w:val="none" w:sz="0" w:space="0" w:color="auto"/>
                <w:right w:val="none" w:sz="0" w:space="0" w:color="auto"/>
              </w:divBdr>
            </w:div>
            <w:div w:id="538856345">
              <w:marLeft w:val="0"/>
              <w:marRight w:val="0"/>
              <w:marTop w:val="0"/>
              <w:marBottom w:val="0"/>
              <w:divBdr>
                <w:top w:val="none" w:sz="0" w:space="0" w:color="auto"/>
                <w:left w:val="none" w:sz="0" w:space="0" w:color="auto"/>
                <w:bottom w:val="none" w:sz="0" w:space="0" w:color="auto"/>
                <w:right w:val="none" w:sz="0" w:space="0" w:color="auto"/>
              </w:divBdr>
            </w:div>
            <w:div w:id="565188583">
              <w:marLeft w:val="0"/>
              <w:marRight w:val="0"/>
              <w:marTop w:val="0"/>
              <w:marBottom w:val="0"/>
              <w:divBdr>
                <w:top w:val="none" w:sz="0" w:space="0" w:color="auto"/>
                <w:left w:val="none" w:sz="0" w:space="0" w:color="auto"/>
                <w:bottom w:val="none" w:sz="0" w:space="0" w:color="auto"/>
                <w:right w:val="none" w:sz="0" w:space="0" w:color="auto"/>
              </w:divBdr>
            </w:div>
            <w:div w:id="572668714">
              <w:marLeft w:val="0"/>
              <w:marRight w:val="0"/>
              <w:marTop w:val="0"/>
              <w:marBottom w:val="0"/>
              <w:divBdr>
                <w:top w:val="none" w:sz="0" w:space="0" w:color="auto"/>
                <w:left w:val="none" w:sz="0" w:space="0" w:color="auto"/>
                <w:bottom w:val="none" w:sz="0" w:space="0" w:color="auto"/>
                <w:right w:val="none" w:sz="0" w:space="0" w:color="auto"/>
              </w:divBdr>
            </w:div>
            <w:div w:id="1351221547">
              <w:marLeft w:val="0"/>
              <w:marRight w:val="0"/>
              <w:marTop w:val="0"/>
              <w:marBottom w:val="0"/>
              <w:divBdr>
                <w:top w:val="none" w:sz="0" w:space="0" w:color="auto"/>
                <w:left w:val="none" w:sz="0" w:space="0" w:color="auto"/>
                <w:bottom w:val="none" w:sz="0" w:space="0" w:color="auto"/>
                <w:right w:val="none" w:sz="0" w:space="0" w:color="auto"/>
              </w:divBdr>
            </w:div>
            <w:div w:id="1459490242">
              <w:marLeft w:val="0"/>
              <w:marRight w:val="0"/>
              <w:marTop w:val="0"/>
              <w:marBottom w:val="0"/>
              <w:divBdr>
                <w:top w:val="none" w:sz="0" w:space="0" w:color="auto"/>
                <w:left w:val="none" w:sz="0" w:space="0" w:color="auto"/>
                <w:bottom w:val="none" w:sz="0" w:space="0" w:color="auto"/>
                <w:right w:val="none" w:sz="0" w:space="0" w:color="auto"/>
              </w:divBdr>
            </w:div>
            <w:div w:id="362171203">
              <w:marLeft w:val="0"/>
              <w:marRight w:val="0"/>
              <w:marTop w:val="0"/>
              <w:marBottom w:val="0"/>
              <w:divBdr>
                <w:top w:val="none" w:sz="0" w:space="0" w:color="auto"/>
                <w:left w:val="none" w:sz="0" w:space="0" w:color="auto"/>
                <w:bottom w:val="none" w:sz="0" w:space="0" w:color="auto"/>
                <w:right w:val="none" w:sz="0" w:space="0" w:color="auto"/>
              </w:divBdr>
            </w:div>
            <w:div w:id="1908613727">
              <w:marLeft w:val="0"/>
              <w:marRight w:val="0"/>
              <w:marTop w:val="0"/>
              <w:marBottom w:val="0"/>
              <w:divBdr>
                <w:top w:val="none" w:sz="0" w:space="0" w:color="auto"/>
                <w:left w:val="none" w:sz="0" w:space="0" w:color="auto"/>
                <w:bottom w:val="none" w:sz="0" w:space="0" w:color="auto"/>
                <w:right w:val="none" w:sz="0" w:space="0" w:color="auto"/>
              </w:divBdr>
            </w:div>
          </w:divsChild>
        </w:div>
        <w:div w:id="782194047">
          <w:marLeft w:val="0"/>
          <w:marRight w:val="0"/>
          <w:marTop w:val="0"/>
          <w:marBottom w:val="0"/>
          <w:divBdr>
            <w:top w:val="none" w:sz="0" w:space="0" w:color="auto"/>
            <w:left w:val="none" w:sz="0" w:space="0" w:color="auto"/>
            <w:bottom w:val="none" w:sz="0" w:space="0" w:color="auto"/>
            <w:right w:val="none" w:sz="0" w:space="0" w:color="auto"/>
          </w:divBdr>
          <w:divsChild>
            <w:div w:id="599920583">
              <w:marLeft w:val="0"/>
              <w:marRight w:val="0"/>
              <w:marTop w:val="0"/>
              <w:marBottom w:val="0"/>
              <w:divBdr>
                <w:top w:val="none" w:sz="0" w:space="0" w:color="auto"/>
                <w:left w:val="none" w:sz="0" w:space="0" w:color="auto"/>
                <w:bottom w:val="none" w:sz="0" w:space="0" w:color="auto"/>
                <w:right w:val="none" w:sz="0" w:space="0" w:color="auto"/>
              </w:divBdr>
            </w:div>
            <w:div w:id="1652756969">
              <w:marLeft w:val="0"/>
              <w:marRight w:val="0"/>
              <w:marTop w:val="0"/>
              <w:marBottom w:val="0"/>
              <w:divBdr>
                <w:top w:val="none" w:sz="0" w:space="0" w:color="auto"/>
                <w:left w:val="none" w:sz="0" w:space="0" w:color="auto"/>
                <w:bottom w:val="none" w:sz="0" w:space="0" w:color="auto"/>
                <w:right w:val="none" w:sz="0" w:space="0" w:color="auto"/>
              </w:divBdr>
            </w:div>
          </w:divsChild>
        </w:div>
        <w:div w:id="180321191">
          <w:marLeft w:val="0"/>
          <w:marRight w:val="0"/>
          <w:marTop w:val="0"/>
          <w:marBottom w:val="0"/>
          <w:divBdr>
            <w:top w:val="none" w:sz="0" w:space="0" w:color="auto"/>
            <w:left w:val="none" w:sz="0" w:space="0" w:color="auto"/>
            <w:bottom w:val="none" w:sz="0" w:space="0" w:color="auto"/>
            <w:right w:val="none" w:sz="0" w:space="0" w:color="auto"/>
          </w:divBdr>
          <w:divsChild>
            <w:div w:id="2105808871">
              <w:marLeft w:val="0"/>
              <w:marRight w:val="0"/>
              <w:marTop w:val="0"/>
              <w:marBottom w:val="0"/>
              <w:divBdr>
                <w:top w:val="none" w:sz="0" w:space="0" w:color="auto"/>
                <w:left w:val="none" w:sz="0" w:space="0" w:color="auto"/>
                <w:bottom w:val="none" w:sz="0" w:space="0" w:color="auto"/>
                <w:right w:val="none" w:sz="0" w:space="0" w:color="auto"/>
              </w:divBdr>
            </w:div>
          </w:divsChild>
        </w:div>
        <w:div w:id="30418786">
          <w:marLeft w:val="0"/>
          <w:marRight w:val="0"/>
          <w:marTop w:val="0"/>
          <w:marBottom w:val="0"/>
          <w:divBdr>
            <w:top w:val="none" w:sz="0" w:space="0" w:color="auto"/>
            <w:left w:val="none" w:sz="0" w:space="0" w:color="auto"/>
            <w:bottom w:val="none" w:sz="0" w:space="0" w:color="auto"/>
            <w:right w:val="none" w:sz="0" w:space="0" w:color="auto"/>
          </w:divBdr>
          <w:divsChild>
            <w:div w:id="1536579376">
              <w:marLeft w:val="0"/>
              <w:marRight w:val="0"/>
              <w:marTop w:val="0"/>
              <w:marBottom w:val="0"/>
              <w:divBdr>
                <w:top w:val="none" w:sz="0" w:space="0" w:color="auto"/>
                <w:left w:val="none" w:sz="0" w:space="0" w:color="auto"/>
                <w:bottom w:val="none" w:sz="0" w:space="0" w:color="auto"/>
                <w:right w:val="none" w:sz="0" w:space="0" w:color="auto"/>
              </w:divBdr>
            </w:div>
            <w:div w:id="1971476632">
              <w:marLeft w:val="0"/>
              <w:marRight w:val="0"/>
              <w:marTop w:val="0"/>
              <w:marBottom w:val="0"/>
              <w:divBdr>
                <w:top w:val="none" w:sz="0" w:space="0" w:color="auto"/>
                <w:left w:val="none" w:sz="0" w:space="0" w:color="auto"/>
                <w:bottom w:val="none" w:sz="0" w:space="0" w:color="auto"/>
                <w:right w:val="none" w:sz="0" w:space="0" w:color="auto"/>
              </w:divBdr>
            </w:div>
            <w:div w:id="1483545499">
              <w:marLeft w:val="0"/>
              <w:marRight w:val="0"/>
              <w:marTop w:val="0"/>
              <w:marBottom w:val="0"/>
              <w:divBdr>
                <w:top w:val="none" w:sz="0" w:space="0" w:color="auto"/>
                <w:left w:val="none" w:sz="0" w:space="0" w:color="auto"/>
                <w:bottom w:val="none" w:sz="0" w:space="0" w:color="auto"/>
                <w:right w:val="none" w:sz="0" w:space="0" w:color="auto"/>
              </w:divBdr>
            </w:div>
            <w:div w:id="281813982">
              <w:marLeft w:val="0"/>
              <w:marRight w:val="0"/>
              <w:marTop w:val="0"/>
              <w:marBottom w:val="0"/>
              <w:divBdr>
                <w:top w:val="none" w:sz="0" w:space="0" w:color="auto"/>
                <w:left w:val="none" w:sz="0" w:space="0" w:color="auto"/>
                <w:bottom w:val="none" w:sz="0" w:space="0" w:color="auto"/>
                <w:right w:val="none" w:sz="0" w:space="0" w:color="auto"/>
              </w:divBdr>
            </w:div>
            <w:div w:id="320278953">
              <w:marLeft w:val="0"/>
              <w:marRight w:val="0"/>
              <w:marTop w:val="0"/>
              <w:marBottom w:val="0"/>
              <w:divBdr>
                <w:top w:val="none" w:sz="0" w:space="0" w:color="auto"/>
                <w:left w:val="none" w:sz="0" w:space="0" w:color="auto"/>
                <w:bottom w:val="none" w:sz="0" w:space="0" w:color="auto"/>
                <w:right w:val="none" w:sz="0" w:space="0" w:color="auto"/>
              </w:divBdr>
            </w:div>
            <w:div w:id="762264044">
              <w:marLeft w:val="0"/>
              <w:marRight w:val="0"/>
              <w:marTop w:val="0"/>
              <w:marBottom w:val="0"/>
              <w:divBdr>
                <w:top w:val="none" w:sz="0" w:space="0" w:color="auto"/>
                <w:left w:val="none" w:sz="0" w:space="0" w:color="auto"/>
                <w:bottom w:val="none" w:sz="0" w:space="0" w:color="auto"/>
                <w:right w:val="none" w:sz="0" w:space="0" w:color="auto"/>
              </w:divBdr>
            </w:div>
            <w:div w:id="511996894">
              <w:marLeft w:val="0"/>
              <w:marRight w:val="0"/>
              <w:marTop w:val="0"/>
              <w:marBottom w:val="0"/>
              <w:divBdr>
                <w:top w:val="none" w:sz="0" w:space="0" w:color="auto"/>
                <w:left w:val="none" w:sz="0" w:space="0" w:color="auto"/>
                <w:bottom w:val="none" w:sz="0" w:space="0" w:color="auto"/>
                <w:right w:val="none" w:sz="0" w:space="0" w:color="auto"/>
              </w:divBdr>
            </w:div>
            <w:div w:id="713626513">
              <w:marLeft w:val="0"/>
              <w:marRight w:val="0"/>
              <w:marTop w:val="0"/>
              <w:marBottom w:val="0"/>
              <w:divBdr>
                <w:top w:val="none" w:sz="0" w:space="0" w:color="auto"/>
                <w:left w:val="none" w:sz="0" w:space="0" w:color="auto"/>
                <w:bottom w:val="none" w:sz="0" w:space="0" w:color="auto"/>
                <w:right w:val="none" w:sz="0" w:space="0" w:color="auto"/>
              </w:divBdr>
            </w:div>
            <w:div w:id="911082222">
              <w:marLeft w:val="0"/>
              <w:marRight w:val="0"/>
              <w:marTop w:val="0"/>
              <w:marBottom w:val="0"/>
              <w:divBdr>
                <w:top w:val="none" w:sz="0" w:space="0" w:color="auto"/>
                <w:left w:val="none" w:sz="0" w:space="0" w:color="auto"/>
                <w:bottom w:val="none" w:sz="0" w:space="0" w:color="auto"/>
                <w:right w:val="none" w:sz="0" w:space="0" w:color="auto"/>
              </w:divBdr>
            </w:div>
            <w:div w:id="1737044136">
              <w:marLeft w:val="0"/>
              <w:marRight w:val="0"/>
              <w:marTop w:val="0"/>
              <w:marBottom w:val="0"/>
              <w:divBdr>
                <w:top w:val="none" w:sz="0" w:space="0" w:color="auto"/>
                <w:left w:val="none" w:sz="0" w:space="0" w:color="auto"/>
                <w:bottom w:val="none" w:sz="0" w:space="0" w:color="auto"/>
                <w:right w:val="none" w:sz="0" w:space="0" w:color="auto"/>
              </w:divBdr>
            </w:div>
            <w:div w:id="191918586">
              <w:marLeft w:val="0"/>
              <w:marRight w:val="0"/>
              <w:marTop w:val="0"/>
              <w:marBottom w:val="0"/>
              <w:divBdr>
                <w:top w:val="none" w:sz="0" w:space="0" w:color="auto"/>
                <w:left w:val="none" w:sz="0" w:space="0" w:color="auto"/>
                <w:bottom w:val="none" w:sz="0" w:space="0" w:color="auto"/>
                <w:right w:val="none" w:sz="0" w:space="0" w:color="auto"/>
              </w:divBdr>
            </w:div>
            <w:div w:id="531962196">
              <w:marLeft w:val="0"/>
              <w:marRight w:val="0"/>
              <w:marTop w:val="0"/>
              <w:marBottom w:val="0"/>
              <w:divBdr>
                <w:top w:val="none" w:sz="0" w:space="0" w:color="auto"/>
                <w:left w:val="none" w:sz="0" w:space="0" w:color="auto"/>
                <w:bottom w:val="none" w:sz="0" w:space="0" w:color="auto"/>
                <w:right w:val="none" w:sz="0" w:space="0" w:color="auto"/>
              </w:divBdr>
            </w:div>
            <w:div w:id="1110860832">
              <w:marLeft w:val="0"/>
              <w:marRight w:val="0"/>
              <w:marTop w:val="0"/>
              <w:marBottom w:val="0"/>
              <w:divBdr>
                <w:top w:val="none" w:sz="0" w:space="0" w:color="auto"/>
                <w:left w:val="none" w:sz="0" w:space="0" w:color="auto"/>
                <w:bottom w:val="none" w:sz="0" w:space="0" w:color="auto"/>
                <w:right w:val="none" w:sz="0" w:space="0" w:color="auto"/>
              </w:divBdr>
            </w:div>
            <w:div w:id="1130825829">
              <w:marLeft w:val="0"/>
              <w:marRight w:val="0"/>
              <w:marTop w:val="0"/>
              <w:marBottom w:val="0"/>
              <w:divBdr>
                <w:top w:val="none" w:sz="0" w:space="0" w:color="auto"/>
                <w:left w:val="none" w:sz="0" w:space="0" w:color="auto"/>
                <w:bottom w:val="none" w:sz="0" w:space="0" w:color="auto"/>
                <w:right w:val="none" w:sz="0" w:space="0" w:color="auto"/>
              </w:divBdr>
            </w:div>
            <w:div w:id="223298664">
              <w:marLeft w:val="0"/>
              <w:marRight w:val="0"/>
              <w:marTop w:val="0"/>
              <w:marBottom w:val="0"/>
              <w:divBdr>
                <w:top w:val="none" w:sz="0" w:space="0" w:color="auto"/>
                <w:left w:val="none" w:sz="0" w:space="0" w:color="auto"/>
                <w:bottom w:val="none" w:sz="0" w:space="0" w:color="auto"/>
                <w:right w:val="none" w:sz="0" w:space="0" w:color="auto"/>
              </w:divBdr>
            </w:div>
            <w:div w:id="1488473846">
              <w:marLeft w:val="0"/>
              <w:marRight w:val="0"/>
              <w:marTop w:val="0"/>
              <w:marBottom w:val="0"/>
              <w:divBdr>
                <w:top w:val="none" w:sz="0" w:space="0" w:color="auto"/>
                <w:left w:val="none" w:sz="0" w:space="0" w:color="auto"/>
                <w:bottom w:val="none" w:sz="0" w:space="0" w:color="auto"/>
                <w:right w:val="none" w:sz="0" w:space="0" w:color="auto"/>
              </w:divBdr>
            </w:div>
            <w:div w:id="1284537732">
              <w:marLeft w:val="0"/>
              <w:marRight w:val="0"/>
              <w:marTop w:val="0"/>
              <w:marBottom w:val="0"/>
              <w:divBdr>
                <w:top w:val="none" w:sz="0" w:space="0" w:color="auto"/>
                <w:left w:val="none" w:sz="0" w:space="0" w:color="auto"/>
                <w:bottom w:val="none" w:sz="0" w:space="0" w:color="auto"/>
                <w:right w:val="none" w:sz="0" w:space="0" w:color="auto"/>
              </w:divBdr>
            </w:div>
            <w:div w:id="1808736495">
              <w:marLeft w:val="0"/>
              <w:marRight w:val="0"/>
              <w:marTop w:val="0"/>
              <w:marBottom w:val="0"/>
              <w:divBdr>
                <w:top w:val="none" w:sz="0" w:space="0" w:color="auto"/>
                <w:left w:val="none" w:sz="0" w:space="0" w:color="auto"/>
                <w:bottom w:val="none" w:sz="0" w:space="0" w:color="auto"/>
                <w:right w:val="none" w:sz="0" w:space="0" w:color="auto"/>
              </w:divBdr>
            </w:div>
            <w:div w:id="1972444683">
              <w:marLeft w:val="0"/>
              <w:marRight w:val="0"/>
              <w:marTop w:val="0"/>
              <w:marBottom w:val="0"/>
              <w:divBdr>
                <w:top w:val="none" w:sz="0" w:space="0" w:color="auto"/>
                <w:left w:val="none" w:sz="0" w:space="0" w:color="auto"/>
                <w:bottom w:val="none" w:sz="0" w:space="0" w:color="auto"/>
                <w:right w:val="none" w:sz="0" w:space="0" w:color="auto"/>
              </w:divBdr>
            </w:div>
            <w:div w:id="374234210">
              <w:marLeft w:val="0"/>
              <w:marRight w:val="0"/>
              <w:marTop w:val="0"/>
              <w:marBottom w:val="0"/>
              <w:divBdr>
                <w:top w:val="none" w:sz="0" w:space="0" w:color="auto"/>
                <w:left w:val="none" w:sz="0" w:space="0" w:color="auto"/>
                <w:bottom w:val="none" w:sz="0" w:space="0" w:color="auto"/>
                <w:right w:val="none" w:sz="0" w:space="0" w:color="auto"/>
              </w:divBdr>
            </w:div>
            <w:div w:id="835917716">
              <w:marLeft w:val="0"/>
              <w:marRight w:val="0"/>
              <w:marTop w:val="0"/>
              <w:marBottom w:val="0"/>
              <w:divBdr>
                <w:top w:val="none" w:sz="0" w:space="0" w:color="auto"/>
                <w:left w:val="none" w:sz="0" w:space="0" w:color="auto"/>
                <w:bottom w:val="none" w:sz="0" w:space="0" w:color="auto"/>
                <w:right w:val="none" w:sz="0" w:space="0" w:color="auto"/>
              </w:divBdr>
            </w:div>
            <w:div w:id="236592340">
              <w:marLeft w:val="0"/>
              <w:marRight w:val="0"/>
              <w:marTop w:val="0"/>
              <w:marBottom w:val="0"/>
              <w:divBdr>
                <w:top w:val="none" w:sz="0" w:space="0" w:color="auto"/>
                <w:left w:val="none" w:sz="0" w:space="0" w:color="auto"/>
                <w:bottom w:val="none" w:sz="0" w:space="0" w:color="auto"/>
                <w:right w:val="none" w:sz="0" w:space="0" w:color="auto"/>
              </w:divBdr>
            </w:div>
            <w:div w:id="289937544">
              <w:marLeft w:val="0"/>
              <w:marRight w:val="0"/>
              <w:marTop w:val="0"/>
              <w:marBottom w:val="0"/>
              <w:divBdr>
                <w:top w:val="none" w:sz="0" w:space="0" w:color="auto"/>
                <w:left w:val="none" w:sz="0" w:space="0" w:color="auto"/>
                <w:bottom w:val="none" w:sz="0" w:space="0" w:color="auto"/>
                <w:right w:val="none" w:sz="0" w:space="0" w:color="auto"/>
              </w:divBdr>
            </w:div>
            <w:div w:id="799344479">
              <w:marLeft w:val="0"/>
              <w:marRight w:val="0"/>
              <w:marTop w:val="0"/>
              <w:marBottom w:val="0"/>
              <w:divBdr>
                <w:top w:val="none" w:sz="0" w:space="0" w:color="auto"/>
                <w:left w:val="none" w:sz="0" w:space="0" w:color="auto"/>
                <w:bottom w:val="none" w:sz="0" w:space="0" w:color="auto"/>
                <w:right w:val="none" w:sz="0" w:space="0" w:color="auto"/>
              </w:divBdr>
            </w:div>
            <w:div w:id="1091974864">
              <w:marLeft w:val="0"/>
              <w:marRight w:val="0"/>
              <w:marTop w:val="0"/>
              <w:marBottom w:val="0"/>
              <w:divBdr>
                <w:top w:val="none" w:sz="0" w:space="0" w:color="auto"/>
                <w:left w:val="none" w:sz="0" w:space="0" w:color="auto"/>
                <w:bottom w:val="none" w:sz="0" w:space="0" w:color="auto"/>
                <w:right w:val="none" w:sz="0" w:space="0" w:color="auto"/>
              </w:divBdr>
            </w:div>
            <w:div w:id="1918705495">
              <w:marLeft w:val="0"/>
              <w:marRight w:val="0"/>
              <w:marTop w:val="0"/>
              <w:marBottom w:val="0"/>
              <w:divBdr>
                <w:top w:val="none" w:sz="0" w:space="0" w:color="auto"/>
                <w:left w:val="none" w:sz="0" w:space="0" w:color="auto"/>
                <w:bottom w:val="none" w:sz="0" w:space="0" w:color="auto"/>
                <w:right w:val="none" w:sz="0" w:space="0" w:color="auto"/>
              </w:divBdr>
            </w:div>
            <w:div w:id="1865824564">
              <w:marLeft w:val="0"/>
              <w:marRight w:val="0"/>
              <w:marTop w:val="0"/>
              <w:marBottom w:val="0"/>
              <w:divBdr>
                <w:top w:val="none" w:sz="0" w:space="0" w:color="auto"/>
                <w:left w:val="none" w:sz="0" w:space="0" w:color="auto"/>
                <w:bottom w:val="none" w:sz="0" w:space="0" w:color="auto"/>
                <w:right w:val="none" w:sz="0" w:space="0" w:color="auto"/>
              </w:divBdr>
            </w:div>
            <w:div w:id="271396810">
              <w:marLeft w:val="0"/>
              <w:marRight w:val="0"/>
              <w:marTop w:val="0"/>
              <w:marBottom w:val="0"/>
              <w:divBdr>
                <w:top w:val="none" w:sz="0" w:space="0" w:color="auto"/>
                <w:left w:val="none" w:sz="0" w:space="0" w:color="auto"/>
                <w:bottom w:val="none" w:sz="0" w:space="0" w:color="auto"/>
                <w:right w:val="none" w:sz="0" w:space="0" w:color="auto"/>
              </w:divBdr>
            </w:div>
            <w:div w:id="1899247669">
              <w:marLeft w:val="0"/>
              <w:marRight w:val="0"/>
              <w:marTop w:val="0"/>
              <w:marBottom w:val="0"/>
              <w:divBdr>
                <w:top w:val="none" w:sz="0" w:space="0" w:color="auto"/>
                <w:left w:val="none" w:sz="0" w:space="0" w:color="auto"/>
                <w:bottom w:val="none" w:sz="0" w:space="0" w:color="auto"/>
                <w:right w:val="none" w:sz="0" w:space="0" w:color="auto"/>
              </w:divBdr>
            </w:div>
            <w:div w:id="1931500691">
              <w:marLeft w:val="0"/>
              <w:marRight w:val="0"/>
              <w:marTop w:val="0"/>
              <w:marBottom w:val="0"/>
              <w:divBdr>
                <w:top w:val="none" w:sz="0" w:space="0" w:color="auto"/>
                <w:left w:val="none" w:sz="0" w:space="0" w:color="auto"/>
                <w:bottom w:val="none" w:sz="0" w:space="0" w:color="auto"/>
                <w:right w:val="none" w:sz="0" w:space="0" w:color="auto"/>
              </w:divBdr>
            </w:div>
            <w:div w:id="613556508">
              <w:marLeft w:val="0"/>
              <w:marRight w:val="0"/>
              <w:marTop w:val="0"/>
              <w:marBottom w:val="0"/>
              <w:divBdr>
                <w:top w:val="none" w:sz="0" w:space="0" w:color="auto"/>
                <w:left w:val="none" w:sz="0" w:space="0" w:color="auto"/>
                <w:bottom w:val="none" w:sz="0" w:space="0" w:color="auto"/>
                <w:right w:val="none" w:sz="0" w:space="0" w:color="auto"/>
              </w:divBdr>
            </w:div>
            <w:div w:id="770056041">
              <w:marLeft w:val="0"/>
              <w:marRight w:val="0"/>
              <w:marTop w:val="0"/>
              <w:marBottom w:val="0"/>
              <w:divBdr>
                <w:top w:val="none" w:sz="0" w:space="0" w:color="auto"/>
                <w:left w:val="none" w:sz="0" w:space="0" w:color="auto"/>
                <w:bottom w:val="none" w:sz="0" w:space="0" w:color="auto"/>
                <w:right w:val="none" w:sz="0" w:space="0" w:color="auto"/>
              </w:divBdr>
            </w:div>
            <w:div w:id="583758362">
              <w:marLeft w:val="0"/>
              <w:marRight w:val="0"/>
              <w:marTop w:val="0"/>
              <w:marBottom w:val="0"/>
              <w:divBdr>
                <w:top w:val="none" w:sz="0" w:space="0" w:color="auto"/>
                <w:left w:val="none" w:sz="0" w:space="0" w:color="auto"/>
                <w:bottom w:val="none" w:sz="0" w:space="0" w:color="auto"/>
                <w:right w:val="none" w:sz="0" w:space="0" w:color="auto"/>
              </w:divBdr>
            </w:div>
            <w:div w:id="2056007455">
              <w:marLeft w:val="0"/>
              <w:marRight w:val="0"/>
              <w:marTop w:val="0"/>
              <w:marBottom w:val="0"/>
              <w:divBdr>
                <w:top w:val="none" w:sz="0" w:space="0" w:color="auto"/>
                <w:left w:val="none" w:sz="0" w:space="0" w:color="auto"/>
                <w:bottom w:val="none" w:sz="0" w:space="0" w:color="auto"/>
                <w:right w:val="none" w:sz="0" w:space="0" w:color="auto"/>
              </w:divBdr>
            </w:div>
            <w:div w:id="1104617544">
              <w:marLeft w:val="0"/>
              <w:marRight w:val="0"/>
              <w:marTop w:val="0"/>
              <w:marBottom w:val="0"/>
              <w:divBdr>
                <w:top w:val="none" w:sz="0" w:space="0" w:color="auto"/>
                <w:left w:val="none" w:sz="0" w:space="0" w:color="auto"/>
                <w:bottom w:val="none" w:sz="0" w:space="0" w:color="auto"/>
                <w:right w:val="none" w:sz="0" w:space="0" w:color="auto"/>
              </w:divBdr>
            </w:div>
            <w:div w:id="135487400">
              <w:marLeft w:val="0"/>
              <w:marRight w:val="0"/>
              <w:marTop w:val="0"/>
              <w:marBottom w:val="0"/>
              <w:divBdr>
                <w:top w:val="none" w:sz="0" w:space="0" w:color="auto"/>
                <w:left w:val="none" w:sz="0" w:space="0" w:color="auto"/>
                <w:bottom w:val="none" w:sz="0" w:space="0" w:color="auto"/>
                <w:right w:val="none" w:sz="0" w:space="0" w:color="auto"/>
              </w:divBdr>
            </w:div>
            <w:div w:id="1623684198">
              <w:marLeft w:val="0"/>
              <w:marRight w:val="0"/>
              <w:marTop w:val="0"/>
              <w:marBottom w:val="0"/>
              <w:divBdr>
                <w:top w:val="none" w:sz="0" w:space="0" w:color="auto"/>
                <w:left w:val="none" w:sz="0" w:space="0" w:color="auto"/>
                <w:bottom w:val="none" w:sz="0" w:space="0" w:color="auto"/>
                <w:right w:val="none" w:sz="0" w:space="0" w:color="auto"/>
              </w:divBdr>
            </w:div>
            <w:div w:id="411242843">
              <w:marLeft w:val="0"/>
              <w:marRight w:val="0"/>
              <w:marTop w:val="0"/>
              <w:marBottom w:val="0"/>
              <w:divBdr>
                <w:top w:val="none" w:sz="0" w:space="0" w:color="auto"/>
                <w:left w:val="none" w:sz="0" w:space="0" w:color="auto"/>
                <w:bottom w:val="none" w:sz="0" w:space="0" w:color="auto"/>
                <w:right w:val="none" w:sz="0" w:space="0" w:color="auto"/>
              </w:divBdr>
            </w:div>
            <w:div w:id="1565874229">
              <w:marLeft w:val="0"/>
              <w:marRight w:val="0"/>
              <w:marTop w:val="0"/>
              <w:marBottom w:val="0"/>
              <w:divBdr>
                <w:top w:val="none" w:sz="0" w:space="0" w:color="auto"/>
                <w:left w:val="none" w:sz="0" w:space="0" w:color="auto"/>
                <w:bottom w:val="none" w:sz="0" w:space="0" w:color="auto"/>
                <w:right w:val="none" w:sz="0" w:space="0" w:color="auto"/>
              </w:divBdr>
            </w:div>
            <w:div w:id="288702937">
              <w:marLeft w:val="0"/>
              <w:marRight w:val="0"/>
              <w:marTop w:val="0"/>
              <w:marBottom w:val="0"/>
              <w:divBdr>
                <w:top w:val="none" w:sz="0" w:space="0" w:color="auto"/>
                <w:left w:val="none" w:sz="0" w:space="0" w:color="auto"/>
                <w:bottom w:val="none" w:sz="0" w:space="0" w:color="auto"/>
                <w:right w:val="none" w:sz="0" w:space="0" w:color="auto"/>
              </w:divBdr>
            </w:div>
            <w:div w:id="790365656">
              <w:marLeft w:val="0"/>
              <w:marRight w:val="0"/>
              <w:marTop w:val="0"/>
              <w:marBottom w:val="0"/>
              <w:divBdr>
                <w:top w:val="none" w:sz="0" w:space="0" w:color="auto"/>
                <w:left w:val="none" w:sz="0" w:space="0" w:color="auto"/>
                <w:bottom w:val="none" w:sz="0" w:space="0" w:color="auto"/>
                <w:right w:val="none" w:sz="0" w:space="0" w:color="auto"/>
              </w:divBdr>
            </w:div>
            <w:div w:id="1188908136">
              <w:marLeft w:val="0"/>
              <w:marRight w:val="0"/>
              <w:marTop w:val="0"/>
              <w:marBottom w:val="0"/>
              <w:divBdr>
                <w:top w:val="none" w:sz="0" w:space="0" w:color="auto"/>
                <w:left w:val="none" w:sz="0" w:space="0" w:color="auto"/>
                <w:bottom w:val="none" w:sz="0" w:space="0" w:color="auto"/>
                <w:right w:val="none" w:sz="0" w:space="0" w:color="auto"/>
              </w:divBdr>
            </w:div>
            <w:div w:id="1515266752">
              <w:marLeft w:val="0"/>
              <w:marRight w:val="0"/>
              <w:marTop w:val="0"/>
              <w:marBottom w:val="0"/>
              <w:divBdr>
                <w:top w:val="none" w:sz="0" w:space="0" w:color="auto"/>
                <w:left w:val="none" w:sz="0" w:space="0" w:color="auto"/>
                <w:bottom w:val="none" w:sz="0" w:space="0" w:color="auto"/>
                <w:right w:val="none" w:sz="0" w:space="0" w:color="auto"/>
              </w:divBdr>
            </w:div>
            <w:div w:id="730542139">
              <w:marLeft w:val="0"/>
              <w:marRight w:val="0"/>
              <w:marTop w:val="0"/>
              <w:marBottom w:val="0"/>
              <w:divBdr>
                <w:top w:val="none" w:sz="0" w:space="0" w:color="auto"/>
                <w:left w:val="none" w:sz="0" w:space="0" w:color="auto"/>
                <w:bottom w:val="none" w:sz="0" w:space="0" w:color="auto"/>
                <w:right w:val="none" w:sz="0" w:space="0" w:color="auto"/>
              </w:divBdr>
            </w:div>
            <w:div w:id="1496190775">
              <w:marLeft w:val="0"/>
              <w:marRight w:val="0"/>
              <w:marTop w:val="0"/>
              <w:marBottom w:val="0"/>
              <w:divBdr>
                <w:top w:val="none" w:sz="0" w:space="0" w:color="auto"/>
                <w:left w:val="none" w:sz="0" w:space="0" w:color="auto"/>
                <w:bottom w:val="none" w:sz="0" w:space="0" w:color="auto"/>
                <w:right w:val="none" w:sz="0" w:space="0" w:color="auto"/>
              </w:divBdr>
            </w:div>
            <w:div w:id="1068918186">
              <w:marLeft w:val="0"/>
              <w:marRight w:val="0"/>
              <w:marTop w:val="0"/>
              <w:marBottom w:val="0"/>
              <w:divBdr>
                <w:top w:val="none" w:sz="0" w:space="0" w:color="auto"/>
                <w:left w:val="none" w:sz="0" w:space="0" w:color="auto"/>
                <w:bottom w:val="none" w:sz="0" w:space="0" w:color="auto"/>
                <w:right w:val="none" w:sz="0" w:space="0" w:color="auto"/>
              </w:divBdr>
            </w:div>
            <w:div w:id="1184057054">
              <w:marLeft w:val="0"/>
              <w:marRight w:val="0"/>
              <w:marTop w:val="0"/>
              <w:marBottom w:val="0"/>
              <w:divBdr>
                <w:top w:val="none" w:sz="0" w:space="0" w:color="auto"/>
                <w:left w:val="none" w:sz="0" w:space="0" w:color="auto"/>
                <w:bottom w:val="none" w:sz="0" w:space="0" w:color="auto"/>
                <w:right w:val="none" w:sz="0" w:space="0" w:color="auto"/>
              </w:divBdr>
            </w:div>
            <w:div w:id="1139225596">
              <w:marLeft w:val="0"/>
              <w:marRight w:val="0"/>
              <w:marTop w:val="0"/>
              <w:marBottom w:val="0"/>
              <w:divBdr>
                <w:top w:val="none" w:sz="0" w:space="0" w:color="auto"/>
                <w:left w:val="none" w:sz="0" w:space="0" w:color="auto"/>
                <w:bottom w:val="none" w:sz="0" w:space="0" w:color="auto"/>
                <w:right w:val="none" w:sz="0" w:space="0" w:color="auto"/>
              </w:divBdr>
            </w:div>
            <w:div w:id="1327241982">
              <w:marLeft w:val="0"/>
              <w:marRight w:val="0"/>
              <w:marTop w:val="0"/>
              <w:marBottom w:val="0"/>
              <w:divBdr>
                <w:top w:val="none" w:sz="0" w:space="0" w:color="auto"/>
                <w:left w:val="none" w:sz="0" w:space="0" w:color="auto"/>
                <w:bottom w:val="none" w:sz="0" w:space="0" w:color="auto"/>
                <w:right w:val="none" w:sz="0" w:space="0" w:color="auto"/>
              </w:divBdr>
            </w:div>
            <w:div w:id="66274052">
              <w:marLeft w:val="0"/>
              <w:marRight w:val="0"/>
              <w:marTop w:val="0"/>
              <w:marBottom w:val="0"/>
              <w:divBdr>
                <w:top w:val="none" w:sz="0" w:space="0" w:color="auto"/>
                <w:left w:val="none" w:sz="0" w:space="0" w:color="auto"/>
                <w:bottom w:val="none" w:sz="0" w:space="0" w:color="auto"/>
                <w:right w:val="none" w:sz="0" w:space="0" w:color="auto"/>
              </w:divBdr>
            </w:div>
            <w:div w:id="233469981">
              <w:marLeft w:val="0"/>
              <w:marRight w:val="0"/>
              <w:marTop w:val="0"/>
              <w:marBottom w:val="0"/>
              <w:divBdr>
                <w:top w:val="none" w:sz="0" w:space="0" w:color="auto"/>
                <w:left w:val="none" w:sz="0" w:space="0" w:color="auto"/>
                <w:bottom w:val="none" w:sz="0" w:space="0" w:color="auto"/>
                <w:right w:val="none" w:sz="0" w:space="0" w:color="auto"/>
              </w:divBdr>
            </w:div>
            <w:div w:id="639310791">
              <w:marLeft w:val="0"/>
              <w:marRight w:val="0"/>
              <w:marTop w:val="0"/>
              <w:marBottom w:val="0"/>
              <w:divBdr>
                <w:top w:val="none" w:sz="0" w:space="0" w:color="auto"/>
                <w:left w:val="none" w:sz="0" w:space="0" w:color="auto"/>
                <w:bottom w:val="none" w:sz="0" w:space="0" w:color="auto"/>
                <w:right w:val="none" w:sz="0" w:space="0" w:color="auto"/>
              </w:divBdr>
            </w:div>
            <w:div w:id="822770692">
              <w:marLeft w:val="0"/>
              <w:marRight w:val="0"/>
              <w:marTop w:val="0"/>
              <w:marBottom w:val="0"/>
              <w:divBdr>
                <w:top w:val="none" w:sz="0" w:space="0" w:color="auto"/>
                <w:left w:val="none" w:sz="0" w:space="0" w:color="auto"/>
                <w:bottom w:val="none" w:sz="0" w:space="0" w:color="auto"/>
                <w:right w:val="none" w:sz="0" w:space="0" w:color="auto"/>
              </w:divBdr>
            </w:div>
            <w:div w:id="1631402237">
              <w:marLeft w:val="0"/>
              <w:marRight w:val="0"/>
              <w:marTop w:val="0"/>
              <w:marBottom w:val="0"/>
              <w:divBdr>
                <w:top w:val="none" w:sz="0" w:space="0" w:color="auto"/>
                <w:left w:val="none" w:sz="0" w:space="0" w:color="auto"/>
                <w:bottom w:val="none" w:sz="0" w:space="0" w:color="auto"/>
                <w:right w:val="none" w:sz="0" w:space="0" w:color="auto"/>
              </w:divBdr>
            </w:div>
            <w:div w:id="1503426349">
              <w:marLeft w:val="0"/>
              <w:marRight w:val="0"/>
              <w:marTop w:val="0"/>
              <w:marBottom w:val="0"/>
              <w:divBdr>
                <w:top w:val="none" w:sz="0" w:space="0" w:color="auto"/>
                <w:left w:val="none" w:sz="0" w:space="0" w:color="auto"/>
                <w:bottom w:val="none" w:sz="0" w:space="0" w:color="auto"/>
                <w:right w:val="none" w:sz="0" w:space="0" w:color="auto"/>
              </w:divBdr>
            </w:div>
            <w:div w:id="607202166">
              <w:marLeft w:val="0"/>
              <w:marRight w:val="0"/>
              <w:marTop w:val="0"/>
              <w:marBottom w:val="0"/>
              <w:divBdr>
                <w:top w:val="none" w:sz="0" w:space="0" w:color="auto"/>
                <w:left w:val="none" w:sz="0" w:space="0" w:color="auto"/>
                <w:bottom w:val="none" w:sz="0" w:space="0" w:color="auto"/>
                <w:right w:val="none" w:sz="0" w:space="0" w:color="auto"/>
              </w:divBdr>
            </w:div>
            <w:div w:id="15545209">
              <w:marLeft w:val="0"/>
              <w:marRight w:val="0"/>
              <w:marTop w:val="0"/>
              <w:marBottom w:val="0"/>
              <w:divBdr>
                <w:top w:val="none" w:sz="0" w:space="0" w:color="auto"/>
                <w:left w:val="none" w:sz="0" w:space="0" w:color="auto"/>
                <w:bottom w:val="none" w:sz="0" w:space="0" w:color="auto"/>
                <w:right w:val="none" w:sz="0" w:space="0" w:color="auto"/>
              </w:divBdr>
            </w:div>
            <w:div w:id="850069567">
              <w:marLeft w:val="0"/>
              <w:marRight w:val="0"/>
              <w:marTop w:val="0"/>
              <w:marBottom w:val="0"/>
              <w:divBdr>
                <w:top w:val="none" w:sz="0" w:space="0" w:color="auto"/>
                <w:left w:val="none" w:sz="0" w:space="0" w:color="auto"/>
                <w:bottom w:val="none" w:sz="0" w:space="0" w:color="auto"/>
                <w:right w:val="none" w:sz="0" w:space="0" w:color="auto"/>
              </w:divBdr>
            </w:div>
            <w:div w:id="1798986320">
              <w:marLeft w:val="0"/>
              <w:marRight w:val="0"/>
              <w:marTop w:val="0"/>
              <w:marBottom w:val="0"/>
              <w:divBdr>
                <w:top w:val="none" w:sz="0" w:space="0" w:color="auto"/>
                <w:left w:val="none" w:sz="0" w:space="0" w:color="auto"/>
                <w:bottom w:val="none" w:sz="0" w:space="0" w:color="auto"/>
                <w:right w:val="none" w:sz="0" w:space="0" w:color="auto"/>
              </w:divBdr>
            </w:div>
            <w:div w:id="1418214695">
              <w:marLeft w:val="0"/>
              <w:marRight w:val="0"/>
              <w:marTop w:val="0"/>
              <w:marBottom w:val="0"/>
              <w:divBdr>
                <w:top w:val="none" w:sz="0" w:space="0" w:color="auto"/>
                <w:left w:val="none" w:sz="0" w:space="0" w:color="auto"/>
                <w:bottom w:val="none" w:sz="0" w:space="0" w:color="auto"/>
                <w:right w:val="none" w:sz="0" w:space="0" w:color="auto"/>
              </w:divBdr>
            </w:div>
            <w:div w:id="571624548">
              <w:marLeft w:val="0"/>
              <w:marRight w:val="0"/>
              <w:marTop w:val="0"/>
              <w:marBottom w:val="0"/>
              <w:divBdr>
                <w:top w:val="none" w:sz="0" w:space="0" w:color="auto"/>
                <w:left w:val="none" w:sz="0" w:space="0" w:color="auto"/>
                <w:bottom w:val="none" w:sz="0" w:space="0" w:color="auto"/>
                <w:right w:val="none" w:sz="0" w:space="0" w:color="auto"/>
              </w:divBdr>
            </w:div>
            <w:div w:id="647168558">
              <w:marLeft w:val="0"/>
              <w:marRight w:val="0"/>
              <w:marTop w:val="0"/>
              <w:marBottom w:val="0"/>
              <w:divBdr>
                <w:top w:val="none" w:sz="0" w:space="0" w:color="auto"/>
                <w:left w:val="none" w:sz="0" w:space="0" w:color="auto"/>
                <w:bottom w:val="none" w:sz="0" w:space="0" w:color="auto"/>
                <w:right w:val="none" w:sz="0" w:space="0" w:color="auto"/>
              </w:divBdr>
            </w:div>
            <w:div w:id="729622486">
              <w:marLeft w:val="0"/>
              <w:marRight w:val="0"/>
              <w:marTop w:val="0"/>
              <w:marBottom w:val="0"/>
              <w:divBdr>
                <w:top w:val="none" w:sz="0" w:space="0" w:color="auto"/>
                <w:left w:val="none" w:sz="0" w:space="0" w:color="auto"/>
                <w:bottom w:val="none" w:sz="0" w:space="0" w:color="auto"/>
                <w:right w:val="none" w:sz="0" w:space="0" w:color="auto"/>
              </w:divBdr>
            </w:div>
            <w:div w:id="1397818838">
              <w:marLeft w:val="0"/>
              <w:marRight w:val="0"/>
              <w:marTop w:val="0"/>
              <w:marBottom w:val="0"/>
              <w:divBdr>
                <w:top w:val="none" w:sz="0" w:space="0" w:color="auto"/>
                <w:left w:val="none" w:sz="0" w:space="0" w:color="auto"/>
                <w:bottom w:val="none" w:sz="0" w:space="0" w:color="auto"/>
                <w:right w:val="none" w:sz="0" w:space="0" w:color="auto"/>
              </w:divBdr>
            </w:div>
            <w:div w:id="1642342452">
              <w:marLeft w:val="0"/>
              <w:marRight w:val="0"/>
              <w:marTop w:val="0"/>
              <w:marBottom w:val="0"/>
              <w:divBdr>
                <w:top w:val="none" w:sz="0" w:space="0" w:color="auto"/>
                <w:left w:val="none" w:sz="0" w:space="0" w:color="auto"/>
                <w:bottom w:val="none" w:sz="0" w:space="0" w:color="auto"/>
                <w:right w:val="none" w:sz="0" w:space="0" w:color="auto"/>
              </w:divBdr>
            </w:div>
            <w:div w:id="367612594">
              <w:marLeft w:val="0"/>
              <w:marRight w:val="0"/>
              <w:marTop w:val="0"/>
              <w:marBottom w:val="0"/>
              <w:divBdr>
                <w:top w:val="none" w:sz="0" w:space="0" w:color="auto"/>
                <w:left w:val="none" w:sz="0" w:space="0" w:color="auto"/>
                <w:bottom w:val="none" w:sz="0" w:space="0" w:color="auto"/>
                <w:right w:val="none" w:sz="0" w:space="0" w:color="auto"/>
              </w:divBdr>
            </w:div>
            <w:div w:id="677004661">
              <w:marLeft w:val="0"/>
              <w:marRight w:val="0"/>
              <w:marTop w:val="0"/>
              <w:marBottom w:val="0"/>
              <w:divBdr>
                <w:top w:val="none" w:sz="0" w:space="0" w:color="auto"/>
                <w:left w:val="none" w:sz="0" w:space="0" w:color="auto"/>
                <w:bottom w:val="none" w:sz="0" w:space="0" w:color="auto"/>
                <w:right w:val="none" w:sz="0" w:space="0" w:color="auto"/>
              </w:divBdr>
            </w:div>
            <w:div w:id="68308817">
              <w:marLeft w:val="0"/>
              <w:marRight w:val="0"/>
              <w:marTop w:val="0"/>
              <w:marBottom w:val="0"/>
              <w:divBdr>
                <w:top w:val="none" w:sz="0" w:space="0" w:color="auto"/>
                <w:left w:val="none" w:sz="0" w:space="0" w:color="auto"/>
                <w:bottom w:val="none" w:sz="0" w:space="0" w:color="auto"/>
                <w:right w:val="none" w:sz="0" w:space="0" w:color="auto"/>
              </w:divBdr>
            </w:div>
            <w:div w:id="1921062181">
              <w:marLeft w:val="0"/>
              <w:marRight w:val="0"/>
              <w:marTop w:val="0"/>
              <w:marBottom w:val="0"/>
              <w:divBdr>
                <w:top w:val="none" w:sz="0" w:space="0" w:color="auto"/>
                <w:left w:val="none" w:sz="0" w:space="0" w:color="auto"/>
                <w:bottom w:val="none" w:sz="0" w:space="0" w:color="auto"/>
                <w:right w:val="none" w:sz="0" w:space="0" w:color="auto"/>
              </w:divBdr>
            </w:div>
            <w:div w:id="724061081">
              <w:marLeft w:val="0"/>
              <w:marRight w:val="0"/>
              <w:marTop w:val="0"/>
              <w:marBottom w:val="0"/>
              <w:divBdr>
                <w:top w:val="none" w:sz="0" w:space="0" w:color="auto"/>
                <w:left w:val="none" w:sz="0" w:space="0" w:color="auto"/>
                <w:bottom w:val="none" w:sz="0" w:space="0" w:color="auto"/>
                <w:right w:val="none" w:sz="0" w:space="0" w:color="auto"/>
              </w:divBdr>
            </w:div>
            <w:div w:id="1002321615">
              <w:marLeft w:val="0"/>
              <w:marRight w:val="0"/>
              <w:marTop w:val="0"/>
              <w:marBottom w:val="0"/>
              <w:divBdr>
                <w:top w:val="none" w:sz="0" w:space="0" w:color="auto"/>
                <w:left w:val="none" w:sz="0" w:space="0" w:color="auto"/>
                <w:bottom w:val="none" w:sz="0" w:space="0" w:color="auto"/>
                <w:right w:val="none" w:sz="0" w:space="0" w:color="auto"/>
              </w:divBdr>
            </w:div>
            <w:div w:id="1114905671">
              <w:marLeft w:val="0"/>
              <w:marRight w:val="0"/>
              <w:marTop w:val="0"/>
              <w:marBottom w:val="0"/>
              <w:divBdr>
                <w:top w:val="none" w:sz="0" w:space="0" w:color="auto"/>
                <w:left w:val="none" w:sz="0" w:space="0" w:color="auto"/>
                <w:bottom w:val="none" w:sz="0" w:space="0" w:color="auto"/>
                <w:right w:val="none" w:sz="0" w:space="0" w:color="auto"/>
              </w:divBdr>
            </w:div>
            <w:div w:id="793324912">
              <w:marLeft w:val="0"/>
              <w:marRight w:val="0"/>
              <w:marTop w:val="0"/>
              <w:marBottom w:val="0"/>
              <w:divBdr>
                <w:top w:val="none" w:sz="0" w:space="0" w:color="auto"/>
                <w:left w:val="none" w:sz="0" w:space="0" w:color="auto"/>
                <w:bottom w:val="none" w:sz="0" w:space="0" w:color="auto"/>
                <w:right w:val="none" w:sz="0" w:space="0" w:color="auto"/>
              </w:divBdr>
            </w:div>
            <w:div w:id="688140539">
              <w:marLeft w:val="0"/>
              <w:marRight w:val="0"/>
              <w:marTop w:val="0"/>
              <w:marBottom w:val="0"/>
              <w:divBdr>
                <w:top w:val="none" w:sz="0" w:space="0" w:color="auto"/>
                <w:left w:val="none" w:sz="0" w:space="0" w:color="auto"/>
                <w:bottom w:val="none" w:sz="0" w:space="0" w:color="auto"/>
                <w:right w:val="none" w:sz="0" w:space="0" w:color="auto"/>
              </w:divBdr>
            </w:div>
            <w:div w:id="925923970">
              <w:marLeft w:val="0"/>
              <w:marRight w:val="0"/>
              <w:marTop w:val="0"/>
              <w:marBottom w:val="0"/>
              <w:divBdr>
                <w:top w:val="none" w:sz="0" w:space="0" w:color="auto"/>
                <w:left w:val="none" w:sz="0" w:space="0" w:color="auto"/>
                <w:bottom w:val="none" w:sz="0" w:space="0" w:color="auto"/>
                <w:right w:val="none" w:sz="0" w:space="0" w:color="auto"/>
              </w:divBdr>
            </w:div>
            <w:div w:id="4864242">
              <w:marLeft w:val="0"/>
              <w:marRight w:val="0"/>
              <w:marTop w:val="0"/>
              <w:marBottom w:val="0"/>
              <w:divBdr>
                <w:top w:val="none" w:sz="0" w:space="0" w:color="auto"/>
                <w:left w:val="none" w:sz="0" w:space="0" w:color="auto"/>
                <w:bottom w:val="none" w:sz="0" w:space="0" w:color="auto"/>
                <w:right w:val="none" w:sz="0" w:space="0" w:color="auto"/>
              </w:divBdr>
            </w:div>
            <w:div w:id="2097243745">
              <w:marLeft w:val="0"/>
              <w:marRight w:val="0"/>
              <w:marTop w:val="0"/>
              <w:marBottom w:val="0"/>
              <w:divBdr>
                <w:top w:val="none" w:sz="0" w:space="0" w:color="auto"/>
                <w:left w:val="none" w:sz="0" w:space="0" w:color="auto"/>
                <w:bottom w:val="none" w:sz="0" w:space="0" w:color="auto"/>
                <w:right w:val="none" w:sz="0" w:space="0" w:color="auto"/>
              </w:divBdr>
            </w:div>
            <w:div w:id="1347712662">
              <w:marLeft w:val="0"/>
              <w:marRight w:val="0"/>
              <w:marTop w:val="0"/>
              <w:marBottom w:val="0"/>
              <w:divBdr>
                <w:top w:val="none" w:sz="0" w:space="0" w:color="auto"/>
                <w:left w:val="none" w:sz="0" w:space="0" w:color="auto"/>
                <w:bottom w:val="none" w:sz="0" w:space="0" w:color="auto"/>
                <w:right w:val="none" w:sz="0" w:space="0" w:color="auto"/>
              </w:divBdr>
            </w:div>
            <w:div w:id="2146583786">
              <w:marLeft w:val="0"/>
              <w:marRight w:val="0"/>
              <w:marTop w:val="0"/>
              <w:marBottom w:val="0"/>
              <w:divBdr>
                <w:top w:val="none" w:sz="0" w:space="0" w:color="auto"/>
                <w:left w:val="none" w:sz="0" w:space="0" w:color="auto"/>
                <w:bottom w:val="none" w:sz="0" w:space="0" w:color="auto"/>
                <w:right w:val="none" w:sz="0" w:space="0" w:color="auto"/>
              </w:divBdr>
            </w:div>
            <w:div w:id="1814833146">
              <w:marLeft w:val="0"/>
              <w:marRight w:val="0"/>
              <w:marTop w:val="0"/>
              <w:marBottom w:val="0"/>
              <w:divBdr>
                <w:top w:val="none" w:sz="0" w:space="0" w:color="auto"/>
                <w:left w:val="none" w:sz="0" w:space="0" w:color="auto"/>
                <w:bottom w:val="none" w:sz="0" w:space="0" w:color="auto"/>
                <w:right w:val="none" w:sz="0" w:space="0" w:color="auto"/>
              </w:divBdr>
            </w:div>
            <w:div w:id="1230850549">
              <w:marLeft w:val="0"/>
              <w:marRight w:val="0"/>
              <w:marTop w:val="0"/>
              <w:marBottom w:val="0"/>
              <w:divBdr>
                <w:top w:val="none" w:sz="0" w:space="0" w:color="auto"/>
                <w:left w:val="none" w:sz="0" w:space="0" w:color="auto"/>
                <w:bottom w:val="none" w:sz="0" w:space="0" w:color="auto"/>
                <w:right w:val="none" w:sz="0" w:space="0" w:color="auto"/>
              </w:divBdr>
            </w:div>
            <w:div w:id="1815373829">
              <w:marLeft w:val="0"/>
              <w:marRight w:val="0"/>
              <w:marTop w:val="0"/>
              <w:marBottom w:val="0"/>
              <w:divBdr>
                <w:top w:val="none" w:sz="0" w:space="0" w:color="auto"/>
                <w:left w:val="none" w:sz="0" w:space="0" w:color="auto"/>
                <w:bottom w:val="none" w:sz="0" w:space="0" w:color="auto"/>
                <w:right w:val="none" w:sz="0" w:space="0" w:color="auto"/>
              </w:divBdr>
            </w:div>
            <w:div w:id="1097405969">
              <w:marLeft w:val="0"/>
              <w:marRight w:val="0"/>
              <w:marTop w:val="0"/>
              <w:marBottom w:val="0"/>
              <w:divBdr>
                <w:top w:val="none" w:sz="0" w:space="0" w:color="auto"/>
                <w:left w:val="none" w:sz="0" w:space="0" w:color="auto"/>
                <w:bottom w:val="none" w:sz="0" w:space="0" w:color="auto"/>
                <w:right w:val="none" w:sz="0" w:space="0" w:color="auto"/>
              </w:divBdr>
            </w:div>
            <w:div w:id="644892649">
              <w:marLeft w:val="0"/>
              <w:marRight w:val="0"/>
              <w:marTop w:val="0"/>
              <w:marBottom w:val="0"/>
              <w:divBdr>
                <w:top w:val="none" w:sz="0" w:space="0" w:color="auto"/>
                <w:left w:val="none" w:sz="0" w:space="0" w:color="auto"/>
                <w:bottom w:val="none" w:sz="0" w:space="0" w:color="auto"/>
                <w:right w:val="none" w:sz="0" w:space="0" w:color="auto"/>
              </w:divBdr>
            </w:div>
            <w:div w:id="1229460308">
              <w:marLeft w:val="0"/>
              <w:marRight w:val="0"/>
              <w:marTop w:val="0"/>
              <w:marBottom w:val="0"/>
              <w:divBdr>
                <w:top w:val="none" w:sz="0" w:space="0" w:color="auto"/>
                <w:left w:val="none" w:sz="0" w:space="0" w:color="auto"/>
                <w:bottom w:val="none" w:sz="0" w:space="0" w:color="auto"/>
                <w:right w:val="none" w:sz="0" w:space="0" w:color="auto"/>
              </w:divBdr>
            </w:div>
            <w:div w:id="220361743">
              <w:marLeft w:val="0"/>
              <w:marRight w:val="0"/>
              <w:marTop w:val="0"/>
              <w:marBottom w:val="0"/>
              <w:divBdr>
                <w:top w:val="none" w:sz="0" w:space="0" w:color="auto"/>
                <w:left w:val="none" w:sz="0" w:space="0" w:color="auto"/>
                <w:bottom w:val="none" w:sz="0" w:space="0" w:color="auto"/>
                <w:right w:val="none" w:sz="0" w:space="0" w:color="auto"/>
              </w:divBdr>
            </w:div>
            <w:div w:id="2126607489">
              <w:marLeft w:val="0"/>
              <w:marRight w:val="0"/>
              <w:marTop w:val="0"/>
              <w:marBottom w:val="0"/>
              <w:divBdr>
                <w:top w:val="none" w:sz="0" w:space="0" w:color="auto"/>
                <w:left w:val="none" w:sz="0" w:space="0" w:color="auto"/>
                <w:bottom w:val="none" w:sz="0" w:space="0" w:color="auto"/>
                <w:right w:val="none" w:sz="0" w:space="0" w:color="auto"/>
              </w:divBdr>
            </w:div>
            <w:div w:id="432867612">
              <w:marLeft w:val="0"/>
              <w:marRight w:val="0"/>
              <w:marTop w:val="0"/>
              <w:marBottom w:val="0"/>
              <w:divBdr>
                <w:top w:val="none" w:sz="0" w:space="0" w:color="auto"/>
                <w:left w:val="none" w:sz="0" w:space="0" w:color="auto"/>
                <w:bottom w:val="none" w:sz="0" w:space="0" w:color="auto"/>
                <w:right w:val="none" w:sz="0" w:space="0" w:color="auto"/>
              </w:divBdr>
            </w:div>
          </w:divsChild>
        </w:div>
        <w:div w:id="633293199">
          <w:marLeft w:val="0"/>
          <w:marRight w:val="0"/>
          <w:marTop w:val="0"/>
          <w:marBottom w:val="0"/>
          <w:divBdr>
            <w:top w:val="none" w:sz="0" w:space="0" w:color="auto"/>
            <w:left w:val="none" w:sz="0" w:space="0" w:color="auto"/>
            <w:bottom w:val="none" w:sz="0" w:space="0" w:color="auto"/>
            <w:right w:val="none" w:sz="0" w:space="0" w:color="auto"/>
          </w:divBdr>
          <w:divsChild>
            <w:div w:id="1957448551">
              <w:marLeft w:val="0"/>
              <w:marRight w:val="0"/>
              <w:marTop w:val="0"/>
              <w:marBottom w:val="0"/>
              <w:divBdr>
                <w:top w:val="none" w:sz="0" w:space="0" w:color="auto"/>
                <w:left w:val="none" w:sz="0" w:space="0" w:color="auto"/>
                <w:bottom w:val="none" w:sz="0" w:space="0" w:color="auto"/>
                <w:right w:val="none" w:sz="0" w:space="0" w:color="auto"/>
              </w:divBdr>
            </w:div>
            <w:div w:id="1334993255">
              <w:marLeft w:val="0"/>
              <w:marRight w:val="0"/>
              <w:marTop w:val="0"/>
              <w:marBottom w:val="0"/>
              <w:divBdr>
                <w:top w:val="none" w:sz="0" w:space="0" w:color="auto"/>
                <w:left w:val="none" w:sz="0" w:space="0" w:color="auto"/>
                <w:bottom w:val="none" w:sz="0" w:space="0" w:color="auto"/>
                <w:right w:val="none" w:sz="0" w:space="0" w:color="auto"/>
              </w:divBdr>
            </w:div>
            <w:div w:id="1420785719">
              <w:marLeft w:val="0"/>
              <w:marRight w:val="0"/>
              <w:marTop w:val="0"/>
              <w:marBottom w:val="0"/>
              <w:divBdr>
                <w:top w:val="none" w:sz="0" w:space="0" w:color="auto"/>
                <w:left w:val="none" w:sz="0" w:space="0" w:color="auto"/>
                <w:bottom w:val="none" w:sz="0" w:space="0" w:color="auto"/>
                <w:right w:val="none" w:sz="0" w:space="0" w:color="auto"/>
              </w:divBdr>
            </w:div>
            <w:div w:id="327708520">
              <w:marLeft w:val="0"/>
              <w:marRight w:val="0"/>
              <w:marTop w:val="0"/>
              <w:marBottom w:val="0"/>
              <w:divBdr>
                <w:top w:val="none" w:sz="0" w:space="0" w:color="auto"/>
                <w:left w:val="none" w:sz="0" w:space="0" w:color="auto"/>
                <w:bottom w:val="none" w:sz="0" w:space="0" w:color="auto"/>
                <w:right w:val="none" w:sz="0" w:space="0" w:color="auto"/>
              </w:divBdr>
            </w:div>
            <w:div w:id="440687570">
              <w:marLeft w:val="0"/>
              <w:marRight w:val="0"/>
              <w:marTop w:val="0"/>
              <w:marBottom w:val="0"/>
              <w:divBdr>
                <w:top w:val="none" w:sz="0" w:space="0" w:color="auto"/>
                <w:left w:val="none" w:sz="0" w:space="0" w:color="auto"/>
                <w:bottom w:val="none" w:sz="0" w:space="0" w:color="auto"/>
                <w:right w:val="none" w:sz="0" w:space="0" w:color="auto"/>
              </w:divBdr>
            </w:div>
            <w:div w:id="894395289">
              <w:marLeft w:val="0"/>
              <w:marRight w:val="0"/>
              <w:marTop w:val="0"/>
              <w:marBottom w:val="0"/>
              <w:divBdr>
                <w:top w:val="none" w:sz="0" w:space="0" w:color="auto"/>
                <w:left w:val="none" w:sz="0" w:space="0" w:color="auto"/>
                <w:bottom w:val="none" w:sz="0" w:space="0" w:color="auto"/>
                <w:right w:val="none" w:sz="0" w:space="0" w:color="auto"/>
              </w:divBdr>
            </w:div>
            <w:div w:id="62677619">
              <w:marLeft w:val="0"/>
              <w:marRight w:val="0"/>
              <w:marTop w:val="0"/>
              <w:marBottom w:val="0"/>
              <w:divBdr>
                <w:top w:val="none" w:sz="0" w:space="0" w:color="auto"/>
                <w:left w:val="none" w:sz="0" w:space="0" w:color="auto"/>
                <w:bottom w:val="none" w:sz="0" w:space="0" w:color="auto"/>
                <w:right w:val="none" w:sz="0" w:space="0" w:color="auto"/>
              </w:divBdr>
            </w:div>
            <w:div w:id="1898200867">
              <w:marLeft w:val="0"/>
              <w:marRight w:val="0"/>
              <w:marTop w:val="0"/>
              <w:marBottom w:val="0"/>
              <w:divBdr>
                <w:top w:val="none" w:sz="0" w:space="0" w:color="auto"/>
                <w:left w:val="none" w:sz="0" w:space="0" w:color="auto"/>
                <w:bottom w:val="none" w:sz="0" w:space="0" w:color="auto"/>
                <w:right w:val="none" w:sz="0" w:space="0" w:color="auto"/>
              </w:divBdr>
            </w:div>
            <w:div w:id="960459758">
              <w:marLeft w:val="0"/>
              <w:marRight w:val="0"/>
              <w:marTop w:val="0"/>
              <w:marBottom w:val="0"/>
              <w:divBdr>
                <w:top w:val="none" w:sz="0" w:space="0" w:color="auto"/>
                <w:left w:val="none" w:sz="0" w:space="0" w:color="auto"/>
                <w:bottom w:val="none" w:sz="0" w:space="0" w:color="auto"/>
                <w:right w:val="none" w:sz="0" w:space="0" w:color="auto"/>
              </w:divBdr>
            </w:div>
            <w:div w:id="654189971">
              <w:marLeft w:val="0"/>
              <w:marRight w:val="0"/>
              <w:marTop w:val="0"/>
              <w:marBottom w:val="0"/>
              <w:divBdr>
                <w:top w:val="none" w:sz="0" w:space="0" w:color="auto"/>
                <w:left w:val="none" w:sz="0" w:space="0" w:color="auto"/>
                <w:bottom w:val="none" w:sz="0" w:space="0" w:color="auto"/>
                <w:right w:val="none" w:sz="0" w:space="0" w:color="auto"/>
              </w:divBdr>
            </w:div>
            <w:div w:id="390737440">
              <w:marLeft w:val="0"/>
              <w:marRight w:val="0"/>
              <w:marTop w:val="0"/>
              <w:marBottom w:val="0"/>
              <w:divBdr>
                <w:top w:val="none" w:sz="0" w:space="0" w:color="auto"/>
                <w:left w:val="none" w:sz="0" w:space="0" w:color="auto"/>
                <w:bottom w:val="none" w:sz="0" w:space="0" w:color="auto"/>
                <w:right w:val="none" w:sz="0" w:space="0" w:color="auto"/>
              </w:divBdr>
            </w:div>
            <w:div w:id="685207453">
              <w:marLeft w:val="0"/>
              <w:marRight w:val="0"/>
              <w:marTop w:val="0"/>
              <w:marBottom w:val="0"/>
              <w:divBdr>
                <w:top w:val="none" w:sz="0" w:space="0" w:color="auto"/>
                <w:left w:val="none" w:sz="0" w:space="0" w:color="auto"/>
                <w:bottom w:val="none" w:sz="0" w:space="0" w:color="auto"/>
                <w:right w:val="none" w:sz="0" w:space="0" w:color="auto"/>
              </w:divBdr>
            </w:div>
            <w:div w:id="343358095">
              <w:marLeft w:val="0"/>
              <w:marRight w:val="0"/>
              <w:marTop w:val="0"/>
              <w:marBottom w:val="0"/>
              <w:divBdr>
                <w:top w:val="none" w:sz="0" w:space="0" w:color="auto"/>
                <w:left w:val="none" w:sz="0" w:space="0" w:color="auto"/>
                <w:bottom w:val="none" w:sz="0" w:space="0" w:color="auto"/>
                <w:right w:val="none" w:sz="0" w:space="0" w:color="auto"/>
              </w:divBdr>
            </w:div>
            <w:div w:id="475949992">
              <w:marLeft w:val="0"/>
              <w:marRight w:val="0"/>
              <w:marTop w:val="0"/>
              <w:marBottom w:val="0"/>
              <w:divBdr>
                <w:top w:val="none" w:sz="0" w:space="0" w:color="auto"/>
                <w:left w:val="none" w:sz="0" w:space="0" w:color="auto"/>
                <w:bottom w:val="none" w:sz="0" w:space="0" w:color="auto"/>
                <w:right w:val="none" w:sz="0" w:space="0" w:color="auto"/>
              </w:divBdr>
            </w:div>
            <w:div w:id="648634822">
              <w:marLeft w:val="0"/>
              <w:marRight w:val="0"/>
              <w:marTop w:val="0"/>
              <w:marBottom w:val="0"/>
              <w:divBdr>
                <w:top w:val="none" w:sz="0" w:space="0" w:color="auto"/>
                <w:left w:val="none" w:sz="0" w:space="0" w:color="auto"/>
                <w:bottom w:val="none" w:sz="0" w:space="0" w:color="auto"/>
                <w:right w:val="none" w:sz="0" w:space="0" w:color="auto"/>
              </w:divBdr>
            </w:div>
            <w:div w:id="205724037">
              <w:marLeft w:val="0"/>
              <w:marRight w:val="0"/>
              <w:marTop w:val="0"/>
              <w:marBottom w:val="0"/>
              <w:divBdr>
                <w:top w:val="none" w:sz="0" w:space="0" w:color="auto"/>
                <w:left w:val="none" w:sz="0" w:space="0" w:color="auto"/>
                <w:bottom w:val="none" w:sz="0" w:space="0" w:color="auto"/>
                <w:right w:val="none" w:sz="0" w:space="0" w:color="auto"/>
              </w:divBdr>
            </w:div>
            <w:div w:id="536625392">
              <w:marLeft w:val="0"/>
              <w:marRight w:val="0"/>
              <w:marTop w:val="0"/>
              <w:marBottom w:val="0"/>
              <w:divBdr>
                <w:top w:val="none" w:sz="0" w:space="0" w:color="auto"/>
                <w:left w:val="none" w:sz="0" w:space="0" w:color="auto"/>
                <w:bottom w:val="none" w:sz="0" w:space="0" w:color="auto"/>
                <w:right w:val="none" w:sz="0" w:space="0" w:color="auto"/>
              </w:divBdr>
            </w:div>
            <w:div w:id="1389843412">
              <w:marLeft w:val="0"/>
              <w:marRight w:val="0"/>
              <w:marTop w:val="0"/>
              <w:marBottom w:val="0"/>
              <w:divBdr>
                <w:top w:val="none" w:sz="0" w:space="0" w:color="auto"/>
                <w:left w:val="none" w:sz="0" w:space="0" w:color="auto"/>
                <w:bottom w:val="none" w:sz="0" w:space="0" w:color="auto"/>
                <w:right w:val="none" w:sz="0" w:space="0" w:color="auto"/>
              </w:divBdr>
            </w:div>
            <w:div w:id="424114868">
              <w:marLeft w:val="0"/>
              <w:marRight w:val="0"/>
              <w:marTop w:val="0"/>
              <w:marBottom w:val="0"/>
              <w:divBdr>
                <w:top w:val="none" w:sz="0" w:space="0" w:color="auto"/>
                <w:left w:val="none" w:sz="0" w:space="0" w:color="auto"/>
                <w:bottom w:val="none" w:sz="0" w:space="0" w:color="auto"/>
                <w:right w:val="none" w:sz="0" w:space="0" w:color="auto"/>
              </w:divBdr>
            </w:div>
            <w:div w:id="1814787310">
              <w:marLeft w:val="0"/>
              <w:marRight w:val="0"/>
              <w:marTop w:val="0"/>
              <w:marBottom w:val="0"/>
              <w:divBdr>
                <w:top w:val="none" w:sz="0" w:space="0" w:color="auto"/>
                <w:left w:val="none" w:sz="0" w:space="0" w:color="auto"/>
                <w:bottom w:val="none" w:sz="0" w:space="0" w:color="auto"/>
                <w:right w:val="none" w:sz="0" w:space="0" w:color="auto"/>
              </w:divBdr>
            </w:div>
            <w:div w:id="1730305882">
              <w:marLeft w:val="0"/>
              <w:marRight w:val="0"/>
              <w:marTop w:val="0"/>
              <w:marBottom w:val="0"/>
              <w:divBdr>
                <w:top w:val="none" w:sz="0" w:space="0" w:color="auto"/>
                <w:left w:val="none" w:sz="0" w:space="0" w:color="auto"/>
                <w:bottom w:val="none" w:sz="0" w:space="0" w:color="auto"/>
                <w:right w:val="none" w:sz="0" w:space="0" w:color="auto"/>
              </w:divBdr>
            </w:div>
            <w:div w:id="334303613">
              <w:marLeft w:val="0"/>
              <w:marRight w:val="0"/>
              <w:marTop w:val="0"/>
              <w:marBottom w:val="0"/>
              <w:divBdr>
                <w:top w:val="none" w:sz="0" w:space="0" w:color="auto"/>
                <w:left w:val="none" w:sz="0" w:space="0" w:color="auto"/>
                <w:bottom w:val="none" w:sz="0" w:space="0" w:color="auto"/>
                <w:right w:val="none" w:sz="0" w:space="0" w:color="auto"/>
              </w:divBdr>
            </w:div>
            <w:div w:id="2086760017">
              <w:marLeft w:val="0"/>
              <w:marRight w:val="0"/>
              <w:marTop w:val="0"/>
              <w:marBottom w:val="0"/>
              <w:divBdr>
                <w:top w:val="none" w:sz="0" w:space="0" w:color="auto"/>
                <w:left w:val="none" w:sz="0" w:space="0" w:color="auto"/>
                <w:bottom w:val="none" w:sz="0" w:space="0" w:color="auto"/>
                <w:right w:val="none" w:sz="0" w:space="0" w:color="auto"/>
              </w:divBdr>
            </w:div>
            <w:div w:id="833256224">
              <w:marLeft w:val="0"/>
              <w:marRight w:val="0"/>
              <w:marTop w:val="0"/>
              <w:marBottom w:val="0"/>
              <w:divBdr>
                <w:top w:val="none" w:sz="0" w:space="0" w:color="auto"/>
                <w:left w:val="none" w:sz="0" w:space="0" w:color="auto"/>
                <w:bottom w:val="none" w:sz="0" w:space="0" w:color="auto"/>
                <w:right w:val="none" w:sz="0" w:space="0" w:color="auto"/>
              </w:divBdr>
            </w:div>
            <w:div w:id="808135793">
              <w:marLeft w:val="0"/>
              <w:marRight w:val="0"/>
              <w:marTop w:val="0"/>
              <w:marBottom w:val="0"/>
              <w:divBdr>
                <w:top w:val="none" w:sz="0" w:space="0" w:color="auto"/>
                <w:left w:val="none" w:sz="0" w:space="0" w:color="auto"/>
                <w:bottom w:val="none" w:sz="0" w:space="0" w:color="auto"/>
                <w:right w:val="none" w:sz="0" w:space="0" w:color="auto"/>
              </w:divBdr>
            </w:div>
            <w:div w:id="1856647178">
              <w:marLeft w:val="0"/>
              <w:marRight w:val="0"/>
              <w:marTop w:val="0"/>
              <w:marBottom w:val="0"/>
              <w:divBdr>
                <w:top w:val="none" w:sz="0" w:space="0" w:color="auto"/>
                <w:left w:val="none" w:sz="0" w:space="0" w:color="auto"/>
                <w:bottom w:val="none" w:sz="0" w:space="0" w:color="auto"/>
                <w:right w:val="none" w:sz="0" w:space="0" w:color="auto"/>
              </w:divBdr>
            </w:div>
            <w:div w:id="201596318">
              <w:marLeft w:val="0"/>
              <w:marRight w:val="0"/>
              <w:marTop w:val="0"/>
              <w:marBottom w:val="0"/>
              <w:divBdr>
                <w:top w:val="none" w:sz="0" w:space="0" w:color="auto"/>
                <w:left w:val="none" w:sz="0" w:space="0" w:color="auto"/>
                <w:bottom w:val="none" w:sz="0" w:space="0" w:color="auto"/>
                <w:right w:val="none" w:sz="0" w:space="0" w:color="auto"/>
              </w:divBdr>
            </w:div>
            <w:div w:id="1500583727">
              <w:marLeft w:val="0"/>
              <w:marRight w:val="0"/>
              <w:marTop w:val="0"/>
              <w:marBottom w:val="0"/>
              <w:divBdr>
                <w:top w:val="none" w:sz="0" w:space="0" w:color="auto"/>
                <w:left w:val="none" w:sz="0" w:space="0" w:color="auto"/>
                <w:bottom w:val="none" w:sz="0" w:space="0" w:color="auto"/>
                <w:right w:val="none" w:sz="0" w:space="0" w:color="auto"/>
              </w:divBdr>
            </w:div>
            <w:div w:id="1653632934">
              <w:marLeft w:val="0"/>
              <w:marRight w:val="0"/>
              <w:marTop w:val="0"/>
              <w:marBottom w:val="0"/>
              <w:divBdr>
                <w:top w:val="none" w:sz="0" w:space="0" w:color="auto"/>
                <w:left w:val="none" w:sz="0" w:space="0" w:color="auto"/>
                <w:bottom w:val="none" w:sz="0" w:space="0" w:color="auto"/>
                <w:right w:val="none" w:sz="0" w:space="0" w:color="auto"/>
              </w:divBdr>
            </w:div>
            <w:div w:id="1525441052">
              <w:marLeft w:val="0"/>
              <w:marRight w:val="0"/>
              <w:marTop w:val="0"/>
              <w:marBottom w:val="0"/>
              <w:divBdr>
                <w:top w:val="none" w:sz="0" w:space="0" w:color="auto"/>
                <w:left w:val="none" w:sz="0" w:space="0" w:color="auto"/>
                <w:bottom w:val="none" w:sz="0" w:space="0" w:color="auto"/>
                <w:right w:val="none" w:sz="0" w:space="0" w:color="auto"/>
              </w:divBdr>
            </w:div>
            <w:div w:id="2115980231">
              <w:marLeft w:val="0"/>
              <w:marRight w:val="0"/>
              <w:marTop w:val="0"/>
              <w:marBottom w:val="0"/>
              <w:divBdr>
                <w:top w:val="none" w:sz="0" w:space="0" w:color="auto"/>
                <w:left w:val="none" w:sz="0" w:space="0" w:color="auto"/>
                <w:bottom w:val="none" w:sz="0" w:space="0" w:color="auto"/>
                <w:right w:val="none" w:sz="0" w:space="0" w:color="auto"/>
              </w:divBdr>
            </w:div>
          </w:divsChild>
        </w:div>
        <w:div w:id="1377773535">
          <w:marLeft w:val="0"/>
          <w:marRight w:val="0"/>
          <w:marTop w:val="0"/>
          <w:marBottom w:val="0"/>
          <w:divBdr>
            <w:top w:val="none" w:sz="0" w:space="0" w:color="auto"/>
            <w:left w:val="none" w:sz="0" w:space="0" w:color="auto"/>
            <w:bottom w:val="none" w:sz="0" w:space="0" w:color="auto"/>
            <w:right w:val="none" w:sz="0" w:space="0" w:color="auto"/>
          </w:divBdr>
          <w:divsChild>
            <w:div w:id="1120030361">
              <w:marLeft w:val="0"/>
              <w:marRight w:val="0"/>
              <w:marTop w:val="0"/>
              <w:marBottom w:val="0"/>
              <w:divBdr>
                <w:top w:val="none" w:sz="0" w:space="0" w:color="auto"/>
                <w:left w:val="none" w:sz="0" w:space="0" w:color="auto"/>
                <w:bottom w:val="none" w:sz="0" w:space="0" w:color="auto"/>
                <w:right w:val="none" w:sz="0" w:space="0" w:color="auto"/>
              </w:divBdr>
            </w:div>
          </w:divsChild>
        </w:div>
        <w:div w:id="1880897893">
          <w:marLeft w:val="0"/>
          <w:marRight w:val="0"/>
          <w:marTop w:val="0"/>
          <w:marBottom w:val="0"/>
          <w:divBdr>
            <w:top w:val="none" w:sz="0" w:space="0" w:color="auto"/>
            <w:left w:val="none" w:sz="0" w:space="0" w:color="auto"/>
            <w:bottom w:val="none" w:sz="0" w:space="0" w:color="auto"/>
            <w:right w:val="none" w:sz="0" w:space="0" w:color="auto"/>
          </w:divBdr>
          <w:divsChild>
            <w:div w:id="997465505">
              <w:marLeft w:val="0"/>
              <w:marRight w:val="0"/>
              <w:marTop w:val="0"/>
              <w:marBottom w:val="0"/>
              <w:divBdr>
                <w:top w:val="none" w:sz="0" w:space="0" w:color="auto"/>
                <w:left w:val="none" w:sz="0" w:space="0" w:color="auto"/>
                <w:bottom w:val="none" w:sz="0" w:space="0" w:color="auto"/>
                <w:right w:val="none" w:sz="0" w:space="0" w:color="auto"/>
              </w:divBdr>
            </w:div>
            <w:div w:id="528839532">
              <w:marLeft w:val="0"/>
              <w:marRight w:val="0"/>
              <w:marTop w:val="0"/>
              <w:marBottom w:val="0"/>
              <w:divBdr>
                <w:top w:val="none" w:sz="0" w:space="0" w:color="auto"/>
                <w:left w:val="none" w:sz="0" w:space="0" w:color="auto"/>
                <w:bottom w:val="none" w:sz="0" w:space="0" w:color="auto"/>
                <w:right w:val="none" w:sz="0" w:space="0" w:color="auto"/>
              </w:divBdr>
            </w:div>
            <w:div w:id="829297231">
              <w:marLeft w:val="0"/>
              <w:marRight w:val="0"/>
              <w:marTop w:val="0"/>
              <w:marBottom w:val="0"/>
              <w:divBdr>
                <w:top w:val="none" w:sz="0" w:space="0" w:color="auto"/>
                <w:left w:val="none" w:sz="0" w:space="0" w:color="auto"/>
                <w:bottom w:val="none" w:sz="0" w:space="0" w:color="auto"/>
                <w:right w:val="none" w:sz="0" w:space="0" w:color="auto"/>
              </w:divBdr>
            </w:div>
            <w:div w:id="2040548503">
              <w:marLeft w:val="0"/>
              <w:marRight w:val="0"/>
              <w:marTop w:val="0"/>
              <w:marBottom w:val="0"/>
              <w:divBdr>
                <w:top w:val="none" w:sz="0" w:space="0" w:color="auto"/>
                <w:left w:val="none" w:sz="0" w:space="0" w:color="auto"/>
                <w:bottom w:val="none" w:sz="0" w:space="0" w:color="auto"/>
                <w:right w:val="none" w:sz="0" w:space="0" w:color="auto"/>
              </w:divBdr>
            </w:div>
            <w:div w:id="1426882298">
              <w:marLeft w:val="0"/>
              <w:marRight w:val="0"/>
              <w:marTop w:val="0"/>
              <w:marBottom w:val="0"/>
              <w:divBdr>
                <w:top w:val="none" w:sz="0" w:space="0" w:color="auto"/>
                <w:left w:val="none" w:sz="0" w:space="0" w:color="auto"/>
                <w:bottom w:val="none" w:sz="0" w:space="0" w:color="auto"/>
                <w:right w:val="none" w:sz="0" w:space="0" w:color="auto"/>
              </w:divBdr>
            </w:div>
            <w:div w:id="1741365380">
              <w:marLeft w:val="0"/>
              <w:marRight w:val="0"/>
              <w:marTop w:val="0"/>
              <w:marBottom w:val="0"/>
              <w:divBdr>
                <w:top w:val="none" w:sz="0" w:space="0" w:color="auto"/>
                <w:left w:val="none" w:sz="0" w:space="0" w:color="auto"/>
                <w:bottom w:val="none" w:sz="0" w:space="0" w:color="auto"/>
                <w:right w:val="none" w:sz="0" w:space="0" w:color="auto"/>
              </w:divBdr>
            </w:div>
            <w:div w:id="2023435693">
              <w:marLeft w:val="0"/>
              <w:marRight w:val="0"/>
              <w:marTop w:val="0"/>
              <w:marBottom w:val="0"/>
              <w:divBdr>
                <w:top w:val="none" w:sz="0" w:space="0" w:color="auto"/>
                <w:left w:val="none" w:sz="0" w:space="0" w:color="auto"/>
                <w:bottom w:val="none" w:sz="0" w:space="0" w:color="auto"/>
                <w:right w:val="none" w:sz="0" w:space="0" w:color="auto"/>
              </w:divBdr>
            </w:div>
            <w:div w:id="1267694147">
              <w:marLeft w:val="0"/>
              <w:marRight w:val="0"/>
              <w:marTop w:val="0"/>
              <w:marBottom w:val="0"/>
              <w:divBdr>
                <w:top w:val="none" w:sz="0" w:space="0" w:color="auto"/>
                <w:left w:val="none" w:sz="0" w:space="0" w:color="auto"/>
                <w:bottom w:val="none" w:sz="0" w:space="0" w:color="auto"/>
                <w:right w:val="none" w:sz="0" w:space="0" w:color="auto"/>
              </w:divBdr>
            </w:div>
            <w:div w:id="2140681400">
              <w:marLeft w:val="0"/>
              <w:marRight w:val="0"/>
              <w:marTop w:val="0"/>
              <w:marBottom w:val="0"/>
              <w:divBdr>
                <w:top w:val="none" w:sz="0" w:space="0" w:color="auto"/>
                <w:left w:val="none" w:sz="0" w:space="0" w:color="auto"/>
                <w:bottom w:val="none" w:sz="0" w:space="0" w:color="auto"/>
                <w:right w:val="none" w:sz="0" w:space="0" w:color="auto"/>
              </w:divBdr>
            </w:div>
            <w:div w:id="550069437">
              <w:marLeft w:val="0"/>
              <w:marRight w:val="0"/>
              <w:marTop w:val="0"/>
              <w:marBottom w:val="0"/>
              <w:divBdr>
                <w:top w:val="none" w:sz="0" w:space="0" w:color="auto"/>
                <w:left w:val="none" w:sz="0" w:space="0" w:color="auto"/>
                <w:bottom w:val="none" w:sz="0" w:space="0" w:color="auto"/>
                <w:right w:val="none" w:sz="0" w:space="0" w:color="auto"/>
              </w:divBdr>
            </w:div>
            <w:div w:id="1191720921">
              <w:marLeft w:val="0"/>
              <w:marRight w:val="0"/>
              <w:marTop w:val="0"/>
              <w:marBottom w:val="0"/>
              <w:divBdr>
                <w:top w:val="none" w:sz="0" w:space="0" w:color="auto"/>
                <w:left w:val="none" w:sz="0" w:space="0" w:color="auto"/>
                <w:bottom w:val="none" w:sz="0" w:space="0" w:color="auto"/>
                <w:right w:val="none" w:sz="0" w:space="0" w:color="auto"/>
              </w:divBdr>
            </w:div>
            <w:div w:id="236986073">
              <w:marLeft w:val="0"/>
              <w:marRight w:val="0"/>
              <w:marTop w:val="0"/>
              <w:marBottom w:val="0"/>
              <w:divBdr>
                <w:top w:val="none" w:sz="0" w:space="0" w:color="auto"/>
                <w:left w:val="none" w:sz="0" w:space="0" w:color="auto"/>
                <w:bottom w:val="none" w:sz="0" w:space="0" w:color="auto"/>
                <w:right w:val="none" w:sz="0" w:space="0" w:color="auto"/>
              </w:divBdr>
            </w:div>
            <w:div w:id="212010963">
              <w:marLeft w:val="0"/>
              <w:marRight w:val="0"/>
              <w:marTop w:val="0"/>
              <w:marBottom w:val="0"/>
              <w:divBdr>
                <w:top w:val="none" w:sz="0" w:space="0" w:color="auto"/>
                <w:left w:val="none" w:sz="0" w:space="0" w:color="auto"/>
                <w:bottom w:val="none" w:sz="0" w:space="0" w:color="auto"/>
                <w:right w:val="none" w:sz="0" w:space="0" w:color="auto"/>
              </w:divBdr>
            </w:div>
            <w:div w:id="841896810">
              <w:marLeft w:val="0"/>
              <w:marRight w:val="0"/>
              <w:marTop w:val="0"/>
              <w:marBottom w:val="0"/>
              <w:divBdr>
                <w:top w:val="none" w:sz="0" w:space="0" w:color="auto"/>
                <w:left w:val="none" w:sz="0" w:space="0" w:color="auto"/>
                <w:bottom w:val="none" w:sz="0" w:space="0" w:color="auto"/>
                <w:right w:val="none" w:sz="0" w:space="0" w:color="auto"/>
              </w:divBdr>
            </w:div>
            <w:div w:id="554584176">
              <w:marLeft w:val="0"/>
              <w:marRight w:val="0"/>
              <w:marTop w:val="0"/>
              <w:marBottom w:val="0"/>
              <w:divBdr>
                <w:top w:val="none" w:sz="0" w:space="0" w:color="auto"/>
                <w:left w:val="none" w:sz="0" w:space="0" w:color="auto"/>
                <w:bottom w:val="none" w:sz="0" w:space="0" w:color="auto"/>
                <w:right w:val="none" w:sz="0" w:space="0" w:color="auto"/>
              </w:divBdr>
            </w:div>
            <w:div w:id="217714495">
              <w:marLeft w:val="0"/>
              <w:marRight w:val="0"/>
              <w:marTop w:val="0"/>
              <w:marBottom w:val="0"/>
              <w:divBdr>
                <w:top w:val="none" w:sz="0" w:space="0" w:color="auto"/>
                <w:left w:val="none" w:sz="0" w:space="0" w:color="auto"/>
                <w:bottom w:val="none" w:sz="0" w:space="0" w:color="auto"/>
                <w:right w:val="none" w:sz="0" w:space="0" w:color="auto"/>
              </w:divBdr>
            </w:div>
            <w:div w:id="2110809272">
              <w:marLeft w:val="0"/>
              <w:marRight w:val="0"/>
              <w:marTop w:val="0"/>
              <w:marBottom w:val="0"/>
              <w:divBdr>
                <w:top w:val="none" w:sz="0" w:space="0" w:color="auto"/>
                <w:left w:val="none" w:sz="0" w:space="0" w:color="auto"/>
                <w:bottom w:val="none" w:sz="0" w:space="0" w:color="auto"/>
                <w:right w:val="none" w:sz="0" w:space="0" w:color="auto"/>
              </w:divBdr>
            </w:div>
            <w:div w:id="70549361">
              <w:marLeft w:val="0"/>
              <w:marRight w:val="0"/>
              <w:marTop w:val="0"/>
              <w:marBottom w:val="0"/>
              <w:divBdr>
                <w:top w:val="none" w:sz="0" w:space="0" w:color="auto"/>
                <w:left w:val="none" w:sz="0" w:space="0" w:color="auto"/>
                <w:bottom w:val="none" w:sz="0" w:space="0" w:color="auto"/>
                <w:right w:val="none" w:sz="0" w:space="0" w:color="auto"/>
              </w:divBdr>
            </w:div>
            <w:div w:id="989939147">
              <w:marLeft w:val="0"/>
              <w:marRight w:val="0"/>
              <w:marTop w:val="0"/>
              <w:marBottom w:val="0"/>
              <w:divBdr>
                <w:top w:val="none" w:sz="0" w:space="0" w:color="auto"/>
                <w:left w:val="none" w:sz="0" w:space="0" w:color="auto"/>
                <w:bottom w:val="none" w:sz="0" w:space="0" w:color="auto"/>
                <w:right w:val="none" w:sz="0" w:space="0" w:color="auto"/>
              </w:divBdr>
            </w:div>
            <w:div w:id="453256178">
              <w:marLeft w:val="0"/>
              <w:marRight w:val="0"/>
              <w:marTop w:val="0"/>
              <w:marBottom w:val="0"/>
              <w:divBdr>
                <w:top w:val="none" w:sz="0" w:space="0" w:color="auto"/>
                <w:left w:val="none" w:sz="0" w:space="0" w:color="auto"/>
                <w:bottom w:val="none" w:sz="0" w:space="0" w:color="auto"/>
                <w:right w:val="none" w:sz="0" w:space="0" w:color="auto"/>
              </w:divBdr>
            </w:div>
            <w:div w:id="2070692551">
              <w:marLeft w:val="0"/>
              <w:marRight w:val="0"/>
              <w:marTop w:val="0"/>
              <w:marBottom w:val="0"/>
              <w:divBdr>
                <w:top w:val="none" w:sz="0" w:space="0" w:color="auto"/>
                <w:left w:val="none" w:sz="0" w:space="0" w:color="auto"/>
                <w:bottom w:val="none" w:sz="0" w:space="0" w:color="auto"/>
                <w:right w:val="none" w:sz="0" w:space="0" w:color="auto"/>
              </w:divBdr>
            </w:div>
            <w:div w:id="1456824432">
              <w:marLeft w:val="0"/>
              <w:marRight w:val="0"/>
              <w:marTop w:val="0"/>
              <w:marBottom w:val="0"/>
              <w:divBdr>
                <w:top w:val="none" w:sz="0" w:space="0" w:color="auto"/>
                <w:left w:val="none" w:sz="0" w:space="0" w:color="auto"/>
                <w:bottom w:val="none" w:sz="0" w:space="0" w:color="auto"/>
                <w:right w:val="none" w:sz="0" w:space="0" w:color="auto"/>
              </w:divBdr>
            </w:div>
            <w:div w:id="1062407397">
              <w:marLeft w:val="0"/>
              <w:marRight w:val="0"/>
              <w:marTop w:val="0"/>
              <w:marBottom w:val="0"/>
              <w:divBdr>
                <w:top w:val="none" w:sz="0" w:space="0" w:color="auto"/>
                <w:left w:val="none" w:sz="0" w:space="0" w:color="auto"/>
                <w:bottom w:val="none" w:sz="0" w:space="0" w:color="auto"/>
                <w:right w:val="none" w:sz="0" w:space="0" w:color="auto"/>
              </w:divBdr>
            </w:div>
            <w:div w:id="637152865">
              <w:marLeft w:val="0"/>
              <w:marRight w:val="0"/>
              <w:marTop w:val="0"/>
              <w:marBottom w:val="0"/>
              <w:divBdr>
                <w:top w:val="none" w:sz="0" w:space="0" w:color="auto"/>
                <w:left w:val="none" w:sz="0" w:space="0" w:color="auto"/>
                <w:bottom w:val="none" w:sz="0" w:space="0" w:color="auto"/>
                <w:right w:val="none" w:sz="0" w:space="0" w:color="auto"/>
              </w:divBdr>
            </w:div>
            <w:div w:id="1731155223">
              <w:marLeft w:val="0"/>
              <w:marRight w:val="0"/>
              <w:marTop w:val="0"/>
              <w:marBottom w:val="0"/>
              <w:divBdr>
                <w:top w:val="none" w:sz="0" w:space="0" w:color="auto"/>
                <w:left w:val="none" w:sz="0" w:space="0" w:color="auto"/>
                <w:bottom w:val="none" w:sz="0" w:space="0" w:color="auto"/>
                <w:right w:val="none" w:sz="0" w:space="0" w:color="auto"/>
              </w:divBdr>
            </w:div>
          </w:divsChild>
        </w:div>
        <w:div w:id="1652907047">
          <w:marLeft w:val="0"/>
          <w:marRight w:val="0"/>
          <w:marTop w:val="0"/>
          <w:marBottom w:val="0"/>
          <w:divBdr>
            <w:top w:val="none" w:sz="0" w:space="0" w:color="auto"/>
            <w:left w:val="none" w:sz="0" w:space="0" w:color="auto"/>
            <w:bottom w:val="none" w:sz="0" w:space="0" w:color="auto"/>
            <w:right w:val="none" w:sz="0" w:space="0" w:color="auto"/>
          </w:divBdr>
          <w:divsChild>
            <w:div w:id="2003314468">
              <w:marLeft w:val="0"/>
              <w:marRight w:val="0"/>
              <w:marTop w:val="0"/>
              <w:marBottom w:val="0"/>
              <w:divBdr>
                <w:top w:val="none" w:sz="0" w:space="0" w:color="auto"/>
                <w:left w:val="none" w:sz="0" w:space="0" w:color="auto"/>
                <w:bottom w:val="none" w:sz="0" w:space="0" w:color="auto"/>
                <w:right w:val="none" w:sz="0" w:space="0" w:color="auto"/>
              </w:divBdr>
            </w:div>
            <w:div w:id="470097686">
              <w:marLeft w:val="0"/>
              <w:marRight w:val="0"/>
              <w:marTop w:val="0"/>
              <w:marBottom w:val="0"/>
              <w:divBdr>
                <w:top w:val="none" w:sz="0" w:space="0" w:color="auto"/>
                <w:left w:val="none" w:sz="0" w:space="0" w:color="auto"/>
                <w:bottom w:val="none" w:sz="0" w:space="0" w:color="auto"/>
                <w:right w:val="none" w:sz="0" w:space="0" w:color="auto"/>
              </w:divBdr>
            </w:div>
            <w:div w:id="494997791">
              <w:marLeft w:val="0"/>
              <w:marRight w:val="0"/>
              <w:marTop w:val="0"/>
              <w:marBottom w:val="0"/>
              <w:divBdr>
                <w:top w:val="none" w:sz="0" w:space="0" w:color="auto"/>
                <w:left w:val="none" w:sz="0" w:space="0" w:color="auto"/>
                <w:bottom w:val="none" w:sz="0" w:space="0" w:color="auto"/>
                <w:right w:val="none" w:sz="0" w:space="0" w:color="auto"/>
              </w:divBdr>
            </w:div>
          </w:divsChild>
        </w:div>
        <w:div w:id="1018117493">
          <w:marLeft w:val="0"/>
          <w:marRight w:val="0"/>
          <w:marTop w:val="0"/>
          <w:marBottom w:val="0"/>
          <w:divBdr>
            <w:top w:val="none" w:sz="0" w:space="0" w:color="auto"/>
            <w:left w:val="none" w:sz="0" w:space="0" w:color="auto"/>
            <w:bottom w:val="none" w:sz="0" w:space="0" w:color="auto"/>
            <w:right w:val="none" w:sz="0" w:space="0" w:color="auto"/>
          </w:divBdr>
          <w:divsChild>
            <w:div w:id="3213968">
              <w:marLeft w:val="0"/>
              <w:marRight w:val="0"/>
              <w:marTop w:val="0"/>
              <w:marBottom w:val="0"/>
              <w:divBdr>
                <w:top w:val="none" w:sz="0" w:space="0" w:color="auto"/>
                <w:left w:val="none" w:sz="0" w:space="0" w:color="auto"/>
                <w:bottom w:val="none" w:sz="0" w:space="0" w:color="auto"/>
                <w:right w:val="none" w:sz="0" w:space="0" w:color="auto"/>
              </w:divBdr>
            </w:div>
          </w:divsChild>
        </w:div>
        <w:div w:id="786462664">
          <w:marLeft w:val="0"/>
          <w:marRight w:val="0"/>
          <w:marTop w:val="0"/>
          <w:marBottom w:val="0"/>
          <w:divBdr>
            <w:top w:val="none" w:sz="0" w:space="0" w:color="auto"/>
            <w:left w:val="none" w:sz="0" w:space="0" w:color="auto"/>
            <w:bottom w:val="none" w:sz="0" w:space="0" w:color="auto"/>
            <w:right w:val="none" w:sz="0" w:space="0" w:color="auto"/>
          </w:divBdr>
          <w:divsChild>
            <w:div w:id="1552040968">
              <w:marLeft w:val="0"/>
              <w:marRight w:val="0"/>
              <w:marTop w:val="0"/>
              <w:marBottom w:val="0"/>
              <w:divBdr>
                <w:top w:val="none" w:sz="0" w:space="0" w:color="auto"/>
                <w:left w:val="none" w:sz="0" w:space="0" w:color="auto"/>
                <w:bottom w:val="none" w:sz="0" w:space="0" w:color="auto"/>
                <w:right w:val="none" w:sz="0" w:space="0" w:color="auto"/>
              </w:divBdr>
            </w:div>
            <w:div w:id="814763339">
              <w:marLeft w:val="0"/>
              <w:marRight w:val="0"/>
              <w:marTop w:val="0"/>
              <w:marBottom w:val="0"/>
              <w:divBdr>
                <w:top w:val="none" w:sz="0" w:space="0" w:color="auto"/>
                <w:left w:val="none" w:sz="0" w:space="0" w:color="auto"/>
                <w:bottom w:val="none" w:sz="0" w:space="0" w:color="auto"/>
                <w:right w:val="none" w:sz="0" w:space="0" w:color="auto"/>
              </w:divBdr>
            </w:div>
            <w:div w:id="595211082">
              <w:marLeft w:val="0"/>
              <w:marRight w:val="0"/>
              <w:marTop w:val="0"/>
              <w:marBottom w:val="0"/>
              <w:divBdr>
                <w:top w:val="none" w:sz="0" w:space="0" w:color="auto"/>
                <w:left w:val="none" w:sz="0" w:space="0" w:color="auto"/>
                <w:bottom w:val="none" w:sz="0" w:space="0" w:color="auto"/>
                <w:right w:val="none" w:sz="0" w:space="0" w:color="auto"/>
              </w:divBdr>
            </w:div>
            <w:div w:id="262953289">
              <w:marLeft w:val="0"/>
              <w:marRight w:val="0"/>
              <w:marTop w:val="0"/>
              <w:marBottom w:val="0"/>
              <w:divBdr>
                <w:top w:val="none" w:sz="0" w:space="0" w:color="auto"/>
                <w:left w:val="none" w:sz="0" w:space="0" w:color="auto"/>
                <w:bottom w:val="none" w:sz="0" w:space="0" w:color="auto"/>
                <w:right w:val="none" w:sz="0" w:space="0" w:color="auto"/>
              </w:divBdr>
            </w:div>
            <w:div w:id="1811630255">
              <w:marLeft w:val="0"/>
              <w:marRight w:val="0"/>
              <w:marTop w:val="0"/>
              <w:marBottom w:val="0"/>
              <w:divBdr>
                <w:top w:val="none" w:sz="0" w:space="0" w:color="auto"/>
                <w:left w:val="none" w:sz="0" w:space="0" w:color="auto"/>
                <w:bottom w:val="none" w:sz="0" w:space="0" w:color="auto"/>
                <w:right w:val="none" w:sz="0" w:space="0" w:color="auto"/>
              </w:divBdr>
            </w:div>
            <w:div w:id="1213812189">
              <w:marLeft w:val="0"/>
              <w:marRight w:val="0"/>
              <w:marTop w:val="0"/>
              <w:marBottom w:val="0"/>
              <w:divBdr>
                <w:top w:val="none" w:sz="0" w:space="0" w:color="auto"/>
                <w:left w:val="none" w:sz="0" w:space="0" w:color="auto"/>
                <w:bottom w:val="none" w:sz="0" w:space="0" w:color="auto"/>
                <w:right w:val="none" w:sz="0" w:space="0" w:color="auto"/>
              </w:divBdr>
            </w:div>
            <w:div w:id="931474180">
              <w:marLeft w:val="0"/>
              <w:marRight w:val="0"/>
              <w:marTop w:val="0"/>
              <w:marBottom w:val="0"/>
              <w:divBdr>
                <w:top w:val="none" w:sz="0" w:space="0" w:color="auto"/>
                <w:left w:val="none" w:sz="0" w:space="0" w:color="auto"/>
                <w:bottom w:val="none" w:sz="0" w:space="0" w:color="auto"/>
                <w:right w:val="none" w:sz="0" w:space="0" w:color="auto"/>
              </w:divBdr>
            </w:div>
            <w:div w:id="1386947330">
              <w:marLeft w:val="0"/>
              <w:marRight w:val="0"/>
              <w:marTop w:val="0"/>
              <w:marBottom w:val="0"/>
              <w:divBdr>
                <w:top w:val="none" w:sz="0" w:space="0" w:color="auto"/>
                <w:left w:val="none" w:sz="0" w:space="0" w:color="auto"/>
                <w:bottom w:val="none" w:sz="0" w:space="0" w:color="auto"/>
                <w:right w:val="none" w:sz="0" w:space="0" w:color="auto"/>
              </w:divBdr>
            </w:div>
            <w:div w:id="441415766">
              <w:marLeft w:val="0"/>
              <w:marRight w:val="0"/>
              <w:marTop w:val="0"/>
              <w:marBottom w:val="0"/>
              <w:divBdr>
                <w:top w:val="none" w:sz="0" w:space="0" w:color="auto"/>
                <w:left w:val="none" w:sz="0" w:space="0" w:color="auto"/>
                <w:bottom w:val="none" w:sz="0" w:space="0" w:color="auto"/>
                <w:right w:val="none" w:sz="0" w:space="0" w:color="auto"/>
              </w:divBdr>
            </w:div>
            <w:div w:id="519008928">
              <w:marLeft w:val="0"/>
              <w:marRight w:val="0"/>
              <w:marTop w:val="0"/>
              <w:marBottom w:val="0"/>
              <w:divBdr>
                <w:top w:val="none" w:sz="0" w:space="0" w:color="auto"/>
                <w:left w:val="none" w:sz="0" w:space="0" w:color="auto"/>
                <w:bottom w:val="none" w:sz="0" w:space="0" w:color="auto"/>
                <w:right w:val="none" w:sz="0" w:space="0" w:color="auto"/>
              </w:divBdr>
            </w:div>
            <w:div w:id="2125953335">
              <w:marLeft w:val="0"/>
              <w:marRight w:val="0"/>
              <w:marTop w:val="0"/>
              <w:marBottom w:val="0"/>
              <w:divBdr>
                <w:top w:val="none" w:sz="0" w:space="0" w:color="auto"/>
                <w:left w:val="none" w:sz="0" w:space="0" w:color="auto"/>
                <w:bottom w:val="none" w:sz="0" w:space="0" w:color="auto"/>
                <w:right w:val="none" w:sz="0" w:space="0" w:color="auto"/>
              </w:divBdr>
            </w:div>
            <w:div w:id="1431319009">
              <w:marLeft w:val="0"/>
              <w:marRight w:val="0"/>
              <w:marTop w:val="0"/>
              <w:marBottom w:val="0"/>
              <w:divBdr>
                <w:top w:val="none" w:sz="0" w:space="0" w:color="auto"/>
                <w:left w:val="none" w:sz="0" w:space="0" w:color="auto"/>
                <w:bottom w:val="none" w:sz="0" w:space="0" w:color="auto"/>
                <w:right w:val="none" w:sz="0" w:space="0" w:color="auto"/>
              </w:divBdr>
            </w:div>
            <w:div w:id="728920813">
              <w:marLeft w:val="0"/>
              <w:marRight w:val="0"/>
              <w:marTop w:val="0"/>
              <w:marBottom w:val="0"/>
              <w:divBdr>
                <w:top w:val="none" w:sz="0" w:space="0" w:color="auto"/>
                <w:left w:val="none" w:sz="0" w:space="0" w:color="auto"/>
                <w:bottom w:val="none" w:sz="0" w:space="0" w:color="auto"/>
                <w:right w:val="none" w:sz="0" w:space="0" w:color="auto"/>
              </w:divBdr>
            </w:div>
            <w:div w:id="328825707">
              <w:marLeft w:val="0"/>
              <w:marRight w:val="0"/>
              <w:marTop w:val="0"/>
              <w:marBottom w:val="0"/>
              <w:divBdr>
                <w:top w:val="none" w:sz="0" w:space="0" w:color="auto"/>
                <w:left w:val="none" w:sz="0" w:space="0" w:color="auto"/>
                <w:bottom w:val="none" w:sz="0" w:space="0" w:color="auto"/>
                <w:right w:val="none" w:sz="0" w:space="0" w:color="auto"/>
              </w:divBdr>
            </w:div>
            <w:div w:id="1661539324">
              <w:marLeft w:val="0"/>
              <w:marRight w:val="0"/>
              <w:marTop w:val="0"/>
              <w:marBottom w:val="0"/>
              <w:divBdr>
                <w:top w:val="none" w:sz="0" w:space="0" w:color="auto"/>
                <w:left w:val="none" w:sz="0" w:space="0" w:color="auto"/>
                <w:bottom w:val="none" w:sz="0" w:space="0" w:color="auto"/>
                <w:right w:val="none" w:sz="0" w:space="0" w:color="auto"/>
              </w:divBdr>
            </w:div>
            <w:div w:id="638875754">
              <w:marLeft w:val="0"/>
              <w:marRight w:val="0"/>
              <w:marTop w:val="0"/>
              <w:marBottom w:val="0"/>
              <w:divBdr>
                <w:top w:val="none" w:sz="0" w:space="0" w:color="auto"/>
                <w:left w:val="none" w:sz="0" w:space="0" w:color="auto"/>
                <w:bottom w:val="none" w:sz="0" w:space="0" w:color="auto"/>
                <w:right w:val="none" w:sz="0" w:space="0" w:color="auto"/>
              </w:divBdr>
            </w:div>
            <w:div w:id="728379844">
              <w:marLeft w:val="0"/>
              <w:marRight w:val="0"/>
              <w:marTop w:val="0"/>
              <w:marBottom w:val="0"/>
              <w:divBdr>
                <w:top w:val="none" w:sz="0" w:space="0" w:color="auto"/>
                <w:left w:val="none" w:sz="0" w:space="0" w:color="auto"/>
                <w:bottom w:val="none" w:sz="0" w:space="0" w:color="auto"/>
                <w:right w:val="none" w:sz="0" w:space="0" w:color="auto"/>
              </w:divBdr>
            </w:div>
            <w:div w:id="1253247677">
              <w:marLeft w:val="0"/>
              <w:marRight w:val="0"/>
              <w:marTop w:val="0"/>
              <w:marBottom w:val="0"/>
              <w:divBdr>
                <w:top w:val="none" w:sz="0" w:space="0" w:color="auto"/>
                <w:left w:val="none" w:sz="0" w:space="0" w:color="auto"/>
                <w:bottom w:val="none" w:sz="0" w:space="0" w:color="auto"/>
                <w:right w:val="none" w:sz="0" w:space="0" w:color="auto"/>
              </w:divBdr>
            </w:div>
            <w:div w:id="116074054">
              <w:marLeft w:val="0"/>
              <w:marRight w:val="0"/>
              <w:marTop w:val="0"/>
              <w:marBottom w:val="0"/>
              <w:divBdr>
                <w:top w:val="none" w:sz="0" w:space="0" w:color="auto"/>
                <w:left w:val="none" w:sz="0" w:space="0" w:color="auto"/>
                <w:bottom w:val="none" w:sz="0" w:space="0" w:color="auto"/>
                <w:right w:val="none" w:sz="0" w:space="0" w:color="auto"/>
              </w:divBdr>
            </w:div>
            <w:div w:id="1719477851">
              <w:marLeft w:val="0"/>
              <w:marRight w:val="0"/>
              <w:marTop w:val="0"/>
              <w:marBottom w:val="0"/>
              <w:divBdr>
                <w:top w:val="none" w:sz="0" w:space="0" w:color="auto"/>
                <w:left w:val="none" w:sz="0" w:space="0" w:color="auto"/>
                <w:bottom w:val="none" w:sz="0" w:space="0" w:color="auto"/>
                <w:right w:val="none" w:sz="0" w:space="0" w:color="auto"/>
              </w:divBdr>
            </w:div>
            <w:div w:id="88089640">
              <w:marLeft w:val="0"/>
              <w:marRight w:val="0"/>
              <w:marTop w:val="0"/>
              <w:marBottom w:val="0"/>
              <w:divBdr>
                <w:top w:val="none" w:sz="0" w:space="0" w:color="auto"/>
                <w:left w:val="none" w:sz="0" w:space="0" w:color="auto"/>
                <w:bottom w:val="none" w:sz="0" w:space="0" w:color="auto"/>
                <w:right w:val="none" w:sz="0" w:space="0" w:color="auto"/>
              </w:divBdr>
            </w:div>
            <w:div w:id="351228274">
              <w:marLeft w:val="0"/>
              <w:marRight w:val="0"/>
              <w:marTop w:val="0"/>
              <w:marBottom w:val="0"/>
              <w:divBdr>
                <w:top w:val="none" w:sz="0" w:space="0" w:color="auto"/>
                <w:left w:val="none" w:sz="0" w:space="0" w:color="auto"/>
                <w:bottom w:val="none" w:sz="0" w:space="0" w:color="auto"/>
                <w:right w:val="none" w:sz="0" w:space="0" w:color="auto"/>
              </w:divBdr>
            </w:div>
            <w:div w:id="660281262">
              <w:marLeft w:val="0"/>
              <w:marRight w:val="0"/>
              <w:marTop w:val="0"/>
              <w:marBottom w:val="0"/>
              <w:divBdr>
                <w:top w:val="none" w:sz="0" w:space="0" w:color="auto"/>
                <w:left w:val="none" w:sz="0" w:space="0" w:color="auto"/>
                <w:bottom w:val="none" w:sz="0" w:space="0" w:color="auto"/>
                <w:right w:val="none" w:sz="0" w:space="0" w:color="auto"/>
              </w:divBdr>
            </w:div>
            <w:div w:id="266356160">
              <w:marLeft w:val="0"/>
              <w:marRight w:val="0"/>
              <w:marTop w:val="0"/>
              <w:marBottom w:val="0"/>
              <w:divBdr>
                <w:top w:val="none" w:sz="0" w:space="0" w:color="auto"/>
                <w:left w:val="none" w:sz="0" w:space="0" w:color="auto"/>
                <w:bottom w:val="none" w:sz="0" w:space="0" w:color="auto"/>
                <w:right w:val="none" w:sz="0" w:space="0" w:color="auto"/>
              </w:divBdr>
            </w:div>
            <w:div w:id="21446498">
              <w:marLeft w:val="0"/>
              <w:marRight w:val="0"/>
              <w:marTop w:val="0"/>
              <w:marBottom w:val="0"/>
              <w:divBdr>
                <w:top w:val="none" w:sz="0" w:space="0" w:color="auto"/>
                <w:left w:val="none" w:sz="0" w:space="0" w:color="auto"/>
                <w:bottom w:val="none" w:sz="0" w:space="0" w:color="auto"/>
                <w:right w:val="none" w:sz="0" w:space="0" w:color="auto"/>
              </w:divBdr>
            </w:div>
            <w:div w:id="762995537">
              <w:marLeft w:val="0"/>
              <w:marRight w:val="0"/>
              <w:marTop w:val="0"/>
              <w:marBottom w:val="0"/>
              <w:divBdr>
                <w:top w:val="none" w:sz="0" w:space="0" w:color="auto"/>
                <w:left w:val="none" w:sz="0" w:space="0" w:color="auto"/>
                <w:bottom w:val="none" w:sz="0" w:space="0" w:color="auto"/>
                <w:right w:val="none" w:sz="0" w:space="0" w:color="auto"/>
              </w:divBdr>
            </w:div>
            <w:div w:id="1347754997">
              <w:marLeft w:val="0"/>
              <w:marRight w:val="0"/>
              <w:marTop w:val="0"/>
              <w:marBottom w:val="0"/>
              <w:divBdr>
                <w:top w:val="none" w:sz="0" w:space="0" w:color="auto"/>
                <w:left w:val="none" w:sz="0" w:space="0" w:color="auto"/>
                <w:bottom w:val="none" w:sz="0" w:space="0" w:color="auto"/>
                <w:right w:val="none" w:sz="0" w:space="0" w:color="auto"/>
              </w:divBdr>
            </w:div>
            <w:div w:id="106892180">
              <w:marLeft w:val="0"/>
              <w:marRight w:val="0"/>
              <w:marTop w:val="0"/>
              <w:marBottom w:val="0"/>
              <w:divBdr>
                <w:top w:val="none" w:sz="0" w:space="0" w:color="auto"/>
                <w:left w:val="none" w:sz="0" w:space="0" w:color="auto"/>
                <w:bottom w:val="none" w:sz="0" w:space="0" w:color="auto"/>
                <w:right w:val="none" w:sz="0" w:space="0" w:color="auto"/>
              </w:divBdr>
            </w:div>
            <w:div w:id="957876748">
              <w:marLeft w:val="0"/>
              <w:marRight w:val="0"/>
              <w:marTop w:val="0"/>
              <w:marBottom w:val="0"/>
              <w:divBdr>
                <w:top w:val="none" w:sz="0" w:space="0" w:color="auto"/>
                <w:left w:val="none" w:sz="0" w:space="0" w:color="auto"/>
                <w:bottom w:val="none" w:sz="0" w:space="0" w:color="auto"/>
                <w:right w:val="none" w:sz="0" w:space="0" w:color="auto"/>
              </w:divBdr>
            </w:div>
            <w:div w:id="1753165045">
              <w:marLeft w:val="0"/>
              <w:marRight w:val="0"/>
              <w:marTop w:val="0"/>
              <w:marBottom w:val="0"/>
              <w:divBdr>
                <w:top w:val="none" w:sz="0" w:space="0" w:color="auto"/>
                <w:left w:val="none" w:sz="0" w:space="0" w:color="auto"/>
                <w:bottom w:val="none" w:sz="0" w:space="0" w:color="auto"/>
                <w:right w:val="none" w:sz="0" w:space="0" w:color="auto"/>
              </w:divBdr>
            </w:div>
            <w:div w:id="917178232">
              <w:marLeft w:val="0"/>
              <w:marRight w:val="0"/>
              <w:marTop w:val="0"/>
              <w:marBottom w:val="0"/>
              <w:divBdr>
                <w:top w:val="none" w:sz="0" w:space="0" w:color="auto"/>
                <w:left w:val="none" w:sz="0" w:space="0" w:color="auto"/>
                <w:bottom w:val="none" w:sz="0" w:space="0" w:color="auto"/>
                <w:right w:val="none" w:sz="0" w:space="0" w:color="auto"/>
              </w:divBdr>
            </w:div>
            <w:div w:id="122962763">
              <w:marLeft w:val="0"/>
              <w:marRight w:val="0"/>
              <w:marTop w:val="0"/>
              <w:marBottom w:val="0"/>
              <w:divBdr>
                <w:top w:val="none" w:sz="0" w:space="0" w:color="auto"/>
                <w:left w:val="none" w:sz="0" w:space="0" w:color="auto"/>
                <w:bottom w:val="none" w:sz="0" w:space="0" w:color="auto"/>
                <w:right w:val="none" w:sz="0" w:space="0" w:color="auto"/>
              </w:divBdr>
            </w:div>
            <w:div w:id="1012754811">
              <w:marLeft w:val="0"/>
              <w:marRight w:val="0"/>
              <w:marTop w:val="0"/>
              <w:marBottom w:val="0"/>
              <w:divBdr>
                <w:top w:val="none" w:sz="0" w:space="0" w:color="auto"/>
                <w:left w:val="none" w:sz="0" w:space="0" w:color="auto"/>
                <w:bottom w:val="none" w:sz="0" w:space="0" w:color="auto"/>
                <w:right w:val="none" w:sz="0" w:space="0" w:color="auto"/>
              </w:divBdr>
            </w:div>
            <w:div w:id="828905569">
              <w:marLeft w:val="0"/>
              <w:marRight w:val="0"/>
              <w:marTop w:val="0"/>
              <w:marBottom w:val="0"/>
              <w:divBdr>
                <w:top w:val="none" w:sz="0" w:space="0" w:color="auto"/>
                <w:left w:val="none" w:sz="0" w:space="0" w:color="auto"/>
                <w:bottom w:val="none" w:sz="0" w:space="0" w:color="auto"/>
                <w:right w:val="none" w:sz="0" w:space="0" w:color="auto"/>
              </w:divBdr>
            </w:div>
            <w:div w:id="1122114087">
              <w:marLeft w:val="0"/>
              <w:marRight w:val="0"/>
              <w:marTop w:val="0"/>
              <w:marBottom w:val="0"/>
              <w:divBdr>
                <w:top w:val="none" w:sz="0" w:space="0" w:color="auto"/>
                <w:left w:val="none" w:sz="0" w:space="0" w:color="auto"/>
                <w:bottom w:val="none" w:sz="0" w:space="0" w:color="auto"/>
                <w:right w:val="none" w:sz="0" w:space="0" w:color="auto"/>
              </w:divBdr>
            </w:div>
            <w:div w:id="1686398042">
              <w:marLeft w:val="0"/>
              <w:marRight w:val="0"/>
              <w:marTop w:val="0"/>
              <w:marBottom w:val="0"/>
              <w:divBdr>
                <w:top w:val="none" w:sz="0" w:space="0" w:color="auto"/>
                <w:left w:val="none" w:sz="0" w:space="0" w:color="auto"/>
                <w:bottom w:val="none" w:sz="0" w:space="0" w:color="auto"/>
                <w:right w:val="none" w:sz="0" w:space="0" w:color="auto"/>
              </w:divBdr>
            </w:div>
            <w:div w:id="1969628988">
              <w:marLeft w:val="0"/>
              <w:marRight w:val="0"/>
              <w:marTop w:val="0"/>
              <w:marBottom w:val="0"/>
              <w:divBdr>
                <w:top w:val="none" w:sz="0" w:space="0" w:color="auto"/>
                <w:left w:val="none" w:sz="0" w:space="0" w:color="auto"/>
                <w:bottom w:val="none" w:sz="0" w:space="0" w:color="auto"/>
                <w:right w:val="none" w:sz="0" w:space="0" w:color="auto"/>
              </w:divBdr>
            </w:div>
          </w:divsChild>
        </w:div>
        <w:div w:id="1835098508">
          <w:marLeft w:val="0"/>
          <w:marRight w:val="0"/>
          <w:marTop w:val="0"/>
          <w:marBottom w:val="0"/>
          <w:divBdr>
            <w:top w:val="none" w:sz="0" w:space="0" w:color="auto"/>
            <w:left w:val="none" w:sz="0" w:space="0" w:color="auto"/>
            <w:bottom w:val="none" w:sz="0" w:space="0" w:color="auto"/>
            <w:right w:val="none" w:sz="0" w:space="0" w:color="auto"/>
          </w:divBdr>
          <w:divsChild>
            <w:div w:id="1333945234">
              <w:marLeft w:val="0"/>
              <w:marRight w:val="0"/>
              <w:marTop w:val="0"/>
              <w:marBottom w:val="0"/>
              <w:divBdr>
                <w:top w:val="none" w:sz="0" w:space="0" w:color="auto"/>
                <w:left w:val="none" w:sz="0" w:space="0" w:color="auto"/>
                <w:bottom w:val="none" w:sz="0" w:space="0" w:color="auto"/>
                <w:right w:val="none" w:sz="0" w:space="0" w:color="auto"/>
              </w:divBdr>
            </w:div>
          </w:divsChild>
        </w:div>
        <w:div w:id="174274493">
          <w:marLeft w:val="0"/>
          <w:marRight w:val="0"/>
          <w:marTop w:val="0"/>
          <w:marBottom w:val="0"/>
          <w:divBdr>
            <w:top w:val="none" w:sz="0" w:space="0" w:color="auto"/>
            <w:left w:val="none" w:sz="0" w:space="0" w:color="auto"/>
            <w:bottom w:val="none" w:sz="0" w:space="0" w:color="auto"/>
            <w:right w:val="none" w:sz="0" w:space="0" w:color="auto"/>
          </w:divBdr>
          <w:divsChild>
            <w:div w:id="1592665111">
              <w:marLeft w:val="0"/>
              <w:marRight w:val="0"/>
              <w:marTop w:val="0"/>
              <w:marBottom w:val="0"/>
              <w:divBdr>
                <w:top w:val="none" w:sz="0" w:space="0" w:color="auto"/>
                <w:left w:val="none" w:sz="0" w:space="0" w:color="auto"/>
                <w:bottom w:val="none" w:sz="0" w:space="0" w:color="auto"/>
                <w:right w:val="none" w:sz="0" w:space="0" w:color="auto"/>
              </w:divBdr>
            </w:div>
          </w:divsChild>
        </w:div>
        <w:div w:id="306394551">
          <w:marLeft w:val="0"/>
          <w:marRight w:val="0"/>
          <w:marTop w:val="0"/>
          <w:marBottom w:val="0"/>
          <w:divBdr>
            <w:top w:val="none" w:sz="0" w:space="0" w:color="auto"/>
            <w:left w:val="none" w:sz="0" w:space="0" w:color="auto"/>
            <w:bottom w:val="none" w:sz="0" w:space="0" w:color="auto"/>
            <w:right w:val="none" w:sz="0" w:space="0" w:color="auto"/>
          </w:divBdr>
          <w:divsChild>
            <w:div w:id="1757432699">
              <w:marLeft w:val="0"/>
              <w:marRight w:val="0"/>
              <w:marTop w:val="0"/>
              <w:marBottom w:val="0"/>
              <w:divBdr>
                <w:top w:val="none" w:sz="0" w:space="0" w:color="auto"/>
                <w:left w:val="none" w:sz="0" w:space="0" w:color="auto"/>
                <w:bottom w:val="none" w:sz="0" w:space="0" w:color="auto"/>
                <w:right w:val="none" w:sz="0" w:space="0" w:color="auto"/>
              </w:divBdr>
            </w:div>
            <w:div w:id="1691293822">
              <w:marLeft w:val="0"/>
              <w:marRight w:val="0"/>
              <w:marTop w:val="0"/>
              <w:marBottom w:val="0"/>
              <w:divBdr>
                <w:top w:val="none" w:sz="0" w:space="0" w:color="auto"/>
                <w:left w:val="none" w:sz="0" w:space="0" w:color="auto"/>
                <w:bottom w:val="none" w:sz="0" w:space="0" w:color="auto"/>
                <w:right w:val="none" w:sz="0" w:space="0" w:color="auto"/>
              </w:divBdr>
            </w:div>
            <w:div w:id="675152256">
              <w:marLeft w:val="0"/>
              <w:marRight w:val="0"/>
              <w:marTop w:val="0"/>
              <w:marBottom w:val="0"/>
              <w:divBdr>
                <w:top w:val="none" w:sz="0" w:space="0" w:color="auto"/>
                <w:left w:val="none" w:sz="0" w:space="0" w:color="auto"/>
                <w:bottom w:val="none" w:sz="0" w:space="0" w:color="auto"/>
                <w:right w:val="none" w:sz="0" w:space="0" w:color="auto"/>
              </w:divBdr>
            </w:div>
            <w:div w:id="258947338">
              <w:marLeft w:val="0"/>
              <w:marRight w:val="0"/>
              <w:marTop w:val="0"/>
              <w:marBottom w:val="0"/>
              <w:divBdr>
                <w:top w:val="none" w:sz="0" w:space="0" w:color="auto"/>
                <w:left w:val="none" w:sz="0" w:space="0" w:color="auto"/>
                <w:bottom w:val="none" w:sz="0" w:space="0" w:color="auto"/>
                <w:right w:val="none" w:sz="0" w:space="0" w:color="auto"/>
              </w:divBdr>
            </w:div>
            <w:div w:id="1120219615">
              <w:marLeft w:val="0"/>
              <w:marRight w:val="0"/>
              <w:marTop w:val="0"/>
              <w:marBottom w:val="0"/>
              <w:divBdr>
                <w:top w:val="none" w:sz="0" w:space="0" w:color="auto"/>
                <w:left w:val="none" w:sz="0" w:space="0" w:color="auto"/>
                <w:bottom w:val="none" w:sz="0" w:space="0" w:color="auto"/>
                <w:right w:val="none" w:sz="0" w:space="0" w:color="auto"/>
              </w:divBdr>
            </w:div>
            <w:div w:id="1245412400">
              <w:marLeft w:val="0"/>
              <w:marRight w:val="0"/>
              <w:marTop w:val="0"/>
              <w:marBottom w:val="0"/>
              <w:divBdr>
                <w:top w:val="none" w:sz="0" w:space="0" w:color="auto"/>
                <w:left w:val="none" w:sz="0" w:space="0" w:color="auto"/>
                <w:bottom w:val="none" w:sz="0" w:space="0" w:color="auto"/>
                <w:right w:val="none" w:sz="0" w:space="0" w:color="auto"/>
              </w:divBdr>
            </w:div>
            <w:div w:id="1678851189">
              <w:marLeft w:val="0"/>
              <w:marRight w:val="0"/>
              <w:marTop w:val="0"/>
              <w:marBottom w:val="0"/>
              <w:divBdr>
                <w:top w:val="none" w:sz="0" w:space="0" w:color="auto"/>
                <w:left w:val="none" w:sz="0" w:space="0" w:color="auto"/>
                <w:bottom w:val="none" w:sz="0" w:space="0" w:color="auto"/>
                <w:right w:val="none" w:sz="0" w:space="0" w:color="auto"/>
              </w:divBdr>
            </w:div>
            <w:div w:id="1846089809">
              <w:marLeft w:val="0"/>
              <w:marRight w:val="0"/>
              <w:marTop w:val="0"/>
              <w:marBottom w:val="0"/>
              <w:divBdr>
                <w:top w:val="none" w:sz="0" w:space="0" w:color="auto"/>
                <w:left w:val="none" w:sz="0" w:space="0" w:color="auto"/>
                <w:bottom w:val="none" w:sz="0" w:space="0" w:color="auto"/>
                <w:right w:val="none" w:sz="0" w:space="0" w:color="auto"/>
              </w:divBdr>
            </w:div>
            <w:div w:id="1767726887">
              <w:marLeft w:val="0"/>
              <w:marRight w:val="0"/>
              <w:marTop w:val="0"/>
              <w:marBottom w:val="0"/>
              <w:divBdr>
                <w:top w:val="none" w:sz="0" w:space="0" w:color="auto"/>
                <w:left w:val="none" w:sz="0" w:space="0" w:color="auto"/>
                <w:bottom w:val="none" w:sz="0" w:space="0" w:color="auto"/>
                <w:right w:val="none" w:sz="0" w:space="0" w:color="auto"/>
              </w:divBdr>
            </w:div>
            <w:div w:id="2080055468">
              <w:marLeft w:val="0"/>
              <w:marRight w:val="0"/>
              <w:marTop w:val="0"/>
              <w:marBottom w:val="0"/>
              <w:divBdr>
                <w:top w:val="none" w:sz="0" w:space="0" w:color="auto"/>
                <w:left w:val="none" w:sz="0" w:space="0" w:color="auto"/>
                <w:bottom w:val="none" w:sz="0" w:space="0" w:color="auto"/>
                <w:right w:val="none" w:sz="0" w:space="0" w:color="auto"/>
              </w:divBdr>
            </w:div>
            <w:div w:id="1102997816">
              <w:marLeft w:val="0"/>
              <w:marRight w:val="0"/>
              <w:marTop w:val="0"/>
              <w:marBottom w:val="0"/>
              <w:divBdr>
                <w:top w:val="none" w:sz="0" w:space="0" w:color="auto"/>
                <w:left w:val="none" w:sz="0" w:space="0" w:color="auto"/>
                <w:bottom w:val="none" w:sz="0" w:space="0" w:color="auto"/>
                <w:right w:val="none" w:sz="0" w:space="0" w:color="auto"/>
              </w:divBdr>
            </w:div>
            <w:div w:id="720907549">
              <w:marLeft w:val="0"/>
              <w:marRight w:val="0"/>
              <w:marTop w:val="0"/>
              <w:marBottom w:val="0"/>
              <w:divBdr>
                <w:top w:val="none" w:sz="0" w:space="0" w:color="auto"/>
                <w:left w:val="none" w:sz="0" w:space="0" w:color="auto"/>
                <w:bottom w:val="none" w:sz="0" w:space="0" w:color="auto"/>
                <w:right w:val="none" w:sz="0" w:space="0" w:color="auto"/>
              </w:divBdr>
            </w:div>
            <w:div w:id="1127236742">
              <w:marLeft w:val="0"/>
              <w:marRight w:val="0"/>
              <w:marTop w:val="0"/>
              <w:marBottom w:val="0"/>
              <w:divBdr>
                <w:top w:val="none" w:sz="0" w:space="0" w:color="auto"/>
                <w:left w:val="none" w:sz="0" w:space="0" w:color="auto"/>
                <w:bottom w:val="none" w:sz="0" w:space="0" w:color="auto"/>
                <w:right w:val="none" w:sz="0" w:space="0" w:color="auto"/>
              </w:divBdr>
            </w:div>
            <w:div w:id="1670789061">
              <w:marLeft w:val="0"/>
              <w:marRight w:val="0"/>
              <w:marTop w:val="0"/>
              <w:marBottom w:val="0"/>
              <w:divBdr>
                <w:top w:val="none" w:sz="0" w:space="0" w:color="auto"/>
                <w:left w:val="none" w:sz="0" w:space="0" w:color="auto"/>
                <w:bottom w:val="none" w:sz="0" w:space="0" w:color="auto"/>
                <w:right w:val="none" w:sz="0" w:space="0" w:color="auto"/>
              </w:divBdr>
            </w:div>
            <w:div w:id="723873221">
              <w:marLeft w:val="0"/>
              <w:marRight w:val="0"/>
              <w:marTop w:val="0"/>
              <w:marBottom w:val="0"/>
              <w:divBdr>
                <w:top w:val="none" w:sz="0" w:space="0" w:color="auto"/>
                <w:left w:val="none" w:sz="0" w:space="0" w:color="auto"/>
                <w:bottom w:val="none" w:sz="0" w:space="0" w:color="auto"/>
                <w:right w:val="none" w:sz="0" w:space="0" w:color="auto"/>
              </w:divBdr>
            </w:div>
            <w:div w:id="630330470">
              <w:marLeft w:val="0"/>
              <w:marRight w:val="0"/>
              <w:marTop w:val="0"/>
              <w:marBottom w:val="0"/>
              <w:divBdr>
                <w:top w:val="none" w:sz="0" w:space="0" w:color="auto"/>
                <w:left w:val="none" w:sz="0" w:space="0" w:color="auto"/>
                <w:bottom w:val="none" w:sz="0" w:space="0" w:color="auto"/>
                <w:right w:val="none" w:sz="0" w:space="0" w:color="auto"/>
              </w:divBdr>
            </w:div>
            <w:div w:id="133374789">
              <w:marLeft w:val="0"/>
              <w:marRight w:val="0"/>
              <w:marTop w:val="0"/>
              <w:marBottom w:val="0"/>
              <w:divBdr>
                <w:top w:val="none" w:sz="0" w:space="0" w:color="auto"/>
                <w:left w:val="none" w:sz="0" w:space="0" w:color="auto"/>
                <w:bottom w:val="none" w:sz="0" w:space="0" w:color="auto"/>
                <w:right w:val="none" w:sz="0" w:space="0" w:color="auto"/>
              </w:divBdr>
            </w:div>
          </w:divsChild>
        </w:div>
        <w:div w:id="455295637">
          <w:marLeft w:val="0"/>
          <w:marRight w:val="0"/>
          <w:marTop w:val="0"/>
          <w:marBottom w:val="0"/>
          <w:divBdr>
            <w:top w:val="none" w:sz="0" w:space="0" w:color="auto"/>
            <w:left w:val="none" w:sz="0" w:space="0" w:color="auto"/>
            <w:bottom w:val="none" w:sz="0" w:space="0" w:color="auto"/>
            <w:right w:val="none" w:sz="0" w:space="0" w:color="auto"/>
          </w:divBdr>
          <w:divsChild>
            <w:div w:id="1298560349">
              <w:marLeft w:val="0"/>
              <w:marRight w:val="0"/>
              <w:marTop w:val="0"/>
              <w:marBottom w:val="0"/>
              <w:divBdr>
                <w:top w:val="none" w:sz="0" w:space="0" w:color="auto"/>
                <w:left w:val="none" w:sz="0" w:space="0" w:color="auto"/>
                <w:bottom w:val="none" w:sz="0" w:space="0" w:color="auto"/>
                <w:right w:val="none" w:sz="0" w:space="0" w:color="auto"/>
              </w:divBdr>
            </w:div>
            <w:div w:id="637027525">
              <w:marLeft w:val="0"/>
              <w:marRight w:val="0"/>
              <w:marTop w:val="0"/>
              <w:marBottom w:val="0"/>
              <w:divBdr>
                <w:top w:val="none" w:sz="0" w:space="0" w:color="auto"/>
                <w:left w:val="none" w:sz="0" w:space="0" w:color="auto"/>
                <w:bottom w:val="none" w:sz="0" w:space="0" w:color="auto"/>
                <w:right w:val="none" w:sz="0" w:space="0" w:color="auto"/>
              </w:divBdr>
            </w:div>
            <w:div w:id="1127745300">
              <w:marLeft w:val="0"/>
              <w:marRight w:val="0"/>
              <w:marTop w:val="0"/>
              <w:marBottom w:val="0"/>
              <w:divBdr>
                <w:top w:val="none" w:sz="0" w:space="0" w:color="auto"/>
                <w:left w:val="none" w:sz="0" w:space="0" w:color="auto"/>
                <w:bottom w:val="none" w:sz="0" w:space="0" w:color="auto"/>
                <w:right w:val="none" w:sz="0" w:space="0" w:color="auto"/>
              </w:divBdr>
            </w:div>
            <w:div w:id="388385579">
              <w:marLeft w:val="0"/>
              <w:marRight w:val="0"/>
              <w:marTop w:val="0"/>
              <w:marBottom w:val="0"/>
              <w:divBdr>
                <w:top w:val="none" w:sz="0" w:space="0" w:color="auto"/>
                <w:left w:val="none" w:sz="0" w:space="0" w:color="auto"/>
                <w:bottom w:val="none" w:sz="0" w:space="0" w:color="auto"/>
                <w:right w:val="none" w:sz="0" w:space="0" w:color="auto"/>
              </w:divBdr>
            </w:div>
            <w:div w:id="1645426797">
              <w:marLeft w:val="0"/>
              <w:marRight w:val="0"/>
              <w:marTop w:val="0"/>
              <w:marBottom w:val="0"/>
              <w:divBdr>
                <w:top w:val="none" w:sz="0" w:space="0" w:color="auto"/>
                <w:left w:val="none" w:sz="0" w:space="0" w:color="auto"/>
                <w:bottom w:val="none" w:sz="0" w:space="0" w:color="auto"/>
                <w:right w:val="none" w:sz="0" w:space="0" w:color="auto"/>
              </w:divBdr>
            </w:div>
            <w:div w:id="1375764406">
              <w:marLeft w:val="0"/>
              <w:marRight w:val="0"/>
              <w:marTop w:val="0"/>
              <w:marBottom w:val="0"/>
              <w:divBdr>
                <w:top w:val="none" w:sz="0" w:space="0" w:color="auto"/>
                <w:left w:val="none" w:sz="0" w:space="0" w:color="auto"/>
                <w:bottom w:val="none" w:sz="0" w:space="0" w:color="auto"/>
                <w:right w:val="none" w:sz="0" w:space="0" w:color="auto"/>
              </w:divBdr>
            </w:div>
            <w:div w:id="234434110">
              <w:marLeft w:val="0"/>
              <w:marRight w:val="0"/>
              <w:marTop w:val="0"/>
              <w:marBottom w:val="0"/>
              <w:divBdr>
                <w:top w:val="none" w:sz="0" w:space="0" w:color="auto"/>
                <w:left w:val="none" w:sz="0" w:space="0" w:color="auto"/>
                <w:bottom w:val="none" w:sz="0" w:space="0" w:color="auto"/>
                <w:right w:val="none" w:sz="0" w:space="0" w:color="auto"/>
              </w:divBdr>
            </w:div>
            <w:div w:id="174465321">
              <w:marLeft w:val="0"/>
              <w:marRight w:val="0"/>
              <w:marTop w:val="0"/>
              <w:marBottom w:val="0"/>
              <w:divBdr>
                <w:top w:val="none" w:sz="0" w:space="0" w:color="auto"/>
                <w:left w:val="none" w:sz="0" w:space="0" w:color="auto"/>
                <w:bottom w:val="none" w:sz="0" w:space="0" w:color="auto"/>
                <w:right w:val="none" w:sz="0" w:space="0" w:color="auto"/>
              </w:divBdr>
            </w:div>
            <w:div w:id="843594078">
              <w:marLeft w:val="0"/>
              <w:marRight w:val="0"/>
              <w:marTop w:val="0"/>
              <w:marBottom w:val="0"/>
              <w:divBdr>
                <w:top w:val="none" w:sz="0" w:space="0" w:color="auto"/>
                <w:left w:val="none" w:sz="0" w:space="0" w:color="auto"/>
                <w:bottom w:val="none" w:sz="0" w:space="0" w:color="auto"/>
                <w:right w:val="none" w:sz="0" w:space="0" w:color="auto"/>
              </w:divBdr>
            </w:div>
            <w:div w:id="1430344912">
              <w:marLeft w:val="0"/>
              <w:marRight w:val="0"/>
              <w:marTop w:val="0"/>
              <w:marBottom w:val="0"/>
              <w:divBdr>
                <w:top w:val="none" w:sz="0" w:space="0" w:color="auto"/>
                <w:left w:val="none" w:sz="0" w:space="0" w:color="auto"/>
                <w:bottom w:val="none" w:sz="0" w:space="0" w:color="auto"/>
                <w:right w:val="none" w:sz="0" w:space="0" w:color="auto"/>
              </w:divBdr>
            </w:div>
            <w:div w:id="1498957729">
              <w:marLeft w:val="0"/>
              <w:marRight w:val="0"/>
              <w:marTop w:val="0"/>
              <w:marBottom w:val="0"/>
              <w:divBdr>
                <w:top w:val="none" w:sz="0" w:space="0" w:color="auto"/>
                <w:left w:val="none" w:sz="0" w:space="0" w:color="auto"/>
                <w:bottom w:val="none" w:sz="0" w:space="0" w:color="auto"/>
                <w:right w:val="none" w:sz="0" w:space="0" w:color="auto"/>
              </w:divBdr>
            </w:div>
            <w:div w:id="416946422">
              <w:marLeft w:val="0"/>
              <w:marRight w:val="0"/>
              <w:marTop w:val="0"/>
              <w:marBottom w:val="0"/>
              <w:divBdr>
                <w:top w:val="none" w:sz="0" w:space="0" w:color="auto"/>
                <w:left w:val="none" w:sz="0" w:space="0" w:color="auto"/>
                <w:bottom w:val="none" w:sz="0" w:space="0" w:color="auto"/>
                <w:right w:val="none" w:sz="0" w:space="0" w:color="auto"/>
              </w:divBdr>
            </w:div>
            <w:div w:id="857307766">
              <w:marLeft w:val="0"/>
              <w:marRight w:val="0"/>
              <w:marTop w:val="0"/>
              <w:marBottom w:val="0"/>
              <w:divBdr>
                <w:top w:val="none" w:sz="0" w:space="0" w:color="auto"/>
                <w:left w:val="none" w:sz="0" w:space="0" w:color="auto"/>
                <w:bottom w:val="none" w:sz="0" w:space="0" w:color="auto"/>
                <w:right w:val="none" w:sz="0" w:space="0" w:color="auto"/>
              </w:divBdr>
            </w:div>
            <w:div w:id="671448648">
              <w:marLeft w:val="0"/>
              <w:marRight w:val="0"/>
              <w:marTop w:val="0"/>
              <w:marBottom w:val="0"/>
              <w:divBdr>
                <w:top w:val="none" w:sz="0" w:space="0" w:color="auto"/>
                <w:left w:val="none" w:sz="0" w:space="0" w:color="auto"/>
                <w:bottom w:val="none" w:sz="0" w:space="0" w:color="auto"/>
                <w:right w:val="none" w:sz="0" w:space="0" w:color="auto"/>
              </w:divBdr>
            </w:div>
            <w:div w:id="1285700166">
              <w:marLeft w:val="0"/>
              <w:marRight w:val="0"/>
              <w:marTop w:val="0"/>
              <w:marBottom w:val="0"/>
              <w:divBdr>
                <w:top w:val="none" w:sz="0" w:space="0" w:color="auto"/>
                <w:left w:val="none" w:sz="0" w:space="0" w:color="auto"/>
                <w:bottom w:val="none" w:sz="0" w:space="0" w:color="auto"/>
                <w:right w:val="none" w:sz="0" w:space="0" w:color="auto"/>
              </w:divBdr>
            </w:div>
            <w:div w:id="506988591">
              <w:marLeft w:val="0"/>
              <w:marRight w:val="0"/>
              <w:marTop w:val="0"/>
              <w:marBottom w:val="0"/>
              <w:divBdr>
                <w:top w:val="none" w:sz="0" w:space="0" w:color="auto"/>
                <w:left w:val="none" w:sz="0" w:space="0" w:color="auto"/>
                <w:bottom w:val="none" w:sz="0" w:space="0" w:color="auto"/>
                <w:right w:val="none" w:sz="0" w:space="0" w:color="auto"/>
              </w:divBdr>
            </w:div>
            <w:div w:id="2108961449">
              <w:marLeft w:val="0"/>
              <w:marRight w:val="0"/>
              <w:marTop w:val="0"/>
              <w:marBottom w:val="0"/>
              <w:divBdr>
                <w:top w:val="none" w:sz="0" w:space="0" w:color="auto"/>
                <w:left w:val="none" w:sz="0" w:space="0" w:color="auto"/>
                <w:bottom w:val="none" w:sz="0" w:space="0" w:color="auto"/>
                <w:right w:val="none" w:sz="0" w:space="0" w:color="auto"/>
              </w:divBdr>
            </w:div>
            <w:div w:id="202792509">
              <w:marLeft w:val="0"/>
              <w:marRight w:val="0"/>
              <w:marTop w:val="0"/>
              <w:marBottom w:val="0"/>
              <w:divBdr>
                <w:top w:val="none" w:sz="0" w:space="0" w:color="auto"/>
                <w:left w:val="none" w:sz="0" w:space="0" w:color="auto"/>
                <w:bottom w:val="none" w:sz="0" w:space="0" w:color="auto"/>
                <w:right w:val="none" w:sz="0" w:space="0" w:color="auto"/>
              </w:divBdr>
            </w:div>
            <w:div w:id="1980182492">
              <w:marLeft w:val="0"/>
              <w:marRight w:val="0"/>
              <w:marTop w:val="0"/>
              <w:marBottom w:val="0"/>
              <w:divBdr>
                <w:top w:val="none" w:sz="0" w:space="0" w:color="auto"/>
                <w:left w:val="none" w:sz="0" w:space="0" w:color="auto"/>
                <w:bottom w:val="none" w:sz="0" w:space="0" w:color="auto"/>
                <w:right w:val="none" w:sz="0" w:space="0" w:color="auto"/>
              </w:divBdr>
            </w:div>
            <w:div w:id="670179872">
              <w:marLeft w:val="0"/>
              <w:marRight w:val="0"/>
              <w:marTop w:val="0"/>
              <w:marBottom w:val="0"/>
              <w:divBdr>
                <w:top w:val="none" w:sz="0" w:space="0" w:color="auto"/>
                <w:left w:val="none" w:sz="0" w:space="0" w:color="auto"/>
                <w:bottom w:val="none" w:sz="0" w:space="0" w:color="auto"/>
                <w:right w:val="none" w:sz="0" w:space="0" w:color="auto"/>
              </w:divBdr>
            </w:div>
            <w:div w:id="697850437">
              <w:marLeft w:val="0"/>
              <w:marRight w:val="0"/>
              <w:marTop w:val="0"/>
              <w:marBottom w:val="0"/>
              <w:divBdr>
                <w:top w:val="none" w:sz="0" w:space="0" w:color="auto"/>
                <w:left w:val="none" w:sz="0" w:space="0" w:color="auto"/>
                <w:bottom w:val="none" w:sz="0" w:space="0" w:color="auto"/>
                <w:right w:val="none" w:sz="0" w:space="0" w:color="auto"/>
              </w:divBdr>
            </w:div>
            <w:div w:id="550843792">
              <w:marLeft w:val="0"/>
              <w:marRight w:val="0"/>
              <w:marTop w:val="0"/>
              <w:marBottom w:val="0"/>
              <w:divBdr>
                <w:top w:val="none" w:sz="0" w:space="0" w:color="auto"/>
                <w:left w:val="none" w:sz="0" w:space="0" w:color="auto"/>
                <w:bottom w:val="none" w:sz="0" w:space="0" w:color="auto"/>
                <w:right w:val="none" w:sz="0" w:space="0" w:color="auto"/>
              </w:divBdr>
            </w:div>
            <w:div w:id="1559516484">
              <w:marLeft w:val="0"/>
              <w:marRight w:val="0"/>
              <w:marTop w:val="0"/>
              <w:marBottom w:val="0"/>
              <w:divBdr>
                <w:top w:val="none" w:sz="0" w:space="0" w:color="auto"/>
                <w:left w:val="none" w:sz="0" w:space="0" w:color="auto"/>
                <w:bottom w:val="none" w:sz="0" w:space="0" w:color="auto"/>
                <w:right w:val="none" w:sz="0" w:space="0" w:color="auto"/>
              </w:divBdr>
            </w:div>
            <w:div w:id="791558574">
              <w:marLeft w:val="0"/>
              <w:marRight w:val="0"/>
              <w:marTop w:val="0"/>
              <w:marBottom w:val="0"/>
              <w:divBdr>
                <w:top w:val="none" w:sz="0" w:space="0" w:color="auto"/>
                <w:left w:val="none" w:sz="0" w:space="0" w:color="auto"/>
                <w:bottom w:val="none" w:sz="0" w:space="0" w:color="auto"/>
                <w:right w:val="none" w:sz="0" w:space="0" w:color="auto"/>
              </w:divBdr>
            </w:div>
            <w:div w:id="1355619375">
              <w:marLeft w:val="0"/>
              <w:marRight w:val="0"/>
              <w:marTop w:val="0"/>
              <w:marBottom w:val="0"/>
              <w:divBdr>
                <w:top w:val="none" w:sz="0" w:space="0" w:color="auto"/>
                <w:left w:val="none" w:sz="0" w:space="0" w:color="auto"/>
                <w:bottom w:val="none" w:sz="0" w:space="0" w:color="auto"/>
                <w:right w:val="none" w:sz="0" w:space="0" w:color="auto"/>
              </w:divBdr>
            </w:div>
            <w:div w:id="970790236">
              <w:marLeft w:val="0"/>
              <w:marRight w:val="0"/>
              <w:marTop w:val="0"/>
              <w:marBottom w:val="0"/>
              <w:divBdr>
                <w:top w:val="none" w:sz="0" w:space="0" w:color="auto"/>
                <w:left w:val="none" w:sz="0" w:space="0" w:color="auto"/>
                <w:bottom w:val="none" w:sz="0" w:space="0" w:color="auto"/>
                <w:right w:val="none" w:sz="0" w:space="0" w:color="auto"/>
              </w:divBdr>
            </w:div>
            <w:div w:id="100880410">
              <w:marLeft w:val="0"/>
              <w:marRight w:val="0"/>
              <w:marTop w:val="0"/>
              <w:marBottom w:val="0"/>
              <w:divBdr>
                <w:top w:val="none" w:sz="0" w:space="0" w:color="auto"/>
                <w:left w:val="none" w:sz="0" w:space="0" w:color="auto"/>
                <w:bottom w:val="none" w:sz="0" w:space="0" w:color="auto"/>
                <w:right w:val="none" w:sz="0" w:space="0" w:color="auto"/>
              </w:divBdr>
            </w:div>
          </w:divsChild>
        </w:div>
        <w:div w:id="1723868527">
          <w:marLeft w:val="0"/>
          <w:marRight w:val="0"/>
          <w:marTop w:val="0"/>
          <w:marBottom w:val="0"/>
          <w:divBdr>
            <w:top w:val="none" w:sz="0" w:space="0" w:color="auto"/>
            <w:left w:val="none" w:sz="0" w:space="0" w:color="auto"/>
            <w:bottom w:val="none" w:sz="0" w:space="0" w:color="auto"/>
            <w:right w:val="none" w:sz="0" w:space="0" w:color="auto"/>
          </w:divBdr>
          <w:divsChild>
            <w:div w:id="169609489">
              <w:marLeft w:val="0"/>
              <w:marRight w:val="0"/>
              <w:marTop w:val="0"/>
              <w:marBottom w:val="0"/>
              <w:divBdr>
                <w:top w:val="none" w:sz="0" w:space="0" w:color="auto"/>
                <w:left w:val="none" w:sz="0" w:space="0" w:color="auto"/>
                <w:bottom w:val="none" w:sz="0" w:space="0" w:color="auto"/>
                <w:right w:val="none" w:sz="0" w:space="0" w:color="auto"/>
              </w:divBdr>
            </w:div>
          </w:divsChild>
        </w:div>
        <w:div w:id="767968583">
          <w:marLeft w:val="0"/>
          <w:marRight w:val="0"/>
          <w:marTop w:val="0"/>
          <w:marBottom w:val="0"/>
          <w:divBdr>
            <w:top w:val="none" w:sz="0" w:space="0" w:color="auto"/>
            <w:left w:val="none" w:sz="0" w:space="0" w:color="auto"/>
            <w:bottom w:val="none" w:sz="0" w:space="0" w:color="auto"/>
            <w:right w:val="none" w:sz="0" w:space="0" w:color="auto"/>
          </w:divBdr>
          <w:divsChild>
            <w:div w:id="376048560">
              <w:marLeft w:val="0"/>
              <w:marRight w:val="0"/>
              <w:marTop w:val="0"/>
              <w:marBottom w:val="0"/>
              <w:divBdr>
                <w:top w:val="none" w:sz="0" w:space="0" w:color="auto"/>
                <w:left w:val="none" w:sz="0" w:space="0" w:color="auto"/>
                <w:bottom w:val="none" w:sz="0" w:space="0" w:color="auto"/>
                <w:right w:val="none" w:sz="0" w:space="0" w:color="auto"/>
              </w:divBdr>
            </w:div>
            <w:div w:id="1343775699">
              <w:marLeft w:val="0"/>
              <w:marRight w:val="0"/>
              <w:marTop w:val="0"/>
              <w:marBottom w:val="0"/>
              <w:divBdr>
                <w:top w:val="none" w:sz="0" w:space="0" w:color="auto"/>
                <w:left w:val="none" w:sz="0" w:space="0" w:color="auto"/>
                <w:bottom w:val="none" w:sz="0" w:space="0" w:color="auto"/>
                <w:right w:val="none" w:sz="0" w:space="0" w:color="auto"/>
              </w:divBdr>
            </w:div>
            <w:div w:id="756634876">
              <w:marLeft w:val="0"/>
              <w:marRight w:val="0"/>
              <w:marTop w:val="0"/>
              <w:marBottom w:val="0"/>
              <w:divBdr>
                <w:top w:val="none" w:sz="0" w:space="0" w:color="auto"/>
                <w:left w:val="none" w:sz="0" w:space="0" w:color="auto"/>
                <w:bottom w:val="none" w:sz="0" w:space="0" w:color="auto"/>
                <w:right w:val="none" w:sz="0" w:space="0" w:color="auto"/>
              </w:divBdr>
            </w:div>
            <w:div w:id="535193798">
              <w:marLeft w:val="0"/>
              <w:marRight w:val="0"/>
              <w:marTop w:val="0"/>
              <w:marBottom w:val="0"/>
              <w:divBdr>
                <w:top w:val="none" w:sz="0" w:space="0" w:color="auto"/>
                <w:left w:val="none" w:sz="0" w:space="0" w:color="auto"/>
                <w:bottom w:val="none" w:sz="0" w:space="0" w:color="auto"/>
                <w:right w:val="none" w:sz="0" w:space="0" w:color="auto"/>
              </w:divBdr>
            </w:div>
            <w:div w:id="1507089656">
              <w:marLeft w:val="0"/>
              <w:marRight w:val="0"/>
              <w:marTop w:val="0"/>
              <w:marBottom w:val="0"/>
              <w:divBdr>
                <w:top w:val="none" w:sz="0" w:space="0" w:color="auto"/>
                <w:left w:val="none" w:sz="0" w:space="0" w:color="auto"/>
                <w:bottom w:val="none" w:sz="0" w:space="0" w:color="auto"/>
                <w:right w:val="none" w:sz="0" w:space="0" w:color="auto"/>
              </w:divBdr>
            </w:div>
          </w:divsChild>
        </w:div>
        <w:div w:id="1118063880">
          <w:marLeft w:val="0"/>
          <w:marRight w:val="0"/>
          <w:marTop w:val="0"/>
          <w:marBottom w:val="0"/>
          <w:divBdr>
            <w:top w:val="none" w:sz="0" w:space="0" w:color="auto"/>
            <w:left w:val="none" w:sz="0" w:space="0" w:color="auto"/>
            <w:bottom w:val="none" w:sz="0" w:space="0" w:color="auto"/>
            <w:right w:val="none" w:sz="0" w:space="0" w:color="auto"/>
          </w:divBdr>
          <w:divsChild>
            <w:div w:id="1560747841">
              <w:marLeft w:val="0"/>
              <w:marRight w:val="0"/>
              <w:marTop w:val="0"/>
              <w:marBottom w:val="0"/>
              <w:divBdr>
                <w:top w:val="none" w:sz="0" w:space="0" w:color="auto"/>
                <w:left w:val="none" w:sz="0" w:space="0" w:color="auto"/>
                <w:bottom w:val="none" w:sz="0" w:space="0" w:color="auto"/>
                <w:right w:val="none" w:sz="0" w:space="0" w:color="auto"/>
              </w:divBdr>
            </w:div>
            <w:div w:id="402604134">
              <w:marLeft w:val="0"/>
              <w:marRight w:val="0"/>
              <w:marTop w:val="0"/>
              <w:marBottom w:val="0"/>
              <w:divBdr>
                <w:top w:val="none" w:sz="0" w:space="0" w:color="auto"/>
                <w:left w:val="none" w:sz="0" w:space="0" w:color="auto"/>
                <w:bottom w:val="none" w:sz="0" w:space="0" w:color="auto"/>
                <w:right w:val="none" w:sz="0" w:space="0" w:color="auto"/>
              </w:divBdr>
            </w:div>
            <w:div w:id="483862553">
              <w:marLeft w:val="0"/>
              <w:marRight w:val="0"/>
              <w:marTop w:val="0"/>
              <w:marBottom w:val="0"/>
              <w:divBdr>
                <w:top w:val="none" w:sz="0" w:space="0" w:color="auto"/>
                <w:left w:val="none" w:sz="0" w:space="0" w:color="auto"/>
                <w:bottom w:val="none" w:sz="0" w:space="0" w:color="auto"/>
                <w:right w:val="none" w:sz="0" w:space="0" w:color="auto"/>
              </w:divBdr>
            </w:div>
            <w:div w:id="1805388750">
              <w:marLeft w:val="0"/>
              <w:marRight w:val="0"/>
              <w:marTop w:val="0"/>
              <w:marBottom w:val="0"/>
              <w:divBdr>
                <w:top w:val="none" w:sz="0" w:space="0" w:color="auto"/>
                <w:left w:val="none" w:sz="0" w:space="0" w:color="auto"/>
                <w:bottom w:val="none" w:sz="0" w:space="0" w:color="auto"/>
                <w:right w:val="none" w:sz="0" w:space="0" w:color="auto"/>
              </w:divBdr>
            </w:div>
            <w:div w:id="2037731434">
              <w:marLeft w:val="0"/>
              <w:marRight w:val="0"/>
              <w:marTop w:val="0"/>
              <w:marBottom w:val="0"/>
              <w:divBdr>
                <w:top w:val="none" w:sz="0" w:space="0" w:color="auto"/>
                <w:left w:val="none" w:sz="0" w:space="0" w:color="auto"/>
                <w:bottom w:val="none" w:sz="0" w:space="0" w:color="auto"/>
                <w:right w:val="none" w:sz="0" w:space="0" w:color="auto"/>
              </w:divBdr>
            </w:div>
            <w:div w:id="616375970">
              <w:marLeft w:val="0"/>
              <w:marRight w:val="0"/>
              <w:marTop w:val="0"/>
              <w:marBottom w:val="0"/>
              <w:divBdr>
                <w:top w:val="none" w:sz="0" w:space="0" w:color="auto"/>
                <w:left w:val="none" w:sz="0" w:space="0" w:color="auto"/>
                <w:bottom w:val="none" w:sz="0" w:space="0" w:color="auto"/>
                <w:right w:val="none" w:sz="0" w:space="0" w:color="auto"/>
              </w:divBdr>
            </w:div>
            <w:div w:id="736368423">
              <w:marLeft w:val="0"/>
              <w:marRight w:val="0"/>
              <w:marTop w:val="0"/>
              <w:marBottom w:val="0"/>
              <w:divBdr>
                <w:top w:val="none" w:sz="0" w:space="0" w:color="auto"/>
                <w:left w:val="none" w:sz="0" w:space="0" w:color="auto"/>
                <w:bottom w:val="none" w:sz="0" w:space="0" w:color="auto"/>
                <w:right w:val="none" w:sz="0" w:space="0" w:color="auto"/>
              </w:divBdr>
            </w:div>
          </w:divsChild>
        </w:div>
        <w:div w:id="1473525531">
          <w:marLeft w:val="0"/>
          <w:marRight w:val="0"/>
          <w:marTop w:val="0"/>
          <w:marBottom w:val="0"/>
          <w:divBdr>
            <w:top w:val="none" w:sz="0" w:space="0" w:color="auto"/>
            <w:left w:val="none" w:sz="0" w:space="0" w:color="auto"/>
            <w:bottom w:val="none" w:sz="0" w:space="0" w:color="auto"/>
            <w:right w:val="none" w:sz="0" w:space="0" w:color="auto"/>
          </w:divBdr>
          <w:divsChild>
            <w:div w:id="1745833518">
              <w:marLeft w:val="0"/>
              <w:marRight w:val="0"/>
              <w:marTop w:val="0"/>
              <w:marBottom w:val="0"/>
              <w:divBdr>
                <w:top w:val="none" w:sz="0" w:space="0" w:color="auto"/>
                <w:left w:val="none" w:sz="0" w:space="0" w:color="auto"/>
                <w:bottom w:val="none" w:sz="0" w:space="0" w:color="auto"/>
                <w:right w:val="none" w:sz="0" w:space="0" w:color="auto"/>
              </w:divBdr>
            </w:div>
          </w:divsChild>
        </w:div>
        <w:div w:id="1398361790">
          <w:marLeft w:val="0"/>
          <w:marRight w:val="0"/>
          <w:marTop w:val="0"/>
          <w:marBottom w:val="0"/>
          <w:divBdr>
            <w:top w:val="none" w:sz="0" w:space="0" w:color="auto"/>
            <w:left w:val="none" w:sz="0" w:space="0" w:color="auto"/>
            <w:bottom w:val="none" w:sz="0" w:space="0" w:color="auto"/>
            <w:right w:val="none" w:sz="0" w:space="0" w:color="auto"/>
          </w:divBdr>
          <w:divsChild>
            <w:div w:id="638921586">
              <w:marLeft w:val="0"/>
              <w:marRight w:val="0"/>
              <w:marTop w:val="0"/>
              <w:marBottom w:val="0"/>
              <w:divBdr>
                <w:top w:val="none" w:sz="0" w:space="0" w:color="auto"/>
                <w:left w:val="none" w:sz="0" w:space="0" w:color="auto"/>
                <w:bottom w:val="none" w:sz="0" w:space="0" w:color="auto"/>
                <w:right w:val="none" w:sz="0" w:space="0" w:color="auto"/>
              </w:divBdr>
            </w:div>
            <w:div w:id="781844907">
              <w:marLeft w:val="0"/>
              <w:marRight w:val="0"/>
              <w:marTop w:val="0"/>
              <w:marBottom w:val="0"/>
              <w:divBdr>
                <w:top w:val="none" w:sz="0" w:space="0" w:color="auto"/>
                <w:left w:val="none" w:sz="0" w:space="0" w:color="auto"/>
                <w:bottom w:val="none" w:sz="0" w:space="0" w:color="auto"/>
                <w:right w:val="none" w:sz="0" w:space="0" w:color="auto"/>
              </w:divBdr>
            </w:div>
            <w:div w:id="2144347195">
              <w:marLeft w:val="0"/>
              <w:marRight w:val="0"/>
              <w:marTop w:val="0"/>
              <w:marBottom w:val="0"/>
              <w:divBdr>
                <w:top w:val="none" w:sz="0" w:space="0" w:color="auto"/>
                <w:left w:val="none" w:sz="0" w:space="0" w:color="auto"/>
                <w:bottom w:val="none" w:sz="0" w:space="0" w:color="auto"/>
                <w:right w:val="none" w:sz="0" w:space="0" w:color="auto"/>
              </w:divBdr>
            </w:div>
            <w:div w:id="2098792008">
              <w:marLeft w:val="0"/>
              <w:marRight w:val="0"/>
              <w:marTop w:val="0"/>
              <w:marBottom w:val="0"/>
              <w:divBdr>
                <w:top w:val="none" w:sz="0" w:space="0" w:color="auto"/>
                <w:left w:val="none" w:sz="0" w:space="0" w:color="auto"/>
                <w:bottom w:val="none" w:sz="0" w:space="0" w:color="auto"/>
                <w:right w:val="none" w:sz="0" w:space="0" w:color="auto"/>
              </w:divBdr>
            </w:div>
            <w:div w:id="1860392768">
              <w:marLeft w:val="0"/>
              <w:marRight w:val="0"/>
              <w:marTop w:val="0"/>
              <w:marBottom w:val="0"/>
              <w:divBdr>
                <w:top w:val="none" w:sz="0" w:space="0" w:color="auto"/>
                <w:left w:val="none" w:sz="0" w:space="0" w:color="auto"/>
                <w:bottom w:val="none" w:sz="0" w:space="0" w:color="auto"/>
                <w:right w:val="none" w:sz="0" w:space="0" w:color="auto"/>
              </w:divBdr>
            </w:div>
          </w:divsChild>
        </w:div>
        <w:div w:id="1164661890">
          <w:marLeft w:val="0"/>
          <w:marRight w:val="0"/>
          <w:marTop w:val="0"/>
          <w:marBottom w:val="0"/>
          <w:divBdr>
            <w:top w:val="none" w:sz="0" w:space="0" w:color="auto"/>
            <w:left w:val="none" w:sz="0" w:space="0" w:color="auto"/>
            <w:bottom w:val="none" w:sz="0" w:space="0" w:color="auto"/>
            <w:right w:val="none" w:sz="0" w:space="0" w:color="auto"/>
          </w:divBdr>
          <w:divsChild>
            <w:div w:id="1989630984">
              <w:marLeft w:val="0"/>
              <w:marRight w:val="0"/>
              <w:marTop w:val="0"/>
              <w:marBottom w:val="0"/>
              <w:divBdr>
                <w:top w:val="none" w:sz="0" w:space="0" w:color="auto"/>
                <w:left w:val="none" w:sz="0" w:space="0" w:color="auto"/>
                <w:bottom w:val="none" w:sz="0" w:space="0" w:color="auto"/>
                <w:right w:val="none" w:sz="0" w:space="0" w:color="auto"/>
              </w:divBdr>
            </w:div>
          </w:divsChild>
        </w:div>
        <w:div w:id="936059409">
          <w:marLeft w:val="0"/>
          <w:marRight w:val="0"/>
          <w:marTop w:val="0"/>
          <w:marBottom w:val="0"/>
          <w:divBdr>
            <w:top w:val="none" w:sz="0" w:space="0" w:color="auto"/>
            <w:left w:val="none" w:sz="0" w:space="0" w:color="auto"/>
            <w:bottom w:val="none" w:sz="0" w:space="0" w:color="auto"/>
            <w:right w:val="none" w:sz="0" w:space="0" w:color="auto"/>
          </w:divBdr>
          <w:divsChild>
            <w:div w:id="362874258">
              <w:marLeft w:val="0"/>
              <w:marRight w:val="0"/>
              <w:marTop w:val="0"/>
              <w:marBottom w:val="0"/>
              <w:divBdr>
                <w:top w:val="none" w:sz="0" w:space="0" w:color="auto"/>
                <w:left w:val="none" w:sz="0" w:space="0" w:color="auto"/>
                <w:bottom w:val="none" w:sz="0" w:space="0" w:color="auto"/>
                <w:right w:val="none" w:sz="0" w:space="0" w:color="auto"/>
              </w:divBdr>
            </w:div>
          </w:divsChild>
        </w:div>
        <w:div w:id="1758360662">
          <w:marLeft w:val="0"/>
          <w:marRight w:val="0"/>
          <w:marTop w:val="0"/>
          <w:marBottom w:val="0"/>
          <w:divBdr>
            <w:top w:val="none" w:sz="0" w:space="0" w:color="auto"/>
            <w:left w:val="none" w:sz="0" w:space="0" w:color="auto"/>
            <w:bottom w:val="none" w:sz="0" w:space="0" w:color="auto"/>
            <w:right w:val="none" w:sz="0" w:space="0" w:color="auto"/>
          </w:divBdr>
          <w:divsChild>
            <w:div w:id="1870340934">
              <w:marLeft w:val="0"/>
              <w:marRight w:val="0"/>
              <w:marTop w:val="0"/>
              <w:marBottom w:val="0"/>
              <w:divBdr>
                <w:top w:val="none" w:sz="0" w:space="0" w:color="auto"/>
                <w:left w:val="none" w:sz="0" w:space="0" w:color="auto"/>
                <w:bottom w:val="none" w:sz="0" w:space="0" w:color="auto"/>
                <w:right w:val="none" w:sz="0" w:space="0" w:color="auto"/>
              </w:divBdr>
            </w:div>
            <w:div w:id="1099178074">
              <w:marLeft w:val="0"/>
              <w:marRight w:val="0"/>
              <w:marTop w:val="0"/>
              <w:marBottom w:val="0"/>
              <w:divBdr>
                <w:top w:val="none" w:sz="0" w:space="0" w:color="auto"/>
                <w:left w:val="none" w:sz="0" w:space="0" w:color="auto"/>
                <w:bottom w:val="none" w:sz="0" w:space="0" w:color="auto"/>
                <w:right w:val="none" w:sz="0" w:space="0" w:color="auto"/>
              </w:divBdr>
            </w:div>
            <w:div w:id="993677997">
              <w:marLeft w:val="0"/>
              <w:marRight w:val="0"/>
              <w:marTop w:val="0"/>
              <w:marBottom w:val="0"/>
              <w:divBdr>
                <w:top w:val="none" w:sz="0" w:space="0" w:color="auto"/>
                <w:left w:val="none" w:sz="0" w:space="0" w:color="auto"/>
                <w:bottom w:val="none" w:sz="0" w:space="0" w:color="auto"/>
                <w:right w:val="none" w:sz="0" w:space="0" w:color="auto"/>
              </w:divBdr>
            </w:div>
            <w:div w:id="1336223774">
              <w:marLeft w:val="0"/>
              <w:marRight w:val="0"/>
              <w:marTop w:val="0"/>
              <w:marBottom w:val="0"/>
              <w:divBdr>
                <w:top w:val="none" w:sz="0" w:space="0" w:color="auto"/>
                <w:left w:val="none" w:sz="0" w:space="0" w:color="auto"/>
                <w:bottom w:val="none" w:sz="0" w:space="0" w:color="auto"/>
                <w:right w:val="none" w:sz="0" w:space="0" w:color="auto"/>
              </w:divBdr>
            </w:div>
            <w:div w:id="612590910">
              <w:marLeft w:val="0"/>
              <w:marRight w:val="0"/>
              <w:marTop w:val="0"/>
              <w:marBottom w:val="0"/>
              <w:divBdr>
                <w:top w:val="none" w:sz="0" w:space="0" w:color="auto"/>
                <w:left w:val="none" w:sz="0" w:space="0" w:color="auto"/>
                <w:bottom w:val="none" w:sz="0" w:space="0" w:color="auto"/>
                <w:right w:val="none" w:sz="0" w:space="0" w:color="auto"/>
              </w:divBdr>
            </w:div>
            <w:div w:id="496503018">
              <w:marLeft w:val="0"/>
              <w:marRight w:val="0"/>
              <w:marTop w:val="0"/>
              <w:marBottom w:val="0"/>
              <w:divBdr>
                <w:top w:val="none" w:sz="0" w:space="0" w:color="auto"/>
                <w:left w:val="none" w:sz="0" w:space="0" w:color="auto"/>
                <w:bottom w:val="none" w:sz="0" w:space="0" w:color="auto"/>
                <w:right w:val="none" w:sz="0" w:space="0" w:color="auto"/>
              </w:divBdr>
            </w:div>
            <w:div w:id="1946962117">
              <w:marLeft w:val="0"/>
              <w:marRight w:val="0"/>
              <w:marTop w:val="0"/>
              <w:marBottom w:val="0"/>
              <w:divBdr>
                <w:top w:val="none" w:sz="0" w:space="0" w:color="auto"/>
                <w:left w:val="none" w:sz="0" w:space="0" w:color="auto"/>
                <w:bottom w:val="none" w:sz="0" w:space="0" w:color="auto"/>
                <w:right w:val="none" w:sz="0" w:space="0" w:color="auto"/>
              </w:divBdr>
            </w:div>
            <w:div w:id="982662031">
              <w:marLeft w:val="0"/>
              <w:marRight w:val="0"/>
              <w:marTop w:val="0"/>
              <w:marBottom w:val="0"/>
              <w:divBdr>
                <w:top w:val="none" w:sz="0" w:space="0" w:color="auto"/>
                <w:left w:val="none" w:sz="0" w:space="0" w:color="auto"/>
                <w:bottom w:val="none" w:sz="0" w:space="0" w:color="auto"/>
                <w:right w:val="none" w:sz="0" w:space="0" w:color="auto"/>
              </w:divBdr>
            </w:div>
            <w:div w:id="24329356">
              <w:marLeft w:val="0"/>
              <w:marRight w:val="0"/>
              <w:marTop w:val="0"/>
              <w:marBottom w:val="0"/>
              <w:divBdr>
                <w:top w:val="none" w:sz="0" w:space="0" w:color="auto"/>
                <w:left w:val="none" w:sz="0" w:space="0" w:color="auto"/>
                <w:bottom w:val="none" w:sz="0" w:space="0" w:color="auto"/>
                <w:right w:val="none" w:sz="0" w:space="0" w:color="auto"/>
              </w:divBdr>
            </w:div>
            <w:div w:id="1506164671">
              <w:marLeft w:val="0"/>
              <w:marRight w:val="0"/>
              <w:marTop w:val="0"/>
              <w:marBottom w:val="0"/>
              <w:divBdr>
                <w:top w:val="none" w:sz="0" w:space="0" w:color="auto"/>
                <w:left w:val="none" w:sz="0" w:space="0" w:color="auto"/>
                <w:bottom w:val="none" w:sz="0" w:space="0" w:color="auto"/>
                <w:right w:val="none" w:sz="0" w:space="0" w:color="auto"/>
              </w:divBdr>
            </w:div>
            <w:div w:id="363097195">
              <w:marLeft w:val="0"/>
              <w:marRight w:val="0"/>
              <w:marTop w:val="0"/>
              <w:marBottom w:val="0"/>
              <w:divBdr>
                <w:top w:val="none" w:sz="0" w:space="0" w:color="auto"/>
                <w:left w:val="none" w:sz="0" w:space="0" w:color="auto"/>
                <w:bottom w:val="none" w:sz="0" w:space="0" w:color="auto"/>
                <w:right w:val="none" w:sz="0" w:space="0" w:color="auto"/>
              </w:divBdr>
            </w:div>
            <w:div w:id="1628051951">
              <w:marLeft w:val="0"/>
              <w:marRight w:val="0"/>
              <w:marTop w:val="0"/>
              <w:marBottom w:val="0"/>
              <w:divBdr>
                <w:top w:val="none" w:sz="0" w:space="0" w:color="auto"/>
                <w:left w:val="none" w:sz="0" w:space="0" w:color="auto"/>
                <w:bottom w:val="none" w:sz="0" w:space="0" w:color="auto"/>
                <w:right w:val="none" w:sz="0" w:space="0" w:color="auto"/>
              </w:divBdr>
            </w:div>
          </w:divsChild>
        </w:div>
        <w:div w:id="180244994">
          <w:marLeft w:val="0"/>
          <w:marRight w:val="0"/>
          <w:marTop w:val="0"/>
          <w:marBottom w:val="0"/>
          <w:divBdr>
            <w:top w:val="none" w:sz="0" w:space="0" w:color="auto"/>
            <w:left w:val="none" w:sz="0" w:space="0" w:color="auto"/>
            <w:bottom w:val="none" w:sz="0" w:space="0" w:color="auto"/>
            <w:right w:val="none" w:sz="0" w:space="0" w:color="auto"/>
          </w:divBdr>
          <w:divsChild>
            <w:div w:id="608315375">
              <w:marLeft w:val="0"/>
              <w:marRight w:val="0"/>
              <w:marTop w:val="0"/>
              <w:marBottom w:val="0"/>
              <w:divBdr>
                <w:top w:val="none" w:sz="0" w:space="0" w:color="auto"/>
                <w:left w:val="none" w:sz="0" w:space="0" w:color="auto"/>
                <w:bottom w:val="none" w:sz="0" w:space="0" w:color="auto"/>
                <w:right w:val="none" w:sz="0" w:space="0" w:color="auto"/>
              </w:divBdr>
            </w:div>
            <w:div w:id="2126844804">
              <w:marLeft w:val="0"/>
              <w:marRight w:val="0"/>
              <w:marTop w:val="0"/>
              <w:marBottom w:val="0"/>
              <w:divBdr>
                <w:top w:val="none" w:sz="0" w:space="0" w:color="auto"/>
                <w:left w:val="none" w:sz="0" w:space="0" w:color="auto"/>
                <w:bottom w:val="none" w:sz="0" w:space="0" w:color="auto"/>
                <w:right w:val="none" w:sz="0" w:space="0" w:color="auto"/>
              </w:divBdr>
            </w:div>
            <w:div w:id="813568037">
              <w:marLeft w:val="0"/>
              <w:marRight w:val="0"/>
              <w:marTop w:val="0"/>
              <w:marBottom w:val="0"/>
              <w:divBdr>
                <w:top w:val="none" w:sz="0" w:space="0" w:color="auto"/>
                <w:left w:val="none" w:sz="0" w:space="0" w:color="auto"/>
                <w:bottom w:val="none" w:sz="0" w:space="0" w:color="auto"/>
                <w:right w:val="none" w:sz="0" w:space="0" w:color="auto"/>
              </w:divBdr>
            </w:div>
            <w:div w:id="1826509858">
              <w:marLeft w:val="0"/>
              <w:marRight w:val="0"/>
              <w:marTop w:val="0"/>
              <w:marBottom w:val="0"/>
              <w:divBdr>
                <w:top w:val="none" w:sz="0" w:space="0" w:color="auto"/>
                <w:left w:val="none" w:sz="0" w:space="0" w:color="auto"/>
                <w:bottom w:val="none" w:sz="0" w:space="0" w:color="auto"/>
                <w:right w:val="none" w:sz="0" w:space="0" w:color="auto"/>
              </w:divBdr>
            </w:div>
            <w:div w:id="882059625">
              <w:marLeft w:val="0"/>
              <w:marRight w:val="0"/>
              <w:marTop w:val="0"/>
              <w:marBottom w:val="0"/>
              <w:divBdr>
                <w:top w:val="none" w:sz="0" w:space="0" w:color="auto"/>
                <w:left w:val="none" w:sz="0" w:space="0" w:color="auto"/>
                <w:bottom w:val="none" w:sz="0" w:space="0" w:color="auto"/>
                <w:right w:val="none" w:sz="0" w:space="0" w:color="auto"/>
              </w:divBdr>
            </w:div>
            <w:div w:id="1113354942">
              <w:marLeft w:val="0"/>
              <w:marRight w:val="0"/>
              <w:marTop w:val="0"/>
              <w:marBottom w:val="0"/>
              <w:divBdr>
                <w:top w:val="none" w:sz="0" w:space="0" w:color="auto"/>
                <w:left w:val="none" w:sz="0" w:space="0" w:color="auto"/>
                <w:bottom w:val="none" w:sz="0" w:space="0" w:color="auto"/>
                <w:right w:val="none" w:sz="0" w:space="0" w:color="auto"/>
              </w:divBdr>
            </w:div>
          </w:divsChild>
        </w:div>
        <w:div w:id="1782070964">
          <w:marLeft w:val="0"/>
          <w:marRight w:val="0"/>
          <w:marTop w:val="0"/>
          <w:marBottom w:val="0"/>
          <w:divBdr>
            <w:top w:val="none" w:sz="0" w:space="0" w:color="auto"/>
            <w:left w:val="none" w:sz="0" w:space="0" w:color="auto"/>
            <w:bottom w:val="none" w:sz="0" w:space="0" w:color="auto"/>
            <w:right w:val="none" w:sz="0" w:space="0" w:color="auto"/>
          </w:divBdr>
          <w:divsChild>
            <w:div w:id="542795245">
              <w:marLeft w:val="0"/>
              <w:marRight w:val="0"/>
              <w:marTop w:val="0"/>
              <w:marBottom w:val="0"/>
              <w:divBdr>
                <w:top w:val="none" w:sz="0" w:space="0" w:color="auto"/>
                <w:left w:val="none" w:sz="0" w:space="0" w:color="auto"/>
                <w:bottom w:val="none" w:sz="0" w:space="0" w:color="auto"/>
                <w:right w:val="none" w:sz="0" w:space="0" w:color="auto"/>
              </w:divBdr>
            </w:div>
          </w:divsChild>
        </w:div>
        <w:div w:id="1131753263">
          <w:marLeft w:val="0"/>
          <w:marRight w:val="0"/>
          <w:marTop w:val="0"/>
          <w:marBottom w:val="0"/>
          <w:divBdr>
            <w:top w:val="none" w:sz="0" w:space="0" w:color="auto"/>
            <w:left w:val="none" w:sz="0" w:space="0" w:color="auto"/>
            <w:bottom w:val="none" w:sz="0" w:space="0" w:color="auto"/>
            <w:right w:val="none" w:sz="0" w:space="0" w:color="auto"/>
          </w:divBdr>
          <w:divsChild>
            <w:div w:id="161626622">
              <w:marLeft w:val="0"/>
              <w:marRight w:val="0"/>
              <w:marTop w:val="0"/>
              <w:marBottom w:val="0"/>
              <w:divBdr>
                <w:top w:val="none" w:sz="0" w:space="0" w:color="auto"/>
                <w:left w:val="none" w:sz="0" w:space="0" w:color="auto"/>
                <w:bottom w:val="none" w:sz="0" w:space="0" w:color="auto"/>
                <w:right w:val="none" w:sz="0" w:space="0" w:color="auto"/>
              </w:divBdr>
            </w:div>
            <w:div w:id="1269699267">
              <w:marLeft w:val="0"/>
              <w:marRight w:val="0"/>
              <w:marTop w:val="0"/>
              <w:marBottom w:val="0"/>
              <w:divBdr>
                <w:top w:val="none" w:sz="0" w:space="0" w:color="auto"/>
                <w:left w:val="none" w:sz="0" w:space="0" w:color="auto"/>
                <w:bottom w:val="none" w:sz="0" w:space="0" w:color="auto"/>
                <w:right w:val="none" w:sz="0" w:space="0" w:color="auto"/>
              </w:divBdr>
            </w:div>
          </w:divsChild>
        </w:div>
        <w:div w:id="942687232">
          <w:marLeft w:val="0"/>
          <w:marRight w:val="0"/>
          <w:marTop w:val="0"/>
          <w:marBottom w:val="0"/>
          <w:divBdr>
            <w:top w:val="none" w:sz="0" w:space="0" w:color="auto"/>
            <w:left w:val="none" w:sz="0" w:space="0" w:color="auto"/>
            <w:bottom w:val="none" w:sz="0" w:space="0" w:color="auto"/>
            <w:right w:val="none" w:sz="0" w:space="0" w:color="auto"/>
          </w:divBdr>
          <w:divsChild>
            <w:div w:id="11549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5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7ACC844CCA7B47AFC657A52AE579BD" ma:contentTypeVersion="15" ma:contentTypeDescription="Create a new document." ma:contentTypeScope="" ma:versionID="83299e78698e1015c4a7c1be4c640caf">
  <xsd:schema xmlns:xsd="http://www.w3.org/2001/XMLSchema" xmlns:xs="http://www.w3.org/2001/XMLSchema" xmlns:p="http://schemas.microsoft.com/office/2006/metadata/properties" xmlns:ns2="91883995-771b-4622-a067-3de313397b66" xmlns:ns3="ea00e357-bbe3-48a2-89d9-dbdaecd3e6d2" targetNamespace="http://schemas.microsoft.com/office/2006/metadata/properties" ma:root="true" ma:fieldsID="4db7066f7fdf470cfabb878274285bcc" ns2:_="" ns3:_="">
    <xsd:import namespace="91883995-771b-4622-a067-3de313397b66"/>
    <xsd:import namespace="ea00e357-bbe3-48a2-89d9-dbdaecd3e6d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883995-771b-4622-a067-3de313397b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6fb73c6-89f7-4a5a-bf36-a1ba1d8915c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00e357-bbe3-48a2-89d9-dbdaecd3e6d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e5622d1-fd71-4e7a-9e49-90450feb32d8}" ma:internalName="TaxCatchAll" ma:showField="CatchAllData" ma:web="ea00e357-bbe3-48a2-89d9-dbdaecd3e6d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a00e357-bbe3-48a2-89d9-dbdaecd3e6d2" xsi:nil="true"/>
    <lcf76f155ced4ddcb4097134ff3c332f xmlns="91883995-771b-4622-a067-3de313397b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F14567-7C95-41DE-AEC6-FF370054DF34}">
  <ds:schemaRefs>
    <ds:schemaRef ds:uri="http://schemas.microsoft.com/sharepoint/v3/contenttype/forms"/>
  </ds:schemaRefs>
</ds:datastoreItem>
</file>

<file path=customXml/itemProps2.xml><?xml version="1.0" encoding="utf-8"?>
<ds:datastoreItem xmlns:ds="http://schemas.openxmlformats.org/officeDocument/2006/customXml" ds:itemID="{A7731C1A-F257-4B1A-B263-314DA9CE05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883995-771b-4622-a067-3de313397b66"/>
    <ds:schemaRef ds:uri="ea00e357-bbe3-48a2-89d9-dbdaecd3e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01CDAF-DB90-4C8B-A933-8F77BDFCEC51}">
  <ds:schemaRefs>
    <ds:schemaRef ds:uri="http://schemas.microsoft.com/office/2006/metadata/properties"/>
    <ds:schemaRef ds:uri="http://schemas.microsoft.com/office/infopath/2007/PartnerControls"/>
    <ds:schemaRef ds:uri="ea00e357-bbe3-48a2-89d9-dbdaecd3e6d2"/>
    <ds:schemaRef ds:uri="91883995-771b-4622-a067-3de313397b66"/>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Pages>
  <Words>1045</Words>
  <Characters>6433</Characters>
  <Application>Microsoft Office Word</Application>
  <DocSecurity>0</DocSecurity>
  <Lines>169</Lines>
  <Paragraphs>89</Paragraphs>
  <ScaleCrop>false</ScaleCrop>
  <Company/>
  <LinksUpToDate>false</LinksUpToDate>
  <CharactersWithSpaces>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Kim Bowgin</cp:lastModifiedBy>
  <cp:revision>40</cp:revision>
  <dcterms:created xsi:type="dcterms:W3CDTF">2025-07-01T22:56:00Z</dcterms:created>
  <dcterms:modified xsi:type="dcterms:W3CDTF">2026-02-25T10:14:00Z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7c2ab461245259d1e9c667ada84f9bb09e94e20548aecc80bb974a32dbaaa4a1</vt:lpwstr>
  </property>
  <property fmtid="{D5CDD505-2E9C-101B-9397-08002B2CF9AE}" pid="3" name="ContentTypeId">
    <vt:lpwstr>0x010100CC7ACC844CCA7B47AFC657A52AE579BD</vt:lpwstr>
  </property>
  <property fmtid="{D5CDD505-2E9C-101B-9397-08002B2CF9AE}" pid="4" name="MediaServiceImageTags">
    <vt:lpwstr/>
  </property>
</Properties>
</file>