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1642110</wp:posOffset>
            </wp:positionH>
            <wp:positionV relativeFrom="paragraph">
              <wp:posOffset>-209545</wp:posOffset>
            </wp:positionV>
            <wp:extent cx="2443269" cy="1520936"/>
            <wp:effectExtent b="0" l="0" r="0" t="0"/>
            <wp:wrapNone/>
            <wp:docPr descr="A close up of a logo&#10;&#10;Description automatically generated" id="9"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443269" cy="1520936"/>
                    </a:xfrm>
                    <a:prstGeom prst="rect"/>
                    <a:ln/>
                  </pic:spPr>
                </pic:pic>
              </a:graphicData>
            </a:graphic>
          </wp:anchor>
        </w:drawing>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b w:val="1"/>
          <w:bCs w:val="1"/>
          <w:color w:val="a18c39"/>
          <w:sz w:val="22"/>
          <w:szCs w:val="22"/>
        </w:rPr>
      </w:pPr>
      <w:r w:rsidDel="00000000" w:rsidR="00000000" w:rsidRPr="00000000">
        <w:rPr>
          <w:rtl w:val="0"/>
        </w:rPr>
      </w:r>
    </w:p>
    <w:p w:rsidR="00000000" w:rsidDel="00000000" w:rsidP="00000000" w:rsidRDefault="00000000" w:rsidRPr="00000000" w14:paraId="0000000B">
      <w:pPr>
        <w:jc w:val="center"/>
        <w:rPr>
          <w:b w:val="1"/>
          <w:bCs w:val="1"/>
          <w:color w:val="a18c39"/>
          <w:sz w:val="36"/>
          <w:szCs w:val="36"/>
        </w:rPr>
      </w:pPr>
      <w:r w:rsidDel="00000000" w:rsidR="00000000" w:rsidRPr="00000000">
        <w:rPr>
          <w:b w:val="1"/>
          <w:bCs w:val="1"/>
          <w:color w:val="a18c39"/>
          <w:sz w:val="36"/>
          <w:szCs w:val="36"/>
          <w:rtl w:val="0"/>
        </w:rPr>
        <w:t xml:space="preserve">JOB DESCRIPTION</w:t>
      </w:r>
    </w:p>
    <w:p w:rsidR="00000000" w:rsidDel="00000000" w:rsidP="00000000" w:rsidRDefault="00000000" w:rsidRPr="00000000" w14:paraId="0000000C">
      <w:pPr>
        <w:jc w:val="center"/>
        <w:rPr>
          <w:b w:val="1"/>
          <w:bCs w:val="1"/>
          <w:color w:val="a18c39"/>
          <w:sz w:val="36"/>
          <w:szCs w:val="36"/>
        </w:rPr>
      </w:pPr>
      <w:r w:rsidDel="00000000" w:rsidR="00000000" w:rsidRPr="00000000">
        <w:rPr>
          <w:rtl w:val="0"/>
        </w:rPr>
      </w:r>
    </w:p>
    <w:p w:rsidR="00000000" w:rsidDel="00000000" w:rsidP="00000000" w:rsidRDefault="00000000" w:rsidRPr="00000000" w14:paraId="0000000D">
      <w:pPr>
        <w:jc w:val="center"/>
        <w:rPr>
          <w:b w:val="1"/>
          <w:bCs w:val="1"/>
          <w:color w:val="a18c39"/>
          <w:sz w:val="36"/>
          <w:szCs w:val="36"/>
        </w:rPr>
      </w:pPr>
      <w:r w:rsidDel="00000000" w:rsidR="00000000" w:rsidRPr="00000000">
        <w:rPr>
          <w:b w:val="1"/>
          <w:bCs w:val="1"/>
          <w:color w:val="a18c39"/>
          <w:sz w:val="36"/>
          <w:szCs w:val="36"/>
          <w:rtl w:val="0"/>
        </w:rPr>
        <w:t xml:space="preserve">After School ExtraTime Coach</w:t>
      </w:r>
    </w:p>
    <w:p w:rsidR="00000000" w:rsidDel="00000000" w:rsidP="00000000" w:rsidRDefault="00000000" w:rsidRPr="00000000" w14:paraId="0000000E">
      <w:pPr>
        <w:jc w:val="center"/>
        <w:rPr>
          <w:b w:val="1"/>
          <w:bCs w:val="1"/>
          <w:color w:val="a18c39"/>
          <w:sz w:val="36"/>
          <w:szCs w:val="36"/>
        </w:rPr>
      </w:pPr>
      <w:r w:rsidDel="00000000" w:rsidR="00000000" w:rsidRPr="00000000">
        <w:rPr>
          <w:rtl w:val="0"/>
        </w:rPr>
      </w:r>
    </w:p>
    <w:p w:rsidR="00000000" w:rsidDel="00000000" w:rsidP="00000000" w:rsidRDefault="00000000" w:rsidRPr="00000000" w14:paraId="0000000F">
      <w:pPr>
        <w:rPr>
          <w:b w:val="1"/>
          <w:bCs w:val="1"/>
          <w:color w:val="a18c39"/>
          <w:sz w:val="22"/>
          <w:szCs w:val="22"/>
        </w:rPr>
      </w:pPr>
      <w:r w:rsidDel="00000000" w:rsidR="00000000" w:rsidRPr="00000000">
        <w:rPr>
          <w:rtl w:val="0"/>
        </w:rPr>
      </w:r>
    </w:p>
    <w:tbl>
      <w:tblPr>
        <w:tblStyle w:val="Table1"/>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
        <w:gridCol w:w="3255"/>
        <w:gridCol w:w="3060"/>
        <w:tblGridChange w:id="0">
          <w:tblGrid>
            <w:gridCol w:w="2694"/>
            <w:gridCol w:w="6"/>
            <w:gridCol w:w="3255"/>
            <w:gridCol w:w="3060"/>
          </w:tblGrid>
        </w:tblGridChange>
      </w:tblGrid>
      <w:tr>
        <w:trPr>
          <w:cantSplit w:val="0"/>
          <w:trHeight w:val="470" w:hRule="atLeast"/>
          <w:tblHeader w:val="0"/>
        </w:trPr>
        <w:tc>
          <w:tcPr>
            <w:gridSpan w:val="2"/>
            <w:vAlign w:val="center"/>
          </w:tcPr>
          <w:p w:rsidR="00000000" w:rsidDel="00000000" w:rsidP="00000000" w:rsidRDefault="00000000" w:rsidRPr="00000000" w14:paraId="00000010">
            <w:pPr>
              <w:tabs>
                <w:tab w:val="left" w:leader="none" w:pos="180"/>
              </w:tabs>
              <w:rPr>
                <w:b w:val="1"/>
                <w:bCs w:val="1"/>
                <w:color w:val="a18c39"/>
                <w:sz w:val="22"/>
                <w:szCs w:val="22"/>
              </w:rPr>
            </w:pPr>
            <w:r w:rsidDel="00000000" w:rsidR="00000000" w:rsidRPr="00000000">
              <w:rPr>
                <w:b w:val="1"/>
                <w:bCs w:val="1"/>
                <w:color w:val="a18c39"/>
                <w:sz w:val="22"/>
                <w:szCs w:val="22"/>
                <w:rtl w:val="0"/>
              </w:rPr>
              <w:t xml:space="preserve">Job Title</w:t>
            </w:r>
          </w:p>
        </w:tc>
        <w:tc>
          <w:tcPr>
            <w:gridSpan w:val="2"/>
            <w:vAlign w:val="center"/>
          </w:tcPr>
          <w:p w:rsidR="00000000" w:rsidDel="00000000" w:rsidP="00000000" w:rsidRDefault="00000000" w:rsidRPr="00000000" w14:paraId="00000012">
            <w:pPr>
              <w:tabs>
                <w:tab w:val="left" w:leader="none" w:pos="180"/>
              </w:tabs>
              <w:rPr>
                <w:color w:val="000000"/>
                <w:sz w:val="22"/>
                <w:szCs w:val="22"/>
              </w:rPr>
            </w:pPr>
            <w:r w:rsidDel="00000000" w:rsidR="00000000" w:rsidRPr="00000000">
              <w:rPr>
                <w:color w:val="000000"/>
                <w:sz w:val="22"/>
                <w:szCs w:val="22"/>
                <w:rtl w:val="0"/>
              </w:rPr>
              <w:t xml:space="preserve">Coach (After School ExtraTime club)</w:t>
            </w:r>
          </w:p>
        </w:tc>
      </w:tr>
      <w:tr>
        <w:trPr>
          <w:cantSplit w:val="0"/>
          <w:trHeight w:val="470" w:hRule="atLeast"/>
          <w:tblHeader w:val="0"/>
        </w:trPr>
        <w:tc>
          <w:tcPr>
            <w:gridSpan w:val="2"/>
            <w:vAlign w:val="center"/>
          </w:tcPr>
          <w:p w:rsidR="00000000" w:rsidDel="00000000" w:rsidP="00000000" w:rsidRDefault="00000000" w:rsidRPr="00000000" w14:paraId="00000014">
            <w:pPr>
              <w:tabs>
                <w:tab w:val="left" w:leader="none" w:pos="180"/>
              </w:tabs>
              <w:rPr>
                <w:b w:val="1"/>
                <w:bCs w:val="1"/>
                <w:color w:val="a18c39"/>
                <w:sz w:val="22"/>
                <w:szCs w:val="22"/>
              </w:rPr>
            </w:pPr>
            <w:r w:rsidDel="00000000" w:rsidR="00000000" w:rsidRPr="00000000">
              <w:rPr>
                <w:b w:val="1"/>
                <w:bCs w:val="1"/>
                <w:color w:val="a18c39"/>
                <w:sz w:val="22"/>
                <w:szCs w:val="22"/>
                <w:rtl w:val="0"/>
              </w:rPr>
              <w:t xml:space="preserve">Reporting To:</w:t>
            </w:r>
          </w:p>
        </w:tc>
        <w:tc>
          <w:tcPr>
            <w:gridSpan w:val="2"/>
            <w:vAlign w:val="center"/>
          </w:tcPr>
          <w:p w:rsidR="00000000" w:rsidDel="00000000" w:rsidP="00000000" w:rsidRDefault="00000000" w:rsidRPr="00000000" w14:paraId="00000016">
            <w:pPr>
              <w:tabs>
                <w:tab w:val="left" w:leader="none" w:pos="180"/>
              </w:tabs>
              <w:rPr>
                <w:color w:val="000000"/>
                <w:sz w:val="22"/>
                <w:szCs w:val="22"/>
              </w:rPr>
            </w:pPr>
            <w:r w:rsidDel="00000000" w:rsidR="00000000" w:rsidRPr="00000000">
              <w:rPr>
                <w:color w:val="000000"/>
                <w:sz w:val="22"/>
                <w:szCs w:val="22"/>
                <w:rtl w:val="0"/>
              </w:rPr>
              <w:t xml:space="preserve">Sarah Fisher</w:t>
            </w:r>
          </w:p>
        </w:tc>
      </w:tr>
      <w:tr>
        <w:trPr>
          <w:cantSplit w:val="0"/>
          <w:trHeight w:val="582" w:hRule="atLeast"/>
          <w:tblHeader w:val="0"/>
        </w:trPr>
        <w:tc>
          <w:tcPr>
            <w:gridSpan w:val="2"/>
            <w:vAlign w:val="center"/>
          </w:tcPr>
          <w:p w:rsidR="00000000" w:rsidDel="00000000" w:rsidP="00000000" w:rsidRDefault="00000000" w:rsidRPr="00000000" w14:paraId="00000018">
            <w:pPr>
              <w:tabs>
                <w:tab w:val="left" w:leader="none" w:pos="180"/>
              </w:tabs>
              <w:rPr>
                <w:b w:val="1"/>
                <w:bCs w:val="1"/>
                <w:color w:val="a18c39"/>
                <w:sz w:val="22"/>
                <w:szCs w:val="22"/>
              </w:rPr>
            </w:pPr>
            <w:r w:rsidDel="00000000" w:rsidR="00000000" w:rsidRPr="00000000">
              <w:rPr>
                <w:b w:val="1"/>
                <w:bCs w:val="1"/>
                <w:color w:val="a18c39"/>
                <w:sz w:val="22"/>
                <w:szCs w:val="22"/>
                <w:rtl w:val="0"/>
              </w:rPr>
              <w:t xml:space="preserve">Line Management:</w:t>
            </w:r>
          </w:p>
        </w:tc>
        <w:tc>
          <w:tcPr>
            <w:gridSpan w:val="2"/>
            <w:vAlign w:val="center"/>
          </w:tcPr>
          <w:p w:rsidR="00000000" w:rsidDel="00000000" w:rsidP="00000000" w:rsidRDefault="00000000" w:rsidRPr="00000000" w14:paraId="0000001A">
            <w:pPr>
              <w:tabs>
                <w:tab w:val="left" w:leader="none" w:pos="180"/>
              </w:tabs>
              <w:rPr>
                <w:color w:val="000000"/>
                <w:sz w:val="22"/>
                <w:szCs w:val="22"/>
              </w:rPr>
            </w:pPr>
            <w:r w:rsidDel="00000000" w:rsidR="00000000" w:rsidRPr="00000000">
              <w:rPr>
                <w:color w:val="000000"/>
                <w:sz w:val="22"/>
                <w:szCs w:val="22"/>
                <w:rtl w:val="0"/>
              </w:rPr>
              <w:t xml:space="preserve">Not applicable</w:t>
            </w:r>
          </w:p>
        </w:tc>
      </w:tr>
      <w:tr>
        <w:trPr>
          <w:cantSplit w:val="0"/>
          <w:trHeight w:val="552.109375" w:hRule="atLeast"/>
          <w:tblHeader w:val="0"/>
        </w:trPr>
        <w:tc>
          <w:tcPr>
            <w:vAlign w:val="center"/>
          </w:tcPr>
          <w:p w:rsidR="00000000" w:rsidDel="00000000" w:rsidP="00000000" w:rsidRDefault="00000000" w:rsidRPr="00000000" w14:paraId="0000001C">
            <w:pPr>
              <w:tabs>
                <w:tab w:val="left" w:leader="none" w:pos="180"/>
              </w:tabs>
              <w:rPr>
                <w:b w:val="1"/>
                <w:bCs w:val="1"/>
                <w:color w:val="a18c39"/>
                <w:sz w:val="22"/>
                <w:szCs w:val="22"/>
              </w:rPr>
            </w:pPr>
            <w:r w:rsidDel="00000000" w:rsidR="00000000" w:rsidRPr="00000000">
              <w:rPr>
                <w:b w:val="1"/>
                <w:bCs w:val="1"/>
                <w:color w:val="a18c39"/>
                <w:sz w:val="22"/>
                <w:szCs w:val="22"/>
                <w:rtl w:val="0"/>
              </w:rPr>
              <w:t xml:space="preserve">Salary type: Casual</w:t>
            </w:r>
          </w:p>
        </w:tc>
        <w:tc>
          <w:tcPr>
            <w:gridSpan w:val="2"/>
            <w:vAlign w:val="center"/>
          </w:tcPr>
          <w:p w:rsidR="00000000" w:rsidDel="00000000" w:rsidP="00000000" w:rsidRDefault="00000000" w:rsidRPr="00000000" w14:paraId="0000001D">
            <w:pPr>
              <w:tabs>
                <w:tab w:val="left" w:leader="none" w:pos="180"/>
              </w:tabs>
              <w:rPr>
                <w:b w:val="1"/>
                <w:bCs w:val="1"/>
                <w:color w:val="a18c39"/>
                <w:sz w:val="22"/>
                <w:szCs w:val="22"/>
              </w:rPr>
            </w:pPr>
            <w:r w:rsidDel="00000000" w:rsidR="00000000" w:rsidRPr="00000000">
              <w:rPr>
                <w:b w:val="1"/>
                <w:bCs w:val="1"/>
                <w:color w:val="a18c39"/>
                <w:sz w:val="22"/>
                <w:szCs w:val="22"/>
                <w:rtl w:val="0"/>
              </w:rPr>
              <w:t xml:space="preserve">Hours per week:  </w:t>
            </w:r>
          </w:p>
          <w:p w:rsidR="00000000" w:rsidDel="00000000" w:rsidP="00000000" w:rsidRDefault="00000000" w:rsidRPr="00000000" w14:paraId="0000001E">
            <w:pPr>
              <w:tabs>
                <w:tab w:val="left" w:leader="none" w:pos="180"/>
              </w:tabs>
              <w:rPr>
                <w:b w:val="1"/>
                <w:bCs w:val="1"/>
                <w:color w:val="a18c39"/>
                <w:sz w:val="22"/>
                <w:szCs w:val="22"/>
              </w:rPr>
            </w:pPr>
            <w:r w:rsidDel="00000000" w:rsidR="00000000" w:rsidRPr="00000000">
              <w:rPr>
                <w:sz w:val="22"/>
                <w:szCs w:val="22"/>
                <w:rtl w:val="0"/>
              </w:rPr>
              <w:t xml:space="preserve">as required</w:t>
            </w:r>
            <w:r w:rsidDel="00000000" w:rsidR="00000000" w:rsidRPr="00000000">
              <w:rPr>
                <w:b w:val="1"/>
                <w:bCs w:val="1"/>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020">
            <w:pPr>
              <w:tabs>
                <w:tab w:val="left" w:leader="none" w:pos="180"/>
              </w:tabs>
              <w:rPr>
                <w:b w:val="1"/>
                <w:bCs w:val="1"/>
                <w:color w:val="a18c39"/>
                <w:sz w:val="22"/>
                <w:szCs w:val="22"/>
              </w:rPr>
            </w:pPr>
            <w:r w:rsidDel="00000000" w:rsidR="00000000" w:rsidRPr="00000000">
              <w:rPr>
                <w:b w:val="1"/>
                <w:bCs w:val="1"/>
                <w:color w:val="a18c39"/>
                <w:sz w:val="22"/>
                <w:szCs w:val="22"/>
                <w:rtl w:val="0"/>
              </w:rPr>
              <w:t xml:space="preserve"> Working weeks per year: </w:t>
            </w:r>
          </w:p>
          <w:p w:rsidR="00000000" w:rsidDel="00000000" w:rsidP="00000000" w:rsidRDefault="00000000" w:rsidRPr="00000000" w14:paraId="00000021">
            <w:pPr>
              <w:tabs>
                <w:tab w:val="left" w:leader="none" w:pos="180"/>
              </w:tabs>
              <w:rPr>
                <w:color w:val="000000"/>
                <w:sz w:val="22"/>
                <w:szCs w:val="22"/>
              </w:rPr>
            </w:pPr>
            <w:r w:rsidDel="00000000" w:rsidR="00000000" w:rsidRPr="00000000">
              <w:rPr>
                <w:sz w:val="22"/>
                <w:szCs w:val="22"/>
                <w:rtl w:val="0"/>
              </w:rPr>
              <w:t xml:space="preserve">as required</w:t>
            </w:r>
            <w:r w:rsidDel="00000000" w:rsidR="00000000" w:rsidRPr="00000000">
              <w:rPr>
                <w:rtl w:val="0"/>
              </w:rPr>
            </w:r>
          </w:p>
        </w:tc>
      </w:tr>
    </w:tbl>
    <w:p w:rsidR="00000000" w:rsidDel="00000000" w:rsidP="00000000" w:rsidRDefault="00000000" w:rsidRPr="00000000" w14:paraId="00000022">
      <w:pPr>
        <w:tabs>
          <w:tab w:val="left" w:leader="none" w:pos="180"/>
        </w:tabs>
        <w:ind w:left="567" w:firstLine="0"/>
        <w:jc w:val="both"/>
        <w:rPr>
          <w:b w:val="1"/>
          <w:bCs w:val="1"/>
          <w:color w:val="a18c39"/>
          <w:sz w:val="22"/>
          <w:szCs w:val="22"/>
        </w:rPr>
      </w:pPr>
      <w:r w:rsidDel="00000000" w:rsidR="00000000" w:rsidRPr="00000000">
        <w:rPr>
          <w:rtl w:val="0"/>
        </w:rPr>
      </w:r>
    </w:p>
    <w:p w:rsidR="00000000" w:rsidDel="00000000" w:rsidP="00000000" w:rsidRDefault="00000000" w:rsidRPr="00000000" w14:paraId="00000023">
      <w:pPr>
        <w:spacing w:after="120" w:lineRule="auto"/>
        <w:jc w:val="both"/>
        <w:rPr>
          <w:b w:val="1"/>
          <w:bCs w:val="1"/>
          <w:smallCaps w:val="1"/>
          <w:color w:val="a18c39"/>
        </w:rPr>
      </w:pPr>
      <w:r w:rsidDel="00000000" w:rsidR="00000000" w:rsidRPr="00000000">
        <w:rPr>
          <w:b w:val="1"/>
          <w:bCs w:val="1"/>
          <w:smallCaps w:val="1"/>
          <w:color w:val="a18c39"/>
          <w:rtl w:val="0"/>
        </w:rPr>
        <w:t xml:space="preserve">Job Purpose:</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To deliver high quality after school activities in accordance with school policies and procedures</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To support the school’s responsibilities to provide opportunities for the academic and personal development of students.</w:t>
      </w:r>
    </w:p>
    <w:p w:rsidR="00000000" w:rsidDel="00000000" w:rsidP="00000000" w:rsidRDefault="00000000" w:rsidRPr="00000000" w14:paraId="00000026">
      <w:pPr>
        <w:numPr>
          <w:ilvl w:val="0"/>
          <w:numId w:val="5"/>
        </w:numPr>
        <w:ind w:left="720" w:hanging="360"/>
        <w:jc w:val="both"/>
        <w:rPr>
          <w:color w:val="000000"/>
          <w:sz w:val="22"/>
          <w:szCs w:val="22"/>
        </w:rPr>
      </w:pPr>
      <w:r w:rsidDel="00000000" w:rsidR="00000000" w:rsidRPr="00000000">
        <w:rPr>
          <w:color w:val="000000"/>
          <w:sz w:val="22"/>
          <w:szCs w:val="22"/>
          <w:rtl w:val="0"/>
        </w:rPr>
        <w:t xml:space="preserve">To support the aims and ethos of the school</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jc w:val="both"/>
        <w:rPr>
          <w:sz w:val="22"/>
          <w:szCs w:val="22"/>
        </w:rPr>
      </w:pP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rtl w:val="0"/>
        </w:rPr>
      </w:r>
    </w:p>
    <w:p w:rsidR="00000000" w:rsidDel="00000000" w:rsidP="00000000" w:rsidRDefault="00000000" w:rsidRPr="00000000" w14:paraId="00000029">
      <w:pPr>
        <w:tabs>
          <w:tab w:val="left" w:leader="none" w:pos="180"/>
        </w:tabs>
        <w:ind w:left="567" w:hanging="567"/>
        <w:jc w:val="both"/>
        <w:rPr>
          <w:b w:val="1"/>
          <w:bCs w:val="1"/>
          <w:color w:val="a18c39"/>
          <w:sz w:val="22"/>
          <w:szCs w:val="22"/>
        </w:rPr>
      </w:pPr>
      <w:r w:rsidDel="00000000" w:rsidR="00000000" w:rsidRPr="00000000">
        <w:rPr>
          <w:b w:val="1"/>
          <w:bCs w:val="1"/>
          <w:color w:val="a18c39"/>
          <w:sz w:val="22"/>
          <w:szCs w:val="22"/>
          <w:rtl w:val="0"/>
        </w:rPr>
        <w:t xml:space="preserve">Key responsibilities</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tabs>
          <w:tab w:val="left" w:leader="none" w:pos="180"/>
        </w:tabs>
        <w:ind w:left="851" w:hanging="567"/>
        <w:jc w:val="both"/>
        <w:rPr>
          <w:color w:val="000000"/>
          <w:sz w:val="22"/>
          <w:szCs w:val="22"/>
        </w:rPr>
      </w:pPr>
      <w:r w:rsidDel="00000000" w:rsidR="00000000" w:rsidRPr="00000000">
        <w:rPr>
          <w:color w:val="000000"/>
          <w:sz w:val="22"/>
          <w:szCs w:val="22"/>
          <w:rtl w:val="0"/>
        </w:rPr>
        <w:t xml:space="preserve">To develop confidence and competence in the activity/area of expertise you teach</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tabs>
          <w:tab w:val="left" w:leader="none" w:pos="180"/>
        </w:tabs>
        <w:ind w:left="851" w:hanging="567"/>
        <w:jc w:val="both"/>
        <w:rPr>
          <w:color w:val="000000"/>
          <w:sz w:val="22"/>
          <w:szCs w:val="22"/>
        </w:rPr>
      </w:pPr>
      <w:r w:rsidDel="00000000" w:rsidR="00000000" w:rsidRPr="00000000">
        <w:rPr>
          <w:color w:val="000000"/>
          <w:sz w:val="22"/>
          <w:szCs w:val="22"/>
          <w:rtl w:val="0"/>
        </w:rPr>
        <w:t xml:space="preserve">Monitor the progress of students </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tabs>
          <w:tab w:val="left" w:leader="none" w:pos="180"/>
        </w:tabs>
        <w:ind w:left="851" w:hanging="567"/>
        <w:jc w:val="both"/>
        <w:rPr>
          <w:color w:val="000000"/>
          <w:sz w:val="22"/>
          <w:szCs w:val="22"/>
        </w:rPr>
      </w:pPr>
      <w:r w:rsidDel="00000000" w:rsidR="00000000" w:rsidRPr="00000000">
        <w:rPr>
          <w:color w:val="000000"/>
          <w:sz w:val="22"/>
          <w:szCs w:val="22"/>
          <w:rtl w:val="0"/>
        </w:rPr>
        <w:t xml:space="preserve">Ensure that you have the necessary resources</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left" w:leader="none" w:pos="180"/>
        </w:tabs>
        <w:ind w:left="851" w:hanging="567"/>
        <w:jc w:val="both"/>
        <w:rPr>
          <w:color w:val="000000"/>
          <w:sz w:val="22"/>
          <w:szCs w:val="22"/>
        </w:rPr>
      </w:pPr>
      <w:r w:rsidDel="00000000" w:rsidR="00000000" w:rsidRPr="00000000">
        <w:rPr>
          <w:color w:val="000000"/>
          <w:sz w:val="22"/>
          <w:szCs w:val="22"/>
          <w:rtl w:val="0"/>
        </w:rPr>
        <w:t xml:space="preserve">Liaise with the ExtraTime Coordinator about students’ progress or concerns</w:t>
      </w:r>
    </w:p>
    <w:p w:rsidR="00000000" w:rsidDel="00000000" w:rsidP="00000000" w:rsidRDefault="00000000" w:rsidRPr="00000000" w14:paraId="0000002E">
      <w:pPr>
        <w:tabs>
          <w:tab w:val="left" w:leader="none" w:pos="180"/>
        </w:tabs>
        <w:jc w:val="both"/>
        <w:rPr>
          <w:sz w:val="22"/>
          <w:szCs w:val="22"/>
        </w:rPr>
      </w:pPr>
      <w:r w:rsidDel="00000000" w:rsidR="00000000" w:rsidRPr="00000000">
        <w:rPr>
          <w:rtl w:val="0"/>
        </w:rPr>
      </w:r>
    </w:p>
    <w:p w:rsidR="00000000" w:rsidDel="00000000" w:rsidP="00000000" w:rsidRDefault="00000000" w:rsidRPr="00000000" w14:paraId="0000002F">
      <w:pPr>
        <w:tabs>
          <w:tab w:val="left" w:leader="none" w:pos="180"/>
        </w:tabs>
        <w:ind w:left="567" w:hanging="567"/>
        <w:jc w:val="both"/>
        <w:rPr>
          <w:b w:val="1"/>
          <w:bCs w:val="1"/>
          <w:color w:val="a18c39"/>
          <w:sz w:val="22"/>
          <w:szCs w:val="22"/>
        </w:rPr>
      </w:pPr>
      <w:r w:rsidDel="00000000" w:rsidR="00000000" w:rsidRPr="00000000">
        <w:rPr>
          <w:b w:val="1"/>
          <w:bCs w:val="1"/>
          <w:color w:val="a18c39"/>
          <w:sz w:val="22"/>
          <w:szCs w:val="22"/>
          <w:rtl w:val="0"/>
        </w:rPr>
        <w:t xml:space="preserve">Principal responsibility areas</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tabs>
          <w:tab w:val="left" w:leader="none" w:pos="180"/>
        </w:tabs>
        <w:ind w:left="851" w:hanging="567"/>
        <w:jc w:val="both"/>
        <w:rPr>
          <w:color w:val="000000"/>
          <w:sz w:val="22"/>
          <w:szCs w:val="22"/>
        </w:rPr>
      </w:pPr>
      <w:r w:rsidDel="00000000" w:rsidR="00000000" w:rsidRPr="00000000">
        <w:rPr>
          <w:color w:val="000000"/>
          <w:sz w:val="22"/>
          <w:szCs w:val="22"/>
          <w:rtl w:val="0"/>
        </w:rPr>
        <w:t xml:space="preserve">To deliver and develop a thriving Extra-Time club as part of the CNS Extra-Time </w:t>
      </w:r>
      <w:r w:rsidDel="00000000" w:rsidR="00000000" w:rsidRPr="00000000">
        <w:rPr>
          <w:sz w:val="22"/>
          <w:szCs w:val="22"/>
          <w:rtl w:val="0"/>
        </w:rPr>
        <w:t xml:space="preserve">programme</w:t>
      </w:r>
      <w:r w:rsidDel="00000000" w:rsidR="00000000" w:rsidRPr="00000000">
        <w:rPr>
          <w:rtl w:val="0"/>
        </w:rPr>
      </w:r>
    </w:p>
    <w:p w:rsidR="00000000" w:rsidDel="00000000" w:rsidP="00000000" w:rsidRDefault="00000000" w:rsidRPr="00000000" w14:paraId="00000031">
      <w:pPr>
        <w:tabs>
          <w:tab w:val="left" w:leader="none" w:pos="180"/>
        </w:tabs>
        <w:ind w:left="567" w:hanging="567"/>
        <w:jc w:val="both"/>
        <w:rPr>
          <w:b w:val="1"/>
          <w:bCs w:val="1"/>
          <w:color w:val="a18c39"/>
          <w:sz w:val="22"/>
          <w:szCs w:val="22"/>
        </w:rPr>
      </w:pPr>
      <w:r w:rsidDel="00000000" w:rsidR="00000000" w:rsidRPr="00000000">
        <w:rPr>
          <w:rtl w:val="0"/>
        </w:rPr>
      </w:r>
    </w:p>
    <w:p w:rsidR="00000000" w:rsidDel="00000000" w:rsidP="00000000" w:rsidRDefault="00000000" w:rsidRPr="00000000" w14:paraId="00000032">
      <w:pPr>
        <w:tabs>
          <w:tab w:val="left" w:leader="none" w:pos="180"/>
        </w:tabs>
        <w:ind w:left="567" w:hanging="567"/>
        <w:jc w:val="both"/>
        <w:rPr>
          <w:b w:val="1"/>
          <w:bCs w:val="1"/>
          <w:color w:val="a18c39"/>
          <w:sz w:val="22"/>
          <w:szCs w:val="22"/>
        </w:rPr>
      </w:pPr>
      <w:r w:rsidDel="00000000" w:rsidR="00000000" w:rsidRPr="00000000">
        <w:rPr>
          <w:rtl w:val="0"/>
        </w:rPr>
      </w:r>
    </w:p>
    <w:p w:rsidR="00000000" w:rsidDel="00000000" w:rsidP="00000000" w:rsidRDefault="00000000" w:rsidRPr="00000000" w14:paraId="00000033">
      <w:pPr>
        <w:tabs>
          <w:tab w:val="left" w:leader="none" w:pos="180"/>
        </w:tabs>
        <w:ind w:left="567" w:hanging="567"/>
        <w:jc w:val="both"/>
        <w:rPr>
          <w:b w:val="1"/>
          <w:bCs w:val="1"/>
          <w:color w:val="a18c39"/>
          <w:sz w:val="22"/>
          <w:szCs w:val="22"/>
        </w:rPr>
      </w:pPr>
      <w:r w:rsidDel="00000000" w:rsidR="00000000" w:rsidRPr="00000000">
        <w:rPr>
          <w:rtl w:val="0"/>
        </w:rPr>
      </w:r>
    </w:p>
    <w:p w:rsidR="00000000" w:rsidDel="00000000" w:rsidP="00000000" w:rsidRDefault="00000000" w:rsidRPr="00000000" w14:paraId="00000034">
      <w:pPr>
        <w:tabs>
          <w:tab w:val="left" w:leader="none" w:pos="180"/>
        </w:tabs>
        <w:jc w:val="both"/>
        <w:rPr>
          <w:b w:val="1"/>
          <w:bCs w:val="1"/>
          <w:color w:val="a18c39"/>
          <w:sz w:val="22"/>
          <w:szCs w:val="22"/>
        </w:rPr>
      </w:pPr>
      <w:r w:rsidDel="00000000" w:rsidR="00000000" w:rsidRPr="00000000">
        <w:rPr>
          <w:rtl w:val="0"/>
        </w:rPr>
      </w:r>
    </w:p>
    <w:p w:rsidR="00000000" w:rsidDel="00000000" w:rsidP="00000000" w:rsidRDefault="00000000" w:rsidRPr="00000000" w14:paraId="00000035">
      <w:pPr>
        <w:tabs>
          <w:tab w:val="left" w:leader="none" w:pos="180"/>
        </w:tabs>
        <w:jc w:val="both"/>
        <w:rPr>
          <w:b w:val="1"/>
          <w:bCs w:val="1"/>
          <w:color w:val="a18c39"/>
          <w:sz w:val="22"/>
          <w:szCs w:val="22"/>
        </w:rPr>
      </w:pPr>
      <w:r w:rsidDel="00000000" w:rsidR="00000000" w:rsidRPr="00000000">
        <w:rPr>
          <w:b w:val="1"/>
          <w:bCs w:val="1"/>
          <w:color w:val="a18c39"/>
          <w:sz w:val="22"/>
          <w:szCs w:val="22"/>
          <w:rtl w:val="0"/>
        </w:rPr>
        <w:t xml:space="preserve">PERSONAL DEVELOPMENT AND WELL-BEING</w:t>
      </w:r>
    </w:p>
    <w:p w:rsidR="00000000" w:rsidDel="00000000" w:rsidP="00000000" w:rsidRDefault="00000000" w:rsidRPr="00000000" w14:paraId="00000036">
      <w:pPr>
        <w:tabs>
          <w:tab w:val="left" w:leader="none" w:pos="180"/>
        </w:tabs>
        <w:jc w:val="both"/>
        <w:rPr>
          <w:b w:val="1"/>
          <w:bCs w:val="1"/>
          <w:color w:val="a18c39"/>
          <w:sz w:val="22"/>
          <w:szCs w:val="22"/>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Develop opportunities for students to extend their learning through extra-curricular opportunities</w:t>
      </w:r>
    </w:p>
    <w:p w:rsidR="00000000" w:rsidDel="00000000" w:rsidP="00000000" w:rsidRDefault="00000000" w:rsidRPr="00000000" w14:paraId="00000038">
      <w:pPr>
        <w:tabs>
          <w:tab w:val="left" w:leader="none" w:pos="180"/>
        </w:tabs>
        <w:jc w:val="both"/>
        <w:rPr>
          <w:b w:val="1"/>
          <w:bCs w:val="1"/>
          <w:color w:val="a18c39"/>
          <w:sz w:val="22"/>
          <w:szCs w:val="22"/>
        </w:rPr>
      </w:pPr>
      <w:r w:rsidDel="00000000" w:rsidR="00000000" w:rsidRPr="00000000">
        <w:rPr>
          <w:rtl w:val="0"/>
        </w:rPr>
      </w:r>
    </w:p>
    <w:p w:rsidR="00000000" w:rsidDel="00000000" w:rsidP="00000000" w:rsidRDefault="00000000" w:rsidRPr="00000000" w14:paraId="00000039">
      <w:pPr>
        <w:tabs>
          <w:tab w:val="left" w:leader="none" w:pos="180"/>
        </w:tabs>
        <w:jc w:val="both"/>
        <w:rPr>
          <w:b w:val="1"/>
          <w:bCs w:val="1"/>
          <w:color w:val="a18c39"/>
          <w:sz w:val="22"/>
          <w:szCs w:val="22"/>
        </w:rPr>
      </w:pPr>
      <w:r w:rsidDel="00000000" w:rsidR="00000000" w:rsidRPr="00000000">
        <w:rPr>
          <w:rtl w:val="0"/>
        </w:rPr>
      </w:r>
    </w:p>
    <w:p w:rsidR="00000000" w:rsidDel="00000000" w:rsidP="00000000" w:rsidRDefault="00000000" w:rsidRPr="00000000" w14:paraId="0000003A">
      <w:pPr>
        <w:tabs>
          <w:tab w:val="left" w:leader="none" w:pos="180"/>
        </w:tabs>
        <w:jc w:val="both"/>
        <w:rPr>
          <w:b w:val="1"/>
          <w:bCs w:val="1"/>
          <w:color w:val="a18c39"/>
          <w:sz w:val="22"/>
          <w:szCs w:val="22"/>
        </w:rPr>
      </w:pPr>
      <w:r w:rsidDel="00000000" w:rsidR="00000000" w:rsidRPr="00000000">
        <w:rPr>
          <w:rtl w:val="0"/>
        </w:rPr>
      </w:r>
    </w:p>
    <w:p w:rsidR="00000000" w:rsidDel="00000000" w:rsidP="00000000" w:rsidRDefault="00000000" w:rsidRPr="00000000" w14:paraId="0000003B">
      <w:pPr>
        <w:tabs>
          <w:tab w:val="left" w:leader="none" w:pos="180"/>
        </w:tabs>
        <w:jc w:val="both"/>
        <w:rPr>
          <w:b w:val="1"/>
          <w:bCs w:val="1"/>
          <w:color w:val="a18c39"/>
          <w:sz w:val="22"/>
          <w:szCs w:val="22"/>
        </w:rPr>
      </w:pPr>
      <w:r w:rsidDel="00000000" w:rsidR="00000000" w:rsidRPr="00000000">
        <w:rPr>
          <w:b w:val="1"/>
          <w:bCs w:val="1"/>
          <w:color w:val="a18c39"/>
          <w:sz w:val="22"/>
          <w:szCs w:val="22"/>
          <w:rtl w:val="0"/>
        </w:rPr>
        <w:t xml:space="preserve">LEADERSHIP AND MANAGEMENT</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Lead by example, creating a positive ethos and modelling high standards of professional behaviour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Uphold the school’s policies and procedures, especially those related to behaviour and health and safety</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Promote and model good relationships with students, parents and staff </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Support the social, personal, spiritual and cultural well-being of students as an effective after school coach</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Supervise students as they enter and leave your activity according to best practice and policy</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tabs>
          <w:tab w:val="left" w:leader="none" w:pos="180"/>
        </w:tabs>
        <w:ind w:left="720" w:hanging="360"/>
        <w:jc w:val="both"/>
        <w:rPr>
          <w:color w:val="000000"/>
          <w:sz w:val="22"/>
          <w:szCs w:val="22"/>
        </w:rPr>
      </w:pPr>
      <w:r w:rsidDel="00000000" w:rsidR="00000000" w:rsidRPr="00000000">
        <w:rPr>
          <w:color w:val="000000"/>
          <w:sz w:val="22"/>
          <w:szCs w:val="22"/>
          <w:rtl w:val="0"/>
        </w:rPr>
        <w:t xml:space="preserve">In your teaching spaces implement school policies and procedures related to Health and Safety.  Report all Health and Safety issues and defects to The Community Learning Lead.  Be fully familiar with emergency evacuation plans and potentially hazardous resources or activities</w:t>
      </w:r>
    </w:p>
    <w:p w:rsidR="00000000" w:rsidDel="00000000" w:rsidP="00000000" w:rsidRDefault="00000000" w:rsidRPr="00000000" w14:paraId="00000042">
      <w:pPr>
        <w:tabs>
          <w:tab w:val="left" w:leader="none" w:pos="180"/>
        </w:tabs>
        <w:ind w:left="567" w:hanging="567"/>
        <w:jc w:val="both"/>
        <w:rPr>
          <w:b w:val="1"/>
          <w:bCs w:val="1"/>
          <w:color w:val="a18c39"/>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b w:val="1"/>
          <w:bCs w:val="1"/>
          <w:color w:val="a18c39"/>
          <w:sz w:val="22"/>
          <w:szCs w:val="22"/>
        </w:rPr>
      </w:pPr>
      <w:r w:rsidDel="00000000" w:rsidR="00000000" w:rsidRPr="00000000">
        <w:rPr>
          <w:b w:val="1"/>
          <w:bCs w:val="1"/>
          <w:color w:val="a18c39"/>
          <w:sz w:val="22"/>
          <w:szCs w:val="22"/>
          <w:rtl w:val="0"/>
        </w:rPr>
        <w:t xml:space="preserve">NOTES</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Whilst every effort has been made to explain the main duties and responsibilities of the post, each individual task undertaken may not be identified</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567" w:hanging="567"/>
        <w:jc w:val="both"/>
        <w:rPr>
          <w:b w:val="1"/>
          <w:bCs w:val="1"/>
          <w:color w:val="a18c39"/>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567" w:hanging="567"/>
        <w:jc w:val="both"/>
        <w:rPr>
          <w:b w:val="1"/>
          <w:bCs w:val="1"/>
          <w:color w:val="a18c39"/>
          <w:sz w:val="22"/>
          <w:szCs w:val="22"/>
        </w:rPr>
      </w:pPr>
      <w:r w:rsidDel="00000000" w:rsidR="00000000" w:rsidRPr="00000000">
        <w:rPr>
          <w:b w:val="1"/>
          <w:bCs w:val="1"/>
          <w:color w:val="a18c39"/>
          <w:sz w:val="22"/>
          <w:szCs w:val="22"/>
          <w:rtl w:val="0"/>
        </w:rPr>
        <w:t xml:space="preserve">IN ADDITION:</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567" w:hanging="567"/>
        <w:jc w:val="both"/>
        <w:rPr>
          <w:b w:val="1"/>
          <w:bCs w:val="1"/>
          <w:color w:val="a18c39"/>
          <w:sz w:val="22"/>
          <w:szCs w:val="22"/>
        </w:rPr>
      </w:pPr>
      <w:r w:rsidDel="00000000" w:rsidR="00000000" w:rsidRPr="00000000">
        <w:rPr>
          <w:b w:val="1"/>
          <w:bCs w:val="1"/>
          <w:color w:val="a18c39"/>
          <w:sz w:val="22"/>
          <w:szCs w:val="22"/>
          <w:rtl w:val="0"/>
        </w:rPr>
        <w:t xml:space="preserve"> The post holder will be required to:  </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ind w:left="851" w:hanging="567"/>
        <w:jc w:val="both"/>
        <w:rPr>
          <w:color w:val="000000"/>
          <w:sz w:val="22"/>
          <w:szCs w:val="22"/>
        </w:rPr>
      </w:pPr>
      <w:r w:rsidDel="00000000" w:rsidR="00000000" w:rsidRPr="00000000">
        <w:rPr>
          <w:color w:val="000000"/>
          <w:sz w:val="22"/>
          <w:szCs w:val="22"/>
          <w:rtl w:val="0"/>
        </w:rPr>
        <w:t xml:space="preserve">Adhere to the school’s Equal Opportunities policy in all activities, and to actively promote equality of opportunity wherever possible</w:t>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ind w:left="851" w:hanging="567"/>
        <w:jc w:val="both"/>
        <w:rPr>
          <w:color w:val="000000"/>
          <w:sz w:val="22"/>
          <w:szCs w:val="22"/>
        </w:rPr>
      </w:pPr>
      <w:r w:rsidDel="00000000" w:rsidR="00000000" w:rsidRPr="00000000">
        <w:rPr>
          <w:color w:val="000000"/>
          <w:sz w:val="22"/>
          <w:szCs w:val="22"/>
          <w:rtl w:val="0"/>
        </w:rPr>
        <w:t xml:space="preserve">Work in accordance with the Data Protection Act.</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ind w:left="851" w:hanging="567"/>
        <w:jc w:val="both"/>
        <w:rPr>
          <w:color w:val="000000"/>
          <w:sz w:val="22"/>
          <w:szCs w:val="22"/>
        </w:rPr>
      </w:pPr>
      <w:r w:rsidDel="00000000" w:rsidR="00000000" w:rsidRPr="00000000">
        <w:rPr>
          <w:color w:val="000000"/>
          <w:sz w:val="22"/>
          <w:szCs w:val="22"/>
          <w:rtl w:val="0"/>
        </w:rPr>
        <w:t xml:space="preserve">Provide a healthy and comfortable working environment, smoking is strictly prohibited.</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tabs>
          <w:tab w:val="left" w:leader="none" w:pos="284"/>
        </w:tabs>
        <w:spacing w:after="60" w:lineRule="auto"/>
        <w:ind w:left="851" w:right="34" w:hanging="567"/>
        <w:jc w:val="both"/>
        <w:rPr>
          <w:color w:val="000000"/>
          <w:sz w:val="22"/>
          <w:szCs w:val="22"/>
        </w:rPr>
      </w:pPr>
      <w:r w:rsidDel="00000000" w:rsidR="00000000" w:rsidRPr="00000000">
        <w:rPr>
          <w:color w:val="000000"/>
          <w:sz w:val="22"/>
          <w:szCs w:val="22"/>
          <w:rtl w:val="0"/>
        </w:rPr>
        <w:t xml:space="preserve">This Job Description is not necessarily a comprehensive definition of the post and duties may be varied to meet the changing demands of the school.  It will be reviewed at intervals and it may be subject to modification or amendment at any time after consultation with the holder of the post. </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tabs>
          <w:tab w:val="left" w:leader="none" w:pos="284"/>
        </w:tabs>
        <w:spacing w:after="60" w:lineRule="auto"/>
        <w:ind w:left="851" w:right="34" w:hanging="567"/>
        <w:jc w:val="both"/>
        <w:rPr>
          <w:color w:val="000000"/>
          <w:sz w:val="22"/>
          <w:szCs w:val="22"/>
        </w:rPr>
      </w:pPr>
      <w:r w:rsidDel="00000000" w:rsidR="00000000" w:rsidRPr="00000000">
        <w:rPr>
          <w:color w:val="000000"/>
          <w:sz w:val="22"/>
          <w:szCs w:val="22"/>
          <w:rtl w:val="0"/>
        </w:rPr>
        <w:t xml:space="preserve">The performance of all the duties and responsibilities shown above will be under the reasonable direction of the Community Learning</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Lead; and the Community Learning Lead will be mindful of their duty to ensure that the employee has a reasonable workload and sufficient support to carry out the duties of the post.  This job description will be reviewed b</w:t>
      </w:r>
      <w:r w:rsidDel="00000000" w:rsidR="00000000" w:rsidRPr="00000000">
        <w:rPr>
          <w:sz w:val="22"/>
          <w:szCs w:val="22"/>
          <w:rtl w:val="0"/>
        </w:rPr>
        <w:t xml:space="preserve">i</w:t>
      </w:r>
      <w:r w:rsidDel="00000000" w:rsidR="00000000" w:rsidRPr="00000000">
        <w:rPr>
          <w:color w:val="000000"/>
          <w:sz w:val="22"/>
          <w:szCs w:val="22"/>
          <w:rtl w:val="0"/>
        </w:rPr>
        <w:t xml:space="preserve">-annually and any changes will be subject to consultation.</w:t>
      </w:r>
    </w:p>
    <w:p w:rsidR="00000000" w:rsidDel="00000000" w:rsidP="00000000" w:rsidRDefault="00000000" w:rsidRPr="00000000" w14:paraId="0000004E">
      <w:pPr>
        <w:jc w:val="both"/>
        <w:rPr>
          <w:sz w:val="22"/>
          <w:szCs w:val="22"/>
        </w:rPr>
      </w:pPr>
      <w:r w:rsidDel="00000000" w:rsidR="00000000" w:rsidRPr="00000000">
        <w:rPr>
          <w:rtl w:val="0"/>
        </w:rPr>
      </w:r>
    </w:p>
    <w:p w:rsidR="00000000" w:rsidDel="00000000" w:rsidP="00000000" w:rsidRDefault="00000000" w:rsidRPr="00000000" w14:paraId="0000004F">
      <w:pPr>
        <w:jc w:val="both"/>
        <w:rPr>
          <w:b w:val="1"/>
          <w:bCs w:val="1"/>
          <w:color w:val="a18c39"/>
          <w:sz w:val="22"/>
          <w:szCs w:val="22"/>
        </w:rPr>
      </w:pPr>
      <w:r w:rsidDel="00000000" w:rsidR="00000000" w:rsidRPr="00000000">
        <w:rPr>
          <w:b w:val="1"/>
          <w:bCs w:val="1"/>
          <w:color w:val="a18c39"/>
          <w:sz w:val="22"/>
          <w:szCs w:val="22"/>
          <w:rtl w:val="0"/>
        </w:rPr>
        <w:t xml:space="preserve">SAFER RECRUITMENT STATEMENT</w:t>
      </w:r>
    </w:p>
    <w:p w:rsidR="00000000" w:rsidDel="00000000" w:rsidP="00000000" w:rsidRDefault="00000000" w:rsidRPr="00000000" w14:paraId="00000050">
      <w:pPr>
        <w:jc w:val="both"/>
        <w:rPr>
          <w:b w:val="1"/>
          <w:bCs w:val="1"/>
          <w:color w:val="a18c39"/>
          <w:sz w:val="22"/>
          <w:szCs w:val="22"/>
        </w:rPr>
      </w:pPr>
      <w:r w:rsidDel="00000000" w:rsidR="00000000" w:rsidRPr="00000000">
        <w:rPr>
          <w:rtl w:val="0"/>
        </w:rPr>
      </w:r>
    </w:p>
    <w:p w:rsidR="00000000" w:rsidDel="00000000" w:rsidP="00000000" w:rsidRDefault="00000000" w:rsidRPr="00000000" w14:paraId="00000051">
      <w:pPr>
        <w:jc w:val="both"/>
        <w:rPr>
          <w:sz w:val="22"/>
          <w:szCs w:val="22"/>
        </w:rPr>
      </w:pPr>
      <w:r w:rsidDel="00000000" w:rsidR="00000000" w:rsidRPr="00000000">
        <w:rPr>
          <w:sz w:val="22"/>
          <w:szCs w:val="22"/>
          <w:rtl w:val="0"/>
        </w:rPr>
        <w:t xml:space="preserve">The River Learning Trust and </w:t>
      </w:r>
      <w:r w:rsidDel="00000000" w:rsidR="00000000" w:rsidRPr="00000000">
        <w:rPr>
          <w:sz w:val="22"/>
          <w:szCs w:val="22"/>
          <w:highlight w:val="white"/>
          <w:rtl w:val="0"/>
        </w:rPr>
        <w:t xml:space="preserve">Chipping S</w:t>
      </w:r>
      <w:r w:rsidDel="00000000" w:rsidR="00000000" w:rsidRPr="00000000">
        <w:rPr>
          <w:sz w:val="22"/>
          <w:szCs w:val="22"/>
          <w:rtl w:val="0"/>
        </w:rPr>
        <w:t xml:space="preserve">chool are committed to safeguarding and promoting the welfare of all children and preventing extremism.   The Trust is required to conduct a variety of checks and online searches about you as part of their recruitment process in accordance with Keeping Children Safe in Education guidance. It is an offence to apply for certain roles within schools if you are barred from engaging in regulated activity relevant to children.</w:t>
      </w:r>
    </w:p>
    <w:p w:rsidR="00000000" w:rsidDel="00000000" w:rsidP="00000000" w:rsidRDefault="00000000" w:rsidRPr="00000000" w14:paraId="00000052">
      <w:pPr>
        <w:jc w:val="both"/>
        <w:rPr>
          <w:sz w:val="22"/>
          <w:szCs w:val="22"/>
        </w:rPr>
      </w:pPr>
      <w:r w:rsidDel="00000000" w:rsidR="00000000" w:rsidRPr="00000000">
        <w:rPr>
          <w:rtl w:val="0"/>
        </w:rPr>
      </w:r>
    </w:p>
    <w:p w:rsidR="00000000" w:rsidDel="00000000" w:rsidP="00000000" w:rsidRDefault="00000000" w:rsidRPr="00000000" w14:paraId="00000053">
      <w:pPr>
        <w:shd w:fill="ffffff" w:val="clear"/>
        <w:spacing w:after="160" w:line="276" w:lineRule="auto"/>
        <w:rPr>
          <w:sz w:val="22"/>
          <w:szCs w:val="22"/>
        </w:rPr>
      </w:pPr>
      <w:r w:rsidDel="00000000" w:rsidR="00000000" w:rsidRPr="00000000">
        <w:rPr>
          <w:color w:val="222222"/>
          <w:sz w:val="22"/>
          <w:szCs w:val="22"/>
          <w:rtl w:val="0"/>
        </w:rPr>
        <w:t xml:space="preserve">For all RLT Safer Recruitment Documentation candidates should click on the following link </w:t>
      </w:r>
      <w:hyperlink r:id="rId8">
        <w:r w:rsidDel="00000000" w:rsidR="00000000" w:rsidRPr="00000000">
          <w:rPr>
            <w:sz w:val="22"/>
            <w:szCs w:val="22"/>
            <w:u w:val="single"/>
            <w:rtl w:val="0"/>
          </w:rPr>
          <w:t xml:space="preserve">RLT Safer Recruitment Documents for Candidates</w:t>
        </w:r>
      </w:hyperlink>
      <w:r w:rsidDel="00000000" w:rsidR="00000000" w:rsidRPr="00000000">
        <w:rPr>
          <w:sz w:val="22"/>
          <w:szCs w:val="22"/>
          <w:rtl w:val="0"/>
        </w:rPr>
        <w:t xml:space="preserve">.</w:t>
      </w:r>
      <w:r w:rsidDel="00000000" w:rsidR="00000000" w:rsidRPr="00000000">
        <w:rPr>
          <w:color w:val="222222"/>
          <w:sz w:val="22"/>
          <w:szCs w:val="22"/>
          <w:rtl w:val="0"/>
        </w:rPr>
        <w:t xml:space="preserve"> Please see our website for up to date policies including our Child Protection and Behaviour Policies. </w:t>
      </w: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sz w:val="22"/>
          <w:szCs w:val="22"/>
          <w:rtl w:val="0"/>
        </w:rPr>
        <w:t xml:space="preserve">This post is exempt from the Rehabilitation of Offenders Act 1974 and the amendments to the Exceptions Order 1975, 2013 and 2020. </w:t>
      </w:r>
      <w:r w:rsidDel="00000000" w:rsidR="00000000" w:rsidRPr="00000000">
        <w:rPr>
          <w:color w:val="222222"/>
          <w:sz w:val="22"/>
          <w:szCs w:val="22"/>
          <w:rtl w:val="0"/>
        </w:rPr>
        <w:t xml:space="preserve">For further guidance for applicants click on this link</w:t>
      </w:r>
      <w:hyperlink r:id="rId9">
        <w:r w:rsidDel="00000000" w:rsidR="00000000" w:rsidRPr="00000000">
          <w:rPr>
            <w:color w:val="1155cc"/>
            <w:sz w:val="22"/>
            <w:szCs w:val="22"/>
            <w:u w:val="single"/>
            <w:rtl w:val="0"/>
          </w:rPr>
          <w:t xml:space="preserve"> List of offences that are not filtered</w:t>
        </w:r>
      </w:hyperlink>
      <w:r w:rsidDel="00000000" w:rsidR="00000000" w:rsidRPr="00000000">
        <w:rPr>
          <w:rtl w:val="0"/>
        </w:rPr>
      </w:r>
    </w:p>
    <w:p w:rsidR="00000000" w:rsidDel="00000000" w:rsidP="00000000" w:rsidRDefault="00000000" w:rsidRPr="00000000" w14:paraId="00000055">
      <w:pPr>
        <w:jc w:val="both"/>
        <w:rPr>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Signed …………………………………………………………………….</w:t>
        <w:tab/>
        <w:tab/>
        <w:t xml:space="preserve">Dated …………………………</w:t>
      </w:r>
    </w:p>
    <w:p w:rsidR="00000000" w:rsidDel="00000000" w:rsidP="00000000" w:rsidRDefault="00000000" w:rsidRPr="00000000" w14:paraId="00000057">
      <w:pPr>
        <w:jc w:val="both"/>
        <w:rPr>
          <w:sz w:val="22"/>
          <w:szCs w:val="22"/>
        </w:rPr>
      </w:pPr>
      <w:r w:rsidDel="00000000" w:rsidR="00000000" w:rsidRPr="00000000">
        <w:rPr>
          <w:sz w:val="22"/>
          <w:szCs w:val="22"/>
          <w:rtl w:val="0"/>
        </w:rPr>
        <w:t xml:space="preserve">(Employee)</w:t>
      </w:r>
    </w:p>
    <w:p w:rsidR="00000000" w:rsidDel="00000000" w:rsidP="00000000" w:rsidRDefault="00000000" w:rsidRPr="00000000" w14:paraId="00000058">
      <w:pPr>
        <w:jc w:val="both"/>
        <w:rPr>
          <w:sz w:val="22"/>
          <w:szCs w:val="22"/>
        </w:rPr>
      </w:pPr>
      <w:r w:rsidDel="00000000" w:rsidR="00000000" w:rsidRPr="00000000">
        <w:rPr>
          <w:rtl w:val="0"/>
        </w:rPr>
      </w:r>
    </w:p>
    <w:p w:rsidR="00000000" w:rsidDel="00000000" w:rsidP="00000000" w:rsidRDefault="00000000" w:rsidRPr="00000000" w14:paraId="00000059">
      <w:pPr>
        <w:jc w:val="both"/>
        <w:rPr>
          <w:sz w:val="22"/>
          <w:szCs w:val="22"/>
        </w:rPr>
      </w:pPr>
      <w:r w:rsidDel="00000000" w:rsidR="00000000" w:rsidRPr="00000000">
        <w:rPr>
          <w:sz w:val="22"/>
          <w:szCs w:val="22"/>
          <w:rtl w:val="0"/>
        </w:rPr>
        <w:t xml:space="preserve">Signed …………………………………………………………………….</w:t>
        <w:tab/>
        <w:tab/>
        <w:t xml:space="preserve">Dated …………………………</w:t>
      </w:r>
    </w:p>
    <w:p w:rsidR="00000000" w:rsidDel="00000000" w:rsidP="00000000" w:rsidRDefault="00000000" w:rsidRPr="00000000" w14:paraId="0000005A">
      <w:pPr>
        <w:jc w:val="both"/>
        <w:rPr>
          <w:sz w:val="22"/>
          <w:szCs w:val="22"/>
        </w:rPr>
      </w:pPr>
      <w:r w:rsidDel="00000000" w:rsidR="00000000" w:rsidRPr="00000000">
        <w:rPr>
          <w:sz w:val="22"/>
          <w:szCs w:val="22"/>
          <w:rtl w:val="0"/>
        </w:rPr>
        <w:t xml:space="preserve">(Line Manager)</w:t>
      </w:r>
    </w:p>
    <w:p w:rsidR="00000000" w:rsidDel="00000000" w:rsidP="00000000" w:rsidRDefault="00000000" w:rsidRPr="00000000" w14:paraId="0000005B">
      <w:pPr>
        <w:jc w:val="both"/>
        <w:rPr>
          <w:sz w:val="22"/>
          <w:szCs w:val="22"/>
        </w:rPr>
      </w:pPr>
      <w:r w:rsidDel="00000000" w:rsidR="00000000" w:rsidRPr="00000000">
        <w:rPr>
          <w:rtl w:val="0"/>
        </w:rPr>
      </w:r>
    </w:p>
    <w:p w:rsidR="00000000" w:rsidDel="00000000" w:rsidP="00000000" w:rsidRDefault="00000000" w:rsidRPr="00000000" w14:paraId="0000005C">
      <w:pPr>
        <w:jc w:val="center"/>
        <w:rPr>
          <w:b w:val="1"/>
          <w:bCs w:val="1"/>
          <w:color w:val="a18c39"/>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D">
      <w:pPr>
        <w:jc w:val="center"/>
        <w:rPr>
          <w:b w:val="1"/>
          <w:bCs w:val="1"/>
          <w:color w:val="a18c39"/>
          <w:sz w:val="36"/>
          <w:szCs w:val="36"/>
        </w:rPr>
      </w:pPr>
      <w:r w:rsidDel="00000000" w:rsidR="00000000" w:rsidRPr="00000000">
        <w:rPr>
          <w:b w:val="1"/>
          <w:bCs w:val="1"/>
          <w:color w:val="a18c39"/>
          <w:sz w:val="36"/>
          <w:szCs w:val="36"/>
          <w:rtl w:val="0"/>
        </w:rPr>
        <w:t xml:space="preserve">PERSON SPECIFICATION</w:t>
      </w:r>
    </w:p>
    <w:p w:rsidR="00000000" w:rsidDel="00000000" w:rsidP="00000000" w:rsidRDefault="00000000" w:rsidRPr="00000000" w14:paraId="0000005E">
      <w:pPr>
        <w:jc w:val="center"/>
        <w:rPr>
          <w:b w:val="1"/>
          <w:bCs w:val="1"/>
          <w:color w:val="a18c39"/>
          <w:sz w:val="36"/>
          <w:szCs w:val="36"/>
        </w:rPr>
      </w:pPr>
      <w:r w:rsidDel="00000000" w:rsidR="00000000" w:rsidRPr="00000000">
        <w:rPr>
          <w:rtl w:val="0"/>
        </w:rPr>
      </w:r>
    </w:p>
    <w:p w:rsidR="00000000" w:rsidDel="00000000" w:rsidP="00000000" w:rsidRDefault="00000000" w:rsidRPr="00000000" w14:paraId="0000005F">
      <w:pPr>
        <w:jc w:val="center"/>
        <w:rPr>
          <w:b w:val="1"/>
          <w:bCs w:val="1"/>
          <w:color w:val="a18c39"/>
          <w:sz w:val="36"/>
          <w:szCs w:val="36"/>
        </w:rPr>
      </w:pPr>
      <w:r w:rsidDel="00000000" w:rsidR="00000000" w:rsidRPr="00000000">
        <w:rPr>
          <w:b w:val="1"/>
          <w:bCs w:val="1"/>
          <w:color w:val="a18c39"/>
          <w:sz w:val="36"/>
          <w:szCs w:val="36"/>
          <w:rtl w:val="0"/>
        </w:rPr>
        <w:t xml:space="preserve">AFTER SCHOOL EXTRATIME</w:t>
      </w:r>
      <w:r w:rsidDel="00000000" w:rsidR="00000000" w:rsidRPr="00000000">
        <w:rPr>
          <w:b w:val="1"/>
          <w:bCs w:val="1"/>
          <w:color w:val="ff0000"/>
          <w:sz w:val="36"/>
          <w:szCs w:val="36"/>
          <w:rtl w:val="0"/>
        </w:rPr>
        <w:t xml:space="preserve"> </w:t>
      </w:r>
      <w:r w:rsidDel="00000000" w:rsidR="00000000" w:rsidRPr="00000000">
        <w:rPr>
          <w:b w:val="1"/>
          <w:bCs w:val="1"/>
          <w:color w:val="a18c39"/>
          <w:sz w:val="36"/>
          <w:szCs w:val="36"/>
          <w:rtl w:val="0"/>
        </w:rPr>
        <w:t xml:space="preserve">COACH</w:t>
      </w:r>
    </w:p>
    <w:tbl>
      <w:tblPr>
        <w:tblStyle w:val="Table2"/>
        <w:tblW w:w="89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245"/>
        <w:gridCol w:w="1417"/>
        <w:gridCol w:w="567"/>
        <w:gridCol w:w="491"/>
        <w:gridCol w:w="555"/>
        <w:tblGridChange w:id="0">
          <w:tblGrid>
            <w:gridCol w:w="704"/>
            <w:gridCol w:w="5245"/>
            <w:gridCol w:w="1417"/>
            <w:gridCol w:w="567"/>
            <w:gridCol w:w="491"/>
            <w:gridCol w:w="555"/>
          </w:tblGrid>
        </w:tblGridChange>
      </w:tblGrid>
      <w:tr>
        <w:trPr>
          <w:cantSplit w:val="0"/>
          <w:tblHeader w:val="0"/>
        </w:trPr>
        <w:tc>
          <w:tcPr>
            <w:shd w:fill="a18c39" w:val="clear"/>
          </w:tcPr>
          <w:p w:rsidR="00000000" w:rsidDel="00000000" w:rsidP="00000000" w:rsidRDefault="00000000" w:rsidRPr="00000000" w14:paraId="00000060">
            <w:pPr>
              <w:jc w:val="both"/>
              <w:rPr>
                <w:sz w:val="22"/>
                <w:szCs w:val="22"/>
              </w:rPr>
            </w:pPr>
            <w:r w:rsidDel="00000000" w:rsidR="00000000" w:rsidRPr="00000000">
              <w:rPr>
                <w:sz w:val="22"/>
                <w:szCs w:val="22"/>
                <w:rtl w:val="0"/>
              </w:rPr>
              <w:t xml:space="preserve">A</w:t>
            </w:r>
          </w:p>
        </w:tc>
        <w:tc>
          <w:tcPr>
            <w:shd w:fill="a18c39" w:val="clear"/>
          </w:tcPr>
          <w:p w:rsidR="00000000" w:rsidDel="00000000" w:rsidP="00000000" w:rsidRDefault="00000000" w:rsidRPr="00000000" w14:paraId="00000061">
            <w:pPr>
              <w:jc w:val="both"/>
              <w:rPr>
                <w:sz w:val="22"/>
                <w:szCs w:val="22"/>
              </w:rPr>
            </w:pPr>
            <w:r w:rsidDel="00000000" w:rsidR="00000000" w:rsidRPr="00000000">
              <w:rPr>
                <w:sz w:val="22"/>
                <w:szCs w:val="22"/>
                <w:rtl w:val="0"/>
              </w:rPr>
              <w:t xml:space="preserve">ELIGIBILITY, TRAINING AND QUALIFICATIONS</w:t>
            </w:r>
          </w:p>
        </w:tc>
        <w:tc>
          <w:tcPr>
            <w:shd w:fill="a18c39" w:val="clear"/>
          </w:tcPr>
          <w:p w:rsidR="00000000" w:rsidDel="00000000" w:rsidP="00000000" w:rsidRDefault="00000000" w:rsidRPr="00000000" w14:paraId="00000062">
            <w:pPr>
              <w:rPr>
                <w:sz w:val="16"/>
                <w:szCs w:val="16"/>
              </w:rPr>
            </w:pPr>
            <w:r w:rsidDel="00000000" w:rsidR="00000000" w:rsidRPr="00000000">
              <w:rPr>
                <w:sz w:val="16"/>
                <w:szCs w:val="16"/>
                <w:rtl w:val="0"/>
              </w:rPr>
              <w:t xml:space="preserve">Essential (E) or Desirable (D)</w:t>
            </w:r>
          </w:p>
        </w:tc>
        <w:tc>
          <w:tcPr>
            <w:shd w:fill="a18c39" w:val="clear"/>
          </w:tcPr>
          <w:p w:rsidR="00000000" w:rsidDel="00000000" w:rsidP="00000000" w:rsidRDefault="00000000" w:rsidRPr="00000000" w14:paraId="00000063">
            <w:pPr>
              <w:jc w:val="both"/>
              <w:rPr>
                <w:sz w:val="22"/>
                <w:szCs w:val="22"/>
              </w:rPr>
            </w:pPr>
            <w:r w:rsidDel="00000000" w:rsidR="00000000" w:rsidRPr="00000000">
              <w:rPr>
                <w:sz w:val="22"/>
                <w:szCs w:val="22"/>
                <w:rtl w:val="0"/>
              </w:rPr>
              <w:t xml:space="preserve">A*</w:t>
            </w:r>
          </w:p>
        </w:tc>
        <w:tc>
          <w:tcPr>
            <w:shd w:fill="a18c39" w:val="clear"/>
          </w:tcPr>
          <w:p w:rsidR="00000000" w:rsidDel="00000000" w:rsidP="00000000" w:rsidRDefault="00000000" w:rsidRPr="00000000" w14:paraId="00000064">
            <w:pPr>
              <w:jc w:val="both"/>
              <w:rPr>
                <w:sz w:val="22"/>
                <w:szCs w:val="22"/>
              </w:rPr>
            </w:pPr>
            <w:r w:rsidDel="00000000" w:rsidR="00000000" w:rsidRPr="00000000">
              <w:rPr>
                <w:sz w:val="22"/>
                <w:szCs w:val="22"/>
                <w:rtl w:val="0"/>
              </w:rPr>
              <w:t xml:space="preserve">I**</w:t>
            </w:r>
          </w:p>
        </w:tc>
        <w:tc>
          <w:tcPr>
            <w:shd w:fill="a18c39" w:val="clear"/>
          </w:tcPr>
          <w:p w:rsidR="00000000" w:rsidDel="00000000" w:rsidP="00000000" w:rsidRDefault="00000000" w:rsidRPr="00000000" w14:paraId="00000065">
            <w:pPr>
              <w:jc w:val="both"/>
              <w:rPr>
                <w:sz w:val="22"/>
                <w:szCs w:val="22"/>
              </w:rPr>
            </w:pPr>
            <w:r w:rsidDel="00000000" w:rsidR="00000000" w:rsidRPr="00000000">
              <w:rPr>
                <w:sz w:val="22"/>
                <w:szCs w:val="22"/>
                <w:rtl w:val="0"/>
              </w:rPr>
              <w:t xml:space="preserve">R**</w:t>
            </w:r>
          </w:p>
        </w:tc>
      </w:tr>
      <w:tr>
        <w:trPr>
          <w:cantSplit w:val="0"/>
          <w:tblHeader w:val="0"/>
        </w:trPr>
        <w:tc>
          <w:tcPr/>
          <w:p w:rsidR="00000000" w:rsidDel="00000000" w:rsidP="00000000" w:rsidRDefault="00000000" w:rsidRPr="00000000" w14:paraId="00000066">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67">
            <w:pPr>
              <w:jc w:val="both"/>
              <w:rPr>
                <w:sz w:val="22"/>
                <w:szCs w:val="22"/>
              </w:rPr>
            </w:pPr>
            <w:r w:rsidDel="00000000" w:rsidR="00000000" w:rsidRPr="00000000">
              <w:rPr>
                <w:sz w:val="22"/>
                <w:szCs w:val="22"/>
                <w:rtl w:val="0"/>
              </w:rPr>
              <w:t xml:space="preserve">Enhanced DBS</w:t>
            </w:r>
          </w:p>
        </w:tc>
        <w:tc>
          <w:tcPr/>
          <w:p w:rsidR="00000000" w:rsidDel="00000000" w:rsidP="00000000" w:rsidRDefault="00000000" w:rsidRPr="00000000" w14:paraId="00000068">
            <w:pPr>
              <w:jc w:val="both"/>
              <w:rPr>
                <w:sz w:val="22"/>
                <w:szCs w:val="22"/>
              </w:rPr>
            </w:pPr>
            <w:r w:rsidDel="00000000" w:rsidR="00000000" w:rsidRPr="00000000">
              <w:rPr>
                <w:sz w:val="22"/>
                <w:szCs w:val="22"/>
                <w:rtl w:val="0"/>
              </w:rPr>
              <w:t xml:space="preserve">E</w:t>
            </w:r>
          </w:p>
        </w:tc>
        <w:tc>
          <w:tcPr/>
          <w:p w:rsidR="00000000" w:rsidDel="00000000" w:rsidP="00000000" w:rsidRDefault="00000000" w:rsidRPr="00000000" w14:paraId="00000069">
            <w:pPr>
              <w:jc w:val="both"/>
              <w:rPr>
                <w:sz w:val="22"/>
                <w:szCs w:val="22"/>
              </w:rPr>
            </w:pPr>
            <w:r w:rsidDel="00000000" w:rsidR="00000000" w:rsidRPr="00000000">
              <w:rPr>
                <w:rtl w:val="0"/>
              </w:rPr>
            </w:r>
          </w:p>
        </w:tc>
        <w:tc>
          <w:tcPr/>
          <w:p w:rsidR="00000000" w:rsidDel="00000000" w:rsidP="00000000" w:rsidRDefault="00000000" w:rsidRPr="00000000" w14:paraId="0000006A">
            <w:pPr>
              <w:jc w:val="both"/>
              <w:rPr>
                <w:sz w:val="22"/>
                <w:szCs w:val="22"/>
              </w:rPr>
            </w:pPr>
            <w:r w:rsidDel="00000000" w:rsidR="00000000" w:rsidRPr="00000000">
              <w:rPr>
                <w:rtl w:val="0"/>
              </w:rPr>
            </w:r>
          </w:p>
        </w:tc>
        <w:tc>
          <w:tcPr/>
          <w:p w:rsidR="00000000" w:rsidDel="00000000" w:rsidP="00000000" w:rsidRDefault="00000000" w:rsidRPr="00000000" w14:paraId="0000006B">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C">
            <w:pPr>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6D">
            <w:pPr>
              <w:jc w:val="both"/>
              <w:rPr>
                <w:sz w:val="22"/>
                <w:szCs w:val="22"/>
              </w:rPr>
            </w:pPr>
            <w:r w:rsidDel="00000000" w:rsidR="00000000" w:rsidRPr="00000000">
              <w:rPr>
                <w:sz w:val="22"/>
                <w:szCs w:val="22"/>
                <w:rtl w:val="0"/>
              </w:rPr>
              <w:t xml:space="preserve">Fit4Jobs assessment</w:t>
            </w:r>
          </w:p>
        </w:tc>
        <w:tc>
          <w:tcPr/>
          <w:p w:rsidR="00000000" w:rsidDel="00000000" w:rsidP="00000000" w:rsidRDefault="00000000" w:rsidRPr="00000000" w14:paraId="0000006E">
            <w:pPr>
              <w:jc w:val="both"/>
              <w:rPr>
                <w:sz w:val="22"/>
                <w:szCs w:val="22"/>
              </w:rPr>
            </w:pPr>
            <w:r w:rsidDel="00000000" w:rsidR="00000000" w:rsidRPr="00000000">
              <w:rPr>
                <w:sz w:val="22"/>
                <w:szCs w:val="22"/>
                <w:rtl w:val="0"/>
              </w:rPr>
              <w:t xml:space="preserve">E</w:t>
            </w:r>
          </w:p>
        </w:tc>
        <w:tc>
          <w:tcPr/>
          <w:p w:rsidR="00000000" w:rsidDel="00000000" w:rsidP="00000000" w:rsidRDefault="00000000" w:rsidRPr="00000000" w14:paraId="0000006F">
            <w:pPr>
              <w:jc w:val="both"/>
              <w:rPr>
                <w:sz w:val="22"/>
                <w:szCs w:val="22"/>
              </w:rPr>
            </w:pPr>
            <w:r w:rsidDel="00000000" w:rsidR="00000000" w:rsidRPr="00000000">
              <w:rPr>
                <w:rtl w:val="0"/>
              </w:rPr>
            </w:r>
          </w:p>
        </w:tc>
        <w:tc>
          <w:tcPr/>
          <w:p w:rsidR="00000000" w:rsidDel="00000000" w:rsidP="00000000" w:rsidRDefault="00000000" w:rsidRPr="00000000" w14:paraId="00000070">
            <w:pPr>
              <w:jc w:val="both"/>
              <w:rPr>
                <w:sz w:val="22"/>
                <w:szCs w:val="22"/>
              </w:rPr>
            </w:pPr>
            <w:r w:rsidDel="00000000" w:rsidR="00000000" w:rsidRPr="00000000">
              <w:rPr>
                <w:rtl w:val="0"/>
              </w:rPr>
            </w:r>
          </w:p>
        </w:tc>
        <w:tc>
          <w:tcPr/>
          <w:p w:rsidR="00000000" w:rsidDel="00000000" w:rsidP="00000000" w:rsidRDefault="00000000" w:rsidRPr="00000000" w14:paraId="00000071">
            <w:pPr>
              <w:jc w:val="both"/>
              <w:rPr>
                <w:sz w:val="22"/>
                <w:szCs w:val="22"/>
              </w:rPr>
            </w:pPr>
            <w:r w:rsidDel="00000000" w:rsidR="00000000" w:rsidRPr="00000000">
              <w:rPr>
                <w:rtl w:val="0"/>
              </w:rPr>
            </w:r>
          </w:p>
        </w:tc>
      </w:tr>
      <w:tr>
        <w:trPr>
          <w:cantSplit w:val="0"/>
          <w:tblHeader w:val="0"/>
        </w:trPr>
        <w:tc>
          <w:tcPr>
            <w:shd w:fill="a18c39" w:val="clear"/>
          </w:tcPr>
          <w:p w:rsidR="00000000" w:rsidDel="00000000" w:rsidP="00000000" w:rsidRDefault="00000000" w:rsidRPr="00000000" w14:paraId="00000072">
            <w:pPr>
              <w:jc w:val="both"/>
              <w:rPr>
                <w:sz w:val="22"/>
                <w:szCs w:val="22"/>
              </w:rPr>
            </w:pPr>
            <w:r w:rsidDel="00000000" w:rsidR="00000000" w:rsidRPr="00000000">
              <w:rPr>
                <w:sz w:val="22"/>
                <w:szCs w:val="22"/>
                <w:rtl w:val="0"/>
              </w:rPr>
              <w:t xml:space="preserve">B</w:t>
            </w:r>
          </w:p>
        </w:tc>
        <w:tc>
          <w:tcPr>
            <w:shd w:fill="a18c39" w:val="clear"/>
          </w:tcPr>
          <w:p w:rsidR="00000000" w:rsidDel="00000000" w:rsidP="00000000" w:rsidRDefault="00000000" w:rsidRPr="00000000" w14:paraId="00000073">
            <w:pPr>
              <w:jc w:val="both"/>
              <w:rPr>
                <w:sz w:val="22"/>
                <w:szCs w:val="22"/>
              </w:rPr>
            </w:pPr>
            <w:r w:rsidDel="00000000" w:rsidR="00000000" w:rsidRPr="00000000">
              <w:rPr>
                <w:sz w:val="22"/>
                <w:szCs w:val="22"/>
                <w:rtl w:val="0"/>
              </w:rPr>
              <w:t xml:space="preserve">TEACHING AND LEARNING LEADERSHIP</w:t>
            </w:r>
          </w:p>
        </w:tc>
        <w:tc>
          <w:tcPr>
            <w:shd w:fill="a18c39" w:val="clear"/>
          </w:tcPr>
          <w:p w:rsidR="00000000" w:rsidDel="00000000" w:rsidP="00000000" w:rsidRDefault="00000000" w:rsidRPr="00000000" w14:paraId="00000074">
            <w:pPr>
              <w:rPr>
                <w:sz w:val="16"/>
                <w:szCs w:val="16"/>
              </w:rPr>
            </w:pPr>
            <w:r w:rsidDel="00000000" w:rsidR="00000000" w:rsidRPr="00000000">
              <w:rPr>
                <w:sz w:val="16"/>
                <w:szCs w:val="16"/>
                <w:rtl w:val="0"/>
              </w:rPr>
              <w:t xml:space="preserve">Essential (E) or Desirable (D)</w:t>
            </w:r>
          </w:p>
        </w:tc>
        <w:tc>
          <w:tcPr>
            <w:shd w:fill="a18c39" w:val="clear"/>
          </w:tcPr>
          <w:p w:rsidR="00000000" w:rsidDel="00000000" w:rsidP="00000000" w:rsidRDefault="00000000" w:rsidRPr="00000000" w14:paraId="00000075">
            <w:pPr>
              <w:jc w:val="both"/>
              <w:rPr>
                <w:sz w:val="22"/>
                <w:szCs w:val="22"/>
              </w:rPr>
            </w:pPr>
            <w:r w:rsidDel="00000000" w:rsidR="00000000" w:rsidRPr="00000000">
              <w:rPr>
                <w:sz w:val="22"/>
                <w:szCs w:val="22"/>
                <w:rtl w:val="0"/>
              </w:rPr>
              <w:t xml:space="preserve">A*</w:t>
            </w:r>
          </w:p>
        </w:tc>
        <w:tc>
          <w:tcPr>
            <w:shd w:fill="a18c39" w:val="clear"/>
          </w:tcPr>
          <w:p w:rsidR="00000000" w:rsidDel="00000000" w:rsidP="00000000" w:rsidRDefault="00000000" w:rsidRPr="00000000" w14:paraId="00000076">
            <w:pPr>
              <w:jc w:val="both"/>
              <w:rPr>
                <w:sz w:val="22"/>
                <w:szCs w:val="22"/>
              </w:rPr>
            </w:pPr>
            <w:r w:rsidDel="00000000" w:rsidR="00000000" w:rsidRPr="00000000">
              <w:rPr>
                <w:sz w:val="22"/>
                <w:szCs w:val="22"/>
                <w:rtl w:val="0"/>
              </w:rPr>
              <w:t xml:space="preserve">I**</w:t>
            </w:r>
          </w:p>
        </w:tc>
        <w:tc>
          <w:tcPr>
            <w:shd w:fill="a18c39" w:val="clear"/>
          </w:tcPr>
          <w:p w:rsidR="00000000" w:rsidDel="00000000" w:rsidP="00000000" w:rsidRDefault="00000000" w:rsidRPr="00000000" w14:paraId="00000077">
            <w:pPr>
              <w:jc w:val="both"/>
              <w:rPr>
                <w:sz w:val="22"/>
                <w:szCs w:val="22"/>
              </w:rPr>
            </w:pPr>
            <w:r w:rsidDel="00000000" w:rsidR="00000000" w:rsidRPr="00000000">
              <w:rPr>
                <w:sz w:val="22"/>
                <w:szCs w:val="22"/>
                <w:rtl w:val="0"/>
              </w:rPr>
              <w:t xml:space="preserve">R**</w:t>
            </w:r>
          </w:p>
        </w:tc>
      </w:tr>
      <w:tr>
        <w:trPr>
          <w:cantSplit w:val="0"/>
          <w:tblHeader w:val="0"/>
        </w:trPr>
        <w:tc>
          <w:tcPr/>
          <w:p w:rsidR="00000000" w:rsidDel="00000000" w:rsidP="00000000" w:rsidRDefault="00000000" w:rsidRPr="00000000" w14:paraId="00000078">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79">
            <w:pPr>
              <w:jc w:val="both"/>
              <w:rPr>
                <w:sz w:val="22"/>
                <w:szCs w:val="22"/>
              </w:rPr>
            </w:pPr>
            <w:r w:rsidDel="00000000" w:rsidR="00000000" w:rsidRPr="00000000">
              <w:rPr>
                <w:sz w:val="22"/>
                <w:szCs w:val="22"/>
                <w:rtl w:val="0"/>
              </w:rPr>
              <w:t xml:space="preserve">Willingness to learn, develop and share skills</w:t>
            </w:r>
          </w:p>
        </w:tc>
        <w:tc>
          <w:tcPr/>
          <w:p w:rsidR="00000000" w:rsidDel="00000000" w:rsidP="00000000" w:rsidRDefault="00000000" w:rsidRPr="00000000" w14:paraId="0000007A">
            <w:pPr>
              <w:rPr/>
            </w:pPr>
            <w:r w:rsidDel="00000000" w:rsidR="00000000" w:rsidRPr="00000000">
              <w:rPr>
                <w:sz w:val="22"/>
                <w:szCs w:val="22"/>
                <w:rtl w:val="0"/>
              </w:rPr>
              <w:t xml:space="preserve">E</w:t>
            </w:r>
            <w:r w:rsidDel="00000000" w:rsidR="00000000" w:rsidRPr="00000000">
              <w:rPr>
                <w:rtl w:val="0"/>
              </w:rPr>
            </w:r>
          </w:p>
        </w:tc>
        <w:tc>
          <w:tcPr/>
          <w:p w:rsidR="00000000" w:rsidDel="00000000" w:rsidP="00000000" w:rsidRDefault="00000000" w:rsidRPr="00000000" w14:paraId="0000007B">
            <w:pPr>
              <w:jc w:val="both"/>
              <w:rPr>
                <w:sz w:val="22"/>
                <w:szCs w:val="22"/>
              </w:rPr>
            </w:pPr>
            <w:r w:rsidDel="00000000" w:rsidR="00000000" w:rsidRPr="00000000">
              <w:rPr>
                <w:rtl w:val="0"/>
              </w:rPr>
            </w:r>
          </w:p>
        </w:tc>
        <w:tc>
          <w:tcPr/>
          <w:p w:rsidR="00000000" w:rsidDel="00000000" w:rsidP="00000000" w:rsidRDefault="00000000" w:rsidRPr="00000000" w14:paraId="0000007C">
            <w:pPr>
              <w:jc w:val="both"/>
              <w:rPr>
                <w:sz w:val="22"/>
                <w:szCs w:val="22"/>
              </w:rPr>
            </w:pPr>
            <w:r w:rsidDel="00000000" w:rsidR="00000000" w:rsidRPr="00000000">
              <w:rPr>
                <w:rtl w:val="0"/>
              </w:rPr>
            </w:r>
          </w:p>
        </w:tc>
        <w:tc>
          <w:tcPr/>
          <w:p w:rsidR="00000000" w:rsidDel="00000000" w:rsidP="00000000" w:rsidRDefault="00000000" w:rsidRPr="00000000" w14:paraId="0000007D">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E">
            <w:pPr>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High expectations of all pupils</w:t>
            </w:r>
          </w:p>
        </w:tc>
        <w:tc>
          <w:tcPr/>
          <w:p w:rsidR="00000000" w:rsidDel="00000000" w:rsidP="00000000" w:rsidRDefault="00000000" w:rsidRPr="00000000" w14:paraId="00000080">
            <w:pPr>
              <w:rPr/>
            </w:pPr>
            <w:r w:rsidDel="00000000" w:rsidR="00000000" w:rsidRPr="00000000">
              <w:rPr>
                <w:sz w:val="22"/>
                <w:szCs w:val="22"/>
                <w:rtl w:val="0"/>
              </w:rPr>
              <w:t xml:space="preserve">E</w:t>
            </w:r>
            <w:r w:rsidDel="00000000" w:rsidR="00000000" w:rsidRPr="00000000">
              <w:rPr>
                <w:rtl w:val="0"/>
              </w:rPr>
            </w:r>
          </w:p>
        </w:tc>
        <w:tc>
          <w:tcPr/>
          <w:p w:rsidR="00000000" w:rsidDel="00000000" w:rsidP="00000000" w:rsidRDefault="00000000" w:rsidRPr="00000000" w14:paraId="00000081">
            <w:pPr>
              <w:jc w:val="both"/>
              <w:rPr>
                <w:sz w:val="22"/>
                <w:szCs w:val="22"/>
              </w:rPr>
            </w:pPr>
            <w:r w:rsidDel="00000000" w:rsidR="00000000" w:rsidRPr="00000000">
              <w:rPr>
                <w:rtl w:val="0"/>
              </w:rPr>
            </w:r>
          </w:p>
        </w:tc>
        <w:tc>
          <w:tcPr/>
          <w:p w:rsidR="00000000" w:rsidDel="00000000" w:rsidP="00000000" w:rsidRDefault="00000000" w:rsidRPr="00000000" w14:paraId="00000082">
            <w:pPr>
              <w:jc w:val="both"/>
              <w:rPr>
                <w:sz w:val="22"/>
                <w:szCs w:val="22"/>
              </w:rPr>
            </w:pPr>
            <w:r w:rsidDel="00000000" w:rsidR="00000000" w:rsidRPr="00000000">
              <w:rPr>
                <w:rtl w:val="0"/>
              </w:rPr>
            </w:r>
          </w:p>
        </w:tc>
        <w:tc>
          <w:tcPr/>
          <w:p w:rsidR="00000000" w:rsidDel="00000000" w:rsidP="00000000" w:rsidRDefault="00000000" w:rsidRPr="00000000" w14:paraId="00000083">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4">
            <w:pPr>
              <w:jc w:val="both"/>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85">
            <w:pPr>
              <w:jc w:val="both"/>
              <w:rPr>
                <w:sz w:val="22"/>
                <w:szCs w:val="22"/>
              </w:rPr>
            </w:pPr>
            <w:r w:rsidDel="00000000" w:rsidR="00000000" w:rsidRPr="00000000">
              <w:rPr>
                <w:sz w:val="22"/>
                <w:szCs w:val="22"/>
                <w:rtl w:val="0"/>
              </w:rPr>
              <w:t xml:space="preserve">Ability to create an effective learning environment for all students</w:t>
            </w:r>
          </w:p>
        </w:tc>
        <w:tc>
          <w:tcPr/>
          <w:p w:rsidR="00000000" w:rsidDel="00000000" w:rsidP="00000000" w:rsidRDefault="00000000" w:rsidRPr="00000000" w14:paraId="00000086">
            <w:pPr>
              <w:rPr/>
            </w:pPr>
            <w:r w:rsidDel="00000000" w:rsidR="00000000" w:rsidRPr="00000000">
              <w:rPr>
                <w:sz w:val="22"/>
                <w:szCs w:val="22"/>
                <w:rtl w:val="0"/>
              </w:rPr>
              <w:t xml:space="preserve">E</w:t>
            </w:r>
            <w:r w:rsidDel="00000000" w:rsidR="00000000" w:rsidRPr="00000000">
              <w:rPr>
                <w:rtl w:val="0"/>
              </w:rPr>
            </w:r>
          </w:p>
        </w:tc>
        <w:tc>
          <w:tcPr/>
          <w:p w:rsidR="00000000" w:rsidDel="00000000" w:rsidP="00000000" w:rsidRDefault="00000000" w:rsidRPr="00000000" w14:paraId="00000087">
            <w:pPr>
              <w:jc w:val="both"/>
              <w:rPr>
                <w:sz w:val="22"/>
                <w:szCs w:val="22"/>
              </w:rPr>
            </w:pPr>
            <w:r w:rsidDel="00000000" w:rsidR="00000000" w:rsidRPr="00000000">
              <w:rPr>
                <w:rtl w:val="0"/>
              </w:rPr>
            </w:r>
          </w:p>
        </w:tc>
        <w:tc>
          <w:tcPr/>
          <w:p w:rsidR="00000000" w:rsidDel="00000000" w:rsidP="00000000" w:rsidRDefault="00000000" w:rsidRPr="00000000" w14:paraId="00000088">
            <w:pPr>
              <w:jc w:val="both"/>
              <w:rPr>
                <w:sz w:val="22"/>
                <w:szCs w:val="22"/>
              </w:rPr>
            </w:pPr>
            <w:r w:rsidDel="00000000" w:rsidR="00000000" w:rsidRPr="00000000">
              <w:rPr>
                <w:rtl w:val="0"/>
              </w:rPr>
            </w:r>
          </w:p>
        </w:tc>
        <w:tc>
          <w:tcPr/>
          <w:p w:rsidR="00000000" w:rsidDel="00000000" w:rsidP="00000000" w:rsidRDefault="00000000" w:rsidRPr="00000000" w14:paraId="00000089">
            <w:pPr>
              <w:jc w:val="both"/>
              <w:rPr>
                <w:sz w:val="22"/>
                <w:szCs w:val="22"/>
              </w:rPr>
            </w:pPr>
            <w:r w:rsidDel="00000000" w:rsidR="00000000" w:rsidRPr="00000000">
              <w:rPr>
                <w:rtl w:val="0"/>
              </w:rPr>
            </w:r>
          </w:p>
        </w:tc>
      </w:tr>
      <w:tr>
        <w:trPr>
          <w:cantSplit w:val="0"/>
          <w:tblHeader w:val="0"/>
        </w:trPr>
        <w:tc>
          <w:tcPr>
            <w:shd w:fill="a18c39" w:val="clear"/>
          </w:tcPr>
          <w:p w:rsidR="00000000" w:rsidDel="00000000" w:rsidP="00000000" w:rsidRDefault="00000000" w:rsidRPr="00000000" w14:paraId="0000008A">
            <w:pPr>
              <w:jc w:val="both"/>
              <w:rPr>
                <w:sz w:val="22"/>
                <w:szCs w:val="22"/>
              </w:rPr>
            </w:pPr>
            <w:r w:rsidDel="00000000" w:rsidR="00000000" w:rsidRPr="00000000">
              <w:rPr>
                <w:sz w:val="22"/>
                <w:szCs w:val="22"/>
                <w:rtl w:val="0"/>
              </w:rPr>
              <w:t xml:space="preserve">C</w:t>
            </w:r>
          </w:p>
        </w:tc>
        <w:tc>
          <w:tcPr>
            <w:shd w:fill="a18c39" w:val="clear"/>
          </w:tcPr>
          <w:p w:rsidR="00000000" w:rsidDel="00000000" w:rsidP="00000000" w:rsidRDefault="00000000" w:rsidRPr="00000000" w14:paraId="0000008B">
            <w:pPr>
              <w:jc w:val="both"/>
              <w:rPr>
                <w:sz w:val="22"/>
                <w:szCs w:val="22"/>
              </w:rPr>
            </w:pPr>
            <w:r w:rsidDel="00000000" w:rsidR="00000000" w:rsidRPr="00000000">
              <w:rPr>
                <w:sz w:val="22"/>
                <w:szCs w:val="22"/>
                <w:rtl w:val="0"/>
              </w:rPr>
              <w:t xml:space="preserve">PROFESSIONAL KNOWLEDGE AND UNDERSTANDING</w:t>
            </w:r>
          </w:p>
        </w:tc>
        <w:tc>
          <w:tcPr>
            <w:shd w:fill="a18c39" w:val="clear"/>
          </w:tcPr>
          <w:p w:rsidR="00000000" w:rsidDel="00000000" w:rsidP="00000000" w:rsidRDefault="00000000" w:rsidRPr="00000000" w14:paraId="0000008C">
            <w:pPr>
              <w:rPr>
                <w:sz w:val="16"/>
                <w:szCs w:val="16"/>
              </w:rPr>
            </w:pPr>
            <w:r w:rsidDel="00000000" w:rsidR="00000000" w:rsidRPr="00000000">
              <w:rPr>
                <w:sz w:val="16"/>
                <w:szCs w:val="16"/>
                <w:rtl w:val="0"/>
              </w:rPr>
              <w:t xml:space="preserve">Essential (E) or Desirable (D)</w:t>
            </w:r>
          </w:p>
        </w:tc>
        <w:tc>
          <w:tcPr>
            <w:shd w:fill="a18c39" w:val="clear"/>
          </w:tcPr>
          <w:p w:rsidR="00000000" w:rsidDel="00000000" w:rsidP="00000000" w:rsidRDefault="00000000" w:rsidRPr="00000000" w14:paraId="0000008D">
            <w:pPr>
              <w:jc w:val="both"/>
              <w:rPr>
                <w:sz w:val="22"/>
                <w:szCs w:val="22"/>
              </w:rPr>
            </w:pPr>
            <w:r w:rsidDel="00000000" w:rsidR="00000000" w:rsidRPr="00000000">
              <w:rPr>
                <w:sz w:val="22"/>
                <w:szCs w:val="22"/>
                <w:rtl w:val="0"/>
              </w:rPr>
              <w:t xml:space="preserve">A*</w:t>
            </w:r>
          </w:p>
        </w:tc>
        <w:tc>
          <w:tcPr>
            <w:shd w:fill="a18c39" w:val="clear"/>
          </w:tcPr>
          <w:p w:rsidR="00000000" w:rsidDel="00000000" w:rsidP="00000000" w:rsidRDefault="00000000" w:rsidRPr="00000000" w14:paraId="0000008E">
            <w:pPr>
              <w:jc w:val="both"/>
              <w:rPr>
                <w:sz w:val="22"/>
                <w:szCs w:val="22"/>
              </w:rPr>
            </w:pPr>
            <w:r w:rsidDel="00000000" w:rsidR="00000000" w:rsidRPr="00000000">
              <w:rPr>
                <w:sz w:val="22"/>
                <w:szCs w:val="22"/>
                <w:rtl w:val="0"/>
              </w:rPr>
              <w:t xml:space="preserve">I**</w:t>
            </w:r>
          </w:p>
        </w:tc>
        <w:tc>
          <w:tcPr>
            <w:shd w:fill="a18c39" w:val="clear"/>
          </w:tcPr>
          <w:p w:rsidR="00000000" w:rsidDel="00000000" w:rsidP="00000000" w:rsidRDefault="00000000" w:rsidRPr="00000000" w14:paraId="0000008F">
            <w:pPr>
              <w:jc w:val="both"/>
              <w:rPr>
                <w:sz w:val="22"/>
                <w:szCs w:val="22"/>
              </w:rPr>
            </w:pPr>
            <w:r w:rsidDel="00000000" w:rsidR="00000000" w:rsidRPr="00000000">
              <w:rPr>
                <w:sz w:val="22"/>
                <w:szCs w:val="22"/>
                <w:rtl w:val="0"/>
              </w:rPr>
              <w:t xml:space="preserve">R**</w:t>
            </w:r>
          </w:p>
        </w:tc>
      </w:tr>
      <w:tr>
        <w:trPr>
          <w:cantSplit w:val="0"/>
          <w:tblHeader w:val="0"/>
        </w:trPr>
        <w:tc>
          <w:tcPr/>
          <w:p w:rsidR="00000000" w:rsidDel="00000000" w:rsidP="00000000" w:rsidRDefault="00000000" w:rsidRPr="00000000" w14:paraId="00000090">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91">
            <w:pPr>
              <w:jc w:val="both"/>
              <w:rPr>
                <w:sz w:val="22"/>
                <w:szCs w:val="22"/>
              </w:rPr>
            </w:pPr>
            <w:r w:rsidDel="00000000" w:rsidR="00000000" w:rsidRPr="00000000">
              <w:rPr>
                <w:sz w:val="22"/>
                <w:szCs w:val="22"/>
                <w:rtl w:val="0"/>
              </w:rPr>
              <w:t xml:space="preserve">Knowledge of effective coaching styles </w:t>
            </w:r>
          </w:p>
        </w:tc>
        <w:tc>
          <w:tcPr/>
          <w:p w:rsidR="00000000" w:rsidDel="00000000" w:rsidP="00000000" w:rsidRDefault="00000000" w:rsidRPr="00000000" w14:paraId="00000092">
            <w:pPr>
              <w:jc w:val="both"/>
              <w:rPr>
                <w:sz w:val="22"/>
                <w:szCs w:val="22"/>
              </w:rPr>
            </w:pPr>
            <w:r w:rsidDel="00000000" w:rsidR="00000000" w:rsidRPr="00000000">
              <w:rPr>
                <w:sz w:val="22"/>
                <w:szCs w:val="22"/>
                <w:rtl w:val="0"/>
              </w:rPr>
              <w:t xml:space="preserve">E</w:t>
            </w:r>
          </w:p>
        </w:tc>
        <w:tc>
          <w:tcPr/>
          <w:p w:rsidR="00000000" w:rsidDel="00000000" w:rsidP="00000000" w:rsidRDefault="00000000" w:rsidRPr="00000000" w14:paraId="00000093">
            <w:pPr>
              <w:jc w:val="both"/>
              <w:rPr>
                <w:sz w:val="22"/>
                <w:szCs w:val="22"/>
              </w:rPr>
            </w:pPr>
            <w:r w:rsidDel="00000000" w:rsidR="00000000" w:rsidRPr="00000000">
              <w:rPr>
                <w:rtl w:val="0"/>
              </w:rPr>
            </w:r>
          </w:p>
        </w:tc>
        <w:tc>
          <w:tcPr/>
          <w:p w:rsidR="00000000" w:rsidDel="00000000" w:rsidP="00000000" w:rsidRDefault="00000000" w:rsidRPr="00000000" w14:paraId="00000094">
            <w:pPr>
              <w:jc w:val="both"/>
              <w:rPr>
                <w:sz w:val="22"/>
                <w:szCs w:val="22"/>
              </w:rPr>
            </w:pPr>
            <w:r w:rsidDel="00000000" w:rsidR="00000000" w:rsidRPr="00000000">
              <w:rPr>
                <w:rtl w:val="0"/>
              </w:rPr>
            </w:r>
          </w:p>
        </w:tc>
        <w:tc>
          <w:tcPr/>
          <w:p w:rsidR="00000000" w:rsidDel="00000000" w:rsidP="00000000" w:rsidRDefault="00000000" w:rsidRPr="00000000" w14:paraId="00000095">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6">
            <w:pPr>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97">
            <w:pPr>
              <w:jc w:val="both"/>
              <w:rPr>
                <w:color w:val="ff0000"/>
                <w:sz w:val="22"/>
                <w:szCs w:val="22"/>
              </w:rPr>
            </w:pPr>
            <w:r w:rsidDel="00000000" w:rsidR="00000000" w:rsidRPr="00000000">
              <w:rPr>
                <w:sz w:val="22"/>
                <w:szCs w:val="22"/>
                <w:rtl w:val="0"/>
              </w:rPr>
              <w:t xml:space="preserve">Thorough knowledge of activity,</w:t>
            </w:r>
            <w:r w:rsidDel="00000000" w:rsidR="00000000" w:rsidRPr="00000000">
              <w:rPr>
                <w:color w:val="000000"/>
                <w:sz w:val="22"/>
                <w:szCs w:val="22"/>
                <w:rtl w:val="0"/>
              </w:rPr>
              <w:t xml:space="preserve"> &amp; appropriate qualification if relevant</w:t>
            </w:r>
            <w:r w:rsidDel="00000000" w:rsidR="00000000" w:rsidRPr="00000000">
              <w:rPr>
                <w:rtl w:val="0"/>
              </w:rPr>
            </w:r>
          </w:p>
        </w:tc>
        <w:tc>
          <w:tcPr/>
          <w:p w:rsidR="00000000" w:rsidDel="00000000" w:rsidP="00000000" w:rsidRDefault="00000000" w:rsidRPr="00000000" w14:paraId="00000098">
            <w:pPr>
              <w:jc w:val="both"/>
              <w:rPr>
                <w:sz w:val="22"/>
                <w:szCs w:val="22"/>
              </w:rPr>
            </w:pPr>
            <w:r w:rsidDel="00000000" w:rsidR="00000000" w:rsidRPr="00000000">
              <w:rPr>
                <w:sz w:val="22"/>
                <w:szCs w:val="22"/>
                <w:rtl w:val="0"/>
              </w:rPr>
              <w:t xml:space="preserve">E</w:t>
            </w:r>
          </w:p>
        </w:tc>
        <w:tc>
          <w:tcPr/>
          <w:p w:rsidR="00000000" w:rsidDel="00000000" w:rsidP="00000000" w:rsidRDefault="00000000" w:rsidRPr="00000000" w14:paraId="00000099">
            <w:pPr>
              <w:jc w:val="both"/>
              <w:rPr>
                <w:sz w:val="22"/>
                <w:szCs w:val="22"/>
              </w:rPr>
            </w:pPr>
            <w:r w:rsidDel="00000000" w:rsidR="00000000" w:rsidRPr="00000000">
              <w:rPr>
                <w:rtl w:val="0"/>
              </w:rPr>
            </w:r>
          </w:p>
        </w:tc>
        <w:tc>
          <w:tcPr/>
          <w:p w:rsidR="00000000" w:rsidDel="00000000" w:rsidP="00000000" w:rsidRDefault="00000000" w:rsidRPr="00000000" w14:paraId="0000009A">
            <w:pPr>
              <w:jc w:val="both"/>
              <w:rPr>
                <w:sz w:val="22"/>
                <w:szCs w:val="22"/>
              </w:rPr>
            </w:pPr>
            <w:r w:rsidDel="00000000" w:rsidR="00000000" w:rsidRPr="00000000">
              <w:rPr>
                <w:rtl w:val="0"/>
              </w:rPr>
            </w:r>
          </w:p>
        </w:tc>
        <w:tc>
          <w:tcPr/>
          <w:p w:rsidR="00000000" w:rsidDel="00000000" w:rsidP="00000000" w:rsidRDefault="00000000" w:rsidRPr="00000000" w14:paraId="0000009B">
            <w:pPr>
              <w:jc w:val="both"/>
              <w:rPr>
                <w:sz w:val="22"/>
                <w:szCs w:val="22"/>
              </w:rPr>
            </w:pPr>
            <w:r w:rsidDel="00000000" w:rsidR="00000000" w:rsidRPr="00000000">
              <w:rPr>
                <w:rtl w:val="0"/>
              </w:rPr>
            </w:r>
          </w:p>
        </w:tc>
      </w:tr>
      <w:tr>
        <w:trPr>
          <w:cantSplit w:val="0"/>
          <w:tblHeader w:val="0"/>
        </w:trPr>
        <w:tc>
          <w:tcPr>
            <w:shd w:fill="a18c39" w:val="clear"/>
          </w:tcPr>
          <w:p w:rsidR="00000000" w:rsidDel="00000000" w:rsidP="00000000" w:rsidRDefault="00000000" w:rsidRPr="00000000" w14:paraId="0000009C">
            <w:pPr>
              <w:jc w:val="both"/>
              <w:rPr>
                <w:sz w:val="22"/>
                <w:szCs w:val="22"/>
              </w:rPr>
            </w:pPr>
            <w:r w:rsidDel="00000000" w:rsidR="00000000" w:rsidRPr="00000000">
              <w:rPr>
                <w:sz w:val="22"/>
                <w:szCs w:val="22"/>
                <w:rtl w:val="0"/>
              </w:rPr>
              <w:t xml:space="preserve">D</w:t>
            </w:r>
          </w:p>
        </w:tc>
        <w:tc>
          <w:tcPr>
            <w:shd w:fill="a18c39" w:val="clear"/>
          </w:tcPr>
          <w:p w:rsidR="00000000" w:rsidDel="00000000" w:rsidP="00000000" w:rsidRDefault="00000000" w:rsidRPr="00000000" w14:paraId="0000009D">
            <w:pPr>
              <w:jc w:val="both"/>
              <w:rPr>
                <w:sz w:val="22"/>
                <w:szCs w:val="22"/>
              </w:rPr>
            </w:pPr>
            <w:r w:rsidDel="00000000" w:rsidR="00000000" w:rsidRPr="00000000">
              <w:rPr>
                <w:sz w:val="22"/>
                <w:szCs w:val="22"/>
                <w:rtl w:val="0"/>
              </w:rPr>
              <w:t xml:space="preserve">PERSONAL SKILLS AND ATTRIBUTES</w:t>
            </w:r>
          </w:p>
        </w:tc>
        <w:tc>
          <w:tcPr>
            <w:shd w:fill="a18c39" w:val="clear"/>
          </w:tcPr>
          <w:p w:rsidR="00000000" w:rsidDel="00000000" w:rsidP="00000000" w:rsidRDefault="00000000" w:rsidRPr="00000000" w14:paraId="0000009E">
            <w:pPr>
              <w:rPr>
                <w:sz w:val="16"/>
                <w:szCs w:val="16"/>
              </w:rPr>
            </w:pPr>
            <w:r w:rsidDel="00000000" w:rsidR="00000000" w:rsidRPr="00000000">
              <w:rPr>
                <w:sz w:val="16"/>
                <w:szCs w:val="16"/>
                <w:rtl w:val="0"/>
              </w:rPr>
              <w:t xml:space="preserve">Essential (E) or Desirable (D)</w:t>
            </w:r>
          </w:p>
        </w:tc>
        <w:tc>
          <w:tcPr>
            <w:shd w:fill="a18c39" w:val="clear"/>
          </w:tcPr>
          <w:p w:rsidR="00000000" w:rsidDel="00000000" w:rsidP="00000000" w:rsidRDefault="00000000" w:rsidRPr="00000000" w14:paraId="0000009F">
            <w:pPr>
              <w:jc w:val="both"/>
              <w:rPr>
                <w:sz w:val="22"/>
                <w:szCs w:val="22"/>
              </w:rPr>
            </w:pPr>
            <w:r w:rsidDel="00000000" w:rsidR="00000000" w:rsidRPr="00000000">
              <w:rPr>
                <w:sz w:val="22"/>
                <w:szCs w:val="22"/>
                <w:rtl w:val="0"/>
              </w:rPr>
              <w:t xml:space="preserve">A*</w:t>
            </w:r>
          </w:p>
        </w:tc>
        <w:tc>
          <w:tcPr>
            <w:shd w:fill="a18c39" w:val="clear"/>
          </w:tcPr>
          <w:p w:rsidR="00000000" w:rsidDel="00000000" w:rsidP="00000000" w:rsidRDefault="00000000" w:rsidRPr="00000000" w14:paraId="000000A0">
            <w:pPr>
              <w:jc w:val="both"/>
              <w:rPr>
                <w:sz w:val="22"/>
                <w:szCs w:val="22"/>
              </w:rPr>
            </w:pPr>
            <w:r w:rsidDel="00000000" w:rsidR="00000000" w:rsidRPr="00000000">
              <w:rPr>
                <w:sz w:val="22"/>
                <w:szCs w:val="22"/>
                <w:rtl w:val="0"/>
              </w:rPr>
              <w:t xml:space="preserve">I**</w:t>
            </w:r>
          </w:p>
        </w:tc>
        <w:tc>
          <w:tcPr>
            <w:shd w:fill="a18c39" w:val="clear"/>
          </w:tcPr>
          <w:p w:rsidR="00000000" w:rsidDel="00000000" w:rsidP="00000000" w:rsidRDefault="00000000" w:rsidRPr="00000000" w14:paraId="000000A1">
            <w:pPr>
              <w:jc w:val="both"/>
              <w:rPr>
                <w:sz w:val="22"/>
                <w:szCs w:val="22"/>
              </w:rPr>
            </w:pPr>
            <w:r w:rsidDel="00000000" w:rsidR="00000000" w:rsidRPr="00000000">
              <w:rPr>
                <w:sz w:val="22"/>
                <w:szCs w:val="22"/>
                <w:rtl w:val="0"/>
              </w:rPr>
              <w:t xml:space="preserve">R**</w:t>
            </w:r>
          </w:p>
        </w:tc>
      </w:tr>
      <w:tr>
        <w:trPr>
          <w:cantSplit w:val="0"/>
          <w:tblHeader w:val="0"/>
        </w:trPr>
        <w:tc>
          <w:tcPr/>
          <w:p w:rsidR="00000000" w:rsidDel="00000000" w:rsidP="00000000" w:rsidRDefault="00000000" w:rsidRPr="00000000" w14:paraId="000000A2">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A3">
            <w:pPr>
              <w:jc w:val="both"/>
              <w:rPr>
                <w:sz w:val="22"/>
                <w:szCs w:val="22"/>
              </w:rPr>
            </w:pPr>
            <w:r w:rsidDel="00000000" w:rsidR="00000000" w:rsidRPr="00000000">
              <w:rPr>
                <w:sz w:val="22"/>
                <w:szCs w:val="22"/>
                <w:rtl w:val="0"/>
              </w:rPr>
              <w:t xml:space="preserve">Ability to establish good working relationships with students</w:t>
            </w:r>
          </w:p>
        </w:tc>
        <w:tc>
          <w:tcPr/>
          <w:p w:rsidR="00000000" w:rsidDel="00000000" w:rsidP="00000000" w:rsidRDefault="00000000" w:rsidRPr="00000000" w14:paraId="000000A4">
            <w:pPr>
              <w:jc w:val="both"/>
              <w:rPr>
                <w:sz w:val="22"/>
                <w:szCs w:val="22"/>
              </w:rPr>
            </w:pPr>
            <w:r w:rsidDel="00000000" w:rsidR="00000000" w:rsidRPr="00000000">
              <w:rPr>
                <w:sz w:val="22"/>
                <w:szCs w:val="22"/>
                <w:rtl w:val="0"/>
              </w:rPr>
              <w:t xml:space="preserve">E</w:t>
            </w:r>
          </w:p>
        </w:tc>
        <w:tc>
          <w:tcPr/>
          <w:p w:rsidR="00000000" w:rsidDel="00000000" w:rsidP="00000000" w:rsidRDefault="00000000" w:rsidRPr="00000000" w14:paraId="000000A5">
            <w:pPr>
              <w:jc w:val="both"/>
              <w:rPr>
                <w:sz w:val="22"/>
                <w:szCs w:val="22"/>
              </w:rPr>
            </w:pPr>
            <w:r w:rsidDel="00000000" w:rsidR="00000000" w:rsidRPr="00000000">
              <w:rPr>
                <w:rtl w:val="0"/>
              </w:rPr>
            </w:r>
          </w:p>
        </w:tc>
        <w:tc>
          <w:tcPr/>
          <w:p w:rsidR="00000000" w:rsidDel="00000000" w:rsidP="00000000" w:rsidRDefault="00000000" w:rsidRPr="00000000" w14:paraId="000000A6">
            <w:pPr>
              <w:jc w:val="both"/>
              <w:rPr>
                <w:sz w:val="22"/>
                <w:szCs w:val="22"/>
              </w:rPr>
            </w:pPr>
            <w:r w:rsidDel="00000000" w:rsidR="00000000" w:rsidRPr="00000000">
              <w:rPr>
                <w:rtl w:val="0"/>
              </w:rPr>
            </w:r>
          </w:p>
        </w:tc>
        <w:tc>
          <w:tcPr/>
          <w:p w:rsidR="00000000" w:rsidDel="00000000" w:rsidP="00000000" w:rsidRDefault="00000000" w:rsidRPr="00000000" w14:paraId="000000A7">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8">
            <w:pPr>
              <w:jc w:val="both"/>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A9">
            <w:pPr>
              <w:jc w:val="both"/>
              <w:rPr>
                <w:sz w:val="22"/>
                <w:szCs w:val="22"/>
              </w:rPr>
            </w:pPr>
            <w:r w:rsidDel="00000000" w:rsidR="00000000" w:rsidRPr="00000000">
              <w:rPr>
                <w:sz w:val="22"/>
                <w:szCs w:val="22"/>
                <w:rtl w:val="0"/>
              </w:rPr>
              <w:t xml:space="preserve">Good communication skills</w:t>
            </w:r>
          </w:p>
        </w:tc>
        <w:tc>
          <w:tcPr/>
          <w:p w:rsidR="00000000" w:rsidDel="00000000" w:rsidP="00000000" w:rsidRDefault="00000000" w:rsidRPr="00000000" w14:paraId="000000AA">
            <w:pPr>
              <w:jc w:val="both"/>
              <w:rPr>
                <w:sz w:val="22"/>
                <w:szCs w:val="22"/>
              </w:rPr>
            </w:pPr>
            <w:r w:rsidDel="00000000" w:rsidR="00000000" w:rsidRPr="00000000">
              <w:rPr>
                <w:sz w:val="22"/>
                <w:szCs w:val="22"/>
                <w:rtl w:val="0"/>
              </w:rPr>
              <w:t xml:space="preserve">E</w:t>
            </w:r>
          </w:p>
        </w:tc>
        <w:tc>
          <w:tcPr/>
          <w:p w:rsidR="00000000" w:rsidDel="00000000" w:rsidP="00000000" w:rsidRDefault="00000000" w:rsidRPr="00000000" w14:paraId="000000AB">
            <w:pPr>
              <w:jc w:val="both"/>
              <w:rPr>
                <w:sz w:val="22"/>
                <w:szCs w:val="22"/>
              </w:rPr>
            </w:pPr>
            <w:r w:rsidDel="00000000" w:rsidR="00000000" w:rsidRPr="00000000">
              <w:rPr>
                <w:rtl w:val="0"/>
              </w:rPr>
            </w:r>
          </w:p>
        </w:tc>
        <w:tc>
          <w:tcPr/>
          <w:p w:rsidR="00000000" w:rsidDel="00000000" w:rsidP="00000000" w:rsidRDefault="00000000" w:rsidRPr="00000000" w14:paraId="000000AC">
            <w:pPr>
              <w:jc w:val="both"/>
              <w:rPr>
                <w:sz w:val="22"/>
                <w:szCs w:val="22"/>
              </w:rPr>
            </w:pPr>
            <w:r w:rsidDel="00000000" w:rsidR="00000000" w:rsidRPr="00000000">
              <w:rPr>
                <w:rtl w:val="0"/>
              </w:rPr>
            </w:r>
          </w:p>
        </w:tc>
        <w:tc>
          <w:tcPr/>
          <w:p w:rsidR="00000000" w:rsidDel="00000000" w:rsidP="00000000" w:rsidRDefault="00000000" w:rsidRPr="00000000" w14:paraId="000000AD">
            <w:pPr>
              <w:jc w:val="both"/>
              <w:rPr>
                <w:sz w:val="22"/>
                <w:szCs w:val="22"/>
              </w:rPr>
            </w:pPr>
            <w:r w:rsidDel="00000000" w:rsidR="00000000" w:rsidRPr="00000000">
              <w:rPr>
                <w:rtl w:val="0"/>
              </w:rPr>
            </w:r>
          </w:p>
        </w:tc>
      </w:tr>
      <w:tr>
        <w:trPr>
          <w:cantSplit w:val="0"/>
          <w:tblHeader w:val="0"/>
        </w:trPr>
        <w:tc>
          <w:tcPr>
            <w:shd w:fill="a18c39" w:val="clear"/>
          </w:tcPr>
          <w:p w:rsidR="00000000" w:rsidDel="00000000" w:rsidP="00000000" w:rsidRDefault="00000000" w:rsidRPr="00000000" w14:paraId="000000AE">
            <w:pPr>
              <w:jc w:val="both"/>
              <w:rPr>
                <w:sz w:val="22"/>
                <w:szCs w:val="22"/>
              </w:rPr>
            </w:pPr>
            <w:r w:rsidDel="00000000" w:rsidR="00000000" w:rsidRPr="00000000">
              <w:rPr>
                <w:sz w:val="22"/>
                <w:szCs w:val="22"/>
                <w:rtl w:val="0"/>
              </w:rPr>
              <w:t xml:space="preserve">E</w:t>
            </w:r>
          </w:p>
        </w:tc>
        <w:tc>
          <w:tcPr>
            <w:shd w:fill="a18c39" w:val="clear"/>
          </w:tcPr>
          <w:p w:rsidR="00000000" w:rsidDel="00000000" w:rsidP="00000000" w:rsidRDefault="00000000" w:rsidRPr="00000000" w14:paraId="000000AF">
            <w:pPr>
              <w:jc w:val="both"/>
              <w:rPr>
                <w:sz w:val="22"/>
                <w:szCs w:val="22"/>
              </w:rPr>
            </w:pPr>
            <w:r w:rsidDel="00000000" w:rsidR="00000000" w:rsidRPr="00000000">
              <w:rPr>
                <w:sz w:val="22"/>
                <w:szCs w:val="22"/>
                <w:rtl w:val="0"/>
              </w:rPr>
              <w:t xml:space="preserve">PERSONAL ATTRIBUTES</w:t>
            </w:r>
          </w:p>
        </w:tc>
        <w:tc>
          <w:tcPr>
            <w:shd w:fill="a18c39" w:val="clear"/>
          </w:tcPr>
          <w:p w:rsidR="00000000" w:rsidDel="00000000" w:rsidP="00000000" w:rsidRDefault="00000000" w:rsidRPr="00000000" w14:paraId="000000B0">
            <w:pPr>
              <w:rPr>
                <w:sz w:val="16"/>
                <w:szCs w:val="16"/>
              </w:rPr>
            </w:pPr>
            <w:r w:rsidDel="00000000" w:rsidR="00000000" w:rsidRPr="00000000">
              <w:rPr>
                <w:sz w:val="16"/>
                <w:szCs w:val="16"/>
                <w:rtl w:val="0"/>
              </w:rPr>
              <w:t xml:space="preserve">Essential (E) or Desirable (D)</w:t>
            </w:r>
          </w:p>
        </w:tc>
        <w:tc>
          <w:tcPr>
            <w:shd w:fill="a18c39" w:val="clear"/>
          </w:tcPr>
          <w:p w:rsidR="00000000" w:rsidDel="00000000" w:rsidP="00000000" w:rsidRDefault="00000000" w:rsidRPr="00000000" w14:paraId="000000B1">
            <w:pPr>
              <w:jc w:val="both"/>
              <w:rPr>
                <w:sz w:val="22"/>
                <w:szCs w:val="22"/>
              </w:rPr>
            </w:pPr>
            <w:r w:rsidDel="00000000" w:rsidR="00000000" w:rsidRPr="00000000">
              <w:rPr>
                <w:sz w:val="22"/>
                <w:szCs w:val="22"/>
                <w:rtl w:val="0"/>
              </w:rPr>
              <w:t xml:space="preserve">A*</w:t>
            </w:r>
          </w:p>
        </w:tc>
        <w:tc>
          <w:tcPr>
            <w:shd w:fill="a18c39" w:val="clear"/>
          </w:tcPr>
          <w:p w:rsidR="00000000" w:rsidDel="00000000" w:rsidP="00000000" w:rsidRDefault="00000000" w:rsidRPr="00000000" w14:paraId="000000B2">
            <w:pPr>
              <w:jc w:val="both"/>
              <w:rPr>
                <w:sz w:val="22"/>
                <w:szCs w:val="22"/>
              </w:rPr>
            </w:pPr>
            <w:r w:rsidDel="00000000" w:rsidR="00000000" w:rsidRPr="00000000">
              <w:rPr>
                <w:sz w:val="22"/>
                <w:szCs w:val="22"/>
                <w:rtl w:val="0"/>
              </w:rPr>
              <w:t xml:space="preserve">I**</w:t>
            </w:r>
          </w:p>
        </w:tc>
        <w:tc>
          <w:tcPr>
            <w:shd w:fill="a18c39" w:val="clear"/>
          </w:tcPr>
          <w:p w:rsidR="00000000" w:rsidDel="00000000" w:rsidP="00000000" w:rsidRDefault="00000000" w:rsidRPr="00000000" w14:paraId="000000B3">
            <w:pPr>
              <w:jc w:val="both"/>
              <w:rPr>
                <w:sz w:val="22"/>
                <w:szCs w:val="22"/>
              </w:rPr>
            </w:pPr>
            <w:r w:rsidDel="00000000" w:rsidR="00000000" w:rsidRPr="00000000">
              <w:rPr>
                <w:sz w:val="22"/>
                <w:szCs w:val="22"/>
                <w:rtl w:val="0"/>
              </w:rPr>
              <w:t xml:space="preserve">R**</w:t>
            </w:r>
          </w:p>
        </w:tc>
      </w:tr>
      <w:tr>
        <w:trPr>
          <w:cantSplit w:val="0"/>
          <w:tblHeader w:val="0"/>
        </w:trPr>
        <w:tc>
          <w:tcPr/>
          <w:p w:rsidR="00000000" w:rsidDel="00000000" w:rsidP="00000000" w:rsidRDefault="00000000" w:rsidRPr="00000000" w14:paraId="000000B4">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B5">
            <w:pPr>
              <w:jc w:val="both"/>
              <w:rPr>
                <w:sz w:val="22"/>
                <w:szCs w:val="22"/>
              </w:rPr>
            </w:pPr>
            <w:r w:rsidDel="00000000" w:rsidR="00000000" w:rsidRPr="00000000">
              <w:rPr>
                <w:sz w:val="22"/>
                <w:szCs w:val="22"/>
                <w:rtl w:val="0"/>
              </w:rPr>
              <w:t xml:space="preserve">High expectations of students </w:t>
            </w:r>
          </w:p>
        </w:tc>
        <w:tc>
          <w:tcPr/>
          <w:p w:rsidR="00000000" w:rsidDel="00000000" w:rsidP="00000000" w:rsidRDefault="00000000" w:rsidRPr="00000000" w14:paraId="000000B6">
            <w:pPr>
              <w:rPr/>
            </w:pPr>
            <w:r w:rsidDel="00000000" w:rsidR="00000000" w:rsidRPr="00000000">
              <w:rPr>
                <w:sz w:val="22"/>
                <w:szCs w:val="22"/>
                <w:rtl w:val="0"/>
              </w:rPr>
              <w:t xml:space="preserve">E</w:t>
            </w:r>
            <w:r w:rsidDel="00000000" w:rsidR="00000000" w:rsidRPr="00000000">
              <w:rPr>
                <w:rtl w:val="0"/>
              </w:rPr>
            </w:r>
          </w:p>
        </w:tc>
        <w:tc>
          <w:tcPr/>
          <w:p w:rsidR="00000000" w:rsidDel="00000000" w:rsidP="00000000" w:rsidRDefault="00000000" w:rsidRPr="00000000" w14:paraId="000000B7">
            <w:pPr>
              <w:jc w:val="both"/>
              <w:rPr>
                <w:sz w:val="22"/>
                <w:szCs w:val="22"/>
              </w:rPr>
            </w:pPr>
            <w:r w:rsidDel="00000000" w:rsidR="00000000" w:rsidRPr="00000000">
              <w:rPr>
                <w:rtl w:val="0"/>
              </w:rPr>
            </w:r>
          </w:p>
        </w:tc>
        <w:tc>
          <w:tcPr/>
          <w:p w:rsidR="00000000" w:rsidDel="00000000" w:rsidP="00000000" w:rsidRDefault="00000000" w:rsidRPr="00000000" w14:paraId="000000B8">
            <w:pPr>
              <w:jc w:val="both"/>
              <w:rPr>
                <w:sz w:val="22"/>
                <w:szCs w:val="22"/>
              </w:rPr>
            </w:pPr>
            <w:r w:rsidDel="00000000" w:rsidR="00000000" w:rsidRPr="00000000">
              <w:rPr>
                <w:rtl w:val="0"/>
              </w:rPr>
            </w:r>
          </w:p>
        </w:tc>
        <w:tc>
          <w:tcPr/>
          <w:p w:rsidR="00000000" w:rsidDel="00000000" w:rsidP="00000000" w:rsidRDefault="00000000" w:rsidRPr="00000000" w14:paraId="000000B9">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A">
            <w:pPr>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BB">
            <w:pPr>
              <w:jc w:val="both"/>
              <w:rPr>
                <w:sz w:val="22"/>
                <w:szCs w:val="22"/>
              </w:rPr>
            </w:pPr>
            <w:r w:rsidDel="00000000" w:rsidR="00000000" w:rsidRPr="00000000">
              <w:rPr>
                <w:sz w:val="22"/>
                <w:szCs w:val="22"/>
                <w:rtl w:val="0"/>
              </w:rPr>
              <w:t xml:space="preserve">Enthusiasm and commitment</w:t>
            </w:r>
          </w:p>
        </w:tc>
        <w:tc>
          <w:tcPr/>
          <w:p w:rsidR="00000000" w:rsidDel="00000000" w:rsidP="00000000" w:rsidRDefault="00000000" w:rsidRPr="00000000" w14:paraId="000000BC">
            <w:pPr>
              <w:rPr/>
            </w:pPr>
            <w:r w:rsidDel="00000000" w:rsidR="00000000" w:rsidRPr="00000000">
              <w:rPr>
                <w:sz w:val="22"/>
                <w:szCs w:val="22"/>
                <w:rtl w:val="0"/>
              </w:rPr>
              <w:t xml:space="preserve">E</w:t>
            </w:r>
            <w:r w:rsidDel="00000000" w:rsidR="00000000" w:rsidRPr="00000000">
              <w:rPr>
                <w:rtl w:val="0"/>
              </w:rPr>
            </w:r>
          </w:p>
        </w:tc>
        <w:tc>
          <w:tcPr/>
          <w:p w:rsidR="00000000" w:rsidDel="00000000" w:rsidP="00000000" w:rsidRDefault="00000000" w:rsidRPr="00000000" w14:paraId="000000BD">
            <w:pPr>
              <w:jc w:val="both"/>
              <w:rPr>
                <w:sz w:val="22"/>
                <w:szCs w:val="22"/>
              </w:rPr>
            </w:pPr>
            <w:r w:rsidDel="00000000" w:rsidR="00000000" w:rsidRPr="00000000">
              <w:rPr>
                <w:rtl w:val="0"/>
              </w:rPr>
            </w:r>
          </w:p>
        </w:tc>
        <w:tc>
          <w:tcPr/>
          <w:p w:rsidR="00000000" w:rsidDel="00000000" w:rsidP="00000000" w:rsidRDefault="00000000" w:rsidRPr="00000000" w14:paraId="000000BE">
            <w:pPr>
              <w:jc w:val="both"/>
              <w:rPr>
                <w:sz w:val="22"/>
                <w:szCs w:val="22"/>
              </w:rPr>
            </w:pPr>
            <w:r w:rsidDel="00000000" w:rsidR="00000000" w:rsidRPr="00000000">
              <w:rPr>
                <w:rtl w:val="0"/>
              </w:rPr>
            </w:r>
          </w:p>
        </w:tc>
        <w:tc>
          <w:tcPr/>
          <w:p w:rsidR="00000000" w:rsidDel="00000000" w:rsidP="00000000" w:rsidRDefault="00000000" w:rsidRPr="00000000" w14:paraId="000000BF">
            <w:pPr>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0">
            <w:pPr>
              <w:jc w:val="both"/>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C1">
            <w:pPr>
              <w:jc w:val="both"/>
              <w:rPr>
                <w:sz w:val="22"/>
                <w:szCs w:val="22"/>
              </w:rPr>
            </w:pPr>
            <w:r w:rsidDel="00000000" w:rsidR="00000000" w:rsidRPr="00000000">
              <w:rPr>
                <w:sz w:val="22"/>
                <w:szCs w:val="22"/>
                <w:rtl w:val="0"/>
              </w:rPr>
              <w:t xml:space="preserve">A sense of humour</w:t>
            </w:r>
          </w:p>
        </w:tc>
        <w:tc>
          <w:tcPr/>
          <w:p w:rsidR="00000000" w:rsidDel="00000000" w:rsidP="00000000" w:rsidRDefault="00000000" w:rsidRPr="00000000" w14:paraId="000000C2">
            <w:pPr>
              <w:rPr/>
            </w:pPr>
            <w:r w:rsidDel="00000000" w:rsidR="00000000" w:rsidRPr="00000000">
              <w:rPr>
                <w:sz w:val="22"/>
                <w:szCs w:val="22"/>
                <w:rtl w:val="0"/>
              </w:rPr>
              <w:t xml:space="preserve">E</w:t>
            </w:r>
            <w:r w:rsidDel="00000000" w:rsidR="00000000" w:rsidRPr="00000000">
              <w:rPr>
                <w:rtl w:val="0"/>
              </w:rPr>
            </w:r>
          </w:p>
        </w:tc>
        <w:tc>
          <w:tcPr/>
          <w:p w:rsidR="00000000" w:rsidDel="00000000" w:rsidP="00000000" w:rsidRDefault="00000000" w:rsidRPr="00000000" w14:paraId="000000C3">
            <w:pPr>
              <w:jc w:val="both"/>
              <w:rPr>
                <w:sz w:val="22"/>
                <w:szCs w:val="22"/>
              </w:rPr>
            </w:pPr>
            <w:r w:rsidDel="00000000" w:rsidR="00000000" w:rsidRPr="00000000">
              <w:rPr>
                <w:rtl w:val="0"/>
              </w:rPr>
            </w:r>
          </w:p>
        </w:tc>
        <w:tc>
          <w:tcPr/>
          <w:p w:rsidR="00000000" w:rsidDel="00000000" w:rsidP="00000000" w:rsidRDefault="00000000" w:rsidRPr="00000000" w14:paraId="000000C4">
            <w:pPr>
              <w:jc w:val="both"/>
              <w:rPr>
                <w:sz w:val="22"/>
                <w:szCs w:val="22"/>
              </w:rPr>
            </w:pPr>
            <w:r w:rsidDel="00000000" w:rsidR="00000000" w:rsidRPr="00000000">
              <w:rPr>
                <w:rtl w:val="0"/>
              </w:rPr>
            </w:r>
          </w:p>
        </w:tc>
        <w:tc>
          <w:tcPr/>
          <w:p w:rsidR="00000000" w:rsidDel="00000000" w:rsidP="00000000" w:rsidRDefault="00000000" w:rsidRPr="00000000" w14:paraId="000000C5">
            <w:pPr>
              <w:jc w:val="both"/>
              <w:rPr>
                <w:sz w:val="22"/>
                <w:szCs w:val="22"/>
              </w:rPr>
            </w:pPr>
            <w:r w:rsidDel="00000000" w:rsidR="00000000" w:rsidRPr="00000000">
              <w:rPr>
                <w:rtl w:val="0"/>
              </w:rPr>
            </w:r>
          </w:p>
        </w:tc>
      </w:tr>
    </w:tbl>
    <w:p w:rsidR="00000000" w:rsidDel="00000000" w:rsidP="00000000" w:rsidRDefault="00000000" w:rsidRPr="00000000" w14:paraId="000000C6">
      <w:pPr>
        <w:jc w:val="both"/>
        <w:rPr>
          <w:sz w:val="22"/>
          <w:szCs w:val="22"/>
        </w:rPr>
      </w:pPr>
      <w:r w:rsidDel="00000000" w:rsidR="00000000" w:rsidRPr="00000000">
        <w:rPr>
          <w:rtl w:val="0"/>
        </w:rPr>
      </w:r>
    </w:p>
    <w:p w:rsidR="00000000" w:rsidDel="00000000" w:rsidP="00000000" w:rsidRDefault="00000000" w:rsidRPr="00000000" w14:paraId="000000C7">
      <w:pPr>
        <w:jc w:val="both"/>
        <w:rPr>
          <w:sz w:val="22"/>
          <w:szCs w:val="22"/>
        </w:rPr>
      </w:pPr>
      <w:r w:rsidDel="00000000" w:rsidR="00000000" w:rsidRPr="00000000">
        <w:rPr>
          <w:sz w:val="22"/>
          <w:szCs w:val="22"/>
          <w:rtl w:val="0"/>
        </w:rPr>
        <w:t xml:space="preserve">* Assessed via the application form</w:t>
      </w:r>
    </w:p>
    <w:p w:rsidR="00000000" w:rsidDel="00000000" w:rsidP="00000000" w:rsidRDefault="00000000" w:rsidRPr="00000000" w14:paraId="000000C8">
      <w:pPr>
        <w:jc w:val="both"/>
        <w:rPr>
          <w:sz w:val="22"/>
          <w:szCs w:val="22"/>
        </w:rPr>
      </w:pPr>
      <w:r w:rsidDel="00000000" w:rsidR="00000000" w:rsidRPr="00000000">
        <w:rPr>
          <w:sz w:val="22"/>
          <w:szCs w:val="22"/>
          <w:rtl w:val="0"/>
        </w:rPr>
        <w:t xml:space="preserve">**Assessed via an interview and presentation</w:t>
      </w:r>
    </w:p>
    <w:p w:rsidR="00000000" w:rsidDel="00000000" w:rsidP="00000000" w:rsidRDefault="00000000" w:rsidRPr="00000000" w14:paraId="000000C9">
      <w:pPr>
        <w:jc w:val="both"/>
        <w:rPr>
          <w:color w:val="000000"/>
          <w:sz w:val="22"/>
          <w:szCs w:val="22"/>
        </w:rPr>
      </w:pPr>
      <w:r w:rsidDel="00000000" w:rsidR="00000000" w:rsidRPr="00000000">
        <w:rPr>
          <w:sz w:val="22"/>
          <w:szCs w:val="22"/>
          <w:rtl w:val="0"/>
        </w:rPr>
        <w:t xml:space="preserve">***Assessed via references</w:t>
      </w:r>
      <w:r w:rsidDel="00000000" w:rsidR="00000000" w:rsidRPr="00000000">
        <w:rPr>
          <w:rtl w:val="0"/>
        </w:rPr>
      </w:r>
    </w:p>
    <w:sectPr>
      <w:pgSz w:h="16840" w:w="11900" w:orient="portrait"/>
      <w:pgMar w:bottom="1135"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a18c3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a18c3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a18c3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287" w:hanging="360.0000000000002"/>
      </w:pPr>
      <w:rPr>
        <w:rFonts w:ascii="Noto Sans Symbols" w:cs="Noto Sans Symbols" w:eastAsia="Noto Sans Symbols" w:hAnsi="Noto Sans Symbols"/>
        <w:color w:val="a18c39"/>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a18c39"/>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color w:val="a18c39"/>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62683"/>
    <w:rPr>
      <w:rFonts w:eastAsiaTheme="minorEastAsi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62683"/>
    <w:pPr>
      <w:ind w:left="720"/>
      <w:contextualSpacing w:val="1"/>
    </w:pPr>
  </w:style>
  <w:style w:type="paragraph" w:styleId="Default" w:customStyle="1">
    <w:name w:val="Default"/>
    <w:uiPriority w:val="99"/>
    <w:rsid w:val="00C62683"/>
    <w:pPr>
      <w:autoSpaceDE w:val="0"/>
      <w:autoSpaceDN w:val="0"/>
      <w:adjustRightInd w:val="0"/>
    </w:pPr>
    <w:rPr>
      <w:rFonts w:ascii="Arial" w:cs="Arial" w:hAnsi="Arial"/>
      <w:color w:val="000000"/>
    </w:rPr>
  </w:style>
  <w:style w:type="paragraph" w:styleId="NormalWeb">
    <w:name w:val="Normal (Web)"/>
    <w:basedOn w:val="Normal"/>
    <w:uiPriority w:val="99"/>
    <w:unhideWhenUsed w:val="1"/>
    <w:rsid w:val="00C62683"/>
    <w:pPr>
      <w:spacing w:after="100" w:afterAutospacing="1" w:before="100" w:beforeAutospacing="1"/>
    </w:pPr>
    <w:rPr>
      <w:rFonts w:ascii="Times New Roman" w:cs="Times New Roman" w:eastAsia="Times New Roman" w:hAnsi="Times New Roman"/>
      <w:lang w:val="en-GB"/>
    </w:rPr>
  </w:style>
  <w:style w:type="paragraph" w:styleId="NoSpacing">
    <w:name w:val="No Spacing"/>
    <w:uiPriority w:val="1"/>
    <w:qFormat w:val="1"/>
    <w:rsid w:val="00210846"/>
    <w:rPr>
      <w:rFonts w:eastAsiaTheme="minorEastAsia"/>
    </w:rPr>
  </w:style>
  <w:style w:type="paragraph" w:styleId="BodyText">
    <w:name w:val="Body Text"/>
    <w:basedOn w:val="Normal"/>
    <w:link w:val="BodyTextChar"/>
    <w:rsid w:val="00AC2F2F"/>
    <w:pPr>
      <w:spacing w:after="120"/>
    </w:pPr>
    <w:rPr>
      <w:rFonts w:ascii="Times New Roman" w:cs="Times New Roman" w:eastAsia="Times New Roman" w:hAnsi="Times New Roman"/>
    </w:rPr>
  </w:style>
  <w:style w:type="character" w:styleId="BodyTextChar" w:customStyle="1">
    <w:name w:val="Body Text Char"/>
    <w:basedOn w:val="DefaultParagraphFont"/>
    <w:link w:val="BodyText"/>
    <w:rsid w:val="00AC2F2F"/>
    <w:rPr>
      <w:rFonts w:ascii="Times New Roman" w:cs="Times New Roman" w:eastAsia="Times New Roman" w:hAnsi="Times New Roman"/>
      <w:sz w:val="24"/>
      <w:szCs w:val="24"/>
      <w:lang w:val="en-US"/>
    </w:rPr>
  </w:style>
  <w:style w:type="character" w:styleId="Emphasis">
    <w:name w:val="Emphasis"/>
    <w:basedOn w:val="DefaultParagraphFont"/>
    <w:qFormat w:val="1"/>
    <w:rsid w:val="00AC2F2F"/>
    <w:rPr>
      <w:i w:val="1"/>
      <w:iCs w:val="1"/>
    </w:rPr>
  </w:style>
  <w:style w:type="character" w:styleId="CommentReference">
    <w:name w:val="annotation reference"/>
    <w:basedOn w:val="DefaultParagraphFont"/>
    <w:uiPriority w:val="99"/>
    <w:semiHidden w:val="1"/>
    <w:unhideWhenUsed w:val="1"/>
    <w:rsid w:val="00B11AFF"/>
    <w:rPr>
      <w:sz w:val="16"/>
      <w:szCs w:val="16"/>
    </w:rPr>
  </w:style>
  <w:style w:type="paragraph" w:styleId="CommentText">
    <w:name w:val="annotation text"/>
    <w:basedOn w:val="Normal"/>
    <w:link w:val="CommentTextChar"/>
    <w:uiPriority w:val="99"/>
    <w:semiHidden w:val="1"/>
    <w:unhideWhenUsed w:val="1"/>
    <w:rsid w:val="00B11AFF"/>
    <w:rPr>
      <w:sz w:val="20"/>
      <w:szCs w:val="20"/>
    </w:rPr>
  </w:style>
  <w:style w:type="character" w:styleId="CommentTextChar" w:customStyle="1">
    <w:name w:val="Comment Text Char"/>
    <w:basedOn w:val="DefaultParagraphFont"/>
    <w:link w:val="CommentText"/>
    <w:uiPriority w:val="99"/>
    <w:semiHidden w:val="1"/>
    <w:rsid w:val="00B11AFF"/>
    <w:rPr>
      <w:rFonts w:eastAsiaTheme="minorEastAsia"/>
      <w:sz w:val="20"/>
      <w:szCs w:val="20"/>
      <w:lang w:val="en-US"/>
    </w:rPr>
  </w:style>
  <w:style w:type="paragraph" w:styleId="CommentSubject">
    <w:name w:val="annotation subject"/>
    <w:basedOn w:val="CommentText"/>
    <w:next w:val="CommentText"/>
    <w:link w:val="CommentSubjectChar"/>
    <w:uiPriority w:val="99"/>
    <w:semiHidden w:val="1"/>
    <w:unhideWhenUsed w:val="1"/>
    <w:rsid w:val="00B11AFF"/>
    <w:rPr>
      <w:b w:val="1"/>
      <w:bCs w:val="1"/>
    </w:rPr>
  </w:style>
  <w:style w:type="character" w:styleId="CommentSubjectChar" w:customStyle="1">
    <w:name w:val="Comment Subject Char"/>
    <w:basedOn w:val="CommentTextChar"/>
    <w:link w:val="CommentSubject"/>
    <w:uiPriority w:val="99"/>
    <w:semiHidden w:val="1"/>
    <w:rsid w:val="00B11AFF"/>
    <w:rPr>
      <w:rFonts w:eastAsiaTheme="minorEastAsia"/>
      <w:b w:val="1"/>
      <w:bCs w:val="1"/>
      <w:sz w:val="20"/>
      <w:szCs w:val="20"/>
      <w:lang w:val="en-US"/>
    </w:rPr>
  </w:style>
  <w:style w:type="paragraph" w:styleId="Revision">
    <w:name w:val="Revision"/>
    <w:hidden w:val="1"/>
    <w:uiPriority w:val="99"/>
    <w:semiHidden w:val="1"/>
    <w:rsid w:val="00B11AFF"/>
    <w:rPr>
      <w:rFonts w:eastAsiaTheme="minorEastAsia"/>
    </w:rPr>
  </w:style>
  <w:style w:type="paragraph" w:styleId="BalloonText">
    <w:name w:val="Balloon Text"/>
    <w:basedOn w:val="Normal"/>
    <w:link w:val="BalloonTextChar"/>
    <w:uiPriority w:val="99"/>
    <w:semiHidden w:val="1"/>
    <w:unhideWhenUsed w:val="1"/>
    <w:rsid w:val="00B11AF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11AFF"/>
    <w:rPr>
      <w:rFonts w:ascii="Segoe UI" w:cs="Segoe UI" w:hAnsi="Segoe UI" w:eastAsiaTheme="minorEastAsia"/>
      <w:sz w:val="18"/>
      <w:szCs w:val="18"/>
      <w:lang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Hyperlink">
    <w:name w:val="Hyperlink"/>
    <w:basedOn w:val="DefaultParagraphFont"/>
    <w:uiPriority w:val="99"/>
    <w:unhideWhenUsed w:val="1"/>
    <w:rsid w:val="00A9288C"/>
    <w:rPr>
      <w:color w:val="0563c1" w:themeColor="hyperlink"/>
      <w:u w:val="single"/>
    </w:rPr>
  </w:style>
  <w:style w:type="character" w:styleId="UnresolvedMention">
    <w:name w:val="Unresolved Mention"/>
    <w:basedOn w:val="DefaultParagraphFont"/>
    <w:uiPriority w:val="99"/>
    <w:semiHidden w:val="1"/>
    <w:unhideWhenUsed w:val="1"/>
    <w:rsid w:val="00A9288C"/>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dbs-list-of-offences-that-will-never-be-filtered-from-a-criminal-record-check/list-of-offences-that-will-never-be-filtered-from-a-dbs-certifica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drive/folders/1yscJdJ-GSauxyU94x5FrC2HAkYVjo57s?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FghXZwXdvDJtSfhA/fI6CNrNw==">CgMxLjA4AHIhMXRwUS0wcGhpTjVvTGFfZ3ZZVDk5NENyLUxXNUt4Y2cw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2025-03-19T10:27:00Z</dcterms:created>
  <dc:creator>S-BD</dc:creator>
</cp:coreProperties>
</file>