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9804" w14:textId="77777777" w:rsidR="0050262F" w:rsidRPr="00097EF2" w:rsidRDefault="00C87FA3" w:rsidP="00C87FA3">
      <w:pPr>
        <w:rPr>
          <w:rFonts w:ascii="Calibri(Body)" w:hAnsi="Calibri(Body)"/>
        </w:rPr>
      </w:pPr>
      <w:r w:rsidRPr="00097EF2">
        <w:rPr>
          <w:rFonts w:ascii="Calibri(Body)" w:hAnsi="Calibri(Body)"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79CA98AD" wp14:editId="79CA98AE">
            <wp:simplePos x="0" y="0"/>
            <wp:positionH relativeFrom="column">
              <wp:posOffset>-417830</wp:posOffset>
            </wp:positionH>
            <wp:positionV relativeFrom="paragraph">
              <wp:posOffset>-471445</wp:posOffset>
            </wp:positionV>
            <wp:extent cx="2417445" cy="755650"/>
            <wp:effectExtent l="0" t="0" r="1905" b="6350"/>
            <wp:wrapNone/>
            <wp:docPr id="1" name="Picture 1" descr="St Edward's School - Letter Header - Gr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Edward's School - Letter Header - Gre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39" b="4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A9805" w14:textId="5DF4A8AD" w:rsidR="0050262F" w:rsidRPr="00097EF2" w:rsidRDefault="000C3193" w:rsidP="00350154">
      <w:pPr>
        <w:pStyle w:val="Title"/>
        <w:pBdr>
          <w:bottom w:val="single" w:sz="4" w:space="4" w:color="auto"/>
        </w:pBdr>
        <w:jc w:val="center"/>
        <w:rPr>
          <w:rFonts w:ascii="Calibri(Body)" w:hAnsi="Calibri(Body)" w:cstheme="minorHAnsi"/>
          <w:b/>
          <w:color w:val="auto"/>
          <w:sz w:val="32"/>
          <w:szCs w:val="24"/>
        </w:rPr>
      </w:pPr>
      <w:r>
        <w:rPr>
          <w:rFonts w:ascii="Calibri(Body)" w:hAnsi="Calibri(Body)" w:cstheme="minorHAnsi"/>
          <w:color w:val="auto"/>
          <w:sz w:val="32"/>
          <w:szCs w:val="24"/>
        </w:rPr>
        <w:t>English</w:t>
      </w:r>
      <w:r w:rsidR="00350154" w:rsidRPr="00097EF2">
        <w:rPr>
          <w:rFonts w:ascii="Calibri(Body)" w:hAnsi="Calibri(Body)" w:cstheme="minorHAnsi"/>
          <w:color w:val="auto"/>
          <w:sz w:val="32"/>
          <w:szCs w:val="24"/>
        </w:rPr>
        <w:t xml:space="preserve"> Teacher</w:t>
      </w:r>
      <w:r>
        <w:rPr>
          <w:rFonts w:ascii="Calibri(Body)" w:hAnsi="Calibri(Body)" w:cstheme="minorHAnsi"/>
          <w:color w:val="auto"/>
          <w:sz w:val="32"/>
          <w:szCs w:val="24"/>
        </w:rPr>
        <w:t xml:space="preserve"> </w:t>
      </w:r>
      <w:r w:rsidR="0063232D" w:rsidRPr="00097EF2">
        <w:rPr>
          <w:rFonts w:ascii="Calibri(Body)" w:hAnsi="Calibri(Body)" w:cstheme="minorHAnsi"/>
          <w:color w:val="auto"/>
          <w:sz w:val="32"/>
          <w:szCs w:val="24"/>
        </w:rPr>
        <w:t xml:space="preserve">- </w:t>
      </w:r>
      <w:r w:rsidR="00A87CA7" w:rsidRPr="00097EF2">
        <w:rPr>
          <w:rFonts w:ascii="Calibri(Body)" w:hAnsi="Calibri(Body)" w:cstheme="minorHAnsi"/>
          <w:b/>
          <w:color w:val="auto"/>
          <w:sz w:val="32"/>
          <w:szCs w:val="24"/>
        </w:rPr>
        <w:t>Job Description and Responsibilities</w:t>
      </w:r>
    </w:p>
    <w:p w14:paraId="79CA9806" w14:textId="41BBCEBC" w:rsidR="0021525B" w:rsidRPr="00097EF2" w:rsidRDefault="00583C30" w:rsidP="00ED5D0F">
      <w:pPr>
        <w:spacing w:after="0" w:line="240" w:lineRule="auto"/>
        <w:jc w:val="both"/>
        <w:rPr>
          <w:rFonts w:ascii="Calibri(Body)" w:hAnsi="Calibri(Body)" w:cstheme="minorHAnsi"/>
          <w:sz w:val="24"/>
          <w:szCs w:val="24"/>
        </w:rPr>
      </w:pPr>
      <w:r w:rsidRPr="00097EF2">
        <w:rPr>
          <w:rFonts w:ascii="Calibri(Body)" w:hAnsi="Calibri(Body)" w:cstheme="minorHAnsi"/>
          <w:b/>
          <w:sz w:val="24"/>
          <w:szCs w:val="24"/>
        </w:rPr>
        <w:t>R</w:t>
      </w:r>
      <w:r w:rsidR="00633705" w:rsidRPr="00097EF2">
        <w:rPr>
          <w:rFonts w:ascii="Calibri(Body)" w:hAnsi="Calibri(Body)" w:cstheme="minorHAnsi"/>
          <w:b/>
          <w:sz w:val="24"/>
          <w:szCs w:val="24"/>
        </w:rPr>
        <w:t>esponsible to</w:t>
      </w:r>
      <w:r w:rsidRPr="00097EF2">
        <w:rPr>
          <w:rFonts w:ascii="Calibri(Body)" w:hAnsi="Calibri(Body)" w:cstheme="minorHAnsi"/>
          <w:sz w:val="24"/>
          <w:szCs w:val="24"/>
        </w:rPr>
        <w:t>:</w:t>
      </w:r>
      <w:r w:rsidRPr="00097EF2">
        <w:rPr>
          <w:rFonts w:ascii="Calibri(Body)" w:hAnsi="Calibri(Body)" w:cstheme="minorHAnsi"/>
          <w:sz w:val="24"/>
          <w:szCs w:val="24"/>
        </w:rPr>
        <w:tab/>
      </w:r>
      <w:r w:rsidR="000D300C" w:rsidRPr="00097EF2">
        <w:rPr>
          <w:rFonts w:ascii="Calibri(Body)" w:hAnsi="Calibri(Body)" w:cstheme="minorHAnsi"/>
          <w:sz w:val="24"/>
          <w:szCs w:val="24"/>
        </w:rPr>
        <w:t>Assistant Head (Academic)</w:t>
      </w:r>
      <w:r w:rsidR="008A22AB" w:rsidRPr="00097EF2">
        <w:rPr>
          <w:rFonts w:ascii="Calibri(Body)" w:hAnsi="Calibri(Body)" w:cstheme="minorHAnsi"/>
          <w:sz w:val="24"/>
          <w:szCs w:val="24"/>
        </w:rPr>
        <w:t xml:space="preserve"> / Senior Leadership Team</w:t>
      </w:r>
    </w:p>
    <w:p w14:paraId="79CA9807" w14:textId="77777777" w:rsidR="00633705" w:rsidRPr="00097EF2" w:rsidRDefault="00633705" w:rsidP="00ED5D0F">
      <w:pPr>
        <w:spacing w:after="0" w:line="240" w:lineRule="auto"/>
        <w:jc w:val="both"/>
        <w:rPr>
          <w:rFonts w:ascii="Calibri(Body)" w:hAnsi="Calibri(Body)" w:cstheme="minorHAnsi"/>
          <w:b/>
          <w:sz w:val="24"/>
          <w:szCs w:val="24"/>
        </w:rPr>
      </w:pPr>
    </w:p>
    <w:p w14:paraId="79D04918" w14:textId="77777777" w:rsidR="00783446" w:rsidRPr="00097EF2" w:rsidRDefault="00783446" w:rsidP="00783446">
      <w:pPr>
        <w:spacing w:after="0" w:line="240" w:lineRule="auto"/>
        <w:jc w:val="both"/>
        <w:rPr>
          <w:rFonts w:ascii="Calibri(Body)" w:hAnsi="Calibri(Body)" w:cstheme="minorHAnsi"/>
          <w:b/>
          <w:sz w:val="24"/>
          <w:szCs w:val="24"/>
        </w:rPr>
      </w:pPr>
      <w:r w:rsidRPr="00097EF2">
        <w:rPr>
          <w:rFonts w:ascii="Calibri(Body)" w:hAnsi="Calibri(Body)" w:cstheme="minorHAnsi"/>
          <w:b/>
          <w:sz w:val="24"/>
          <w:szCs w:val="24"/>
        </w:rPr>
        <w:t>Core Purpose</w:t>
      </w:r>
    </w:p>
    <w:p w14:paraId="400CE193" w14:textId="5A7E9777" w:rsidR="00A331F9" w:rsidRPr="00A75F71" w:rsidRDefault="00AD41CF" w:rsidP="00AF58B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alibri(Body)" w:hAnsi="Calibri(Body)" w:cstheme="minorHAnsi"/>
          <w:bCs/>
          <w:sz w:val="24"/>
          <w:szCs w:val="24"/>
        </w:rPr>
      </w:pPr>
      <w:r w:rsidRPr="00A331F9">
        <w:rPr>
          <w:rFonts w:ascii="Calibri(Body)" w:hAnsi="Calibri(Body)" w:cstheme="minorHAnsi"/>
          <w:bCs/>
          <w:sz w:val="24"/>
          <w:szCs w:val="24"/>
        </w:rPr>
        <w:t>Deliver high</w:t>
      </w:r>
      <w:r w:rsidRPr="00A331F9">
        <w:rPr>
          <w:rFonts w:ascii="Cambria Math" w:hAnsi="Cambria Math" w:cs="Cambria Math"/>
          <w:bCs/>
          <w:sz w:val="24"/>
          <w:szCs w:val="24"/>
        </w:rPr>
        <w:t>‑</w:t>
      </w:r>
      <w:r w:rsidRPr="00A331F9">
        <w:rPr>
          <w:rFonts w:ascii="Calibri(Body)" w:hAnsi="Calibri(Body)" w:cstheme="minorHAnsi"/>
          <w:bCs/>
          <w:sz w:val="24"/>
          <w:szCs w:val="24"/>
        </w:rPr>
        <w:t xml:space="preserve">quality teaching </w:t>
      </w:r>
      <w:r w:rsidR="00A331F9">
        <w:rPr>
          <w:rFonts w:ascii="Calibri(Body)" w:hAnsi="Calibri(Body)" w:cstheme="minorHAnsi"/>
          <w:bCs/>
          <w:sz w:val="24"/>
          <w:szCs w:val="24"/>
        </w:rPr>
        <w:t xml:space="preserve">in English, </w:t>
      </w:r>
      <w:r w:rsidR="00A331F9" w:rsidRPr="00FD3C56">
        <w:rPr>
          <w:rFonts w:ascii="Calibri" w:hAnsi="Calibri" w:cs="Calibri"/>
          <w:bCs/>
          <w:sz w:val="24"/>
          <w:szCs w:val="24"/>
          <w:lang w:val="en"/>
        </w:rPr>
        <w:t>across Key Stages 2 and 3, with the possibility of teaching Key Stage 4</w:t>
      </w:r>
      <w:r w:rsidR="00A331F9">
        <w:rPr>
          <w:rFonts w:ascii="Calibri" w:hAnsi="Calibri" w:cs="Calibri"/>
          <w:bCs/>
          <w:sz w:val="24"/>
          <w:szCs w:val="24"/>
          <w:lang w:val="en"/>
        </w:rPr>
        <w:t>.</w:t>
      </w:r>
    </w:p>
    <w:p w14:paraId="346B13E4" w14:textId="2EFC7FEE" w:rsidR="00A75F71" w:rsidRPr="00A331F9" w:rsidRDefault="00A75F71" w:rsidP="00AF58B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alibri(Body)" w:hAnsi="Calibri(Body)" w:cstheme="minorHAnsi"/>
          <w:bCs/>
          <w:sz w:val="24"/>
          <w:szCs w:val="24"/>
        </w:rPr>
      </w:pPr>
      <w:r>
        <w:rPr>
          <w:rFonts w:ascii="Calibri(Body)" w:hAnsi="Calibri(Body)" w:cstheme="minorHAnsi"/>
          <w:bCs/>
          <w:sz w:val="24"/>
          <w:szCs w:val="24"/>
        </w:rPr>
        <w:t>S</w:t>
      </w:r>
      <w:r w:rsidRPr="00A75F71">
        <w:rPr>
          <w:rFonts w:ascii="Calibri(Body)" w:hAnsi="Calibri(Body)" w:cstheme="minorHAnsi"/>
          <w:bCs/>
          <w:sz w:val="24"/>
          <w:szCs w:val="24"/>
        </w:rPr>
        <w:t>upport pupils’ literacy development, including reading, writing, speaking and listening skills.</w:t>
      </w:r>
    </w:p>
    <w:p w14:paraId="11903506" w14:textId="13D72A6F" w:rsidR="00AD41CF" w:rsidRPr="00097EF2" w:rsidRDefault="00AD41CF" w:rsidP="002B392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alibri(Body)" w:hAnsi="Calibri(Body)" w:cstheme="minorHAnsi"/>
          <w:bCs/>
          <w:sz w:val="24"/>
          <w:szCs w:val="24"/>
        </w:rPr>
      </w:pPr>
      <w:r w:rsidRPr="00097EF2">
        <w:rPr>
          <w:rFonts w:ascii="Calibri(Body)" w:hAnsi="Calibri(Body)" w:cstheme="minorHAnsi"/>
          <w:bCs/>
          <w:sz w:val="24"/>
          <w:szCs w:val="24"/>
        </w:rPr>
        <w:t>Foster a culture of dignity, inclusion, aspiration and high expectations so that all pupils can access and thrive within a broad and balanced curriculum.</w:t>
      </w:r>
    </w:p>
    <w:p w14:paraId="0ED30912" w14:textId="77777777" w:rsidR="00F17928" w:rsidRPr="00097EF2" w:rsidRDefault="00F17928" w:rsidP="00F1792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alibri(Body)" w:hAnsi="Calibri(Body)" w:cstheme="minorHAnsi"/>
          <w:bCs/>
          <w:sz w:val="24"/>
          <w:szCs w:val="24"/>
        </w:rPr>
      </w:pPr>
      <w:r w:rsidRPr="00097EF2">
        <w:rPr>
          <w:rFonts w:ascii="Calibri(Body)" w:hAnsi="Calibri(Body)" w:cstheme="minorHAnsi"/>
          <w:bCs/>
          <w:sz w:val="24"/>
          <w:szCs w:val="24"/>
        </w:rPr>
        <w:t>Promote pupils’ social, emotional and mental wellbeing through a rich curriculum that builds Cultural Capital and enhances life opportunities.</w:t>
      </w:r>
    </w:p>
    <w:p w14:paraId="2927BF8D" w14:textId="2C697291" w:rsidR="00AD41CF" w:rsidRPr="00097EF2" w:rsidRDefault="00F17928" w:rsidP="00F1792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alibri(Body)" w:hAnsi="Calibri(Body)" w:cstheme="minorHAnsi"/>
          <w:bCs/>
          <w:sz w:val="24"/>
          <w:szCs w:val="24"/>
        </w:rPr>
      </w:pPr>
      <w:r w:rsidRPr="00097EF2">
        <w:rPr>
          <w:rFonts w:ascii="Calibri(Body)" w:hAnsi="Calibri(Body)" w:cstheme="minorHAnsi"/>
          <w:bCs/>
          <w:sz w:val="24"/>
          <w:szCs w:val="24"/>
        </w:rPr>
        <w:t>Uphold exemplary standards of teaching, safeguarding, health and safety, and professional conduct in accordance with school policies, the school’s values, Catholic Social Teaching, and Fundamental British Values.</w:t>
      </w:r>
    </w:p>
    <w:p w14:paraId="263BDFFA" w14:textId="77777777" w:rsidR="009E6AD5" w:rsidRPr="00097EF2" w:rsidRDefault="009E6AD5" w:rsidP="00AC7B50">
      <w:pPr>
        <w:spacing w:after="0" w:line="240" w:lineRule="auto"/>
        <w:jc w:val="both"/>
        <w:rPr>
          <w:rFonts w:ascii="Calibri(Body)" w:hAnsi="Calibri(Body)" w:cstheme="minorHAnsi"/>
          <w:sz w:val="24"/>
          <w:szCs w:val="24"/>
        </w:rPr>
      </w:pPr>
    </w:p>
    <w:p w14:paraId="3B366E3B" w14:textId="415F782A" w:rsidR="000632C3" w:rsidRPr="00097EF2" w:rsidRDefault="000632C3" w:rsidP="000632C3">
      <w:pPr>
        <w:pStyle w:val="Heading3"/>
        <w:spacing w:before="1"/>
        <w:ind w:left="1"/>
        <w:rPr>
          <w:rFonts w:ascii="Calibri(Body)" w:hAnsi="Calibri(Body)"/>
          <w:color w:val="231F1F"/>
        </w:rPr>
      </w:pPr>
      <w:r w:rsidRPr="00097EF2">
        <w:rPr>
          <w:rFonts w:ascii="Calibri(Body)" w:hAnsi="Calibri(Body)"/>
          <w:color w:val="231F1F"/>
        </w:rPr>
        <w:t xml:space="preserve">Knowledge and </w:t>
      </w:r>
      <w:r w:rsidR="000C3FBF" w:rsidRPr="00097EF2">
        <w:rPr>
          <w:rFonts w:ascii="Calibri(Body)" w:hAnsi="Calibri(Body)"/>
          <w:color w:val="231F1F"/>
        </w:rPr>
        <w:t>U</w:t>
      </w:r>
      <w:r w:rsidRPr="00097EF2">
        <w:rPr>
          <w:rFonts w:ascii="Calibri(Body)" w:hAnsi="Calibri(Body)"/>
          <w:color w:val="231F1F"/>
        </w:rPr>
        <w:t>nderstanding</w:t>
      </w:r>
    </w:p>
    <w:p w14:paraId="46139644" w14:textId="0B4193DD" w:rsidR="00C61211" w:rsidRPr="00097EF2" w:rsidRDefault="00C61211" w:rsidP="000632C3">
      <w:pPr>
        <w:pStyle w:val="Heading3"/>
        <w:spacing w:before="1"/>
        <w:ind w:left="1"/>
        <w:rPr>
          <w:rFonts w:ascii="Calibri(Body)" w:hAnsi="Calibri(Body)"/>
          <w:b w:val="0"/>
          <w:bCs w:val="0"/>
        </w:rPr>
      </w:pPr>
      <w:r w:rsidRPr="00097EF2">
        <w:rPr>
          <w:rFonts w:ascii="Calibri(Body)" w:hAnsi="Calibri(Body)"/>
          <w:b w:val="0"/>
          <w:bCs w:val="0"/>
        </w:rPr>
        <w:t xml:space="preserve">The </w:t>
      </w:r>
      <w:r w:rsidR="00062450">
        <w:rPr>
          <w:rFonts w:ascii="Calibri(Body)" w:hAnsi="Calibri(Body)"/>
          <w:b w:val="0"/>
          <w:bCs w:val="0"/>
        </w:rPr>
        <w:t>English</w:t>
      </w:r>
      <w:r w:rsidR="00F17928" w:rsidRPr="00097EF2">
        <w:rPr>
          <w:rFonts w:ascii="Calibri(Body)" w:hAnsi="Calibri(Body)"/>
          <w:b w:val="0"/>
          <w:bCs w:val="0"/>
        </w:rPr>
        <w:t xml:space="preserve"> Teacher</w:t>
      </w:r>
      <w:r w:rsidRPr="00097EF2">
        <w:rPr>
          <w:rFonts w:ascii="Calibri(Body)" w:hAnsi="Calibri(Body)"/>
          <w:b w:val="0"/>
          <w:bCs w:val="0"/>
        </w:rPr>
        <w:t xml:space="preserve"> should demonstrate a secure understanding of:</w:t>
      </w:r>
    </w:p>
    <w:p w14:paraId="33EEB5E7" w14:textId="67C52054" w:rsidR="009E6AD5" w:rsidRPr="00097EF2" w:rsidRDefault="009E6AD5" w:rsidP="002B392A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rFonts w:ascii="Calibri(Body)" w:hAnsi="Calibri(Body)"/>
          <w:sz w:val="24"/>
        </w:rPr>
      </w:pPr>
      <w:r w:rsidRPr="00097EF2">
        <w:rPr>
          <w:rFonts w:ascii="Calibri(Body)" w:hAnsi="Calibri(Body)"/>
          <w:color w:val="231F1F"/>
          <w:sz w:val="24"/>
        </w:rPr>
        <w:t>The school’s ethos, pupil cohort, strategic priorities and commitment to Catholic Social Teaching and Fundamental British Values.</w:t>
      </w:r>
    </w:p>
    <w:p w14:paraId="1D5AE61F" w14:textId="2E641824" w:rsidR="0070763E" w:rsidRDefault="0070763E" w:rsidP="007F4051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rFonts w:ascii="Calibri(Body)" w:hAnsi="Calibri(Body)"/>
          <w:sz w:val="24"/>
        </w:rPr>
      </w:pPr>
      <w:r w:rsidRPr="0070763E">
        <w:rPr>
          <w:rFonts w:ascii="Calibri(Body)" w:hAnsi="Calibri(Body)"/>
          <w:sz w:val="24"/>
        </w:rPr>
        <w:t xml:space="preserve">The </w:t>
      </w:r>
      <w:r>
        <w:rPr>
          <w:rFonts w:ascii="Calibri(Body)" w:hAnsi="Calibri(Body)"/>
          <w:sz w:val="24"/>
        </w:rPr>
        <w:t xml:space="preserve">English </w:t>
      </w:r>
      <w:r w:rsidRPr="0070763E">
        <w:rPr>
          <w:rFonts w:ascii="Calibri(Body)" w:hAnsi="Calibri(Body)"/>
          <w:sz w:val="24"/>
        </w:rPr>
        <w:t xml:space="preserve">curriculum across Key Stages 2 and 3 predominantly.  </w:t>
      </w:r>
    </w:p>
    <w:p w14:paraId="0591E551" w14:textId="0088DB8A" w:rsidR="002B392A" w:rsidRPr="0070763E" w:rsidRDefault="00207734" w:rsidP="007F4051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rFonts w:ascii="Calibri(Body)" w:hAnsi="Calibri(Body)"/>
          <w:sz w:val="24"/>
        </w:rPr>
      </w:pPr>
      <w:r w:rsidRPr="0070763E">
        <w:rPr>
          <w:rFonts w:ascii="Calibri(Body)" w:hAnsi="Calibri(Body)"/>
          <w:sz w:val="24"/>
        </w:rPr>
        <w:t xml:space="preserve">High-quality teaching principles, </w:t>
      </w:r>
      <w:r w:rsidR="003F34F0" w:rsidRPr="0070763E">
        <w:rPr>
          <w:rFonts w:ascii="Calibri(Body)" w:hAnsi="Calibri(Body)"/>
          <w:sz w:val="24"/>
        </w:rPr>
        <w:t>including</w:t>
      </w:r>
      <w:r w:rsidRPr="0070763E">
        <w:rPr>
          <w:rFonts w:ascii="Calibri(Body)" w:hAnsi="Calibri(Body)"/>
          <w:sz w:val="24"/>
        </w:rPr>
        <w:t xml:space="preserve"> </w:t>
      </w:r>
      <w:r w:rsidR="005D174B" w:rsidRPr="0070763E">
        <w:rPr>
          <w:rFonts w:ascii="Calibri(Body)" w:hAnsi="Calibri(Body)"/>
          <w:sz w:val="24"/>
        </w:rPr>
        <w:t>adaptive teaching</w:t>
      </w:r>
      <w:r w:rsidRPr="0070763E">
        <w:rPr>
          <w:rFonts w:ascii="Calibri(Body)" w:hAnsi="Calibri(Body)"/>
          <w:sz w:val="24"/>
        </w:rPr>
        <w:t xml:space="preserve"> strategies to raise pupil engagement, resilience, and achievement.</w:t>
      </w:r>
    </w:p>
    <w:p w14:paraId="3EB163CD" w14:textId="4488F6ED" w:rsidR="00207734" w:rsidRPr="00097EF2" w:rsidRDefault="00207734" w:rsidP="002B392A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rFonts w:ascii="Calibri(Body)" w:hAnsi="Calibri(Body)"/>
          <w:sz w:val="24"/>
        </w:rPr>
      </w:pPr>
      <w:r w:rsidRPr="00097EF2">
        <w:rPr>
          <w:rFonts w:ascii="Calibri(Body)" w:hAnsi="Calibri(Body)"/>
          <w:sz w:val="24"/>
        </w:rPr>
        <w:t xml:space="preserve">The diverse needs of pupils with SEMH </w:t>
      </w:r>
      <w:r w:rsidR="006E047D" w:rsidRPr="00097EF2">
        <w:rPr>
          <w:rFonts w:ascii="Calibri(Body)" w:hAnsi="Calibri(Body)"/>
          <w:sz w:val="24"/>
        </w:rPr>
        <w:t>and the approaches required to remove barriers to</w:t>
      </w:r>
      <w:r w:rsidR="001A3767" w:rsidRPr="00097EF2">
        <w:rPr>
          <w:rFonts w:ascii="Calibri(Body)" w:hAnsi="Calibri(Body)"/>
          <w:sz w:val="24"/>
        </w:rPr>
        <w:t xml:space="preserve"> </w:t>
      </w:r>
      <w:r w:rsidR="00F2020C" w:rsidRPr="00097EF2">
        <w:rPr>
          <w:rFonts w:ascii="Calibri(Body)" w:hAnsi="Calibri(Body)"/>
          <w:sz w:val="24"/>
        </w:rPr>
        <w:t>learning.</w:t>
      </w:r>
    </w:p>
    <w:p w14:paraId="799143F3" w14:textId="2A87B0D4" w:rsidR="00DF25E4" w:rsidRPr="00097EF2" w:rsidRDefault="00CD012D" w:rsidP="002B392A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rFonts w:ascii="Calibri(Body)" w:hAnsi="Calibri(Body)"/>
          <w:sz w:val="24"/>
        </w:rPr>
      </w:pPr>
      <w:r w:rsidRPr="00CD012D">
        <w:rPr>
          <w:rFonts w:ascii="Calibri(Body)" w:hAnsi="Calibri(Body)"/>
          <w:sz w:val="24"/>
        </w:rPr>
        <w:t>Assessment principles in English, including formative and summative approaches</w:t>
      </w:r>
      <w:r w:rsidR="00F2020C" w:rsidRPr="00097EF2">
        <w:rPr>
          <w:rFonts w:ascii="Calibri(Body)" w:hAnsi="Calibri(Body)"/>
          <w:sz w:val="24"/>
        </w:rPr>
        <w:t>.</w:t>
      </w:r>
    </w:p>
    <w:p w14:paraId="03588193" w14:textId="012B6A14" w:rsidR="002B392A" w:rsidRPr="00097EF2" w:rsidRDefault="00DF25E4" w:rsidP="002B392A">
      <w:pPr>
        <w:pStyle w:val="ListParagraph"/>
        <w:widowControl w:val="0"/>
        <w:numPr>
          <w:ilvl w:val="0"/>
          <w:numId w:val="34"/>
        </w:numPr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rFonts w:ascii="Calibri(Body)" w:hAnsi="Calibri(Body)"/>
          <w:sz w:val="24"/>
        </w:rPr>
      </w:pPr>
      <w:r w:rsidRPr="00097EF2">
        <w:rPr>
          <w:rFonts w:ascii="Calibri(Body)" w:hAnsi="Calibri(Body)"/>
          <w:sz w:val="24"/>
        </w:rPr>
        <w:t>The importance of Cultural Capital in broadening pupils’ experiences through enrichment, real</w:t>
      </w:r>
      <w:r w:rsidRPr="00097EF2">
        <w:rPr>
          <w:rFonts w:ascii="Cambria Math" w:hAnsi="Cambria Math" w:cs="Cambria Math"/>
          <w:sz w:val="24"/>
        </w:rPr>
        <w:t>‑</w:t>
      </w:r>
      <w:r w:rsidRPr="00097EF2">
        <w:rPr>
          <w:rFonts w:ascii="Calibri(Body)" w:hAnsi="Calibri(Body)"/>
          <w:sz w:val="24"/>
        </w:rPr>
        <w:t>world learning and cross</w:t>
      </w:r>
      <w:r w:rsidRPr="00097EF2">
        <w:rPr>
          <w:rFonts w:ascii="Cambria Math" w:hAnsi="Cambria Math" w:cs="Cambria Math"/>
          <w:sz w:val="24"/>
        </w:rPr>
        <w:t>‑</w:t>
      </w:r>
      <w:r w:rsidRPr="00097EF2">
        <w:rPr>
          <w:rFonts w:ascii="Calibri(Body)" w:hAnsi="Calibri(Body)"/>
          <w:sz w:val="24"/>
        </w:rPr>
        <w:t>curricular links.</w:t>
      </w:r>
    </w:p>
    <w:p w14:paraId="020A3B2C" w14:textId="77777777" w:rsidR="00DF25E4" w:rsidRPr="00097EF2" w:rsidRDefault="00DF25E4" w:rsidP="002B392A">
      <w:pPr>
        <w:widowControl w:val="0"/>
        <w:tabs>
          <w:tab w:val="left" w:pos="988"/>
          <w:tab w:val="left" w:pos="989"/>
        </w:tabs>
        <w:autoSpaceDE w:val="0"/>
        <w:autoSpaceDN w:val="0"/>
        <w:spacing w:after="0" w:line="288" w:lineRule="exact"/>
        <w:rPr>
          <w:rFonts w:ascii="Calibri(Body)" w:hAnsi="Calibri(Body)"/>
          <w:sz w:val="24"/>
        </w:rPr>
      </w:pPr>
    </w:p>
    <w:p w14:paraId="79A7C3F7" w14:textId="7DA2F1E5" w:rsidR="00AC7C54" w:rsidRPr="00097EF2" w:rsidRDefault="00AC7C54" w:rsidP="00AC7C54">
      <w:pPr>
        <w:pStyle w:val="Heading3"/>
        <w:ind w:left="1"/>
        <w:rPr>
          <w:rFonts w:ascii="Calibri(Body)" w:hAnsi="Calibri(Body)"/>
        </w:rPr>
      </w:pPr>
      <w:r w:rsidRPr="00097EF2">
        <w:rPr>
          <w:rFonts w:ascii="Calibri(Body)" w:hAnsi="Calibri(Body)"/>
          <w:color w:val="231F1F"/>
        </w:rPr>
        <w:t xml:space="preserve">Planning and </w:t>
      </w:r>
      <w:r w:rsidR="000C3FBF" w:rsidRPr="00097EF2">
        <w:rPr>
          <w:rFonts w:ascii="Calibri(Body)" w:hAnsi="Calibri(Body)"/>
          <w:color w:val="231F1F"/>
        </w:rPr>
        <w:t>S</w:t>
      </w:r>
      <w:r w:rsidRPr="00097EF2">
        <w:rPr>
          <w:rFonts w:ascii="Calibri(Body)" w:hAnsi="Calibri(Body)"/>
          <w:color w:val="231F1F"/>
        </w:rPr>
        <w:t xml:space="preserve">etting </w:t>
      </w:r>
      <w:r w:rsidR="000C3FBF" w:rsidRPr="00097EF2">
        <w:rPr>
          <w:rFonts w:ascii="Calibri(Body)" w:hAnsi="Calibri(Body)"/>
          <w:color w:val="231F1F"/>
        </w:rPr>
        <w:t>E</w:t>
      </w:r>
      <w:r w:rsidRPr="00097EF2">
        <w:rPr>
          <w:rFonts w:ascii="Calibri(Body)" w:hAnsi="Calibri(Body)"/>
          <w:color w:val="231F1F"/>
        </w:rPr>
        <w:t>xpectations</w:t>
      </w:r>
    </w:p>
    <w:p w14:paraId="5064C393" w14:textId="77777777" w:rsidR="00DF25E4" w:rsidRPr="00097EF2" w:rsidRDefault="00DF25E4" w:rsidP="00207734">
      <w:pPr>
        <w:pStyle w:val="ListParagraph"/>
        <w:widowControl w:val="0"/>
        <w:numPr>
          <w:ilvl w:val="0"/>
          <w:numId w:val="36"/>
        </w:numPr>
        <w:tabs>
          <w:tab w:val="left" w:pos="988"/>
          <w:tab w:val="left" w:pos="989"/>
        </w:tabs>
        <w:autoSpaceDE w:val="0"/>
        <w:autoSpaceDN w:val="0"/>
        <w:spacing w:after="0" w:line="290" w:lineRule="exact"/>
        <w:rPr>
          <w:rFonts w:ascii="Calibri(Body)" w:hAnsi="Calibri(Body)"/>
          <w:sz w:val="24"/>
        </w:rPr>
      </w:pPr>
      <w:r w:rsidRPr="00097EF2">
        <w:rPr>
          <w:rFonts w:ascii="Calibri(Body)" w:hAnsi="Calibri(Body)"/>
          <w:sz w:val="24"/>
        </w:rPr>
        <w:t>Plan lessons and sequences of learning that are broad, ambitious and appropriately challenging for a range of abilities.</w:t>
      </w:r>
    </w:p>
    <w:p w14:paraId="495215CB" w14:textId="48D5AD74" w:rsidR="00196996" w:rsidRPr="00097EF2" w:rsidRDefault="00286E90" w:rsidP="00207734">
      <w:pPr>
        <w:pStyle w:val="ListParagraph"/>
        <w:widowControl w:val="0"/>
        <w:numPr>
          <w:ilvl w:val="0"/>
          <w:numId w:val="36"/>
        </w:numPr>
        <w:tabs>
          <w:tab w:val="left" w:pos="988"/>
          <w:tab w:val="left" w:pos="989"/>
        </w:tabs>
        <w:autoSpaceDE w:val="0"/>
        <w:autoSpaceDN w:val="0"/>
        <w:spacing w:after="0" w:line="290" w:lineRule="exact"/>
        <w:rPr>
          <w:rFonts w:ascii="Calibri(Body)" w:hAnsi="Calibri(Body)"/>
          <w:sz w:val="24"/>
        </w:rPr>
      </w:pPr>
      <w:r w:rsidRPr="00097EF2">
        <w:rPr>
          <w:rFonts w:ascii="Calibri(Body)" w:hAnsi="Calibri(Body)"/>
          <w:sz w:val="24"/>
        </w:rPr>
        <w:t>Produce and maintain</w:t>
      </w:r>
      <w:r w:rsidR="00196996" w:rsidRPr="00097EF2">
        <w:rPr>
          <w:rFonts w:ascii="Calibri(Body)" w:hAnsi="Calibri(Body)"/>
          <w:sz w:val="24"/>
        </w:rPr>
        <w:t xml:space="preserve"> subject documentation (Schemes of Work, Curriculum Map, Handbooks) in line with school policy.</w:t>
      </w:r>
    </w:p>
    <w:p w14:paraId="14CCB3F8" w14:textId="77777777" w:rsidR="00BE43D5" w:rsidRPr="00097EF2" w:rsidRDefault="00BE43D5" w:rsidP="00196996">
      <w:pPr>
        <w:pStyle w:val="ListParagraph"/>
        <w:widowControl w:val="0"/>
        <w:numPr>
          <w:ilvl w:val="0"/>
          <w:numId w:val="36"/>
        </w:numPr>
        <w:tabs>
          <w:tab w:val="left" w:pos="988"/>
          <w:tab w:val="left" w:pos="989"/>
        </w:tabs>
        <w:autoSpaceDE w:val="0"/>
        <w:autoSpaceDN w:val="0"/>
        <w:spacing w:after="0" w:line="290" w:lineRule="exact"/>
        <w:rPr>
          <w:rFonts w:ascii="Calibri(Body)" w:hAnsi="Calibri(Body)"/>
          <w:sz w:val="24"/>
        </w:rPr>
      </w:pPr>
      <w:r w:rsidRPr="00097EF2">
        <w:rPr>
          <w:rFonts w:ascii="Calibri(Body)" w:hAnsi="Calibri(Body)"/>
          <w:sz w:val="24"/>
        </w:rPr>
        <w:t>Ensure learning environments are inclusive, stimulating, safe and conducive to high</w:t>
      </w:r>
      <w:r w:rsidRPr="00097EF2">
        <w:rPr>
          <w:rFonts w:ascii="Cambria Math" w:hAnsi="Cambria Math" w:cs="Cambria Math"/>
          <w:sz w:val="24"/>
        </w:rPr>
        <w:t>‑</w:t>
      </w:r>
      <w:r w:rsidRPr="00097EF2">
        <w:rPr>
          <w:rFonts w:ascii="Calibri(Body)" w:hAnsi="Calibri(Body)"/>
          <w:sz w:val="24"/>
        </w:rPr>
        <w:t>quality learning.</w:t>
      </w:r>
    </w:p>
    <w:p w14:paraId="4CACE442" w14:textId="2C6E0BF0" w:rsidR="00196996" w:rsidRPr="00097EF2" w:rsidRDefault="00196996" w:rsidP="00196996">
      <w:pPr>
        <w:pStyle w:val="ListParagraph"/>
        <w:widowControl w:val="0"/>
        <w:numPr>
          <w:ilvl w:val="0"/>
          <w:numId w:val="36"/>
        </w:numPr>
        <w:tabs>
          <w:tab w:val="left" w:pos="988"/>
          <w:tab w:val="left" w:pos="989"/>
        </w:tabs>
        <w:autoSpaceDE w:val="0"/>
        <w:autoSpaceDN w:val="0"/>
        <w:spacing w:after="0" w:line="290" w:lineRule="exact"/>
        <w:rPr>
          <w:rFonts w:ascii="Calibri(Body)" w:hAnsi="Calibri(Body)"/>
          <w:sz w:val="24"/>
        </w:rPr>
      </w:pPr>
      <w:r w:rsidRPr="00097EF2">
        <w:rPr>
          <w:rFonts w:ascii="Calibri(Body)" w:hAnsi="Calibri(Body)"/>
          <w:sz w:val="24"/>
        </w:rPr>
        <w:t>Contribute actively to professional meetings, working groups and school improvement initiatives.</w:t>
      </w:r>
    </w:p>
    <w:p w14:paraId="0E7266D3" w14:textId="55DF6EBD" w:rsidR="00BE43D5" w:rsidRPr="00097EF2" w:rsidRDefault="00BE43D5" w:rsidP="0082202E">
      <w:pPr>
        <w:pStyle w:val="ListParagraph"/>
        <w:widowControl w:val="0"/>
        <w:numPr>
          <w:ilvl w:val="0"/>
          <w:numId w:val="36"/>
        </w:numPr>
        <w:tabs>
          <w:tab w:val="left" w:pos="988"/>
          <w:tab w:val="left" w:pos="989"/>
        </w:tabs>
        <w:autoSpaceDE w:val="0"/>
        <w:autoSpaceDN w:val="0"/>
        <w:spacing w:after="0" w:line="290" w:lineRule="exact"/>
        <w:rPr>
          <w:rFonts w:ascii="Calibri(Body)" w:hAnsi="Calibri(Body)"/>
          <w:sz w:val="24"/>
        </w:rPr>
      </w:pPr>
      <w:r w:rsidRPr="00097EF2">
        <w:rPr>
          <w:rFonts w:ascii="Calibri(Body)" w:hAnsi="Calibri(Body)"/>
          <w:sz w:val="24"/>
        </w:rPr>
        <w:t>Support and help coordinate enrichment activities, educational visits and experiences that broaden pupils’ horizons.</w:t>
      </w:r>
    </w:p>
    <w:p w14:paraId="080F5E38" w14:textId="33E60301" w:rsidR="000247E4" w:rsidRPr="00097EF2" w:rsidRDefault="0020617B" w:rsidP="00CE65EC">
      <w:pPr>
        <w:pStyle w:val="ListParagraph"/>
        <w:widowControl w:val="0"/>
        <w:numPr>
          <w:ilvl w:val="0"/>
          <w:numId w:val="36"/>
        </w:numPr>
        <w:tabs>
          <w:tab w:val="left" w:pos="988"/>
          <w:tab w:val="left" w:pos="989"/>
        </w:tabs>
        <w:autoSpaceDE w:val="0"/>
        <w:autoSpaceDN w:val="0"/>
        <w:spacing w:after="0" w:line="290" w:lineRule="exact"/>
        <w:rPr>
          <w:rFonts w:ascii="Calibri(Body)" w:hAnsi="Calibri(Body)"/>
          <w:sz w:val="24"/>
        </w:rPr>
      </w:pPr>
      <w:r w:rsidRPr="00097EF2">
        <w:rPr>
          <w:rFonts w:ascii="Calibri(Body)" w:hAnsi="Calibri(Body)"/>
          <w:sz w:val="24"/>
        </w:rPr>
        <w:t xml:space="preserve">Model Fundamental British Values through </w:t>
      </w:r>
      <w:r w:rsidR="00097EF2" w:rsidRPr="00097EF2">
        <w:rPr>
          <w:rFonts w:ascii="Calibri(Body)" w:hAnsi="Calibri(Body)"/>
          <w:sz w:val="24"/>
        </w:rPr>
        <w:t>collaborative learning.</w:t>
      </w:r>
    </w:p>
    <w:p w14:paraId="79CA982A" w14:textId="0C0913DF" w:rsidR="009D5BAE" w:rsidRPr="00097EF2" w:rsidRDefault="009D5BAE" w:rsidP="000C3FBF">
      <w:pPr>
        <w:pStyle w:val="ListParagraph"/>
        <w:widowControl w:val="0"/>
        <w:tabs>
          <w:tab w:val="left" w:pos="988"/>
          <w:tab w:val="left" w:pos="989"/>
        </w:tabs>
        <w:autoSpaceDE w:val="0"/>
        <w:autoSpaceDN w:val="0"/>
        <w:spacing w:after="0" w:line="290" w:lineRule="exact"/>
        <w:ind w:left="361"/>
        <w:contextualSpacing w:val="0"/>
        <w:rPr>
          <w:rFonts w:ascii="Calibri(Body)" w:hAnsi="Calibri(Body)"/>
          <w:sz w:val="24"/>
        </w:rPr>
      </w:pPr>
    </w:p>
    <w:p w14:paraId="013FB887" w14:textId="1AB2555E" w:rsidR="002F6B07" w:rsidRPr="00097EF2" w:rsidRDefault="002F6B07" w:rsidP="004E31BC">
      <w:pPr>
        <w:spacing w:after="0" w:line="259" w:lineRule="auto"/>
        <w:rPr>
          <w:rFonts w:ascii="Calibri(Body)" w:eastAsia="Calibri" w:hAnsi="Calibri(Body)" w:cs="Calibri"/>
          <w:b/>
          <w:sz w:val="24"/>
        </w:rPr>
      </w:pPr>
      <w:r w:rsidRPr="00097EF2">
        <w:rPr>
          <w:rFonts w:ascii="Calibri(Body)" w:eastAsia="Calibri" w:hAnsi="Calibri(Body)" w:cs="Calibri"/>
          <w:b/>
          <w:sz w:val="24"/>
        </w:rPr>
        <w:t xml:space="preserve">Teaching and </w:t>
      </w:r>
      <w:r w:rsidR="000C3FBF" w:rsidRPr="00097EF2">
        <w:rPr>
          <w:rFonts w:ascii="Calibri(Body)" w:eastAsia="Calibri" w:hAnsi="Calibri(Body)" w:cs="Calibri"/>
          <w:b/>
          <w:sz w:val="24"/>
        </w:rPr>
        <w:t>M</w:t>
      </w:r>
      <w:r w:rsidRPr="00097EF2">
        <w:rPr>
          <w:rFonts w:ascii="Calibri(Body)" w:eastAsia="Calibri" w:hAnsi="Calibri(Body)" w:cs="Calibri"/>
          <w:b/>
          <w:sz w:val="24"/>
        </w:rPr>
        <w:t xml:space="preserve">anaging </w:t>
      </w:r>
      <w:r w:rsidR="000C3FBF" w:rsidRPr="00097EF2">
        <w:rPr>
          <w:rFonts w:ascii="Calibri(Body)" w:eastAsia="Calibri" w:hAnsi="Calibri(Body)" w:cs="Calibri"/>
          <w:b/>
          <w:sz w:val="24"/>
        </w:rPr>
        <w:t>P</w:t>
      </w:r>
      <w:r w:rsidRPr="00097EF2">
        <w:rPr>
          <w:rFonts w:ascii="Calibri(Body)" w:eastAsia="Calibri" w:hAnsi="Calibri(Body)" w:cs="Calibri"/>
          <w:b/>
          <w:sz w:val="24"/>
        </w:rPr>
        <w:t xml:space="preserve">upils’ </w:t>
      </w:r>
      <w:r w:rsidR="000C3FBF" w:rsidRPr="00097EF2">
        <w:rPr>
          <w:rFonts w:ascii="Calibri(Body)" w:eastAsia="Calibri" w:hAnsi="Calibri(Body)" w:cs="Calibri"/>
          <w:b/>
          <w:sz w:val="24"/>
        </w:rPr>
        <w:t>L</w:t>
      </w:r>
      <w:r w:rsidRPr="00097EF2">
        <w:rPr>
          <w:rFonts w:ascii="Calibri(Body)" w:eastAsia="Calibri" w:hAnsi="Calibri(Body)" w:cs="Calibri"/>
          <w:b/>
          <w:sz w:val="24"/>
        </w:rPr>
        <w:t>earning</w:t>
      </w:r>
    </w:p>
    <w:p w14:paraId="5E6F8073" w14:textId="2939F4ED" w:rsidR="00097EF2" w:rsidRDefault="00097EF2" w:rsidP="00097EF2">
      <w:pPr>
        <w:pStyle w:val="ListParagraph"/>
        <w:numPr>
          <w:ilvl w:val="0"/>
          <w:numId w:val="48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>Deliver high</w:t>
      </w:r>
      <w:r w:rsidRPr="00097EF2">
        <w:rPr>
          <w:rFonts w:ascii="Cambria Math" w:eastAsia="Calibri" w:hAnsi="Cambria Math" w:cs="Cambria Math"/>
          <w:bCs/>
          <w:sz w:val="24"/>
        </w:rPr>
        <w:t>‑</w:t>
      </w:r>
      <w:r w:rsidRPr="00097EF2">
        <w:rPr>
          <w:rFonts w:ascii="Calibri(Body)" w:eastAsia="Calibri" w:hAnsi="Calibri(Body)" w:cs="Calibri"/>
          <w:bCs/>
          <w:sz w:val="24"/>
        </w:rPr>
        <w:t xml:space="preserve">quality </w:t>
      </w:r>
      <w:r w:rsidR="00AD7D2E">
        <w:rPr>
          <w:rFonts w:ascii="Calibri(Body)" w:eastAsia="Calibri" w:hAnsi="Calibri(Body)" w:cs="Calibri"/>
          <w:bCs/>
          <w:sz w:val="24"/>
        </w:rPr>
        <w:t xml:space="preserve">English </w:t>
      </w:r>
      <w:r w:rsidRPr="00097EF2">
        <w:rPr>
          <w:rFonts w:ascii="Calibri(Body)" w:eastAsia="Calibri" w:hAnsi="Calibri(Body)" w:cs="Calibri"/>
          <w:bCs/>
          <w:sz w:val="24"/>
        </w:rPr>
        <w:t>lessons responsive to the needs of pupils with a range of abilities and SEMH needs.</w:t>
      </w:r>
    </w:p>
    <w:p w14:paraId="021501EA" w14:textId="77777777" w:rsidR="00097EF2" w:rsidRDefault="00097EF2" w:rsidP="00097EF2">
      <w:pPr>
        <w:pStyle w:val="ListParagraph"/>
        <w:numPr>
          <w:ilvl w:val="0"/>
          <w:numId w:val="48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>Maintain a safe, structured and nurturing learning environment underpinned by positive relationships, clear routines and high expectations.</w:t>
      </w:r>
    </w:p>
    <w:p w14:paraId="0C001D17" w14:textId="77777777" w:rsidR="00097EF2" w:rsidRDefault="00097EF2" w:rsidP="00097EF2">
      <w:pPr>
        <w:pStyle w:val="ListParagraph"/>
        <w:numPr>
          <w:ilvl w:val="0"/>
          <w:numId w:val="48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lastRenderedPageBreak/>
        <w:t>Adapt teaching approaches to ensure accessibility, differentiation, and progression for all pupils.</w:t>
      </w:r>
    </w:p>
    <w:p w14:paraId="57EAE985" w14:textId="44AC00EF" w:rsidR="00097EF2" w:rsidRDefault="00097EF2" w:rsidP="00097EF2">
      <w:pPr>
        <w:pStyle w:val="ListParagraph"/>
        <w:numPr>
          <w:ilvl w:val="0"/>
          <w:numId w:val="48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 xml:space="preserve">Set challenging yet achievable targets to raise engagement, </w:t>
      </w:r>
      <w:r w:rsidR="002630ED">
        <w:rPr>
          <w:rFonts w:ascii="Calibri(Body)" w:eastAsia="Calibri" w:hAnsi="Calibri(Body)" w:cs="Calibri"/>
          <w:bCs/>
          <w:sz w:val="24"/>
        </w:rPr>
        <w:t>subject</w:t>
      </w:r>
      <w:r w:rsidRPr="00097EF2">
        <w:rPr>
          <w:rFonts w:ascii="Calibri(Body)" w:eastAsia="Calibri" w:hAnsi="Calibri(Body)" w:cs="Calibri"/>
          <w:bCs/>
          <w:sz w:val="24"/>
        </w:rPr>
        <w:t xml:space="preserve"> understanding and personal development.</w:t>
      </w:r>
    </w:p>
    <w:p w14:paraId="45BE3251" w14:textId="1ED66DE9" w:rsidR="00097EF2" w:rsidRDefault="00097EF2" w:rsidP="00097EF2">
      <w:pPr>
        <w:pStyle w:val="ListParagraph"/>
        <w:numPr>
          <w:ilvl w:val="0"/>
          <w:numId w:val="48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>Promote curiosity, resilience, teamwork and problem</w:t>
      </w:r>
      <w:r w:rsidRPr="00097EF2">
        <w:rPr>
          <w:rFonts w:ascii="Cambria Math" w:eastAsia="Calibri" w:hAnsi="Cambria Math" w:cs="Cambria Math"/>
          <w:bCs/>
          <w:sz w:val="24"/>
        </w:rPr>
        <w:t>‑</w:t>
      </w:r>
      <w:r w:rsidRPr="00097EF2">
        <w:rPr>
          <w:rFonts w:ascii="Calibri(Body)" w:eastAsia="Calibri" w:hAnsi="Calibri(Body)" w:cs="Calibri"/>
          <w:bCs/>
          <w:sz w:val="24"/>
        </w:rPr>
        <w:t xml:space="preserve">solving </w:t>
      </w:r>
      <w:r w:rsidR="003074D4" w:rsidRPr="003074D4">
        <w:rPr>
          <w:rFonts w:ascii="Calibri(Body)" w:eastAsia="Calibri" w:hAnsi="Calibri(Body)" w:cs="Calibri"/>
          <w:bCs/>
          <w:sz w:val="24"/>
        </w:rPr>
        <w:t>through varied learning experiences.</w:t>
      </w:r>
    </w:p>
    <w:p w14:paraId="24A539D9" w14:textId="77777777" w:rsidR="00097EF2" w:rsidRDefault="00097EF2" w:rsidP="00097EF2">
      <w:pPr>
        <w:pStyle w:val="ListParagraph"/>
        <w:numPr>
          <w:ilvl w:val="0"/>
          <w:numId w:val="48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>Embed opportunities to enhance pupils’ literacy, Cultural Capital and pupils’ spiritual, moral, social, and cultural development.</w:t>
      </w:r>
    </w:p>
    <w:p w14:paraId="2BA2EB3F" w14:textId="5132CB11" w:rsidR="008153ED" w:rsidRDefault="00097EF2" w:rsidP="00097EF2">
      <w:pPr>
        <w:pStyle w:val="ListParagraph"/>
        <w:numPr>
          <w:ilvl w:val="0"/>
          <w:numId w:val="48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>Undertake cover teaching in the absence of colleagues.</w:t>
      </w:r>
    </w:p>
    <w:p w14:paraId="7A458E9E" w14:textId="77777777" w:rsidR="00097EF2" w:rsidRPr="00097EF2" w:rsidRDefault="00097EF2" w:rsidP="00097EF2">
      <w:pPr>
        <w:pStyle w:val="ListParagraph"/>
        <w:spacing w:after="0" w:line="259" w:lineRule="auto"/>
        <w:rPr>
          <w:rFonts w:ascii="Calibri(Body)" w:eastAsia="Calibri" w:hAnsi="Calibri(Body)" w:cs="Calibri"/>
          <w:bCs/>
          <w:sz w:val="24"/>
        </w:rPr>
      </w:pPr>
    </w:p>
    <w:p w14:paraId="4D9734A7" w14:textId="46F30B81" w:rsidR="008153ED" w:rsidRPr="00097EF2" w:rsidRDefault="008153ED" w:rsidP="004E31BC">
      <w:pPr>
        <w:spacing w:after="0" w:line="259" w:lineRule="auto"/>
        <w:rPr>
          <w:rFonts w:ascii="Calibri(Body)" w:eastAsia="Calibri" w:hAnsi="Calibri(Body)" w:cs="Calibri"/>
          <w:b/>
          <w:sz w:val="24"/>
        </w:rPr>
      </w:pPr>
      <w:r w:rsidRPr="00097EF2">
        <w:rPr>
          <w:rFonts w:ascii="Calibri(Body)" w:eastAsia="Calibri" w:hAnsi="Calibri(Body)" w:cs="Calibri"/>
          <w:b/>
          <w:sz w:val="24"/>
        </w:rPr>
        <w:t xml:space="preserve">Assessment and </w:t>
      </w:r>
      <w:r w:rsidR="00961970" w:rsidRPr="00097EF2">
        <w:rPr>
          <w:rFonts w:ascii="Calibri(Body)" w:eastAsia="Calibri" w:hAnsi="Calibri(Body)" w:cs="Calibri"/>
          <w:b/>
          <w:sz w:val="24"/>
        </w:rPr>
        <w:t>E</w:t>
      </w:r>
      <w:r w:rsidRPr="00097EF2">
        <w:rPr>
          <w:rFonts w:ascii="Calibri(Body)" w:eastAsia="Calibri" w:hAnsi="Calibri(Body)" w:cs="Calibri"/>
          <w:b/>
          <w:sz w:val="24"/>
        </w:rPr>
        <w:t>valuation</w:t>
      </w:r>
    </w:p>
    <w:p w14:paraId="0E0E2611" w14:textId="397DF768" w:rsidR="00961970" w:rsidRPr="00097EF2" w:rsidRDefault="00961970" w:rsidP="00961970">
      <w:pPr>
        <w:pStyle w:val="ListParagraph"/>
        <w:numPr>
          <w:ilvl w:val="0"/>
          <w:numId w:val="39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 xml:space="preserve">Monitor pupil progress </w:t>
      </w:r>
      <w:r w:rsidR="00441FBD" w:rsidRPr="00097EF2">
        <w:rPr>
          <w:rFonts w:ascii="Calibri(Body)" w:eastAsia="Calibri" w:hAnsi="Calibri(Body)" w:cs="Calibri"/>
          <w:bCs/>
          <w:sz w:val="24"/>
        </w:rPr>
        <w:t>through</w:t>
      </w:r>
      <w:r w:rsidRPr="00097EF2">
        <w:rPr>
          <w:rFonts w:ascii="Calibri(Body)" w:eastAsia="Calibri" w:hAnsi="Calibri(Body)" w:cs="Calibri"/>
          <w:bCs/>
          <w:sz w:val="24"/>
        </w:rPr>
        <w:t xml:space="preserve"> accurate and effective formative and summative assessment.</w:t>
      </w:r>
    </w:p>
    <w:p w14:paraId="4FD714FE" w14:textId="0F45BDE1" w:rsidR="00961970" w:rsidRPr="00097EF2" w:rsidRDefault="00961970" w:rsidP="00961970">
      <w:pPr>
        <w:pStyle w:val="ListParagraph"/>
        <w:numPr>
          <w:ilvl w:val="0"/>
          <w:numId w:val="39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>Maintain records of assessments</w:t>
      </w:r>
      <w:r w:rsidR="00857B28">
        <w:rPr>
          <w:rFonts w:ascii="Calibri(Body)" w:eastAsia="Calibri" w:hAnsi="Calibri(Body)" w:cs="Calibri"/>
          <w:bCs/>
          <w:sz w:val="24"/>
        </w:rPr>
        <w:t xml:space="preserve"> and subject-specific achievements.</w:t>
      </w:r>
    </w:p>
    <w:p w14:paraId="094D44AB" w14:textId="77777777" w:rsidR="00961970" w:rsidRPr="00097EF2" w:rsidRDefault="00961970" w:rsidP="00961970">
      <w:pPr>
        <w:pStyle w:val="ListParagraph"/>
        <w:numPr>
          <w:ilvl w:val="0"/>
          <w:numId w:val="39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>Communicate progress, outcomes and strategies to pupils, parents, colleagues and external agencies where appropriate.</w:t>
      </w:r>
    </w:p>
    <w:p w14:paraId="643AB50A" w14:textId="77777777" w:rsidR="00961970" w:rsidRPr="00097EF2" w:rsidRDefault="00961970" w:rsidP="00961970">
      <w:pPr>
        <w:pStyle w:val="ListParagraph"/>
        <w:numPr>
          <w:ilvl w:val="0"/>
          <w:numId w:val="39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>Retain evidence of pupils’ work and achievements in accordance with school policy.</w:t>
      </w:r>
    </w:p>
    <w:p w14:paraId="79CA9847" w14:textId="63C0B49D" w:rsidR="00C705E0" w:rsidRPr="00097EF2" w:rsidRDefault="007E31E0" w:rsidP="006A42E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Calibri(Body)" w:hAnsi="Calibri(Body)" w:cstheme="minorHAnsi"/>
          <w:b/>
          <w:sz w:val="24"/>
          <w:szCs w:val="24"/>
        </w:rPr>
      </w:pPr>
      <w:r w:rsidRPr="00097EF2">
        <w:rPr>
          <w:rFonts w:ascii="Calibri(Body)" w:eastAsia="Calibri" w:hAnsi="Calibri(Body)" w:cs="Calibri"/>
          <w:sz w:val="24"/>
        </w:rPr>
        <w:t xml:space="preserve">Assist in the review of pupils’ special educational needs annually </w:t>
      </w:r>
      <w:r w:rsidR="0035281B" w:rsidRPr="00097EF2">
        <w:rPr>
          <w:rFonts w:ascii="Calibri(Body)" w:eastAsia="Calibri" w:hAnsi="Calibri(Body)" w:cs="Calibri"/>
          <w:sz w:val="24"/>
        </w:rPr>
        <w:t>or as directed.</w:t>
      </w:r>
    </w:p>
    <w:p w14:paraId="428E6343" w14:textId="77777777" w:rsidR="0035281B" w:rsidRPr="00097EF2" w:rsidRDefault="0035281B" w:rsidP="0035281B">
      <w:pPr>
        <w:pStyle w:val="ListParagraph"/>
        <w:spacing w:after="0" w:line="240" w:lineRule="auto"/>
        <w:jc w:val="both"/>
        <w:rPr>
          <w:rFonts w:ascii="Calibri(Body)" w:hAnsi="Calibri(Body)" w:cstheme="minorHAnsi"/>
          <w:b/>
          <w:sz w:val="24"/>
          <w:szCs w:val="24"/>
        </w:rPr>
      </w:pPr>
    </w:p>
    <w:p w14:paraId="79549EBF" w14:textId="6C839AB8" w:rsidR="00395658" w:rsidRPr="00097EF2" w:rsidRDefault="00961970" w:rsidP="004E31BC">
      <w:pPr>
        <w:spacing w:after="0" w:line="259" w:lineRule="auto"/>
        <w:rPr>
          <w:rFonts w:ascii="Calibri(Body)" w:eastAsia="Calibri" w:hAnsi="Calibri(Body)" w:cs="Calibri"/>
          <w:b/>
          <w:sz w:val="24"/>
        </w:rPr>
      </w:pPr>
      <w:r w:rsidRPr="00097EF2">
        <w:rPr>
          <w:rFonts w:ascii="Calibri(Body)" w:eastAsia="Calibri" w:hAnsi="Calibri(Body)" w:cs="Calibri"/>
          <w:b/>
          <w:sz w:val="24"/>
        </w:rPr>
        <w:t>P</w:t>
      </w:r>
      <w:r w:rsidR="00395658" w:rsidRPr="00097EF2">
        <w:rPr>
          <w:rFonts w:ascii="Calibri(Body)" w:eastAsia="Calibri" w:hAnsi="Calibri(Body)" w:cs="Calibri"/>
          <w:b/>
          <w:sz w:val="24"/>
        </w:rPr>
        <w:t xml:space="preserve">erformance and </w:t>
      </w:r>
      <w:r w:rsidRPr="00097EF2">
        <w:rPr>
          <w:rFonts w:ascii="Calibri(Body)" w:eastAsia="Calibri" w:hAnsi="Calibri(Body)" w:cs="Calibri"/>
          <w:b/>
          <w:sz w:val="24"/>
        </w:rPr>
        <w:t>D</w:t>
      </w:r>
      <w:r w:rsidR="00395658" w:rsidRPr="00097EF2">
        <w:rPr>
          <w:rFonts w:ascii="Calibri(Body)" w:eastAsia="Calibri" w:hAnsi="Calibri(Body)" w:cs="Calibri"/>
          <w:b/>
          <w:sz w:val="24"/>
        </w:rPr>
        <w:t>evelopment</w:t>
      </w:r>
    </w:p>
    <w:p w14:paraId="0662B66A" w14:textId="3CB7D50F" w:rsidR="00050F1F" w:rsidRPr="00097EF2" w:rsidRDefault="00050F1F" w:rsidP="00050F1F">
      <w:pPr>
        <w:pStyle w:val="ListParagraph"/>
        <w:numPr>
          <w:ilvl w:val="0"/>
          <w:numId w:val="40"/>
        </w:numPr>
        <w:spacing w:after="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>Manage time effectively across teaching</w:t>
      </w:r>
      <w:r w:rsidR="007F3526">
        <w:rPr>
          <w:rFonts w:ascii="Calibri(Body)" w:eastAsia="Calibri" w:hAnsi="Calibri(Body)" w:cs="Calibri"/>
          <w:sz w:val="24"/>
        </w:rPr>
        <w:t xml:space="preserve"> </w:t>
      </w:r>
      <w:r w:rsidRPr="00097EF2">
        <w:rPr>
          <w:rFonts w:ascii="Calibri(Body)" w:eastAsia="Calibri" w:hAnsi="Calibri(Body)" w:cs="Calibri"/>
          <w:sz w:val="24"/>
        </w:rPr>
        <w:t xml:space="preserve">and </w:t>
      </w:r>
      <w:r w:rsidR="009E749F" w:rsidRPr="00097EF2">
        <w:rPr>
          <w:rFonts w:ascii="Calibri(Body)" w:eastAsia="Calibri" w:hAnsi="Calibri(Body)" w:cs="Calibri"/>
          <w:sz w:val="24"/>
        </w:rPr>
        <w:t>enrichment responsibilities</w:t>
      </w:r>
      <w:r w:rsidRPr="00097EF2">
        <w:rPr>
          <w:rFonts w:ascii="Calibri(Body)" w:eastAsia="Calibri" w:hAnsi="Calibri(Body)" w:cs="Calibri"/>
          <w:sz w:val="24"/>
        </w:rPr>
        <w:t>.</w:t>
      </w:r>
    </w:p>
    <w:p w14:paraId="13FCBC61" w14:textId="77777777" w:rsidR="00050F1F" w:rsidRPr="00097EF2" w:rsidRDefault="00050F1F" w:rsidP="00050F1F">
      <w:pPr>
        <w:pStyle w:val="ListParagraph"/>
        <w:numPr>
          <w:ilvl w:val="0"/>
          <w:numId w:val="40"/>
        </w:numPr>
        <w:spacing w:after="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>Set and pursue ambitious professional targets aligned with school priorities.</w:t>
      </w:r>
    </w:p>
    <w:p w14:paraId="31C2F898" w14:textId="2E561E33" w:rsidR="00395658" w:rsidRPr="00097EF2" w:rsidRDefault="00050F1F" w:rsidP="00050F1F">
      <w:pPr>
        <w:pStyle w:val="ListParagraph"/>
        <w:numPr>
          <w:ilvl w:val="0"/>
          <w:numId w:val="40"/>
        </w:numPr>
        <w:spacing w:after="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>Engage fully in CPD, including training on SEMH and inclusive practice</w:t>
      </w:r>
      <w:r w:rsidR="00843616" w:rsidRPr="00097EF2">
        <w:rPr>
          <w:rFonts w:ascii="Calibri(Body)" w:eastAsia="Calibri" w:hAnsi="Calibri(Body)" w:cs="Calibri"/>
          <w:sz w:val="24"/>
        </w:rPr>
        <w:t xml:space="preserve"> and </w:t>
      </w:r>
      <w:r w:rsidR="00857B28">
        <w:rPr>
          <w:rFonts w:ascii="Calibri(Body)" w:eastAsia="Calibri" w:hAnsi="Calibri(Body)" w:cs="Calibri"/>
          <w:sz w:val="24"/>
        </w:rPr>
        <w:t>subject-specific development.</w:t>
      </w:r>
    </w:p>
    <w:p w14:paraId="1282AA60" w14:textId="77777777" w:rsidR="00370804" w:rsidRPr="00097EF2" w:rsidRDefault="00370804" w:rsidP="00370804">
      <w:pPr>
        <w:spacing w:after="0" w:line="240" w:lineRule="auto"/>
        <w:ind w:left="360"/>
        <w:jc w:val="both"/>
        <w:rPr>
          <w:rFonts w:ascii="Calibri(Body)" w:hAnsi="Calibri(Body)" w:cstheme="minorHAnsi"/>
          <w:sz w:val="24"/>
          <w:szCs w:val="24"/>
        </w:rPr>
      </w:pPr>
    </w:p>
    <w:p w14:paraId="7811FF16" w14:textId="6B096688" w:rsidR="00CD0445" w:rsidRPr="00097EF2" w:rsidRDefault="00CD0445" w:rsidP="004E31BC">
      <w:pPr>
        <w:spacing w:after="0" w:line="259" w:lineRule="auto"/>
        <w:rPr>
          <w:rFonts w:ascii="Calibri(Body)" w:eastAsia="Calibri" w:hAnsi="Calibri(Body)" w:cs="Calibri"/>
          <w:b/>
          <w:sz w:val="24"/>
        </w:rPr>
      </w:pPr>
      <w:r w:rsidRPr="00097EF2">
        <w:rPr>
          <w:rFonts w:ascii="Calibri(Body)" w:eastAsia="Calibri" w:hAnsi="Calibri(Body)" w:cs="Calibri"/>
          <w:b/>
          <w:sz w:val="24"/>
        </w:rPr>
        <w:t>Resources</w:t>
      </w:r>
    </w:p>
    <w:p w14:paraId="3AB9FE93" w14:textId="77777777" w:rsidR="006423AA" w:rsidRDefault="006423AA" w:rsidP="004E31BC">
      <w:pPr>
        <w:pStyle w:val="ListParagraph"/>
        <w:numPr>
          <w:ilvl w:val="0"/>
          <w:numId w:val="42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6423AA">
        <w:rPr>
          <w:rFonts w:ascii="Calibri(Body)" w:eastAsia="Calibri" w:hAnsi="Calibri(Body)" w:cs="Calibri"/>
          <w:bCs/>
          <w:sz w:val="24"/>
        </w:rPr>
        <w:t>Ensure effective, safe and purposeful use of classroom resources.</w:t>
      </w:r>
    </w:p>
    <w:p w14:paraId="321F76FD" w14:textId="77777777" w:rsidR="006423AA" w:rsidRDefault="006423AA" w:rsidP="004E31BC">
      <w:pPr>
        <w:pStyle w:val="ListParagraph"/>
        <w:numPr>
          <w:ilvl w:val="0"/>
          <w:numId w:val="42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6423AA">
        <w:rPr>
          <w:rFonts w:ascii="Calibri(Body)" w:eastAsia="Calibri" w:hAnsi="Calibri(Body)" w:cs="Calibri"/>
          <w:bCs/>
          <w:sz w:val="24"/>
        </w:rPr>
        <w:t>Maintain engaging displays that reflect pupils' learning, achievements and interests.</w:t>
      </w:r>
    </w:p>
    <w:p w14:paraId="77E50348" w14:textId="110D2DF9" w:rsidR="00312B65" w:rsidRPr="00097EF2" w:rsidRDefault="004B294A" w:rsidP="004E31BC">
      <w:pPr>
        <w:pStyle w:val="ListParagraph"/>
        <w:numPr>
          <w:ilvl w:val="0"/>
          <w:numId w:val="42"/>
        </w:numPr>
        <w:spacing w:after="0" w:line="259" w:lineRule="auto"/>
        <w:rPr>
          <w:rFonts w:ascii="Calibri(Body)" w:eastAsia="Calibri" w:hAnsi="Calibri(Body)" w:cs="Calibri"/>
          <w:bCs/>
          <w:sz w:val="24"/>
        </w:rPr>
      </w:pPr>
      <w:r w:rsidRPr="00097EF2">
        <w:rPr>
          <w:rFonts w:ascii="Calibri(Body)" w:eastAsia="Calibri" w:hAnsi="Calibri(Body)" w:cs="Calibri"/>
          <w:bCs/>
          <w:sz w:val="24"/>
        </w:rPr>
        <w:t>Ensure pupils have access to high</w:t>
      </w:r>
      <w:r w:rsidRPr="00097EF2">
        <w:rPr>
          <w:rFonts w:ascii="Cambria Math" w:eastAsia="Calibri" w:hAnsi="Cambria Math" w:cs="Cambria Math"/>
          <w:bCs/>
          <w:sz w:val="24"/>
        </w:rPr>
        <w:t>‑</w:t>
      </w:r>
      <w:r w:rsidRPr="00097EF2">
        <w:rPr>
          <w:rFonts w:ascii="Calibri(Body)" w:eastAsia="Calibri" w:hAnsi="Calibri(Body)" w:cs="Calibri"/>
          <w:bCs/>
          <w:sz w:val="24"/>
        </w:rPr>
        <w:t xml:space="preserve">quality </w:t>
      </w:r>
      <w:r w:rsidR="006423AA">
        <w:rPr>
          <w:rFonts w:ascii="Calibri(Body)" w:eastAsia="Calibri" w:hAnsi="Calibri(Body)" w:cs="Calibri"/>
          <w:bCs/>
          <w:sz w:val="24"/>
        </w:rPr>
        <w:t>learning materials and resources</w:t>
      </w:r>
      <w:r w:rsidRPr="00097EF2">
        <w:rPr>
          <w:rFonts w:ascii="Calibri(Body)" w:eastAsia="Calibri" w:hAnsi="Calibri(Body)" w:cs="Calibri"/>
          <w:bCs/>
          <w:sz w:val="24"/>
        </w:rPr>
        <w:t>.</w:t>
      </w:r>
    </w:p>
    <w:p w14:paraId="07B86A9C" w14:textId="77777777" w:rsidR="004B294A" w:rsidRPr="00097EF2" w:rsidRDefault="004B294A" w:rsidP="004E31BC">
      <w:pPr>
        <w:spacing w:after="0" w:line="259" w:lineRule="auto"/>
        <w:rPr>
          <w:rFonts w:ascii="Calibri(Body)" w:eastAsia="Calibri" w:hAnsi="Calibri(Body)" w:cs="Calibri"/>
          <w:sz w:val="24"/>
        </w:rPr>
      </w:pPr>
    </w:p>
    <w:p w14:paraId="7514724C" w14:textId="77777777" w:rsidR="00F65CED" w:rsidRPr="00097EF2" w:rsidRDefault="00F65CED" w:rsidP="004E31BC">
      <w:pPr>
        <w:spacing w:after="0" w:line="259" w:lineRule="auto"/>
        <w:rPr>
          <w:rFonts w:ascii="Calibri(Body)" w:eastAsia="Calibri" w:hAnsi="Calibri(Body)" w:cs="Calibri"/>
          <w:b/>
          <w:sz w:val="24"/>
        </w:rPr>
      </w:pPr>
      <w:r w:rsidRPr="00097EF2">
        <w:rPr>
          <w:rFonts w:ascii="Calibri(Body)" w:eastAsia="Calibri" w:hAnsi="Calibri(Body)" w:cs="Calibri"/>
          <w:b/>
          <w:sz w:val="24"/>
        </w:rPr>
        <w:t>Team and multi-disciplinary team working</w:t>
      </w:r>
    </w:p>
    <w:p w14:paraId="1494E9DF" w14:textId="28FEEFBF" w:rsidR="00F01A19" w:rsidRPr="00097EF2" w:rsidRDefault="00F01A19" w:rsidP="00F01A19">
      <w:pPr>
        <w:pStyle w:val="ListParagraph"/>
        <w:numPr>
          <w:ilvl w:val="0"/>
          <w:numId w:val="43"/>
        </w:numPr>
        <w:spacing w:after="16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>Participate fully in staff INSET, departmental meetings and whole-school initiatives.</w:t>
      </w:r>
    </w:p>
    <w:p w14:paraId="6F66AE4C" w14:textId="77777777" w:rsidR="00CA5E43" w:rsidRDefault="00CA5E43" w:rsidP="00F01A19">
      <w:pPr>
        <w:pStyle w:val="ListParagraph"/>
        <w:numPr>
          <w:ilvl w:val="0"/>
          <w:numId w:val="43"/>
        </w:numPr>
        <w:spacing w:after="160" w:line="259" w:lineRule="auto"/>
        <w:rPr>
          <w:rFonts w:ascii="Calibri(Body)" w:eastAsia="Calibri" w:hAnsi="Calibri(Body)" w:cs="Calibri"/>
          <w:sz w:val="24"/>
        </w:rPr>
      </w:pPr>
      <w:r w:rsidRPr="00CA5E43">
        <w:rPr>
          <w:rFonts w:ascii="Calibri(Body)" w:eastAsia="Calibri" w:hAnsi="Calibri(Body)" w:cs="Calibri"/>
          <w:sz w:val="24"/>
        </w:rPr>
        <w:t>Work collaboratively with colleagues, external partners and multi</w:t>
      </w:r>
      <w:r w:rsidRPr="00CA5E43">
        <w:rPr>
          <w:rFonts w:ascii="Cambria Math" w:eastAsia="Calibri" w:hAnsi="Cambria Math" w:cs="Cambria Math"/>
          <w:sz w:val="24"/>
        </w:rPr>
        <w:t>‑</w:t>
      </w:r>
      <w:r w:rsidRPr="00CA5E43">
        <w:rPr>
          <w:rFonts w:ascii="Calibri(Body)" w:eastAsia="Calibri" w:hAnsi="Calibri(Body)" w:cs="Calibri"/>
          <w:sz w:val="24"/>
        </w:rPr>
        <w:t>disciplinary teams to support pupils</w:t>
      </w:r>
      <w:r w:rsidRPr="00CA5E43">
        <w:rPr>
          <w:rFonts w:ascii="Calibri" w:eastAsia="Calibri" w:hAnsi="Calibri" w:cs="Calibri"/>
          <w:sz w:val="24"/>
        </w:rPr>
        <w:t>’</w:t>
      </w:r>
      <w:r w:rsidRPr="00CA5E43">
        <w:rPr>
          <w:rFonts w:ascii="Calibri(Body)" w:eastAsia="Calibri" w:hAnsi="Calibri(Body)" w:cs="Calibri"/>
          <w:sz w:val="24"/>
        </w:rPr>
        <w:t xml:space="preserve"> needs.</w:t>
      </w:r>
    </w:p>
    <w:p w14:paraId="4E22D471" w14:textId="382CB7F2" w:rsidR="001B3270" w:rsidRDefault="001B3270" w:rsidP="00F01A19">
      <w:pPr>
        <w:pStyle w:val="ListParagraph"/>
        <w:numPr>
          <w:ilvl w:val="0"/>
          <w:numId w:val="43"/>
        </w:numPr>
        <w:spacing w:after="160" w:line="259" w:lineRule="auto"/>
        <w:rPr>
          <w:rFonts w:ascii="Calibri(Body)" w:eastAsia="Calibri" w:hAnsi="Calibri(Body)" w:cs="Calibri"/>
          <w:sz w:val="24"/>
        </w:rPr>
      </w:pPr>
      <w:r w:rsidRPr="001B3270">
        <w:rPr>
          <w:rFonts w:ascii="Calibri(Body)" w:eastAsia="Calibri" w:hAnsi="Calibri(Body)" w:cs="Calibri"/>
          <w:sz w:val="24"/>
        </w:rPr>
        <w:t xml:space="preserve">Support the relevant Heads of Hub and Head of English </w:t>
      </w:r>
      <w:r>
        <w:rPr>
          <w:rFonts w:ascii="Calibri(Body)" w:eastAsia="Calibri" w:hAnsi="Calibri(Body)" w:cs="Calibri"/>
          <w:sz w:val="24"/>
        </w:rPr>
        <w:t>in</w:t>
      </w:r>
      <w:r w:rsidRPr="001B3270">
        <w:rPr>
          <w:rFonts w:ascii="Calibri(Body)" w:eastAsia="Calibri" w:hAnsi="Calibri(Body)" w:cs="Calibri"/>
          <w:sz w:val="24"/>
        </w:rPr>
        <w:t xml:space="preserve"> delivering their strategic aims.</w:t>
      </w:r>
    </w:p>
    <w:p w14:paraId="4549CCCE" w14:textId="114A6DE5" w:rsidR="00F01A19" w:rsidRPr="00097EF2" w:rsidRDefault="00F01A19" w:rsidP="00F01A19">
      <w:pPr>
        <w:pStyle w:val="ListParagraph"/>
        <w:numPr>
          <w:ilvl w:val="0"/>
          <w:numId w:val="43"/>
        </w:numPr>
        <w:spacing w:after="16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>Support whole-school events, break/lunchtime engagement</w:t>
      </w:r>
      <w:r w:rsidR="00B63524" w:rsidRPr="00097EF2">
        <w:rPr>
          <w:rFonts w:ascii="Calibri(Body)" w:eastAsia="Calibri" w:hAnsi="Calibri(Body)" w:cs="Calibri"/>
          <w:sz w:val="24"/>
        </w:rPr>
        <w:t xml:space="preserve"> and wider educational visits.</w:t>
      </w:r>
    </w:p>
    <w:p w14:paraId="473BE3EB" w14:textId="6AD7BEA5" w:rsidR="0081657C" w:rsidRPr="00097EF2" w:rsidRDefault="00F01A19" w:rsidP="0081657C">
      <w:pPr>
        <w:pStyle w:val="ListParagraph"/>
        <w:numPr>
          <w:ilvl w:val="0"/>
          <w:numId w:val="43"/>
        </w:numPr>
        <w:spacing w:after="16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 xml:space="preserve">Contribute to newsletters, awards assemblies </w:t>
      </w:r>
      <w:r w:rsidR="00397E22" w:rsidRPr="00097EF2">
        <w:rPr>
          <w:rFonts w:ascii="Calibri(Body)" w:eastAsia="Calibri" w:hAnsi="Calibri(Body)" w:cs="Calibri"/>
          <w:sz w:val="24"/>
        </w:rPr>
        <w:t xml:space="preserve">and the celebration of </w:t>
      </w:r>
      <w:r w:rsidR="00CA5E43">
        <w:rPr>
          <w:rFonts w:ascii="Calibri(Body)" w:eastAsia="Calibri" w:hAnsi="Calibri(Body)" w:cs="Calibri"/>
          <w:sz w:val="24"/>
        </w:rPr>
        <w:t xml:space="preserve">pupils’ </w:t>
      </w:r>
      <w:r w:rsidR="00397E22" w:rsidRPr="00097EF2">
        <w:rPr>
          <w:rFonts w:ascii="Calibri(Body)" w:eastAsia="Calibri" w:hAnsi="Calibri(Body)" w:cs="Calibri"/>
          <w:sz w:val="24"/>
        </w:rPr>
        <w:t>achievement.</w:t>
      </w:r>
    </w:p>
    <w:p w14:paraId="1AF32C3B" w14:textId="77777777" w:rsidR="006336F0" w:rsidRPr="00097EF2" w:rsidRDefault="006336F0" w:rsidP="0081657C">
      <w:pPr>
        <w:pStyle w:val="ListParagraph"/>
        <w:numPr>
          <w:ilvl w:val="0"/>
          <w:numId w:val="43"/>
        </w:numPr>
        <w:spacing w:after="16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>Participate in the school’s spiritual, moral, social and cultural life, including Thought for the Day and Awards Assemblies.</w:t>
      </w:r>
    </w:p>
    <w:p w14:paraId="5DE00F1D" w14:textId="0D711684" w:rsidR="0081657C" w:rsidRPr="00097EF2" w:rsidRDefault="006336F0" w:rsidP="0081657C">
      <w:pPr>
        <w:pStyle w:val="ListParagraph"/>
        <w:numPr>
          <w:ilvl w:val="0"/>
          <w:numId w:val="43"/>
        </w:numPr>
        <w:spacing w:after="16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>Undertake</w:t>
      </w:r>
      <w:r w:rsidR="00F65CED" w:rsidRPr="00097EF2">
        <w:rPr>
          <w:rFonts w:ascii="Calibri(Body)" w:eastAsia="Calibri" w:hAnsi="Calibri(Body)" w:cs="Calibri"/>
          <w:sz w:val="24"/>
        </w:rPr>
        <w:t xml:space="preserve"> other duties and assignments, working in any area of the school, as required and directed by the Senior Leadership Team within the terms and conditions of service for teachers.</w:t>
      </w:r>
    </w:p>
    <w:p w14:paraId="150602A3" w14:textId="6504E9D8" w:rsidR="00F65CED" w:rsidRPr="00097EF2" w:rsidRDefault="00D46C9A" w:rsidP="0081657C">
      <w:pPr>
        <w:pStyle w:val="ListParagraph"/>
        <w:numPr>
          <w:ilvl w:val="0"/>
          <w:numId w:val="43"/>
        </w:numPr>
        <w:spacing w:after="16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 xml:space="preserve">Engage in and encourage </w:t>
      </w:r>
      <w:r w:rsidR="00F65CED" w:rsidRPr="00097EF2">
        <w:rPr>
          <w:rFonts w:ascii="Calibri(Body)" w:eastAsia="Calibri" w:hAnsi="Calibri(Body)" w:cs="Calibri"/>
          <w:sz w:val="24"/>
        </w:rPr>
        <w:t xml:space="preserve">peer </w:t>
      </w:r>
      <w:r w:rsidRPr="00097EF2">
        <w:rPr>
          <w:rFonts w:ascii="Calibri(Body)" w:eastAsia="Calibri" w:hAnsi="Calibri(Body)" w:cs="Calibri"/>
          <w:sz w:val="24"/>
        </w:rPr>
        <w:t xml:space="preserve">observation, reflective practice </w:t>
      </w:r>
      <w:r w:rsidR="00F65CED" w:rsidRPr="00097EF2">
        <w:rPr>
          <w:rFonts w:ascii="Calibri(Body)" w:eastAsia="Calibri" w:hAnsi="Calibri(Body)" w:cs="Calibri"/>
          <w:sz w:val="24"/>
        </w:rPr>
        <w:t>and cross-curricular teaching opportunities.</w:t>
      </w:r>
    </w:p>
    <w:p w14:paraId="523EEE3C" w14:textId="4195148F" w:rsidR="00A632FB" w:rsidRPr="00097EF2" w:rsidRDefault="00A632FB" w:rsidP="0081657C">
      <w:pPr>
        <w:pStyle w:val="ListParagraph"/>
        <w:numPr>
          <w:ilvl w:val="0"/>
          <w:numId w:val="43"/>
        </w:numPr>
        <w:spacing w:after="160" w:line="259" w:lineRule="auto"/>
        <w:rPr>
          <w:rFonts w:ascii="Calibri(Body)" w:eastAsia="Calibri" w:hAnsi="Calibri(Body)" w:cs="Calibri"/>
          <w:sz w:val="24"/>
        </w:rPr>
      </w:pPr>
      <w:r w:rsidRPr="00097EF2">
        <w:rPr>
          <w:rFonts w:ascii="Calibri(Body)" w:eastAsia="Calibri" w:hAnsi="Calibri(Body)" w:cs="Calibri"/>
          <w:sz w:val="24"/>
        </w:rPr>
        <w:t xml:space="preserve">Model and champion </w:t>
      </w:r>
      <w:r w:rsidR="00650DCB" w:rsidRPr="00097EF2">
        <w:rPr>
          <w:rFonts w:ascii="Calibri(Body)" w:eastAsia="Calibri" w:hAnsi="Calibri(Body)" w:cs="Calibri"/>
          <w:sz w:val="24"/>
        </w:rPr>
        <w:t>F</w:t>
      </w:r>
      <w:r w:rsidRPr="00097EF2">
        <w:rPr>
          <w:rFonts w:ascii="Calibri(Body)" w:eastAsia="Calibri" w:hAnsi="Calibri(Body)" w:cs="Calibri"/>
          <w:sz w:val="24"/>
        </w:rPr>
        <w:t xml:space="preserve">undamental British </w:t>
      </w:r>
      <w:r w:rsidR="00650DCB" w:rsidRPr="00097EF2">
        <w:rPr>
          <w:rFonts w:ascii="Calibri(Body)" w:eastAsia="Calibri" w:hAnsi="Calibri(Body)" w:cs="Calibri"/>
          <w:sz w:val="24"/>
        </w:rPr>
        <w:t>V</w:t>
      </w:r>
      <w:r w:rsidRPr="00097EF2">
        <w:rPr>
          <w:rFonts w:ascii="Calibri(Body)" w:eastAsia="Calibri" w:hAnsi="Calibri(Body)" w:cs="Calibri"/>
          <w:sz w:val="24"/>
        </w:rPr>
        <w:t xml:space="preserve">alues, Catholic </w:t>
      </w:r>
      <w:r w:rsidR="00650DCB" w:rsidRPr="00097EF2">
        <w:rPr>
          <w:rFonts w:ascii="Calibri(Body)" w:eastAsia="Calibri" w:hAnsi="Calibri(Body)" w:cs="Calibri"/>
          <w:sz w:val="24"/>
        </w:rPr>
        <w:t>S</w:t>
      </w:r>
      <w:r w:rsidRPr="00097EF2">
        <w:rPr>
          <w:rFonts w:ascii="Calibri(Body)" w:eastAsia="Calibri" w:hAnsi="Calibri(Body)" w:cs="Calibri"/>
          <w:sz w:val="24"/>
        </w:rPr>
        <w:t xml:space="preserve">ocial </w:t>
      </w:r>
      <w:r w:rsidR="00650DCB" w:rsidRPr="00097EF2">
        <w:rPr>
          <w:rFonts w:ascii="Calibri(Body)" w:eastAsia="Calibri" w:hAnsi="Calibri(Body)" w:cs="Calibri"/>
          <w:sz w:val="24"/>
        </w:rPr>
        <w:t>T</w:t>
      </w:r>
      <w:r w:rsidRPr="00097EF2">
        <w:rPr>
          <w:rFonts w:ascii="Calibri(Body)" w:eastAsia="Calibri" w:hAnsi="Calibri(Body)" w:cs="Calibri"/>
          <w:sz w:val="24"/>
        </w:rPr>
        <w:t xml:space="preserve">eaching and the school’s values in </w:t>
      </w:r>
      <w:r w:rsidR="007E1842" w:rsidRPr="00097EF2">
        <w:rPr>
          <w:rFonts w:ascii="Calibri(Body)" w:eastAsia="Calibri" w:hAnsi="Calibri(Body)" w:cs="Calibri"/>
          <w:sz w:val="24"/>
        </w:rPr>
        <w:t xml:space="preserve">all aspects of </w:t>
      </w:r>
      <w:r w:rsidR="00936295">
        <w:rPr>
          <w:rFonts w:ascii="Calibri(Body)" w:eastAsia="Calibri" w:hAnsi="Calibri(Body)" w:cs="Calibri"/>
          <w:sz w:val="24"/>
        </w:rPr>
        <w:t>school</w:t>
      </w:r>
      <w:r w:rsidR="007E1842" w:rsidRPr="00097EF2">
        <w:rPr>
          <w:rFonts w:ascii="Calibri(Body)" w:eastAsia="Calibri" w:hAnsi="Calibri(Body)" w:cs="Calibri"/>
          <w:sz w:val="24"/>
        </w:rPr>
        <w:t xml:space="preserve"> life.</w:t>
      </w:r>
    </w:p>
    <w:p w14:paraId="3E11EF04" w14:textId="77777777" w:rsidR="00F65CED" w:rsidRPr="00097EF2" w:rsidRDefault="00F65CED" w:rsidP="00F65CED">
      <w:pPr>
        <w:spacing w:after="160" w:line="259" w:lineRule="auto"/>
        <w:rPr>
          <w:rFonts w:ascii="Calibri(Body)" w:eastAsia="Calibri" w:hAnsi="Calibri(Body)" w:cs="Calibri"/>
          <w:sz w:val="24"/>
        </w:rPr>
      </w:pPr>
    </w:p>
    <w:p w14:paraId="79CA987A" w14:textId="2F46B097" w:rsidR="000412C5" w:rsidRPr="00097EF2" w:rsidRDefault="000412C5">
      <w:pPr>
        <w:rPr>
          <w:rFonts w:ascii="Calibri(Body)" w:hAnsi="Calibri(Body)" w:cstheme="minorHAnsi"/>
          <w:color w:val="17365D" w:themeColor="text2" w:themeShade="BF"/>
          <w:sz w:val="24"/>
          <w:szCs w:val="24"/>
        </w:rPr>
      </w:pPr>
    </w:p>
    <w:p w14:paraId="79CA987B" w14:textId="77777777" w:rsidR="0063232D" w:rsidRPr="00097EF2" w:rsidRDefault="00C87FA3" w:rsidP="00A16F1C">
      <w:pPr>
        <w:spacing w:after="0" w:line="240" w:lineRule="auto"/>
        <w:jc w:val="center"/>
        <w:rPr>
          <w:rFonts w:ascii="Calibri(Body)" w:hAnsi="Calibri(Body)" w:cstheme="minorHAnsi"/>
          <w:color w:val="17365D" w:themeColor="text2" w:themeShade="BF"/>
          <w:sz w:val="24"/>
          <w:szCs w:val="24"/>
        </w:rPr>
      </w:pPr>
      <w:r w:rsidRPr="00097EF2">
        <w:rPr>
          <w:rFonts w:ascii="Calibri(Body)" w:hAnsi="Calibri(Body)"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9CA98AF" wp14:editId="79CA98B0">
            <wp:simplePos x="0" y="0"/>
            <wp:positionH relativeFrom="column">
              <wp:posOffset>-310515</wp:posOffset>
            </wp:positionH>
            <wp:positionV relativeFrom="paragraph">
              <wp:posOffset>-477165</wp:posOffset>
            </wp:positionV>
            <wp:extent cx="2417445" cy="755650"/>
            <wp:effectExtent l="0" t="0" r="1905" b="6350"/>
            <wp:wrapNone/>
            <wp:docPr id="2" name="Picture 2" descr="St Edward's School - Letter Header - Gr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Edward's School - Letter Header - Gre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39" b="44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A987C" w14:textId="576534FB" w:rsidR="0063232D" w:rsidRPr="00936295" w:rsidRDefault="007F3526" w:rsidP="00936295">
      <w:pPr>
        <w:pStyle w:val="Title"/>
        <w:pBdr>
          <w:bottom w:val="single" w:sz="4" w:space="4" w:color="auto"/>
        </w:pBdr>
        <w:jc w:val="center"/>
        <w:rPr>
          <w:rFonts w:ascii="Calibri(Body)" w:hAnsi="Calibri(Body)" w:cstheme="minorHAnsi"/>
          <w:b/>
          <w:color w:val="auto"/>
          <w:sz w:val="32"/>
          <w:szCs w:val="24"/>
        </w:rPr>
      </w:pPr>
      <w:r>
        <w:rPr>
          <w:rFonts w:ascii="Calibri(Body)" w:hAnsi="Calibri(Body)" w:cstheme="minorHAnsi"/>
          <w:color w:val="auto"/>
          <w:sz w:val="32"/>
          <w:szCs w:val="24"/>
        </w:rPr>
        <w:t>English</w:t>
      </w:r>
      <w:r w:rsidR="000554B9">
        <w:rPr>
          <w:rFonts w:ascii="Calibri(Body)" w:hAnsi="Calibri(Body)" w:cstheme="minorHAnsi"/>
          <w:color w:val="auto"/>
          <w:sz w:val="32"/>
          <w:szCs w:val="24"/>
        </w:rPr>
        <w:t xml:space="preserve"> Teacher</w:t>
      </w:r>
      <w:r w:rsidR="001D70E8" w:rsidRPr="00936295">
        <w:rPr>
          <w:rFonts w:ascii="Calibri(Body)" w:hAnsi="Calibri(Body)" w:cstheme="minorHAnsi"/>
          <w:color w:val="auto"/>
          <w:sz w:val="32"/>
          <w:szCs w:val="24"/>
        </w:rPr>
        <w:t xml:space="preserve"> </w:t>
      </w:r>
      <w:r w:rsidR="0063232D" w:rsidRPr="00936295">
        <w:rPr>
          <w:rFonts w:ascii="Calibri(Body)" w:hAnsi="Calibri(Body)" w:cstheme="minorHAnsi"/>
          <w:color w:val="auto"/>
          <w:sz w:val="32"/>
          <w:szCs w:val="24"/>
        </w:rPr>
        <w:t xml:space="preserve">- </w:t>
      </w:r>
      <w:r w:rsidR="0063232D" w:rsidRPr="00936295">
        <w:rPr>
          <w:rFonts w:ascii="Calibri(Body)" w:hAnsi="Calibri(Body)" w:cstheme="minorHAnsi"/>
          <w:b/>
          <w:color w:val="auto"/>
          <w:sz w:val="32"/>
          <w:szCs w:val="24"/>
        </w:rPr>
        <w:t>Person Specification</w:t>
      </w:r>
    </w:p>
    <w:p w14:paraId="7A09CA2B" w14:textId="77777777" w:rsidR="00F362B5" w:rsidRPr="00097EF2" w:rsidRDefault="00F362B5" w:rsidP="00F362B5">
      <w:pPr>
        <w:spacing w:after="0"/>
        <w:rPr>
          <w:rFonts w:ascii="Calibri(Body)" w:hAnsi="Calibri(Body)" w:cstheme="minorHAnsi"/>
          <w:b/>
          <w:bCs/>
          <w:sz w:val="24"/>
          <w:szCs w:val="24"/>
        </w:rPr>
      </w:pPr>
      <w:r w:rsidRPr="00097EF2">
        <w:rPr>
          <w:rFonts w:ascii="Calibri(Body)" w:hAnsi="Calibri(Body)" w:cstheme="minorHAnsi"/>
          <w:b/>
          <w:bCs/>
          <w:sz w:val="24"/>
          <w:szCs w:val="24"/>
        </w:rPr>
        <w:t>Essential Qualifications and Experience</w:t>
      </w:r>
    </w:p>
    <w:p w14:paraId="0BBD76CB" w14:textId="1597DCDF" w:rsidR="00D66540" w:rsidRDefault="00D66540" w:rsidP="00AC7FF9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</w:rPr>
      </w:pPr>
      <w:r w:rsidRPr="00097EF2">
        <w:rPr>
          <w:rFonts w:ascii="Calibri(Body)" w:hAnsi="Calibri(Body)" w:cstheme="minorHAnsi"/>
          <w:sz w:val="24"/>
          <w:szCs w:val="24"/>
        </w:rPr>
        <w:t>Qualified Teacher Status (QTS)</w:t>
      </w:r>
    </w:p>
    <w:p w14:paraId="31AF8FE7" w14:textId="77777777" w:rsidR="009B65EC" w:rsidRDefault="009B65EC" w:rsidP="009B65EC">
      <w:pPr>
        <w:pStyle w:val="ListParagraph"/>
        <w:numPr>
          <w:ilvl w:val="0"/>
          <w:numId w:val="45"/>
        </w:numPr>
        <w:rPr>
          <w:rFonts w:ascii="Calibri(Body)" w:hAnsi="Calibri(Body)" w:cstheme="minorHAnsi"/>
          <w:sz w:val="24"/>
          <w:szCs w:val="24"/>
        </w:rPr>
      </w:pPr>
      <w:r w:rsidRPr="009B65EC">
        <w:rPr>
          <w:rFonts w:ascii="Calibri(Body)" w:hAnsi="Calibri(Body)" w:cstheme="minorHAnsi"/>
          <w:sz w:val="24"/>
          <w:szCs w:val="24"/>
        </w:rPr>
        <w:t>Has a strong subject specialism in English.</w:t>
      </w:r>
    </w:p>
    <w:p w14:paraId="471D78E1" w14:textId="518B37E0" w:rsidR="00CA4B6A" w:rsidRPr="00CA4B6A" w:rsidRDefault="00CA4B6A" w:rsidP="00CA4B6A">
      <w:pPr>
        <w:pStyle w:val="ListParagraph"/>
        <w:numPr>
          <w:ilvl w:val="0"/>
          <w:numId w:val="45"/>
        </w:numPr>
        <w:rPr>
          <w:rFonts w:ascii="Calibri(Body)" w:hAnsi="Calibri(Body)" w:cstheme="minorHAnsi"/>
          <w:sz w:val="24"/>
          <w:szCs w:val="24"/>
        </w:rPr>
      </w:pPr>
      <w:r w:rsidRPr="00CA4B6A">
        <w:rPr>
          <w:rFonts w:ascii="Calibri(Body)" w:hAnsi="Calibri(Body)" w:cstheme="minorHAnsi"/>
          <w:sz w:val="24"/>
          <w:szCs w:val="24"/>
        </w:rPr>
        <w:t>Demonstrates strong classroom practice, particularly in teaching English.</w:t>
      </w:r>
    </w:p>
    <w:p w14:paraId="58E83CC8" w14:textId="4ADC2E19" w:rsidR="0048604F" w:rsidRPr="00097EF2" w:rsidRDefault="0048604F" w:rsidP="00AC7FF9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</w:rPr>
      </w:pPr>
      <w:r w:rsidRPr="00097EF2">
        <w:rPr>
          <w:rFonts w:ascii="Calibri(Body)" w:hAnsi="Calibri(Body)" w:cstheme="minorHAnsi"/>
          <w:sz w:val="24"/>
          <w:szCs w:val="24"/>
        </w:rPr>
        <w:t>Strong understanding of the Teachers’ Standards</w:t>
      </w:r>
      <w:r w:rsidR="00B41361" w:rsidRPr="00097EF2">
        <w:rPr>
          <w:rFonts w:ascii="Calibri(Body)" w:hAnsi="Calibri(Body)" w:cstheme="minorHAnsi"/>
          <w:sz w:val="24"/>
          <w:szCs w:val="24"/>
        </w:rPr>
        <w:t>.</w:t>
      </w:r>
    </w:p>
    <w:p w14:paraId="0E93160C" w14:textId="1D4C1745" w:rsidR="00C2078D" w:rsidRPr="00097EF2" w:rsidRDefault="00091A7A" w:rsidP="00091A7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</w:rPr>
      </w:pPr>
      <w:r w:rsidRPr="00097EF2">
        <w:rPr>
          <w:rFonts w:ascii="Calibri(Body)" w:hAnsi="Calibri(Body)" w:cstheme="minorHAnsi"/>
          <w:sz w:val="24"/>
          <w:szCs w:val="24"/>
        </w:rPr>
        <w:t>Experience working effectively with pupils with social, emotional and mental health (SEMH) needs, adapting practice to remove barriers to participation and learning.</w:t>
      </w:r>
    </w:p>
    <w:p w14:paraId="2F2A578F" w14:textId="7AF135EA" w:rsidR="000832C7" w:rsidRPr="00097EF2" w:rsidRDefault="000832C7" w:rsidP="00091A7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</w:rPr>
      </w:pPr>
      <w:r w:rsidRPr="00097EF2">
        <w:rPr>
          <w:rFonts w:ascii="Calibri(Body)" w:hAnsi="Calibri(Body)" w:cstheme="minorHAnsi"/>
          <w:sz w:val="24"/>
          <w:szCs w:val="24"/>
        </w:rPr>
        <w:t xml:space="preserve">Commitment to embedding Cultural Capital, ensuring all pupils access rich and meaningful </w:t>
      </w:r>
      <w:r w:rsidR="002E182D">
        <w:rPr>
          <w:rFonts w:ascii="Calibri(Body)" w:hAnsi="Calibri(Body)" w:cstheme="minorHAnsi"/>
          <w:sz w:val="24"/>
          <w:szCs w:val="24"/>
        </w:rPr>
        <w:t>learning</w:t>
      </w:r>
      <w:r w:rsidR="00CB4A6C" w:rsidRPr="00097EF2">
        <w:rPr>
          <w:rFonts w:ascii="Calibri(Body)" w:hAnsi="Calibri(Body)" w:cstheme="minorHAnsi"/>
          <w:sz w:val="24"/>
          <w:szCs w:val="24"/>
        </w:rPr>
        <w:t xml:space="preserve"> experiences</w:t>
      </w:r>
      <w:r w:rsidRPr="00097EF2">
        <w:rPr>
          <w:rFonts w:ascii="Calibri(Body)" w:hAnsi="Calibri(Body)" w:cstheme="minorHAnsi"/>
          <w:sz w:val="24"/>
          <w:szCs w:val="24"/>
        </w:rPr>
        <w:t>.</w:t>
      </w:r>
    </w:p>
    <w:p w14:paraId="7399B4C2" w14:textId="77777777" w:rsidR="00091A7A" w:rsidRPr="00097EF2" w:rsidRDefault="00091A7A" w:rsidP="00F35C20">
      <w:pPr>
        <w:pStyle w:val="ListParagraph"/>
        <w:spacing w:after="0" w:line="240" w:lineRule="auto"/>
        <w:ind w:left="502"/>
        <w:jc w:val="both"/>
        <w:rPr>
          <w:rFonts w:ascii="Calibri(Body)" w:hAnsi="Calibri(Body)" w:cstheme="minorHAnsi"/>
          <w:sz w:val="24"/>
          <w:szCs w:val="24"/>
        </w:rPr>
      </w:pPr>
    </w:p>
    <w:p w14:paraId="4E2570EE" w14:textId="77777777" w:rsidR="00C2078D" w:rsidRPr="00097EF2" w:rsidRDefault="00C2078D" w:rsidP="00C2078D">
      <w:pPr>
        <w:spacing w:after="0"/>
        <w:rPr>
          <w:rFonts w:ascii="Calibri(Body)" w:hAnsi="Calibri(Body)" w:cstheme="minorHAnsi"/>
          <w:b/>
          <w:bCs/>
          <w:sz w:val="24"/>
          <w:szCs w:val="24"/>
        </w:rPr>
      </w:pPr>
      <w:r w:rsidRPr="00097EF2">
        <w:rPr>
          <w:rFonts w:ascii="Calibri(Body)" w:hAnsi="Calibri(Body)" w:cstheme="minorHAnsi"/>
          <w:b/>
          <w:bCs/>
          <w:sz w:val="24"/>
          <w:szCs w:val="24"/>
        </w:rPr>
        <w:t>Desirable Qualifications and Experience</w:t>
      </w:r>
    </w:p>
    <w:p w14:paraId="517D24AF" w14:textId="11A82798" w:rsidR="00AF7744" w:rsidRDefault="00AF7744" w:rsidP="00AC7FF9">
      <w:pPr>
        <w:pStyle w:val="ListParagraph"/>
        <w:numPr>
          <w:ilvl w:val="0"/>
          <w:numId w:val="46"/>
        </w:numPr>
        <w:spacing w:after="0"/>
        <w:rPr>
          <w:rFonts w:ascii="Calibri(Body)" w:hAnsi="Calibri(Body)" w:cstheme="minorHAnsi"/>
          <w:sz w:val="24"/>
          <w:szCs w:val="24"/>
        </w:rPr>
      </w:pPr>
      <w:r w:rsidRPr="00097EF2">
        <w:rPr>
          <w:rFonts w:ascii="Calibri(Body)" w:hAnsi="Calibri(Body)" w:cstheme="minorHAnsi"/>
          <w:sz w:val="24"/>
          <w:szCs w:val="24"/>
        </w:rPr>
        <w:t xml:space="preserve">Degree-level qualification </w:t>
      </w:r>
      <w:r w:rsidR="002E182D">
        <w:rPr>
          <w:rFonts w:ascii="Calibri(Body)" w:hAnsi="Calibri(Body)" w:cstheme="minorHAnsi"/>
          <w:sz w:val="24"/>
          <w:szCs w:val="24"/>
        </w:rPr>
        <w:t xml:space="preserve">relevant to </w:t>
      </w:r>
      <w:r w:rsidR="00394B9E">
        <w:rPr>
          <w:rFonts w:ascii="Calibri(Body)" w:hAnsi="Calibri(Body)" w:cstheme="minorHAnsi"/>
          <w:sz w:val="24"/>
          <w:szCs w:val="24"/>
        </w:rPr>
        <w:t>English</w:t>
      </w:r>
      <w:r w:rsidRPr="00097EF2">
        <w:rPr>
          <w:rFonts w:ascii="Calibri(Body)" w:hAnsi="Calibri(Body)" w:cstheme="minorHAnsi"/>
          <w:sz w:val="24"/>
          <w:szCs w:val="24"/>
        </w:rPr>
        <w:t>.</w:t>
      </w:r>
    </w:p>
    <w:p w14:paraId="6B614CF7" w14:textId="01B225BB" w:rsidR="001769C5" w:rsidRPr="00097EF2" w:rsidRDefault="001769C5" w:rsidP="00AC7FF9">
      <w:pPr>
        <w:pStyle w:val="ListParagraph"/>
        <w:numPr>
          <w:ilvl w:val="0"/>
          <w:numId w:val="46"/>
        </w:numPr>
        <w:spacing w:after="0"/>
        <w:rPr>
          <w:rFonts w:ascii="Calibri(Body)" w:hAnsi="Calibri(Body)" w:cstheme="minorHAnsi"/>
          <w:sz w:val="24"/>
          <w:szCs w:val="24"/>
        </w:rPr>
      </w:pPr>
      <w:r w:rsidRPr="001769C5">
        <w:rPr>
          <w:rFonts w:ascii="Calibri(Body)" w:hAnsi="Calibri(Body)" w:cstheme="minorHAnsi"/>
          <w:sz w:val="24"/>
          <w:szCs w:val="24"/>
        </w:rPr>
        <w:t>Synthetic phonic</w:t>
      </w:r>
      <w:r w:rsidR="00A23C3C">
        <w:rPr>
          <w:rFonts w:ascii="Calibri(Body)" w:hAnsi="Calibri(Body)" w:cstheme="minorHAnsi"/>
          <w:sz w:val="24"/>
          <w:szCs w:val="24"/>
        </w:rPr>
        <w:t>s</w:t>
      </w:r>
      <w:r w:rsidRPr="001769C5">
        <w:rPr>
          <w:rFonts w:ascii="Calibri(Body)" w:hAnsi="Calibri(Body)" w:cstheme="minorHAnsi"/>
          <w:sz w:val="24"/>
          <w:szCs w:val="24"/>
        </w:rPr>
        <w:t xml:space="preserve"> programme awareness</w:t>
      </w:r>
      <w:r w:rsidR="00EE313F">
        <w:rPr>
          <w:rFonts w:ascii="Calibri(Body)" w:hAnsi="Calibri(Body)" w:cstheme="minorHAnsi"/>
          <w:sz w:val="24"/>
          <w:szCs w:val="24"/>
        </w:rPr>
        <w:t>/</w:t>
      </w:r>
      <w:r w:rsidRPr="001769C5">
        <w:rPr>
          <w:rFonts w:ascii="Calibri(Body)" w:hAnsi="Calibri(Body)" w:cstheme="minorHAnsi"/>
          <w:sz w:val="24"/>
          <w:szCs w:val="24"/>
        </w:rPr>
        <w:t>training</w:t>
      </w:r>
      <w:r>
        <w:rPr>
          <w:rFonts w:ascii="Calibri(Body)" w:hAnsi="Calibri(Body)" w:cstheme="minorHAnsi"/>
          <w:sz w:val="24"/>
          <w:szCs w:val="24"/>
        </w:rPr>
        <w:t>.</w:t>
      </w:r>
    </w:p>
    <w:p w14:paraId="0436AE03" w14:textId="77777777" w:rsidR="002E182D" w:rsidRDefault="002E182D" w:rsidP="00AC7FF9">
      <w:pPr>
        <w:pStyle w:val="ListParagraph"/>
        <w:numPr>
          <w:ilvl w:val="0"/>
          <w:numId w:val="46"/>
        </w:numPr>
        <w:spacing w:after="0"/>
        <w:rPr>
          <w:rFonts w:ascii="Calibri(Body)" w:hAnsi="Calibri(Body)" w:cstheme="minorHAnsi"/>
          <w:sz w:val="24"/>
          <w:szCs w:val="24"/>
        </w:rPr>
      </w:pPr>
      <w:r w:rsidRPr="002E182D">
        <w:rPr>
          <w:rFonts w:ascii="Calibri(Body)" w:hAnsi="Calibri(Body)" w:cstheme="minorHAnsi"/>
          <w:sz w:val="24"/>
          <w:szCs w:val="24"/>
        </w:rPr>
        <w:t>Knowledge of current DfE guidance relating to curriculum, assessment and inclusive practice.</w:t>
      </w:r>
    </w:p>
    <w:p w14:paraId="64555FA0" w14:textId="6626353F" w:rsidR="003A6055" w:rsidRPr="00097EF2" w:rsidRDefault="003A6055" w:rsidP="00AC7FF9">
      <w:pPr>
        <w:pStyle w:val="ListParagraph"/>
        <w:numPr>
          <w:ilvl w:val="0"/>
          <w:numId w:val="46"/>
        </w:numPr>
        <w:spacing w:after="0"/>
        <w:rPr>
          <w:rFonts w:ascii="Calibri(Body)" w:hAnsi="Calibri(Body)" w:cstheme="minorHAnsi"/>
          <w:sz w:val="24"/>
          <w:szCs w:val="24"/>
        </w:rPr>
      </w:pPr>
      <w:r w:rsidRPr="00097EF2">
        <w:rPr>
          <w:rFonts w:ascii="Calibri(Body)" w:hAnsi="Calibri(Body)" w:cstheme="minorHAnsi"/>
          <w:sz w:val="24"/>
          <w:szCs w:val="24"/>
        </w:rPr>
        <w:t>Evidence of recent, relevant professional development.</w:t>
      </w:r>
    </w:p>
    <w:p w14:paraId="09CCEC45" w14:textId="668AD27E" w:rsidR="00FB6D4E" w:rsidRPr="00097EF2" w:rsidRDefault="00FB6D4E" w:rsidP="00FB6D4E">
      <w:pPr>
        <w:spacing w:after="0"/>
        <w:ind w:left="360"/>
        <w:rPr>
          <w:rFonts w:ascii="Calibri(Body)" w:hAnsi="Calibri(Body)" w:cstheme="minorHAnsi"/>
          <w:sz w:val="24"/>
          <w:szCs w:val="24"/>
        </w:rPr>
      </w:pPr>
    </w:p>
    <w:p w14:paraId="1F59FCE2" w14:textId="77777777" w:rsidR="003A6055" w:rsidRPr="00097EF2" w:rsidRDefault="006629FF" w:rsidP="003A6055">
      <w:pPr>
        <w:spacing w:after="0" w:line="240" w:lineRule="auto"/>
        <w:jc w:val="both"/>
        <w:rPr>
          <w:rFonts w:ascii="Calibri(Body)" w:hAnsi="Calibri(Body)" w:cstheme="minorHAnsi"/>
          <w:b/>
          <w:bCs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 xml:space="preserve">Essential </w:t>
      </w:r>
      <w:r w:rsidR="003A6055"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>C</w:t>
      </w:r>
      <w:r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 xml:space="preserve">haracteristics </w:t>
      </w:r>
      <w:r w:rsidR="003A6055"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>(</w:t>
      </w:r>
      <w:r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>or ability to develop</w:t>
      </w:r>
      <w:r w:rsidR="003A6055"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 xml:space="preserve">) </w:t>
      </w:r>
    </w:p>
    <w:p w14:paraId="6CA243A6" w14:textId="0924F557" w:rsidR="003A6055" w:rsidRPr="00097EF2" w:rsidRDefault="00AC7FF9" w:rsidP="003A605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Confidence, resilience and a calm, consistent approach when supporting pupils with SEMH.</w:t>
      </w:r>
    </w:p>
    <w:p w14:paraId="10406E97" w14:textId="68BF9DE9" w:rsidR="00AC7FF9" w:rsidRPr="00097EF2" w:rsidRDefault="00AC7FF9" w:rsidP="00AC7FF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Ability to motivate and inspire young people, especially those previously disengaged from </w:t>
      </w:r>
      <w:r w:rsidR="003778D8" w:rsidRPr="00097EF2">
        <w:rPr>
          <w:rFonts w:ascii="Calibri(Body)" w:hAnsi="Calibri(Body)" w:cstheme="minorHAnsi"/>
          <w:sz w:val="24"/>
          <w:szCs w:val="24"/>
          <w:lang w:bidi="en-GB"/>
        </w:rPr>
        <w:t>education</w:t>
      </w:r>
      <w:r w:rsidR="007B069C" w:rsidRPr="00097EF2">
        <w:rPr>
          <w:rFonts w:ascii="Calibri(Body)" w:hAnsi="Calibri(Body)" w:cstheme="minorHAnsi"/>
          <w:sz w:val="24"/>
          <w:szCs w:val="24"/>
          <w:lang w:bidi="en-GB"/>
        </w:rPr>
        <w:t>.</w:t>
      </w:r>
    </w:p>
    <w:p w14:paraId="12DF41A5" w14:textId="73D51650" w:rsidR="00AC7FF9" w:rsidRPr="00097EF2" w:rsidRDefault="007B069C" w:rsidP="00AC7FF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Highly</w:t>
      </w:r>
      <w:r w:rsidR="00AC7FF9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>organised,</w:t>
      </w:r>
      <w:r w:rsidR="00AC7FF9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with the ability to prioritise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>, plan and manag</w:t>
      </w:r>
      <w:r w:rsidR="00F45E4F" w:rsidRPr="00097EF2">
        <w:rPr>
          <w:rFonts w:ascii="Calibri(Body)" w:hAnsi="Calibri(Body)" w:cstheme="minorHAnsi"/>
          <w:sz w:val="24"/>
          <w:szCs w:val="24"/>
          <w:lang w:bidi="en-GB"/>
        </w:rPr>
        <w:t>e</w:t>
      </w:r>
      <w:r w:rsidR="00AC7FF9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in a fast</w:t>
      </w:r>
      <w:r w:rsidR="00AC7FF9" w:rsidRPr="00097EF2">
        <w:rPr>
          <w:rFonts w:ascii="Cambria Math" w:hAnsi="Cambria Math" w:cs="Cambria Math"/>
          <w:sz w:val="24"/>
          <w:szCs w:val="24"/>
          <w:lang w:bidi="en-GB"/>
        </w:rPr>
        <w:t>‑</w:t>
      </w:r>
      <w:r w:rsidR="00AC7FF9" w:rsidRPr="00097EF2">
        <w:rPr>
          <w:rFonts w:ascii="Calibri(Body)" w:hAnsi="Calibri(Body)" w:cstheme="minorHAnsi"/>
          <w:sz w:val="24"/>
          <w:szCs w:val="24"/>
          <w:lang w:bidi="en-GB"/>
        </w:rPr>
        <w:t>paced environment.</w:t>
      </w:r>
    </w:p>
    <w:p w14:paraId="32992796" w14:textId="25445CB6" w:rsidR="000D0FE1" w:rsidRPr="00097EF2" w:rsidRDefault="002E71C8" w:rsidP="00AC7FF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2E71C8">
        <w:rPr>
          <w:rFonts w:ascii="Calibri(Body)" w:hAnsi="Calibri(Body)" w:cstheme="minorHAnsi"/>
          <w:sz w:val="24"/>
          <w:szCs w:val="24"/>
          <w:lang w:bidi="en-GB"/>
        </w:rPr>
        <w:t>Enthusiasm and passion for teaching and supporting pupils’ holistic development.</w:t>
      </w:r>
    </w:p>
    <w:p w14:paraId="2789AF4C" w14:textId="188B49C1" w:rsidR="00AC7FF9" w:rsidRPr="00097EF2" w:rsidRDefault="00AC7FF9" w:rsidP="00AC7FF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Ability to maintain high standards of behaviour, </w:t>
      </w:r>
      <w:r w:rsidR="00F45E4F" w:rsidRPr="00097EF2">
        <w:rPr>
          <w:rFonts w:ascii="Calibri(Body)" w:hAnsi="Calibri(Body)" w:cstheme="minorHAnsi"/>
          <w:sz w:val="24"/>
          <w:szCs w:val="24"/>
          <w:lang w:bidi="en-GB"/>
        </w:rPr>
        <w:t xml:space="preserve">professional conduct and 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>safety.</w:t>
      </w:r>
    </w:p>
    <w:p w14:paraId="346302C5" w14:textId="6816BFBD" w:rsidR="00AC7FF9" w:rsidRPr="00097EF2" w:rsidRDefault="00AC7FF9" w:rsidP="00AC7FF9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Strong team-working skills, with the ability to collaborate effectively in a multi-disciplinary setting.</w:t>
      </w:r>
    </w:p>
    <w:p w14:paraId="26B6188F" w14:textId="1BA90DFE" w:rsidR="002F1A6D" w:rsidRPr="00097EF2" w:rsidRDefault="002F1A6D" w:rsidP="003A605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Confidence, resilience and ability in working with young people who encounter behavioural difficulties on account of </w:t>
      </w:r>
      <w:r w:rsidR="00B21B86" w:rsidRPr="00097EF2">
        <w:rPr>
          <w:rFonts w:ascii="Calibri(Body)" w:hAnsi="Calibri(Body)" w:cstheme="minorHAnsi"/>
          <w:sz w:val="24"/>
          <w:szCs w:val="24"/>
          <w:lang w:bidi="en-GB"/>
        </w:rPr>
        <w:t xml:space="preserve">their 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>social, emotional and mental health.</w:t>
      </w:r>
    </w:p>
    <w:p w14:paraId="42D0CAF8" w14:textId="77497CD0" w:rsidR="00CC09BF" w:rsidRPr="00097EF2" w:rsidRDefault="00CC09BF" w:rsidP="00CC09B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Commitment to promoting:</w:t>
      </w:r>
    </w:p>
    <w:p w14:paraId="3A17D0E9" w14:textId="77777777" w:rsidR="00CC09BF" w:rsidRPr="00097EF2" w:rsidRDefault="00CC09BF" w:rsidP="00CC09BF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Catholic Social Teaching principles, including human dignity, the common good, solidarity and community.</w:t>
      </w:r>
    </w:p>
    <w:p w14:paraId="3EB64E57" w14:textId="77777777" w:rsidR="00CC09BF" w:rsidRPr="00097EF2" w:rsidRDefault="00CC09BF" w:rsidP="00CC09BF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Fundamental British Values (democracy, rule of law, individual liberty, mutual respect and tolerance).</w:t>
      </w:r>
    </w:p>
    <w:p w14:paraId="0B71C4E8" w14:textId="2B3085F6" w:rsidR="00CC09BF" w:rsidRPr="00097EF2" w:rsidRDefault="00CC09BF" w:rsidP="00CC09BF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School values</w:t>
      </w:r>
      <w:r w:rsidR="005F18D6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and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 ethos.</w:t>
      </w:r>
    </w:p>
    <w:p w14:paraId="3F598606" w14:textId="77777777" w:rsidR="00AC7FF9" w:rsidRPr="00097EF2" w:rsidRDefault="00AC7FF9" w:rsidP="00AC7FF9">
      <w:pPr>
        <w:spacing w:after="0" w:line="240" w:lineRule="auto"/>
        <w:jc w:val="both"/>
        <w:rPr>
          <w:rFonts w:ascii="Calibri(Body)" w:hAnsi="Calibri(Body)" w:cstheme="minorHAnsi"/>
          <w:sz w:val="24"/>
          <w:szCs w:val="24"/>
          <w:lang w:bidi="en-GB"/>
        </w:rPr>
      </w:pPr>
    </w:p>
    <w:p w14:paraId="6EB78BFC" w14:textId="77777777" w:rsidR="003778D8" w:rsidRPr="00097EF2" w:rsidRDefault="00C60E5B" w:rsidP="003137DF">
      <w:pPr>
        <w:spacing w:after="0"/>
        <w:rPr>
          <w:rFonts w:ascii="Calibri(Body)" w:hAnsi="Calibri(Body)" w:cstheme="minorHAnsi"/>
          <w:b/>
          <w:bCs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 xml:space="preserve">Essential </w:t>
      </w:r>
      <w:r w:rsidR="003778D8"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>S</w:t>
      </w:r>
      <w:r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 xml:space="preserve">kills </w:t>
      </w:r>
      <w:r w:rsidR="003778D8"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 xml:space="preserve">(or ability to develop) </w:t>
      </w:r>
    </w:p>
    <w:p w14:paraId="4FC3D1CF" w14:textId="77777777" w:rsidR="00C92E1E" w:rsidRPr="00097EF2" w:rsidRDefault="00C92E1E" w:rsidP="00C92E1E">
      <w:pPr>
        <w:pStyle w:val="ListParagraph"/>
        <w:numPr>
          <w:ilvl w:val="0"/>
          <w:numId w:val="47"/>
        </w:numPr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Excellent relationship</w:t>
      </w:r>
      <w:r w:rsidRPr="00097EF2">
        <w:rPr>
          <w:rFonts w:ascii="Cambria Math" w:hAnsi="Cambria Math" w:cs="Cambria Math"/>
          <w:sz w:val="24"/>
          <w:szCs w:val="24"/>
          <w:lang w:bidi="en-GB"/>
        </w:rPr>
        <w:t>‑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>building skills with pupils who may face complex barriers to learning.</w:t>
      </w:r>
    </w:p>
    <w:p w14:paraId="00554291" w14:textId="77777777" w:rsidR="00D64BFD" w:rsidRPr="00097EF2" w:rsidRDefault="00D64BFD" w:rsidP="00C92E1E">
      <w:pPr>
        <w:pStyle w:val="ListParagraph"/>
        <w:numPr>
          <w:ilvl w:val="0"/>
          <w:numId w:val="47"/>
        </w:numPr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Strong skills in behaviour regulation, de-escalation, restorative practice and trauma</w:t>
      </w:r>
      <w:r w:rsidRPr="00097EF2">
        <w:rPr>
          <w:rFonts w:ascii="Cambria Math" w:hAnsi="Cambria Math" w:cs="Cambria Math"/>
          <w:sz w:val="24"/>
          <w:szCs w:val="24"/>
          <w:lang w:bidi="en-GB"/>
        </w:rPr>
        <w:t>‑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>informed approaches.</w:t>
      </w:r>
    </w:p>
    <w:p w14:paraId="1E80692B" w14:textId="12719296" w:rsidR="00C92E1E" w:rsidRPr="00097EF2" w:rsidRDefault="00D64BFD" w:rsidP="00C92E1E">
      <w:pPr>
        <w:pStyle w:val="ListParagraph"/>
        <w:numPr>
          <w:ilvl w:val="0"/>
          <w:numId w:val="47"/>
        </w:numPr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High-quality</w:t>
      </w:r>
      <w:r w:rsidR="00C92E1E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communication skills, both written and verbal.</w:t>
      </w:r>
    </w:p>
    <w:p w14:paraId="3F4F5F3A" w14:textId="51DA0333" w:rsidR="00C92E1E" w:rsidRPr="00097EF2" w:rsidRDefault="003027A8" w:rsidP="00C92E1E">
      <w:pPr>
        <w:pStyle w:val="ListParagraph"/>
        <w:numPr>
          <w:ilvl w:val="0"/>
          <w:numId w:val="47"/>
        </w:numPr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lastRenderedPageBreak/>
        <w:t>Competence</w:t>
      </w:r>
      <w:r w:rsidR="00C92E1E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in using ICT (Word, Excel, PowerPoint, Outlook)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 and recording data accurately.</w:t>
      </w:r>
    </w:p>
    <w:p w14:paraId="63050E48" w14:textId="5FA9D450" w:rsidR="00C92E1E" w:rsidRPr="00097EF2" w:rsidRDefault="003027A8" w:rsidP="00C92E1E">
      <w:pPr>
        <w:pStyle w:val="ListParagraph"/>
        <w:numPr>
          <w:ilvl w:val="0"/>
          <w:numId w:val="47"/>
        </w:numPr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Excellent</w:t>
      </w:r>
      <w:r w:rsidR="00C92E1E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personal organisation, 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>reliability</w:t>
      </w:r>
      <w:r w:rsidR="00C92E1E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and attention to detail.</w:t>
      </w:r>
    </w:p>
    <w:p w14:paraId="53AE9164" w14:textId="77777777" w:rsidR="003D7427" w:rsidRPr="00097EF2" w:rsidRDefault="00C92E1E" w:rsidP="003D7427">
      <w:pPr>
        <w:pStyle w:val="ListParagraph"/>
        <w:numPr>
          <w:ilvl w:val="0"/>
          <w:numId w:val="47"/>
        </w:numPr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Ability to </w:t>
      </w:r>
      <w:r w:rsidR="003027A8" w:rsidRPr="00097EF2">
        <w:rPr>
          <w:rFonts w:ascii="Calibri(Body)" w:hAnsi="Calibri(Body)" w:cstheme="minorHAnsi"/>
          <w:sz w:val="24"/>
          <w:szCs w:val="24"/>
          <w:lang w:bidi="en-GB"/>
        </w:rPr>
        <w:t>communicate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 professionally with parents, local authority </w:t>
      </w:r>
      <w:r w:rsidR="007A35F3" w:rsidRPr="00097EF2">
        <w:rPr>
          <w:rFonts w:ascii="Calibri(Body)" w:hAnsi="Calibri(Body)" w:cstheme="minorHAnsi"/>
          <w:sz w:val="24"/>
          <w:szCs w:val="24"/>
          <w:lang w:bidi="en-GB"/>
        </w:rPr>
        <w:t>representatives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 and external agencies</w:t>
      </w:r>
      <w:r w:rsidR="003D7427" w:rsidRPr="00097EF2">
        <w:rPr>
          <w:rFonts w:ascii="Calibri(Body)" w:hAnsi="Calibri(Body)" w:cstheme="minorHAnsi"/>
          <w:sz w:val="24"/>
          <w:szCs w:val="24"/>
          <w:lang w:bidi="en-GB"/>
        </w:rPr>
        <w:t>.</w:t>
      </w:r>
    </w:p>
    <w:p w14:paraId="709FC91A" w14:textId="5AF11034" w:rsidR="00C92E1E" w:rsidRPr="00097EF2" w:rsidRDefault="003D7427" w:rsidP="003D7427">
      <w:pPr>
        <w:pStyle w:val="ListParagraph"/>
        <w:numPr>
          <w:ilvl w:val="0"/>
          <w:numId w:val="47"/>
        </w:numPr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Integrity and the ability to remain confidential and composed under pressure.</w:t>
      </w:r>
    </w:p>
    <w:p w14:paraId="426C73C0" w14:textId="2176609A" w:rsidR="00EF71E2" w:rsidRPr="00097EF2" w:rsidRDefault="001C7564" w:rsidP="003D7427">
      <w:pPr>
        <w:pStyle w:val="ListParagraph"/>
        <w:numPr>
          <w:ilvl w:val="0"/>
          <w:numId w:val="47"/>
        </w:numPr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>Ability to plan and deliver experiences that build Cultural Capital</w:t>
      </w:r>
      <w:r w:rsidR="007179D0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and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 broaden</w:t>
      </w:r>
      <w:r w:rsidR="007179D0" w:rsidRPr="00097EF2">
        <w:rPr>
          <w:rFonts w:ascii="Calibri(Body)" w:hAnsi="Calibri(Body)" w:cstheme="minorHAnsi"/>
          <w:sz w:val="24"/>
          <w:szCs w:val="24"/>
          <w:lang w:bidi="en-GB"/>
        </w:rPr>
        <w:t xml:space="preserve"> 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>pupils’ horizons</w:t>
      </w:r>
      <w:r w:rsidR="007179D0" w:rsidRPr="00097EF2">
        <w:rPr>
          <w:rFonts w:ascii="Calibri(Body)" w:hAnsi="Calibri(Body)" w:cstheme="minorHAnsi"/>
          <w:sz w:val="24"/>
          <w:szCs w:val="24"/>
          <w:lang w:bidi="en-GB"/>
        </w:rPr>
        <w:t>.</w:t>
      </w:r>
    </w:p>
    <w:p w14:paraId="79CA98A5" w14:textId="3BFACAC0" w:rsidR="0063232D" w:rsidRPr="00097EF2" w:rsidRDefault="007A35F3" w:rsidP="007A35F3">
      <w:pPr>
        <w:rPr>
          <w:rFonts w:ascii="Calibri(Body)" w:hAnsi="Calibri(Body)" w:cstheme="minorHAnsi"/>
          <w:sz w:val="24"/>
          <w:szCs w:val="24"/>
        </w:rPr>
      </w:pPr>
      <w:r w:rsidRPr="00097EF2">
        <w:rPr>
          <w:rFonts w:ascii="Calibri(Body)" w:hAnsi="Calibri(Body)" w:cstheme="minorHAnsi"/>
          <w:b/>
          <w:bCs/>
          <w:sz w:val="24"/>
          <w:szCs w:val="24"/>
          <w:lang w:bidi="en-GB"/>
        </w:rPr>
        <w:t>Safeguarding</w:t>
      </w:r>
    </w:p>
    <w:p w14:paraId="36C9FFCC" w14:textId="43C19CA0" w:rsidR="0015525C" w:rsidRPr="00097EF2" w:rsidRDefault="0015525C" w:rsidP="0015525C">
      <w:pPr>
        <w:spacing w:after="0"/>
        <w:rPr>
          <w:rFonts w:ascii="Calibri(Body)" w:hAnsi="Calibri(Body)" w:cstheme="minorHAnsi"/>
          <w:sz w:val="24"/>
          <w:szCs w:val="24"/>
          <w:lang w:bidi="en-GB"/>
        </w:rPr>
      </w:pPr>
      <w:r w:rsidRPr="00097EF2">
        <w:rPr>
          <w:rFonts w:ascii="Calibri(Body)" w:hAnsi="Calibri(Body)" w:cstheme="minorHAnsi"/>
          <w:sz w:val="24"/>
          <w:szCs w:val="24"/>
          <w:lang w:bidi="en-GB"/>
        </w:rPr>
        <w:t xml:space="preserve">The successful applicant will promote and implement </w:t>
      </w:r>
      <w:r w:rsidR="007D623B" w:rsidRPr="00097EF2">
        <w:rPr>
          <w:rFonts w:ascii="Calibri(Body)" w:hAnsi="Calibri(Body)" w:cstheme="minorHAnsi"/>
          <w:sz w:val="24"/>
          <w:szCs w:val="24"/>
          <w:lang w:bidi="en-GB"/>
        </w:rPr>
        <w:t xml:space="preserve">all school </w:t>
      </w:r>
      <w:r w:rsidRPr="00097EF2">
        <w:rPr>
          <w:rFonts w:ascii="Calibri(Body)" w:hAnsi="Calibri(Body)" w:cstheme="minorHAnsi"/>
          <w:sz w:val="24"/>
          <w:szCs w:val="24"/>
          <w:lang w:bidi="en-GB"/>
        </w:rPr>
        <w:t>policies and procedures, with particular reference to child protection and safeguarding, equal opportunities, health and safety and staff behaviour.</w:t>
      </w:r>
    </w:p>
    <w:p w14:paraId="79CA98A9" w14:textId="77777777" w:rsidR="00A16F1C" w:rsidRPr="00097EF2" w:rsidRDefault="00A16F1C" w:rsidP="00A16F1C">
      <w:pPr>
        <w:spacing w:after="0" w:line="240" w:lineRule="auto"/>
        <w:jc w:val="both"/>
        <w:rPr>
          <w:rFonts w:ascii="Calibri(Body)" w:hAnsi="Calibri(Body)" w:cs="Arial"/>
          <w:sz w:val="16"/>
          <w:szCs w:val="16"/>
        </w:rPr>
      </w:pPr>
    </w:p>
    <w:p w14:paraId="79CA98AA" w14:textId="77777777" w:rsidR="00A16F1C" w:rsidRPr="00097EF2" w:rsidRDefault="00A16F1C" w:rsidP="00A16F1C">
      <w:pPr>
        <w:pStyle w:val="ListParagraph"/>
        <w:spacing w:after="0" w:line="240" w:lineRule="auto"/>
        <w:ind w:left="360"/>
        <w:jc w:val="both"/>
        <w:rPr>
          <w:rFonts w:ascii="Calibri(Body)" w:hAnsi="Calibri(Body)" w:cs="Arial"/>
        </w:rPr>
      </w:pPr>
    </w:p>
    <w:p w14:paraId="79CA98AB" w14:textId="77777777" w:rsidR="00187B1A" w:rsidRPr="00097EF2" w:rsidRDefault="00187B1A" w:rsidP="00187B1A">
      <w:pPr>
        <w:rPr>
          <w:rFonts w:ascii="Calibri(Body)" w:hAnsi="Calibri(Body)" w:cs="Arial"/>
          <w:sz w:val="16"/>
          <w:szCs w:val="16"/>
        </w:rPr>
      </w:pPr>
    </w:p>
    <w:p w14:paraId="79CA98AC" w14:textId="77777777" w:rsidR="00964375" w:rsidRPr="00097EF2" w:rsidRDefault="00964375" w:rsidP="00187B1A">
      <w:pPr>
        <w:jc w:val="center"/>
        <w:rPr>
          <w:rFonts w:ascii="Calibri(Body)" w:hAnsi="Calibri(Body)" w:cs="Arial"/>
          <w:sz w:val="16"/>
          <w:szCs w:val="16"/>
        </w:rPr>
      </w:pPr>
    </w:p>
    <w:sectPr w:rsidR="00964375" w:rsidRPr="00097EF2" w:rsidSect="0015525C">
      <w:footerReference w:type="default" r:id="rId9"/>
      <w:pgSz w:w="11906" w:h="16838"/>
      <w:pgMar w:top="993" w:right="1134" w:bottom="851" w:left="1134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BD61" w14:textId="77777777" w:rsidR="00942B84" w:rsidRDefault="00942B84" w:rsidP="00126529">
      <w:pPr>
        <w:spacing w:after="0" w:line="240" w:lineRule="auto"/>
      </w:pPr>
      <w:r>
        <w:separator/>
      </w:r>
    </w:p>
  </w:endnote>
  <w:endnote w:type="continuationSeparator" w:id="0">
    <w:p w14:paraId="25B50795" w14:textId="77777777" w:rsidR="00942B84" w:rsidRDefault="00942B84" w:rsidP="0012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Body)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17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037BEE" w14:textId="18A6F54C" w:rsidR="0015525C" w:rsidRDefault="000F41DF" w:rsidP="0015525C">
            <w:pPr>
              <w:pStyle w:val="Footer"/>
              <w:jc w:val="center"/>
            </w:pPr>
            <w:r>
              <w:t>May 2026</w:t>
            </w:r>
            <w:r w:rsidR="0015525C">
              <w:tab/>
            </w:r>
            <w:r w:rsidR="0015525C">
              <w:tab/>
              <w:t xml:space="preserve">Page </w:t>
            </w:r>
            <w:r w:rsidR="0015525C">
              <w:rPr>
                <w:b/>
                <w:bCs/>
                <w:sz w:val="24"/>
                <w:szCs w:val="24"/>
              </w:rPr>
              <w:fldChar w:fldCharType="begin"/>
            </w:r>
            <w:r w:rsidR="0015525C">
              <w:rPr>
                <w:b/>
                <w:bCs/>
              </w:rPr>
              <w:instrText>PAGE</w:instrText>
            </w:r>
            <w:r w:rsidR="0015525C">
              <w:rPr>
                <w:b/>
                <w:bCs/>
                <w:sz w:val="24"/>
                <w:szCs w:val="24"/>
              </w:rPr>
              <w:fldChar w:fldCharType="separate"/>
            </w:r>
            <w:r w:rsidR="0015525C">
              <w:rPr>
                <w:b/>
                <w:bCs/>
              </w:rPr>
              <w:t>2</w:t>
            </w:r>
            <w:r w:rsidR="0015525C">
              <w:rPr>
                <w:b/>
                <w:bCs/>
                <w:sz w:val="24"/>
                <w:szCs w:val="24"/>
              </w:rPr>
              <w:fldChar w:fldCharType="end"/>
            </w:r>
            <w:r w:rsidR="0015525C">
              <w:t xml:space="preserve"> of </w:t>
            </w:r>
            <w:r w:rsidR="0015525C">
              <w:rPr>
                <w:b/>
                <w:bCs/>
                <w:sz w:val="24"/>
                <w:szCs w:val="24"/>
              </w:rPr>
              <w:fldChar w:fldCharType="begin"/>
            </w:r>
            <w:r w:rsidR="0015525C">
              <w:rPr>
                <w:b/>
                <w:bCs/>
              </w:rPr>
              <w:instrText>NUMPAGES</w:instrText>
            </w:r>
            <w:r w:rsidR="0015525C">
              <w:rPr>
                <w:b/>
                <w:bCs/>
                <w:sz w:val="24"/>
                <w:szCs w:val="24"/>
              </w:rPr>
              <w:fldChar w:fldCharType="separate"/>
            </w:r>
            <w:r w:rsidR="0015525C">
              <w:rPr>
                <w:b/>
                <w:bCs/>
              </w:rPr>
              <w:t>2</w:t>
            </w:r>
            <w:r w:rsidR="0015525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9A7A" w14:textId="77777777" w:rsidR="00942B84" w:rsidRDefault="00942B84" w:rsidP="00126529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4A1AA6C" w14:textId="77777777" w:rsidR="00942B84" w:rsidRDefault="00942B84" w:rsidP="0012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7D9"/>
    <w:multiLevelType w:val="hybridMultilevel"/>
    <w:tmpl w:val="33D24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6F"/>
    <w:multiLevelType w:val="hybridMultilevel"/>
    <w:tmpl w:val="F87E8E9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370036"/>
    <w:multiLevelType w:val="hybridMultilevel"/>
    <w:tmpl w:val="88C6B1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96516"/>
    <w:multiLevelType w:val="hybridMultilevel"/>
    <w:tmpl w:val="B7C21682"/>
    <w:lvl w:ilvl="0" w:tplc="4B6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7CD2"/>
    <w:multiLevelType w:val="hybridMultilevel"/>
    <w:tmpl w:val="D356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41D8"/>
    <w:multiLevelType w:val="hybridMultilevel"/>
    <w:tmpl w:val="4E84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81C28"/>
    <w:multiLevelType w:val="hybridMultilevel"/>
    <w:tmpl w:val="B582B31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68365E6"/>
    <w:multiLevelType w:val="hybridMultilevel"/>
    <w:tmpl w:val="F4481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01179"/>
    <w:multiLevelType w:val="hybridMultilevel"/>
    <w:tmpl w:val="FCF29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B874C9"/>
    <w:multiLevelType w:val="hybridMultilevel"/>
    <w:tmpl w:val="0B6A3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67D3B"/>
    <w:multiLevelType w:val="hybridMultilevel"/>
    <w:tmpl w:val="950C8506"/>
    <w:lvl w:ilvl="0" w:tplc="AF54A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6E52"/>
    <w:multiLevelType w:val="hybridMultilevel"/>
    <w:tmpl w:val="1FAA20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118C4"/>
    <w:multiLevelType w:val="hybridMultilevel"/>
    <w:tmpl w:val="8D7A01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CA2BBF"/>
    <w:multiLevelType w:val="hybridMultilevel"/>
    <w:tmpl w:val="022209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91EF8"/>
    <w:multiLevelType w:val="hybridMultilevel"/>
    <w:tmpl w:val="7100A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F2C8B"/>
    <w:multiLevelType w:val="hybridMultilevel"/>
    <w:tmpl w:val="22CEB5B4"/>
    <w:lvl w:ilvl="0" w:tplc="7332BC0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231F1F"/>
        <w:spacing w:val="-22"/>
        <w:w w:val="100"/>
        <w:sz w:val="24"/>
        <w:szCs w:val="24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C767D"/>
    <w:multiLevelType w:val="hybridMultilevel"/>
    <w:tmpl w:val="D0642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347843"/>
    <w:multiLevelType w:val="hybridMultilevel"/>
    <w:tmpl w:val="F21CB5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F2D9A"/>
    <w:multiLevelType w:val="hybridMultilevel"/>
    <w:tmpl w:val="6E8EA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9554A"/>
    <w:multiLevelType w:val="hybridMultilevel"/>
    <w:tmpl w:val="E08045F0"/>
    <w:lvl w:ilvl="0" w:tplc="416C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E76C6"/>
    <w:multiLevelType w:val="hybridMultilevel"/>
    <w:tmpl w:val="C6426F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E7F39"/>
    <w:multiLevelType w:val="hybridMultilevel"/>
    <w:tmpl w:val="F76A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D182D"/>
    <w:multiLevelType w:val="hybridMultilevel"/>
    <w:tmpl w:val="5B26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C4520"/>
    <w:multiLevelType w:val="hybridMultilevel"/>
    <w:tmpl w:val="4A34F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5647A"/>
    <w:multiLevelType w:val="hybridMultilevel"/>
    <w:tmpl w:val="7F685AEA"/>
    <w:lvl w:ilvl="0" w:tplc="4B6E2D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FC87348"/>
    <w:multiLevelType w:val="hybridMultilevel"/>
    <w:tmpl w:val="BAD058A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FF77419"/>
    <w:multiLevelType w:val="hybridMultilevel"/>
    <w:tmpl w:val="AA66B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E0E30"/>
    <w:multiLevelType w:val="hybridMultilevel"/>
    <w:tmpl w:val="F22A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872FB"/>
    <w:multiLevelType w:val="hybridMultilevel"/>
    <w:tmpl w:val="AD5AC924"/>
    <w:lvl w:ilvl="0" w:tplc="0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9" w15:restartNumberingAfterBreak="0">
    <w:nsid w:val="52153026"/>
    <w:multiLevelType w:val="hybridMultilevel"/>
    <w:tmpl w:val="99AA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605"/>
    <w:multiLevelType w:val="hybridMultilevel"/>
    <w:tmpl w:val="EFF41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D528AD"/>
    <w:multiLevelType w:val="hybridMultilevel"/>
    <w:tmpl w:val="64D24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23285"/>
    <w:multiLevelType w:val="hybridMultilevel"/>
    <w:tmpl w:val="7FAC50BA"/>
    <w:lvl w:ilvl="0" w:tplc="BBAA0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B54E6"/>
    <w:multiLevelType w:val="hybridMultilevel"/>
    <w:tmpl w:val="6CC8C1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6C478F"/>
    <w:multiLevelType w:val="hybridMultilevel"/>
    <w:tmpl w:val="EC5C0EA6"/>
    <w:lvl w:ilvl="0" w:tplc="7332BC0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231F1F"/>
        <w:spacing w:val="-22"/>
        <w:w w:val="100"/>
        <w:sz w:val="24"/>
        <w:szCs w:val="24"/>
        <w:lang w:val="en-GB" w:eastAsia="en-GB" w:bidi="en-GB"/>
      </w:rPr>
    </w:lvl>
    <w:lvl w:ilvl="1" w:tplc="6DEEB8FC">
      <w:numFmt w:val="bullet"/>
      <w:lvlText w:val="•"/>
      <w:lvlJc w:val="left"/>
      <w:pPr>
        <w:ind w:left="471" w:hanging="360"/>
      </w:pPr>
      <w:rPr>
        <w:rFonts w:hint="default"/>
        <w:spacing w:val="-6"/>
        <w:w w:val="95"/>
        <w:lang w:val="en-GB" w:eastAsia="en-GB" w:bidi="en-GB"/>
      </w:rPr>
    </w:lvl>
    <w:lvl w:ilvl="2" w:tplc="14EE2BCC">
      <w:numFmt w:val="bullet"/>
      <w:lvlText w:val="•"/>
      <w:lvlJc w:val="left"/>
      <w:pPr>
        <w:ind w:left="1672" w:hanging="360"/>
      </w:pPr>
      <w:rPr>
        <w:rFonts w:hint="default"/>
        <w:lang w:val="en-GB" w:eastAsia="en-GB" w:bidi="en-GB"/>
      </w:rPr>
    </w:lvl>
    <w:lvl w:ilvl="3" w:tplc="AE6E3D86">
      <w:numFmt w:val="bullet"/>
      <w:lvlText w:val="•"/>
      <w:lvlJc w:val="left"/>
      <w:pPr>
        <w:ind w:left="2873" w:hanging="360"/>
      </w:pPr>
      <w:rPr>
        <w:rFonts w:hint="default"/>
        <w:lang w:val="en-GB" w:eastAsia="en-GB" w:bidi="en-GB"/>
      </w:rPr>
    </w:lvl>
    <w:lvl w:ilvl="4" w:tplc="C1CC4A7A">
      <w:numFmt w:val="bullet"/>
      <w:lvlText w:val="•"/>
      <w:lvlJc w:val="left"/>
      <w:pPr>
        <w:ind w:left="4073" w:hanging="360"/>
      </w:pPr>
      <w:rPr>
        <w:rFonts w:hint="default"/>
        <w:lang w:val="en-GB" w:eastAsia="en-GB" w:bidi="en-GB"/>
      </w:rPr>
    </w:lvl>
    <w:lvl w:ilvl="5" w:tplc="9D74DBD0">
      <w:numFmt w:val="bullet"/>
      <w:lvlText w:val="•"/>
      <w:lvlJc w:val="left"/>
      <w:pPr>
        <w:ind w:left="5274" w:hanging="360"/>
      </w:pPr>
      <w:rPr>
        <w:rFonts w:hint="default"/>
        <w:lang w:val="en-GB" w:eastAsia="en-GB" w:bidi="en-GB"/>
      </w:rPr>
    </w:lvl>
    <w:lvl w:ilvl="6" w:tplc="7C44D756">
      <w:numFmt w:val="bullet"/>
      <w:lvlText w:val="•"/>
      <w:lvlJc w:val="left"/>
      <w:pPr>
        <w:ind w:left="6475" w:hanging="360"/>
      </w:pPr>
      <w:rPr>
        <w:rFonts w:hint="default"/>
        <w:lang w:val="en-GB" w:eastAsia="en-GB" w:bidi="en-GB"/>
      </w:rPr>
    </w:lvl>
    <w:lvl w:ilvl="7" w:tplc="9766CF48">
      <w:numFmt w:val="bullet"/>
      <w:lvlText w:val="•"/>
      <w:lvlJc w:val="left"/>
      <w:pPr>
        <w:ind w:left="7675" w:hanging="360"/>
      </w:pPr>
      <w:rPr>
        <w:rFonts w:hint="default"/>
        <w:lang w:val="en-GB" w:eastAsia="en-GB" w:bidi="en-GB"/>
      </w:rPr>
    </w:lvl>
    <w:lvl w:ilvl="8" w:tplc="7CC87AF8">
      <w:numFmt w:val="bullet"/>
      <w:lvlText w:val="•"/>
      <w:lvlJc w:val="left"/>
      <w:pPr>
        <w:ind w:left="8876" w:hanging="360"/>
      </w:pPr>
      <w:rPr>
        <w:rFonts w:hint="default"/>
        <w:lang w:val="en-GB" w:eastAsia="en-GB" w:bidi="en-GB"/>
      </w:rPr>
    </w:lvl>
  </w:abstractNum>
  <w:abstractNum w:abstractNumId="35" w15:restartNumberingAfterBreak="0">
    <w:nsid w:val="65E26BD0"/>
    <w:multiLevelType w:val="hybridMultilevel"/>
    <w:tmpl w:val="BAF4998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744595D"/>
    <w:multiLevelType w:val="hybridMultilevel"/>
    <w:tmpl w:val="1686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01526"/>
    <w:multiLevelType w:val="hybridMultilevel"/>
    <w:tmpl w:val="321A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D32FB"/>
    <w:multiLevelType w:val="hybridMultilevel"/>
    <w:tmpl w:val="E9E8E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50913"/>
    <w:multiLevelType w:val="hybridMultilevel"/>
    <w:tmpl w:val="A8264D10"/>
    <w:lvl w:ilvl="0" w:tplc="C936A2BE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231F1F"/>
        <w:spacing w:val="-22"/>
        <w:w w:val="100"/>
        <w:sz w:val="24"/>
        <w:szCs w:val="24"/>
        <w:lang w:val="en-GB" w:eastAsia="en-GB" w:bidi="en-GB"/>
      </w:rPr>
    </w:lvl>
    <w:lvl w:ilvl="1" w:tplc="FC307C0A">
      <w:numFmt w:val="bullet"/>
      <w:lvlText w:val="•"/>
      <w:lvlJc w:val="left"/>
      <w:pPr>
        <w:ind w:left="471" w:hanging="360"/>
      </w:pPr>
      <w:rPr>
        <w:rFonts w:hint="default"/>
        <w:spacing w:val="-6"/>
        <w:w w:val="95"/>
        <w:lang w:val="en-GB" w:eastAsia="en-GB" w:bidi="en-GB"/>
      </w:rPr>
    </w:lvl>
    <w:lvl w:ilvl="2" w:tplc="280238A0">
      <w:numFmt w:val="bullet"/>
      <w:lvlText w:val="•"/>
      <w:lvlJc w:val="left"/>
      <w:pPr>
        <w:ind w:left="1672" w:hanging="360"/>
      </w:pPr>
      <w:rPr>
        <w:rFonts w:hint="default"/>
        <w:lang w:val="en-GB" w:eastAsia="en-GB" w:bidi="en-GB"/>
      </w:rPr>
    </w:lvl>
    <w:lvl w:ilvl="3" w:tplc="B48E5164">
      <w:numFmt w:val="bullet"/>
      <w:lvlText w:val="•"/>
      <w:lvlJc w:val="left"/>
      <w:pPr>
        <w:ind w:left="2873" w:hanging="360"/>
      </w:pPr>
      <w:rPr>
        <w:rFonts w:hint="default"/>
        <w:lang w:val="en-GB" w:eastAsia="en-GB" w:bidi="en-GB"/>
      </w:rPr>
    </w:lvl>
    <w:lvl w:ilvl="4" w:tplc="C9D0ED2A">
      <w:numFmt w:val="bullet"/>
      <w:lvlText w:val="•"/>
      <w:lvlJc w:val="left"/>
      <w:pPr>
        <w:ind w:left="4073" w:hanging="360"/>
      </w:pPr>
      <w:rPr>
        <w:rFonts w:hint="default"/>
        <w:lang w:val="en-GB" w:eastAsia="en-GB" w:bidi="en-GB"/>
      </w:rPr>
    </w:lvl>
    <w:lvl w:ilvl="5" w:tplc="123CD55A">
      <w:numFmt w:val="bullet"/>
      <w:lvlText w:val="•"/>
      <w:lvlJc w:val="left"/>
      <w:pPr>
        <w:ind w:left="5274" w:hanging="360"/>
      </w:pPr>
      <w:rPr>
        <w:rFonts w:hint="default"/>
        <w:lang w:val="en-GB" w:eastAsia="en-GB" w:bidi="en-GB"/>
      </w:rPr>
    </w:lvl>
    <w:lvl w:ilvl="6" w:tplc="9366370C">
      <w:numFmt w:val="bullet"/>
      <w:lvlText w:val="•"/>
      <w:lvlJc w:val="left"/>
      <w:pPr>
        <w:ind w:left="6475" w:hanging="360"/>
      </w:pPr>
      <w:rPr>
        <w:rFonts w:hint="default"/>
        <w:lang w:val="en-GB" w:eastAsia="en-GB" w:bidi="en-GB"/>
      </w:rPr>
    </w:lvl>
    <w:lvl w:ilvl="7" w:tplc="22CC3A90">
      <w:numFmt w:val="bullet"/>
      <w:lvlText w:val="•"/>
      <w:lvlJc w:val="left"/>
      <w:pPr>
        <w:ind w:left="7675" w:hanging="360"/>
      </w:pPr>
      <w:rPr>
        <w:rFonts w:hint="default"/>
        <w:lang w:val="en-GB" w:eastAsia="en-GB" w:bidi="en-GB"/>
      </w:rPr>
    </w:lvl>
    <w:lvl w:ilvl="8" w:tplc="0EECE724">
      <w:numFmt w:val="bullet"/>
      <w:lvlText w:val="•"/>
      <w:lvlJc w:val="left"/>
      <w:pPr>
        <w:ind w:left="8876" w:hanging="360"/>
      </w:pPr>
      <w:rPr>
        <w:rFonts w:hint="default"/>
        <w:lang w:val="en-GB" w:eastAsia="en-GB" w:bidi="en-GB"/>
      </w:rPr>
    </w:lvl>
  </w:abstractNum>
  <w:abstractNum w:abstractNumId="40" w15:restartNumberingAfterBreak="0">
    <w:nsid w:val="74CA2866"/>
    <w:multiLevelType w:val="hybridMultilevel"/>
    <w:tmpl w:val="2714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B72E5"/>
    <w:multiLevelType w:val="hybridMultilevel"/>
    <w:tmpl w:val="35DC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94FC0"/>
    <w:multiLevelType w:val="hybridMultilevel"/>
    <w:tmpl w:val="8B60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57CC7"/>
    <w:multiLevelType w:val="hybridMultilevel"/>
    <w:tmpl w:val="89748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A5EA9"/>
    <w:multiLevelType w:val="hybridMultilevel"/>
    <w:tmpl w:val="8612EE66"/>
    <w:lvl w:ilvl="0" w:tplc="4B6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B5FCB"/>
    <w:multiLevelType w:val="hybridMultilevel"/>
    <w:tmpl w:val="8E2E0E12"/>
    <w:lvl w:ilvl="0" w:tplc="7332BC0A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  <w:color w:val="231F1F"/>
        <w:spacing w:val="-22"/>
        <w:w w:val="100"/>
        <w:sz w:val="24"/>
        <w:szCs w:val="24"/>
        <w:lang w:val="en-GB" w:eastAsia="en-GB" w:bidi="en-GB"/>
      </w:rPr>
    </w:lvl>
    <w:lvl w:ilvl="1" w:tplc="6DEEB8FC">
      <w:numFmt w:val="bullet"/>
      <w:lvlText w:val="•"/>
      <w:lvlJc w:val="left"/>
      <w:pPr>
        <w:ind w:left="471" w:hanging="360"/>
      </w:pPr>
      <w:rPr>
        <w:rFonts w:hint="default"/>
        <w:spacing w:val="-6"/>
        <w:w w:val="95"/>
        <w:lang w:val="en-GB" w:eastAsia="en-GB" w:bidi="en-GB"/>
      </w:rPr>
    </w:lvl>
    <w:lvl w:ilvl="2" w:tplc="14EE2BCC">
      <w:numFmt w:val="bullet"/>
      <w:lvlText w:val="•"/>
      <w:lvlJc w:val="left"/>
      <w:pPr>
        <w:ind w:left="1672" w:hanging="360"/>
      </w:pPr>
      <w:rPr>
        <w:rFonts w:hint="default"/>
        <w:lang w:val="en-GB" w:eastAsia="en-GB" w:bidi="en-GB"/>
      </w:rPr>
    </w:lvl>
    <w:lvl w:ilvl="3" w:tplc="AE6E3D86">
      <w:numFmt w:val="bullet"/>
      <w:lvlText w:val="•"/>
      <w:lvlJc w:val="left"/>
      <w:pPr>
        <w:ind w:left="2873" w:hanging="360"/>
      </w:pPr>
      <w:rPr>
        <w:rFonts w:hint="default"/>
        <w:lang w:val="en-GB" w:eastAsia="en-GB" w:bidi="en-GB"/>
      </w:rPr>
    </w:lvl>
    <w:lvl w:ilvl="4" w:tplc="C1CC4A7A">
      <w:numFmt w:val="bullet"/>
      <w:lvlText w:val="•"/>
      <w:lvlJc w:val="left"/>
      <w:pPr>
        <w:ind w:left="4073" w:hanging="360"/>
      </w:pPr>
      <w:rPr>
        <w:rFonts w:hint="default"/>
        <w:lang w:val="en-GB" w:eastAsia="en-GB" w:bidi="en-GB"/>
      </w:rPr>
    </w:lvl>
    <w:lvl w:ilvl="5" w:tplc="9D74DBD0">
      <w:numFmt w:val="bullet"/>
      <w:lvlText w:val="•"/>
      <w:lvlJc w:val="left"/>
      <w:pPr>
        <w:ind w:left="5274" w:hanging="360"/>
      </w:pPr>
      <w:rPr>
        <w:rFonts w:hint="default"/>
        <w:lang w:val="en-GB" w:eastAsia="en-GB" w:bidi="en-GB"/>
      </w:rPr>
    </w:lvl>
    <w:lvl w:ilvl="6" w:tplc="7C44D756">
      <w:numFmt w:val="bullet"/>
      <w:lvlText w:val="•"/>
      <w:lvlJc w:val="left"/>
      <w:pPr>
        <w:ind w:left="6475" w:hanging="360"/>
      </w:pPr>
      <w:rPr>
        <w:rFonts w:hint="default"/>
        <w:lang w:val="en-GB" w:eastAsia="en-GB" w:bidi="en-GB"/>
      </w:rPr>
    </w:lvl>
    <w:lvl w:ilvl="7" w:tplc="9766CF48">
      <w:numFmt w:val="bullet"/>
      <w:lvlText w:val="•"/>
      <w:lvlJc w:val="left"/>
      <w:pPr>
        <w:ind w:left="7675" w:hanging="360"/>
      </w:pPr>
      <w:rPr>
        <w:rFonts w:hint="default"/>
        <w:lang w:val="en-GB" w:eastAsia="en-GB" w:bidi="en-GB"/>
      </w:rPr>
    </w:lvl>
    <w:lvl w:ilvl="8" w:tplc="7CC87AF8">
      <w:numFmt w:val="bullet"/>
      <w:lvlText w:val="•"/>
      <w:lvlJc w:val="left"/>
      <w:pPr>
        <w:ind w:left="8876" w:hanging="360"/>
      </w:pPr>
      <w:rPr>
        <w:rFonts w:hint="default"/>
        <w:lang w:val="en-GB" w:eastAsia="en-GB" w:bidi="en-GB"/>
      </w:rPr>
    </w:lvl>
  </w:abstractNum>
  <w:abstractNum w:abstractNumId="46" w15:restartNumberingAfterBreak="0">
    <w:nsid w:val="7BE54656"/>
    <w:multiLevelType w:val="hybridMultilevel"/>
    <w:tmpl w:val="1A40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F5DF0"/>
    <w:multiLevelType w:val="hybridMultilevel"/>
    <w:tmpl w:val="2A92894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03789396">
    <w:abstractNumId w:val="7"/>
  </w:num>
  <w:num w:numId="2" w16cid:durableId="843319600">
    <w:abstractNumId w:val="10"/>
  </w:num>
  <w:num w:numId="3" w16cid:durableId="1148591249">
    <w:abstractNumId w:val="32"/>
  </w:num>
  <w:num w:numId="4" w16cid:durableId="2066755165">
    <w:abstractNumId w:val="24"/>
  </w:num>
  <w:num w:numId="5" w16cid:durableId="180515490">
    <w:abstractNumId w:val="3"/>
  </w:num>
  <w:num w:numId="6" w16cid:durableId="2082095139">
    <w:abstractNumId w:val="44"/>
  </w:num>
  <w:num w:numId="7" w16cid:durableId="1839075260">
    <w:abstractNumId w:val="19"/>
  </w:num>
  <w:num w:numId="8" w16cid:durableId="247006959">
    <w:abstractNumId w:val="26"/>
  </w:num>
  <w:num w:numId="9" w16cid:durableId="1811745953">
    <w:abstractNumId w:val="43"/>
  </w:num>
  <w:num w:numId="10" w16cid:durableId="14234636">
    <w:abstractNumId w:val="9"/>
  </w:num>
  <w:num w:numId="11" w16cid:durableId="300354993">
    <w:abstractNumId w:val="20"/>
  </w:num>
  <w:num w:numId="12" w16cid:durableId="2829233">
    <w:abstractNumId w:val="13"/>
  </w:num>
  <w:num w:numId="13" w16cid:durableId="1084374068">
    <w:abstractNumId w:val="30"/>
  </w:num>
  <w:num w:numId="14" w16cid:durableId="690186623">
    <w:abstractNumId w:val="11"/>
  </w:num>
  <w:num w:numId="15" w16cid:durableId="739866065">
    <w:abstractNumId w:val="2"/>
  </w:num>
  <w:num w:numId="16" w16cid:durableId="1254048365">
    <w:abstractNumId w:val="8"/>
  </w:num>
  <w:num w:numId="17" w16cid:durableId="1448234205">
    <w:abstractNumId w:val="12"/>
  </w:num>
  <w:num w:numId="18" w16cid:durableId="1024400492">
    <w:abstractNumId w:val="17"/>
  </w:num>
  <w:num w:numId="19" w16cid:durableId="1768117474">
    <w:abstractNumId w:val="14"/>
  </w:num>
  <w:num w:numId="20" w16cid:durableId="1589577698">
    <w:abstractNumId w:val="33"/>
  </w:num>
  <w:num w:numId="21" w16cid:durableId="1133519844">
    <w:abstractNumId w:val="1"/>
  </w:num>
  <w:num w:numId="22" w16cid:durableId="1871720505">
    <w:abstractNumId w:val="45"/>
  </w:num>
  <w:num w:numId="23" w16cid:durableId="715664199">
    <w:abstractNumId w:val="16"/>
  </w:num>
  <w:num w:numId="24" w16cid:durableId="1918633561">
    <w:abstractNumId w:val="15"/>
  </w:num>
  <w:num w:numId="25" w16cid:durableId="1437558949">
    <w:abstractNumId w:val="34"/>
  </w:num>
  <w:num w:numId="26" w16cid:durableId="1656372035">
    <w:abstractNumId w:val="39"/>
  </w:num>
  <w:num w:numId="27" w16cid:durableId="1127896171">
    <w:abstractNumId w:val="31"/>
  </w:num>
  <w:num w:numId="28" w16cid:durableId="1765300638">
    <w:abstractNumId w:val="25"/>
  </w:num>
  <w:num w:numId="29" w16cid:durableId="1626621082">
    <w:abstractNumId w:val="47"/>
  </w:num>
  <w:num w:numId="30" w16cid:durableId="75788512">
    <w:abstractNumId w:val="6"/>
  </w:num>
  <w:num w:numId="31" w16cid:durableId="819884341">
    <w:abstractNumId w:val="18"/>
  </w:num>
  <w:num w:numId="32" w16cid:durableId="1067650834">
    <w:abstractNumId w:val="35"/>
  </w:num>
  <w:num w:numId="33" w16cid:durableId="498892560">
    <w:abstractNumId w:val="36"/>
  </w:num>
  <w:num w:numId="34" w16cid:durableId="1324358147">
    <w:abstractNumId w:val="5"/>
  </w:num>
  <w:num w:numId="35" w16cid:durableId="1251699358">
    <w:abstractNumId w:val="37"/>
  </w:num>
  <w:num w:numId="36" w16cid:durableId="1867404161">
    <w:abstractNumId w:val="21"/>
  </w:num>
  <w:num w:numId="37" w16cid:durableId="723606559">
    <w:abstractNumId w:val="28"/>
  </w:num>
  <w:num w:numId="38" w16cid:durableId="2066637819">
    <w:abstractNumId w:val="27"/>
  </w:num>
  <w:num w:numId="39" w16cid:durableId="1887910738">
    <w:abstractNumId w:val="42"/>
  </w:num>
  <w:num w:numId="40" w16cid:durableId="1518814404">
    <w:abstractNumId w:val="23"/>
  </w:num>
  <w:num w:numId="41" w16cid:durableId="1032996796">
    <w:abstractNumId w:val="22"/>
  </w:num>
  <w:num w:numId="42" w16cid:durableId="1542202962">
    <w:abstractNumId w:val="29"/>
  </w:num>
  <w:num w:numId="43" w16cid:durableId="1023899054">
    <w:abstractNumId w:val="41"/>
  </w:num>
  <w:num w:numId="44" w16cid:durableId="1409960234">
    <w:abstractNumId w:val="4"/>
  </w:num>
  <w:num w:numId="45" w16cid:durableId="744960399">
    <w:abstractNumId w:val="46"/>
  </w:num>
  <w:num w:numId="46" w16cid:durableId="1517113589">
    <w:abstractNumId w:val="0"/>
  </w:num>
  <w:num w:numId="47" w16cid:durableId="1580170110">
    <w:abstractNumId w:val="38"/>
  </w:num>
  <w:num w:numId="48" w16cid:durableId="37172911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2F"/>
    <w:rsid w:val="00000E23"/>
    <w:rsid w:val="0000776F"/>
    <w:rsid w:val="000214BE"/>
    <w:rsid w:val="000247E4"/>
    <w:rsid w:val="00034DC8"/>
    <w:rsid w:val="000412C5"/>
    <w:rsid w:val="00050F1F"/>
    <w:rsid w:val="00051A86"/>
    <w:rsid w:val="000554B9"/>
    <w:rsid w:val="00060125"/>
    <w:rsid w:val="00062450"/>
    <w:rsid w:val="000632C3"/>
    <w:rsid w:val="00067475"/>
    <w:rsid w:val="00076343"/>
    <w:rsid w:val="000832C7"/>
    <w:rsid w:val="00091A7A"/>
    <w:rsid w:val="00097EF2"/>
    <w:rsid w:val="000B3527"/>
    <w:rsid w:val="000C3193"/>
    <w:rsid w:val="000C3FBF"/>
    <w:rsid w:val="000D0FE1"/>
    <w:rsid w:val="000D300C"/>
    <w:rsid w:val="000D3C73"/>
    <w:rsid w:val="000D5F5E"/>
    <w:rsid w:val="000E4083"/>
    <w:rsid w:val="000E6EF4"/>
    <w:rsid w:val="000F41DF"/>
    <w:rsid w:val="001011B7"/>
    <w:rsid w:val="00113351"/>
    <w:rsid w:val="00115D53"/>
    <w:rsid w:val="00126529"/>
    <w:rsid w:val="00131423"/>
    <w:rsid w:val="00144112"/>
    <w:rsid w:val="0015525C"/>
    <w:rsid w:val="00161248"/>
    <w:rsid w:val="001656D8"/>
    <w:rsid w:val="001769C5"/>
    <w:rsid w:val="00177950"/>
    <w:rsid w:val="00187B1A"/>
    <w:rsid w:val="00196996"/>
    <w:rsid w:val="001A3767"/>
    <w:rsid w:val="001B3270"/>
    <w:rsid w:val="001B785B"/>
    <w:rsid w:val="001B7C70"/>
    <w:rsid w:val="001C7564"/>
    <w:rsid w:val="001D0262"/>
    <w:rsid w:val="001D276C"/>
    <w:rsid w:val="001D6EF1"/>
    <w:rsid w:val="001D70E8"/>
    <w:rsid w:val="001E0436"/>
    <w:rsid w:val="001E10CE"/>
    <w:rsid w:val="0020617B"/>
    <w:rsid w:val="00207734"/>
    <w:rsid w:val="00214311"/>
    <w:rsid w:val="0021525B"/>
    <w:rsid w:val="00217EBF"/>
    <w:rsid w:val="00232107"/>
    <w:rsid w:val="0025326C"/>
    <w:rsid w:val="002630ED"/>
    <w:rsid w:val="00266F8E"/>
    <w:rsid w:val="0028249F"/>
    <w:rsid w:val="00286E90"/>
    <w:rsid w:val="0028770B"/>
    <w:rsid w:val="002A015B"/>
    <w:rsid w:val="002A0A34"/>
    <w:rsid w:val="002A6A84"/>
    <w:rsid w:val="002B392A"/>
    <w:rsid w:val="002C08B7"/>
    <w:rsid w:val="002C4DFA"/>
    <w:rsid w:val="002D7E69"/>
    <w:rsid w:val="002E182D"/>
    <w:rsid w:val="002E4642"/>
    <w:rsid w:val="002E5426"/>
    <w:rsid w:val="002E71C8"/>
    <w:rsid w:val="002F1A6D"/>
    <w:rsid w:val="002F6B07"/>
    <w:rsid w:val="003027A8"/>
    <w:rsid w:val="003074D4"/>
    <w:rsid w:val="00312B65"/>
    <w:rsid w:val="003137DF"/>
    <w:rsid w:val="00316248"/>
    <w:rsid w:val="0032107A"/>
    <w:rsid w:val="003328D0"/>
    <w:rsid w:val="003411D2"/>
    <w:rsid w:val="00350154"/>
    <w:rsid w:val="00350299"/>
    <w:rsid w:val="0035281B"/>
    <w:rsid w:val="00357E28"/>
    <w:rsid w:val="00370804"/>
    <w:rsid w:val="003710BD"/>
    <w:rsid w:val="00372291"/>
    <w:rsid w:val="003778D8"/>
    <w:rsid w:val="003861D6"/>
    <w:rsid w:val="00394B9E"/>
    <w:rsid w:val="00395658"/>
    <w:rsid w:val="00397E22"/>
    <w:rsid w:val="003A6055"/>
    <w:rsid w:val="003C2F8C"/>
    <w:rsid w:val="003D7427"/>
    <w:rsid w:val="003F34F0"/>
    <w:rsid w:val="0040334D"/>
    <w:rsid w:val="0041587B"/>
    <w:rsid w:val="00423085"/>
    <w:rsid w:val="004346EB"/>
    <w:rsid w:val="00437823"/>
    <w:rsid w:val="00441FBD"/>
    <w:rsid w:val="00442E8F"/>
    <w:rsid w:val="0046098A"/>
    <w:rsid w:val="0047411C"/>
    <w:rsid w:val="00481FB0"/>
    <w:rsid w:val="004856D3"/>
    <w:rsid w:val="0048604F"/>
    <w:rsid w:val="004A5002"/>
    <w:rsid w:val="004B1DD7"/>
    <w:rsid w:val="004B294A"/>
    <w:rsid w:val="004B4E55"/>
    <w:rsid w:val="004C489B"/>
    <w:rsid w:val="004E31BC"/>
    <w:rsid w:val="0050262F"/>
    <w:rsid w:val="005533EA"/>
    <w:rsid w:val="00563594"/>
    <w:rsid w:val="00563FAD"/>
    <w:rsid w:val="00583C30"/>
    <w:rsid w:val="00583C5D"/>
    <w:rsid w:val="005848FC"/>
    <w:rsid w:val="00586E2B"/>
    <w:rsid w:val="00594C28"/>
    <w:rsid w:val="005B11F8"/>
    <w:rsid w:val="005B4E50"/>
    <w:rsid w:val="005C6187"/>
    <w:rsid w:val="005C7131"/>
    <w:rsid w:val="005D174B"/>
    <w:rsid w:val="005F18D6"/>
    <w:rsid w:val="005F6E24"/>
    <w:rsid w:val="00602E56"/>
    <w:rsid w:val="00606B45"/>
    <w:rsid w:val="00615F84"/>
    <w:rsid w:val="00616998"/>
    <w:rsid w:val="006240A7"/>
    <w:rsid w:val="0063232D"/>
    <w:rsid w:val="006336F0"/>
    <w:rsid w:val="00633705"/>
    <w:rsid w:val="006423AA"/>
    <w:rsid w:val="00650DCB"/>
    <w:rsid w:val="006629FF"/>
    <w:rsid w:val="00687F33"/>
    <w:rsid w:val="006C199C"/>
    <w:rsid w:val="006C2E50"/>
    <w:rsid w:val="006C6473"/>
    <w:rsid w:val="006D3E4C"/>
    <w:rsid w:val="006E047D"/>
    <w:rsid w:val="006F1264"/>
    <w:rsid w:val="0070763E"/>
    <w:rsid w:val="00712C07"/>
    <w:rsid w:val="007179D0"/>
    <w:rsid w:val="007221DC"/>
    <w:rsid w:val="00722C61"/>
    <w:rsid w:val="00725B91"/>
    <w:rsid w:val="00734505"/>
    <w:rsid w:val="007473E8"/>
    <w:rsid w:val="007563D2"/>
    <w:rsid w:val="0077257E"/>
    <w:rsid w:val="00783446"/>
    <w:rsid w:val="00784B71"/>
    <w:rsid w:val="0079788B"/>
    <w:rsid w:val="007A200E"/>
    <w:rsid w:val="007A35F3"/>
    <w:rsid w:val="007A5554"/>
    <w:rsid w:val="007B069C"/>
    <w:rsid w:val="007B38AB"/>
    <w:rsid w:val="007C0064"/>
    <w:rsid w:val="007C686D"/>
    <w:rsid w:val="007D623B"/>
    <w:rsid w:val="007E1842"/>
    <w:rsid w:val="007E31E0"/>
    <w:rsid w:val="007F3526"/>
    <w:rsid w:val="007F3CC4"/>
    <w:rsid w:val="007F58CF"/>
    <w:rsid w:val="00801AD8"/>
    <w:rsid w:val="00810BE3"/>
    <w:rsid w:val="00811A8E"/>
    <w:rsid w:val="008153ED"/>
    <w:rsid w:val="0081657C"/>
    <w:rsid w:val="0082202E"/>
    <w:rsid w:val="008272DD"/>
    <w:rsid w:val="008318BF"/>
    <w:rsid w:val="00831E14"/>
    <w:rsid w:val="00840F46"/>
    <w:rsid w:val="00843616"/>
    <w:rsid w:val="008443F4"/>
    <w:rsid w:val="00857B28"/>
    <w:rsid w:val="00857C36"/>
    <w:rsid w:val="00862EE5"/>
    <w:rsid w:val="00867BC3"/>
    <w:rsid w:val="00873559"/>
    <w:rsid w:val="00885544"/>
    <w:rsid w:val="0089337A"/>
    <w:rsid w:val="008A22AB"/>
    <w:rsid w:val="008A6A9D"/>
    <w:rsid w:val="008B237A"/>
    <w:rsid w:val="008B374D"/>
    <w:rsid w:val="008C51AA"/>
    <w:rsid w:val="008F3739"/>
    <w:rsid w:val="00917018"/>
    <w:rsid w:val="0093252B"/>
    <w:rsid w:val="00936295"/>
    <w:rsid w:val="00942B84"/>
    <w:rsid w:val="00942D01"/>
    <w:rsid w:val="00943F27"/>
    <w:rsid w:val="00960176"/>
    <w:rsid w:val="00961970"/>
    <w:rsid w:val="00964375"/>
    <w:rsid w:val="00984121"/>
    <w:rsid w:val="0098516B"/>
    <w:rsid w:val="00993F1D"/>
    <w:rsid w:val="009B65EC"/>
    <w:rsid w:val="009C27EC"/>
    <w:rsid w:val="009D2278"/>
    <w:rsid w:val="009D3E91"/>
    <w:rsid w:val="009D5BAE"/>
    <w:rsid w:val="009E6AD5"/>
    <w:rsid w:val="009E749F"/>
    <w:rsid w:val="009F2DCE"/>
    <w:rsid w:val="00A140CE"/>
    <w:rsid w:val="00A16F1C"/>
    <w:rsid w:val="00A23C3C"/>
    <w:rsid w:val="00A331F9"/>
    <w:rsid w:val="00A5327C"/>
    <w:rsid w:val="00A61675"/>
    <w:rsid w:val="00A62B3C"/>
    <w:rsid w:val="00A632FB"/>
    <w:rsid w:val="00A660E2"/>
    <w:rsid w:val="00A75F71"/>
    <w:rsid w:val="00A776DB"/>
    <w:rsid w:val="00A777A5"/>
    <w:rsid w:val="00A84256"/>
    <w:rsid w:val="00A864AA"/>
    <w:rsid w:val="00A87CA7"/>
    <w:rsid w:val="00A918FA"/>
    <w:rsid w:val="00AA28D2"/>
    <w:rsid w:val="00AB3575"/>
    <w:rsid w:val="00AB3DBE"/>
    <w:rsid w:val="00AC3264"/>
    <w:rsid w:val="00AC45D0"/>
    <w:rsid w:val="00AC7B50"/>
    <w:rsid w:val="00AC7C54"/>
    <w:rsid w:val="00AC7FF9"/>
    <w:rsid w:val="00AD155D"/>
    <w:rsid w:val="00AD2643"/>
    <w:rsid w:val="00AD3605"/>
    <w:rsid w:val="00AD41CF"/>
    <w:rsid w:val="00AD7D2E"/>
    <w:rsid w:val="00AF5A3E"/>
    <w:rsid w:val="00AF7744"/>
    <w:rsid w:val="00B10920"/>
    <w:rsid w:val="00B129B9"/>
    <w:rsid w:val="00B21B86"/>
    <w:rsid w:val="00B34E9E"/>
    <w:rsid w:val="00B41361"/>
    <w:rsid w:val="00B63524"/>
    <w:rsid w:val="00B71ED9"/>
    <w:rsid w:val="00B74A31"/>
    <w:rsid w:val="00B764AC"/>
    <w:rsid w:val="00B800DB"/>
    <w:rsid w:val="00B8032C"/>
    <w:rsid w:val="00BA2A2B"/>
    <w:rsid w:val="00BC27DB"/>
    <w:rsid w:val="00BC351E"/>
    <w:rsid w:val="00BC7CB4"/>
    <w:rsid w:val="00BE43D5"/>
    <w:rsid w:val="00C07DD1"/>
    <w:rsid w:val="00C10A3A"/>
    <w:rsid w:val="00C2078D"/>
    <w:rsid w:val="00C24B50"/>
    <w:rsid w:val="00C263AF"/>
    <w:rsid w:val="00C336F4"/>
    <w:rsid w:val="00C4398A"/>
    <w:rsid w:val="00C55676"/>
    <w:rsid w:val="00C60E5B"/>
    <w:rsid w:val="00C61211"/>
    <w:rsid w:val="00C62139"/>
    <w:rsid w:val="00C705E0"/>
    <w:rsid w:val="00C743BF"/>
    <w:rsid w:val="00C87FA3"/>
    <w:rsid w:val="00C87FDB"/>
    <w:rsid w:val="00C92E1E"/>
    <w:rsid w:val="00CA4B6A"/>
    <w:rsid w:val="00CA5E43"/>
    <w:rsid w:val="00CB29A9"/>
    <w:rsid w:val="00CB3D2E"/>
    <w:rsid w:val="00CB461F"/>
    <w:rsid w:val="00CB4A6C"/>
    <w:rsid w:val="00CC09BF"/>
    <w:rsid w:val="00CC250F"/>
    <w:rsid w:val="00CC3C91"/>
    <w:rsid w:val="00CC6C91"/>
    <w:rsid w:val="00CD012D"/>
    <w:rsid w:val="00CD0445"/>
    <w:rsid w:val="00CD70E5"/>
    <w:rsid w:val="00CE67B5"/>
    <w:rsid w:val="00CF2A68"/>
    <w:rsid w:val="00D0225A"/>
    <w:rsid w:val="00D05564"/>
    <w:rsid w:val="00D20DED"/>
    <w:rsid w:val="00D40979"/>
    <w:rsid w:val="00D46C9A"/>
    <w:rsid w:val="00D6215E"/>
    <w:rsid w:val="00D625CA"/>
    <w:rsid w:val="00D64BFD"/>
    <w:rsid w:val="00D66540"/>
    <w:rsid w:val="00D70BF1"/>
    <w:rsid w:val="00D73A28"/>
    <w:rsid w:val="00D77832"/>
    <w:rsid w:val="00D916AD"/>
    <w:rsid w:val="00DA433D"/>
    <w:rsid w:val="00DB13C1"/>
    <w:rsid w:val="00DB20C4"/>
    <w:rsid w:val="00DE4872"/>
    <w:rsid w:val="00DF25E4"/>
    <w:rsid w:val="00DF3328"/>
    <w:rsid w:val="00E06F6C"/>
    <w:rsid w:val="00E46FD5"/>
    <w:rsid w:val="00E54FED"/>
    <w:rsid w:val="00E668FA"/>
    <w:rsid w:val="00E8052E"/>
    <w:rsid w:val="00E84221"/>
    <w:rsid w:val="00E90874"/>
    <w:rsid w:val="00E9262E"/>
    <w:rsid w:val="00E94F2C"/>
    <w:rsid w:val="00E95603"/>
    <w:rsid w:val="00E95CD6"/>
    <w:rsid w:val="00E96A88"/>
    <w:rsid w:val="00EB639A"/>
    <w:rsid w:val="00EC1A9E"/>
    <w:rsid w:val="00ED5D0F"/>
    <w:rsid w:val="00EE313F"/>
    <w:rsid w:val="00EE347A"/>
    <w:rsid w:val="00EF6C7E"/>
    <w:rsid w:val="00EF71E2"/>
    <w:rsid w:val="00EF7C40"/>
    <w:rsid w:val="00F01A19"/>
    <w:rsid w:val="00F17928"/>
    <w:rsid w:val="00F2020C"/>
    <w:rsid w:val="00F25C25"/>
    <w:rsid w:val="00F35C20"/>
    <w:rsid w:val="00F362B5"/>
    <w:rsid w:val="00F45E4F"/>
    <w:rsid w:val="00F65CED"/>
    <w:rsid w:val="00F93932"/>
    <w:rsid w:val="00FB6D4E"/>
    <w:rsid w:val="00FC63F0"/>
    <w:rsid w:val="00FC75D9"/>
    <w:rsid w:val="00FD73D4"/>
    <w:rsid w:val="00FE1D94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A9804"/>
  <w15:docId w15:val="{2354E6A0-4B24-4934-9EDC-1A6340B4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2F"/>
  </w:style>
  <w:style w:type="paragraph" w:styleId="Heading3">
    <w:name w:val="heading 3"/>
    <w:basedOn w:val="Normal"/>
    <w:link w:val="Heading3Char"/>
    <w:uiPriority w:val="1"/>
    <w:qFormat/>
    <w:rsid w:val="000632C3"/>
    <w:pPr>
      <w:widowControl w:val="0"/>
      <w:autoSpaceDE w:val="0"/>
      <w:autoSpaceDN w:val="0"/>
      <w:spacing w:after="0" w:line="240" w:lineRule="auto"/>
      <w:ind w:left="1020"/>
      <w:outlineLvl w:val="2"/>
    </w:pPr>
    <w:rPr>
      <w:rFonts w:ascii="Calibri" w:eastAsia="Calibri" w:hAnsi="Calibri" w:cs="Calibri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26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26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2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529"/>
  </w:style>
  <w:style w:type="paragraph" w:styleId="Footer">
    <w:name w:val="footer"/>
    <w:basedOn w:val="Normal"/>
    <w:link w:val="FooterChar"/>
    <w:uiPriority w:val="99"/>
    <w:unhideWhenUsed/>
    <w:rsid w:val="0012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529"/>
  </w:style>
  <w:style w:type="character" w:customStyle="1" w:styleId="Heading3Char">
    <w:name w:val="Heading 3 Char"/>
    <w:basedOn w:val="DefaultParagraphFont"/>
    <w:link w:val="Heading3"/>
    <w:uiPriority w:val="1"/>
    <w:rsid w:val="000632C3"/>
    <w:rPr>
      <w:rFonts w:ascii="Calibri" w:eastAsia="Calibri" w:hAnsi="Calibri" w:cs="Calibri"/>
      <w:b/>
      <w:bCs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31C76-A115-40C1-A660-A2196080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1238</Words>
  <Characters>6677</Characters>
  <Application>Microsoft Office Word</Application>
  <DocSecurity>0</DocSecurity>
  <PresentationFormat/>
  <Lines>185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Job Description AMENDED  (01972289.DOCX;1)</vt:lpstr>
    </vt:vector>
  </TitlesOfParts>
  <Company>St Edward's School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Job Description AMENDED  (01972289.DOCX;1)</dc:title>
  <dc:subject>CRM.CRM.100388.10.01972289.1</dc:subject>
  <dc:creator>sarah hillon</dc:creator>
  <cp:lastModifiedBy>Sarah Hillon</cp:lastModifiedBy>
  <cp:revision>196</cp:revision>
  <cp:lastPrinted>2026-01-28T15:27:00Z</cp:lastPrinted>
  <dcterms:created xsi:type="dcterms:W3CDTF">2025-01-15T12:53:00Z</dcterms:created>
  <dcterms:modified xsi:type="dcterms:W3CDTF">2026-05-22T10:45:00Z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67562a9e-fe33-4f8a-95b3-dc65a95a9e5f</vt:lpwstr>
  </property>
</Properties>
</file>