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9B004C"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12"/>
          <w:szCs w:val="12"/>
        </w:rPr>
      </w:pPr>
      <w:bookmarkStart w:id="0" w:name="_Hlk171417024"/>
      <w:bookmarkEnd w:id="0"/>
    </w:p>
    <w:p w14:paraId="7F6735F4" w14:textId="6E452CA7" w:rsidR="000530B6"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28"/>
          <w:szCs w:val="28"/>
        </w:rPr>
      </w:pPr>
      <w:r>
        <w:rPr>
          <w:rFonts w:ascii="Arial" w:hAnsi="Arial" w:cs="Arial"/>
          <w:b/>
          <w:color w:val="FFFFFF" w:themeColor="background1"/>
          <w:sz w:val="28"/>
          <w:szCs w:val="28"/>
        </w:rPr>
        <w:t>Job Description: Teacher of Girls PE</w:t>
      </w:r>
    </w:p>
    <w:p w14:paraId="358DC362"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12"/>
          <w:szCs w:val="12"/>
        </w:rPr>
      </w:pPr>
    </w:p>
    <w:p w14:paraId="1A8D5641" w14:textId="77777777" w:rsidR="000530B6" w:rsidRPr="00503FE3" w:rsidRDefault="000530B6" w:rsidP="000530B6">
      <w:pPr>
        <w:spacing w:after="0"/>
        <w:jc w:val="center"/>
        <w:rPr>
          <w:rFonts w:ascii="Arial" w:hAnsi="Arial" w:cs="Arial"/>
          <w:noProof/>
          <w:color w:val="002060"/>
          <w:lang w:eastAsia="en-GB"/>
        </w:rPr>
      </w:pPr>
    </w:p>
    <w:p w14:paraId="3B32B250" w14:textId="77777777" w:rsidR="000530B6" w:rsidRPr="00503FE3" w:rsidRDefault="000530B6" w:rsidP="000530B6">
      <w:pPr>
        <w:spacing w:after="0"/>
        <w:jc w:val="center"/>
        <w:rPr>
          <w:rFonts w:ascii="Arial" w:hAnsi="Arial" w:cs="Arial"/>
          <w:b/>
          <w:color w:val="002060"/>
          <w:u w:val="single"/>
        </w:rPr>
      </w:pPr>
      <w:r>
        <w:rPr>
          <w:rFonts w:ascii="Arial" w:hAnsi="Arial" w:cs="Arial"/>
          <w:noProof/>
          <w:color w:val="002060"/>
        </w:rPr>
        <w:drawing>
          <wp:inline distT="0" distB="0" distL="0" distR="0" wp14:anchorId="46609750" wp14:editId="0299C490">
            <wp:extent cx="2936005" cy="8686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54" cy="872363"/>
                    </a:xfrm>
                    <a:prstGeom prst="rect">
                      <a:avLst/>
                    </a:prstGeom>
                  </pic:spPr>
                </pic:pic>
              </a:graphicData>
            </a:graphic>
          </wp:inline>
        </w:drawing>
      </w:r>
      <w:r>
        <w:rPr>
          <w:rFonts w:ascii="Arial" w:hAnsi="Arial" w:cs="Arial"/>
          <w:noProof/>
          <w:color w:val="002060"/>
          <w:lang w:eastAsia="en-GB"/>
        </w:rPr>
        <w:t xml:space="preserve"> </w:t>
      </w:r>
    </w:p>
    <w:p w14:paraId="22EF7178" w14:textId="77777777" w:rsidR="000530B6" w:rsidRPr="00503FE3" w:rsidRDefault="000530B6" w:rsidP="000530B6">
      <w:pPr>
        <w:spacing w:after="0"/>
        <w:rPr>
          <w:rFonts w:ascii="Arial" w:hAnsi="Arial" w:cs="Arial"/>
          <w:b/>
          <w:color w:val="002060"/>
          <w:u w:val="single"/>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435"/>
      </w:tblGrid>
      <w:tr w:rsidR="000530B6" w:rsidRPr="00503FE3" w14:paraId="0C8BAE58" w14:textId="77777777" w:rsidTr="00165593">
        <w:trPr>
          <w:jc w:val="center"/>
        </w:trPr>
        <w:tc>
          <w:tcPr>
            <w:tcW w:w="2830" w:type="dxa"/>
            <w:vAlign w:val="center"/>
          </w:tcPr>
          <w:p w14:paraId="56E0CA3B" w14:textId="77777777" w:rsidR="000530B6" w:rsidRPr="00503FE3" w:rsidRDefault="000530B6" w:rsidP="00165593">
            <w:pPr>
              <w:spacing w:before="120" w:after="120"/>
              <w:rPr>
                <w:rFonts w:ascii="Arial" w:hAnsi="Arial" w:cs="Arial"/>
                <w:b/>
                <w:color w:val="002060"/>
                <w:sz w:val="24"/>
                <w:szCs w:val="24"/>
              </w:rPr>
            </w:pPr>
            <w:r>
              <w:rPr>
                <w:rFonts w:ascii="Arial" w:hAnsi="Arial" w:cs="Arial"/>
                <w:b/>
                <w:color w:val="002060"/>
                <w:sz w:val="24"/>
                <w:szCs w:val="24"/>
              </w:rPr>
              <w:t>Title of Post</w:t>
            </w:r>
          </w:p>
        </w:tc>
        <w:tc>
          <w:tcPr>
            <w:tcW w:w="6435" w:type="dxa"/>
            <w:vAlign w:val="center"/>
          </w:tcPr>
          <w:p w14:paraId="08BB17C6" w14:textId="12FB1DAF" w:rsidR="000530B6" w:rsidRPr="00B86913" w:rsidRDefault="00BC13E2" w:rsidP="00165593">
            <w:pPr>
              <w:spacing w:after="0" w:line="240" w:lineRule="auto"/>
              <w:rPr>
                <w:rFonts w:ascii="Arial" w:hAnsi="Arial" w:cs="Arial"/>
                <w:color w:val="1F3864" w:themeColor="accent5" w:themeShade="80"/>
              </w:rPr>
            </w:pPr>
            <w:r>
              <w:rPr>
                <w:rFonts w:ascii="Arial" w:hAnsi="Arial" w:cs="Arial"/>
                <w:color w:val="1F3864" w:themeColor="accent5" w:themeShade="80"/>
              </w:rPr>
              <w:t>Teacher of Girls PE</w:t>
            </w:r>
          </w:p>
        </w:tc>
      </w:tr>
      <w:tr w:rsidR="000530B6" w:rsidRPr="00503FE3" w14:paraId="2F42AEFD" w14:textId="77777777" w:rsidTr="00165593">
        <w:trPr>
          <w:trHeight w:val="257"/>
          <w:jc w:val="center"/>
        </w:trPr>
        <w:tc>
          <w:tcPr>
            <w:tcW w:w="2830" w:type="dxa"/>
            <w:vAlign w:val="center"/>
          </w:tcPr>
          <w:p w14:paraId="65AC2E46" w14:textId="77777777" w:rsidR="000530B6" w:rsidRPr="00503FE3" w:rsidRDefault="000530B6" w:rsidP="00165593">
            <w:pPr>
              <w:spacing w:before="120" w:after="120"/>
              <w:rPr>
                <w:rFonts w:ascii="Arial" w:hAnsi="Arial" w:cs="Arial"/>
                <w:b/>
                <w:color w:val="002060"/>
                <w:sz w:val="24"/>
                <w:szCs w:val="24"/>
              </w:rPr>
            </w:pPr>
            <w:r>
              <w:rPr>
                <w:rFonts w:ascii="Arial" w:hAnsi="Arial" w:cs="Arial"/>
                <w:b/>
                <w:color w:val="002060"/>
                <w:sz w:val="24"/>
                <w:szCs w:val="24"/>
              </w:rPr>
              <w:t>Grade and SCP</w:t>
            </w:r>
          </w:p>
        </w:tc>
        <w:tc>
          <w:tcPr>
            <w:tcW w:w="6435" w:type="dxa"/>
            <w:vAlign w:val="center"/>
          </w:tcPr>
          <w:p w14:paraId="19781823" w14:textId="4C565588" w:rsidR="000530B6" w:rsidRPr="00503FE3" w:rsidRDefault="00605D54" w:rsidP="00165593">
            <w:pPr>
              <w:spacing w:before="120" w:after="120"/>
              <w:rPr>
                <w:rFonts w:ascii="Arial" w:hAnsi="Arial" w:cs="Arial"/>
                <w:bCs/>
                <w:color w:val="002060"/>
                <w:sz w:val="24"/>
                <w:szCs w:val="24"/>
              </w:rPr>
            </w:pPr>
            <w:r>
              <w:rPr>
                <w:rFonts w:ascii="Arial" w:hAnsi="Arial" w:cs="Arial"/>
                <w:bCs/>
                <w:color w:val="002060"/>
                <w:sz w:val="24"/>
                <w:szCs w:val="24"/>
              </w:rPr>
              <w:t>MPS/UPS</w:t>
            </w:r>
          </w:p>
        </w:tc>
      </w:tr>
      <w:tr w:rsidR="000530B6" w:rsidRPr="00503FE3" w14:paraId="3CE7E389" w14:textId="77777777" w:rsidTr="00165593">
        <w:trPr>
          <w:jc w:val="center"/>
        </w:trPr>
        <w:tc>
          <w:tcPr>
            <w:tcW w:w="2830" w:type="dxa"/>
            <w:vAlign w:val="center"/>
          </w:tcPr>
          <w:p w14:paraId="2C3FE333" w14:textId="77777777" w:rsidR="000530B6" w:rsidRPr="00503FE3" w:rsidRDefault="000530B6" w:rsidP="00165593">
            <w:pPr>
              <w:spacing w:before="120" w:after="120"/>
              <w:rPr>
                <w:rFonts w:ascii="Arial" w:hAnsi="Arial" w:cs="Arial"/>
                <w:b/>
                <w:color w:val="002060"/>
                <w:sz w:val="24"/>
                <w:szCs w:val="24"/>
              </w:rPr>
            </w:pPr>
            <w:r>
              <w:rPr>
                <w:rFonts w:ascii="Arial" w:hAnsi="Arial" w:cs="Arial"/>
                <w:b/>
                <w:color w:val="002060"/>
                <w:sz w:val="24"/>
                <w:szCs w:val="24"/>
              </w:rPr>
              <w:t>Hours/Working Weeks</w:t>
            </w:r>
          </w:p>
        </w:tc>
        <w:tc>
          <w:tcPr>
            <w:tcW w:w="6435" w:type="dxa"/>
            <w:vAlign w:val="center"/>
          </w:tcPr>
          <w:p w14:paraId="29FBD35A" w14:textId="744C2BDC" w:rsidR="000530B6" w:rsidRPr="00503FE3" w:rsidRDefault="00D436B8" w:rsidP="00165593">
            <w:pPr>
              <w:spacing w:before="120" w:after="120"/>
              <w:rPr>
                <w:rFonts w:ascii="Arial" w:hAnsi="Arial" w:cs="Arial"/>
                <w:bCs/>
                <w:color w:val="002060"/>
                <w:sz w:val="24"/>
                <w:szCs w:val="24"/>
              </w:rPr>
            </w:pPr>
            <w:r>
              <w:rPr>
                <w:rFonts w:ascii="Arial" w:hAnsi="Arial" w:cs="Arial"/>
                <w:bCs/>
                <w:color w:val="002060"/>
                <w:sz w:val="24"/>
                <w:szCs w:val="24"/>
              </w:rPr>
              <w:t>0.44 FTE</w:t>
            </w:r>
          </w:p>
        </w:tc>
      </w:tr>
      <w:tr w:rsidR="000530B6" w:rsidRPr="00503FE3" w14:paraId="304280EB" w14:textId="77777777" w:rsidTr="00165593">
        <w:trPr>
          <w:jc w:val="center"/>
        </w:trPr>
        <w:tc>
          <w:tcPr>
            <w:tcW w:w="2830" w:type="dxa"/>
            <w:vAlign w:val="center"/>
          </w:tcPr>
          <w:p w14:paraId="2710CF52" w14:textId="77777777" w:rsidR="000530B6" w:rsidRPr="00503FE3" w:rsidRDefault="000530B6" w:rsidP="00165593">
            <w:pPr>
              <w:spacing w:before="120" w:after="120"/>
              <w:rPr>
                <w:rFonts w:ascii="Arial" w:hAnsi="Arial" w:cs="Arial"/>
                <w:b/>
                <w:color w:val="002060"/>
                <w:sz w:val="24"/>
                <w:szCs w:val="24"/>
              </w:rPr>
            </w:pPr>
            <w:r>
              <w:rPr>
                <w:rFonts w:ascii="Arial" w:hAnsi="Arial" w:cs="Arial"/>
                <w:b/>
                <w:color w:val="002060"/>
                <w:sz w:val="24"/>
                <w:szCs w:val="24"/>
              </w:rPr>
              <w:t>Post Status</w:t>
            </w:r>
          </w:p>
        </w:tc>
        <w:tc>
          <w:tcPr>
            <w:tcW w:w="6435" w:type="dxa"/>
            <w:vAlign w:val="center"/>
          </w:tcPr>
          <w:p w14:paraId="4AEE3A61" w14:textId="0F1FD150" w:rsidR="000530B6" w:rsidRPr="00503FE3" w:rsidRDefault="00D436B8" w:rsidP="00165593">
            <w:pPr>
              <w:spacing w:before="120" w:after="120"/>
              <w:rPr>
                <w:rFonts w:ascii="Arial" w:hAnsi="Arial" w:cs="Arial"/>
                <w:bCs/>
                <w:color w:val="002060"/>
                <w:sz w:val="24"/>
                <w:szCs w:val="24"/>
              </w:rPr>
            </w:pPr>
            <w:r>
              <w:rPr>
                <w:rFonts w:ascii="Arial" w:hAnsi="Arial" w:cs="Arial"/>
                <w:bCs/>
                <w:color w:val="002060"/>
                <w:sz w:val="24"/>
                <w:szCs w:val="24"/>
              </w:rPr>
              <w:t>Fixed Term – 01.09.26 to 31.08.27</w:t>
            </w:r>
          </w:p>
        </w:tc>
      </w:tr>
      <w:tr w:rsidR="000530B6" w:rsidRPr="00503FE3" w14:paraId="2B86A508" w14:textId="77777777" w:rsidTr="00165593">
        <w:trPr>
          <w:trHeight w:val="257"/>
          <w:jc w:val="center"/>
        </w:trPr>
        <w:tc>
          <w:tcPr>
            <w:tcW w:w="2830" w:type="dxa"/>
            <w:vAlign w:val="center"/>
          </w:tcPr>
          <w:p w14:paraId="02587D82" w14:textId="77777777" w:rsidR="000530B6" w:rsidRPr="00503FE3" w:rsidRDefault="000530B6" w:rsidP="00165593">
            <w:pPr>
              <w:spacing w:before="120" w:after="120"/>
              <w:rPr>
                <w:rFonts w:ascii="Arial" w:hAnsi="Arial" w:cs="Arial"/>
                <w:b/>
                <w:color w:val="002060"/>
                <w:sz w:val="24"/>
                <w:szCs w:val="24"/>
              </w:rPr>
            </w:pPr>
            <w:r>
              <w:rPr>
                <w:rFonts w:ascii="Arial" w:hAnsi="Arial" w:cs="Arial"/>
                <w:b/>
                <w:color w:val="002060"/>
                <w:sz w:val="24"/>
                <w:szCs w:val="24"/>
              </w:rPr>
              <w:t>Accountable To</w:t>
            </w:r>
          </w:p>
        </w:tc>
        <w:tc>
          <w:tcPr>
            <w:tcW w:w="6435" w:type="dxa"/>
            <w:vAlign w:val="center"/>
          </w:tcPr>
          <w:p w14:paraId="17D3984E" w14:textId="6ABF9195" w:rsidR="000530B6" w:rsidRPr="001C2C64" w:rsidRDefault="00F26D74" w:rsidP="00165593">
            <w:pPr>
              <w:spacing w:after="0" w:line="240" w:lineRule="auto"/>
              <w:rPr>
                <w:rFonts w:ascii="Arial" w:hAnsi="Arial" w:cs="Arial"/>
                <w:color w:val="1F3864" w:themeColor="accent5" w:themeShade="80"/>
              </w:rPr>
            </w:pPr>
            <w:r>
              <w:rPr>
                <w:rFonts w:ascii="Arial" w:hAnsi="Arial" w:cs="Arial"/>
                <w:color w:val="1F3864" w:themeColor="accent5" w:themeShade="80"/>
              </w:rPr>
              <w:t>Faculty Leader – PE &amp; Performing Arts</w:t>
            </w:r>
          </w:p>
        </w:tc>
      </w:tr>
    </w:tbl>
    <w:p w14:paraId="6775F354" w14:textId="77777777" w:rsidR="000530B6" w:rsidRPr="00503FE3" w:rsidRDefault="000530B6" w:rsidP="000530B6">
      <w:pPr>
        <w:spacing w:after="0" w:line="240" w:lineRule="auto"/>
        <w:rPr>
          <w:rFonts w:ascii="Arial" w:hAnsi="Arial" w:cs="Arial"/>
          <w:b/>
          <w:color w:val="002060"/>
          <w:sz w:val="24"/>
          <w:szCs w:val="24"/>
          <w:u w:val="single"/>
        </w:rPr>
      </w:pPr>
    </w:p>
    <w:p w14:paraId="3304CC09" w14:textId="77777777" w:rsidR="000530B6" w:rsidRPr="003C5265" w:rsidRDefault="000530B6" w:rsidP="000530B6">
      <w:pPr>
        <w:spacing w:after="0" w:line="240" w:lineRule="auto"/>
        <w:rPr>
          <w:rFonts w:ascii="Arial" w:hAnsi="Arial" w:cs="Arial"/>
          <w:b/>
          <w:color w:val="1F3864" w:themeColor="accent5" w:themeShade="80"/>
          <w:u w:val="single"/>
        </w:rPr>
      </w:pPr>
      <w:r>
        <w:rPr>
          <w:rFonts w:ascii="Arial" w:hAnsi="Arial" w:cs="Arial"/>
          <w:b/>
          <w:color w:val="1F3864" w:themeColor="accent5" w:themeShade="80"/>
          <w:u w:val="single"/>
        </w:rPr>
        <w:t>Main Purpose</w:t>
      </w:r>
    </w:p>
    <w:p w14:paraId="1B9AECDD" w14:textId="77777777" w:rsidR="003C5265" w:rsidRDefault="003C5265" w:rsidP="000530B6">
      <w:pPr>
        <w:spacing w:after="0" w:line="240" w:lineRule="auto"/>
        <w:rPr>
          <w:rFonts w:ascii="Arial" w:hAnsi="Arial" w:cs="Arial"/>
          <w:b/>
          <w:color w:val="1F3864" w:themeColor="accent5" w:themeShade="80"/>
        </w:rPr>
      </w:pPr>
    </w:p>
    <w:p w14:paraId="06AC0914" w14:textId="2BFB5EAE" w:rsidR="00CE3337" w:rsidRPr="004758E1" w:rsidRDefault="00CE3337" w:rsidP="004758E1">
      <w:pPr>
        <w:pStyle w:val="ListParagraph"/>
        <w:numPr>
          <w:ilvl w:val="0"/>
          <w:numId w:val="39"/>
        </w:numPr>
        <w:spacing w:after="0" w:line="240" w:lineRule="auto"/>
        <w:rPr>
          <w:rFonts w:ascii="Arial" w:hAnsi="Arial" w:cs="Arial"/>
          <w:color w:val="1F3864" w:themeColor="accent5" w:themeShade="80"/>
        </w:rPr>
      </w:pPr>
      <w:r>
        <w:rPr>
          <w:rFonts w:ascii="Arial" w:hAnsi="Arial" w:cs="Arial"/>
          <w:color w:val="1F3864" w:themeColor="accent5" w:themeShade="80"/>
        </w:rPr>
        <w:t>Deliver high-quality teaching and learning in Girls PE across assigned year groups, in line with the school's curriculum, assessment and pastoral frameworks.</w:t>
      </w:r>
    </w:p>
    <w:p w14:paraId="10E4F0ED" w14:textId="229F8412" w:rsidR="00CE3337" w:rsidRPr="00CE3337" w:rsidRDefault="00CE3337" w:rsidP="00CE3337">
      <w:pPr>
        <w:pStyle w:val="ListParagraph"/>
        <w:numPr>
          <w:ilvl w:val="0"/>
          <w:numId w:val="39"/>
        </w:numPr>
        <w:spacing w:after="0" w:line="240" w:lineRule="auto"/>
        <w:rPr>
          <w:rFonts w:ascii="Arial" w:hAnsi="Arial" w:cs="Arial"/>
          <w:color w:val="1F3864" w:themeColor="accent5" w:themeShade="80"/>
        </w:rPr>
      </w:pPr>
      <w:r>
        <w:rPr>
          <w:rFonts w:ascii="Arial" w:hAnsi="Arial" w:cs="Arial"/>
          <w:color w:val="1F3864" w:themeColor="accent5" w:themeShade="80"/>
        </w:rPr>
        <w:t>Maintain high expectations for all students, including those with SEND, EAL, and disadvantaged backgrounds, ensuring an inclusive and aspirational classroom environment.</w:t>
      </w:r>
    </w:p>
    <w:p w14:paraId="39FB7177" w14:textId="3581A59B" w:rsidR="00CE3337" w:rsidRPr="00CE3337" w:rsidRDefault="00CE3337" w:rsidP="00CE3337">
      <w:pPr>
        <w:pStyle w:val="ListParagraph"/>
        <w:numPr>
          <w:ilvl w:val="0"/>
          <w:numId w:val="39"/>
        </w:numPr>
        <w:spacing w:after="0" w:line="240" w:lineRule="auto"/>
        <w:rPr>
          <w:rFonts w:ascii="Arial" w:hAnsi="Arial" w:cs="Arial"/>
          <w:color w:val="1F3864" w:themeColor="accent5" w:themeShade="80"/>
        </w:rPr>
      </w:pPr>
      <w:r>
        <w:rPr>
          <w:rFonts w:ascii="Arial" w:hAnsi="Arial" w:cs="Arial"/>
          <w:color w:val="1F3864" w:themeColor="accent5" w:themeShade="80"/>
        </w:rPr>
        <w:t>Contribute positively to the life and ethos of the faculty and the wider school community.</w:t>
      </w:r>
    </w:p>
    <w:p w14:paraId="5A144C09" w14:textId="60C66102" w:rsidR="000530B6" w:rsidRPr="00CE3337" w:rsidRDefault="00CE3337" w:rsidP="00CE3337">
      <w:pPr>
        <w:pStyle w:val="ListParagraph"/>
        <w:numPr>
          <w:ilvl w:val="0"/>
          <w:numId w:val="39"/>
        </w:numPr>
        <w:spacing w:after="0" w:line="240" w:lineRule="auto"/>
        <w:rPr>
          <w:rFonts w:ascii="Arial" w:hAnsi="Arial" w:cs="Arial"/>
          <w:color w:val="1F3864" w:themeColor="accent5" w:themeShade="80"/>
        </w:rPr>
      </w:pPr>
      <w:r>
        <w:rPr>
          <w:rFonts w:ascii="Arial" w:hAnsi="Arial" w:cs="Arial"/>
          <w:color w:val="1F3864" w:themeColor="accent5" w:themeShade="80"/>
        </w:rPr>
        <w:t>Meet all expectations of the Teachers' Standards (Part 1 &amp; Part 2) and the school's professional conduct framework.</w:t>
      </w:r>
    </w:p>
    <w:p w14:paraId="57B5DC25" w14:textId="77777777" w:rsidR="000530B6" w:rsidRDefault="000530B6" w:rsidP="000530B6">
      <w:pPr>
        <w:spacing w:after="0" w:line="240" w:lineRule="auto"/>
        <w:rPr>
          <w:rFonts w:ascii="Arial" w:eastAsia="MS Mincho" w:hAnsi="Arial" w:cs="Arial"/>
          <w:color w:val="1F3864" w:themeColor="accent5" w:themeShade="80"/>
        </w:rPr>
      </w:pPr>
    </w:p>
    <w:p w14:paraId="76CB6057" w14:textId="77777777" w:rsidR="000530B6" w:rsidRPr="004548F3" w:rsidRDefault="000530B6" w:rsidP="000530B6">
      <w:pPr>
        <w:spacing w:after="0" w:line="240" w:lineRule="auto"/>
        <w:rPr>
          <w:rFonts w:ascii="Arial" w:hAnsi="Arial" w:cs="Arial"/>
          <w:color w:val="1F3864" w:themeColor="accent5" w:themeShade="80"/>
        </w:rPr>
      </w:pPr>
    </w:p>
    <w:p w14:paraId="733BCED5" w14:textId="77777777" w:rsidR="000530B6" w:rsidRPr="003C5265" w:rsidRDefault="000530B6" w:rsidP="000530B6">
      <w:pPr>
        <w:spacing w:after="0" w:line="240" w:lineRule="auto"/>
        <w:rPr>
          <w:rFonts w:ascii="Arial" w:hAnsi="Arial" w:cs="Arial"/>
          <w:b/>
          <w:color w:val="1F3864" w:themeColor="accent5" w:themeShade="80"/>
          <w:u w:val="single"/>
        </w:rPr>
      </w:pPr>
      <w:r>
        <w:rPr>
          <w:rFonts w:ascii="Arial" w:hAnsi="Arial" w:cs="Arial"/>
          <w:b/>
          <w:color w:val="1F3864" w:themeColor="accent5" w:themeShade="80"/>
          <w:u w:val="single"/>
        </w:rPr>
        <w:t>Duties &amp; Responsibilities</w:t>
      </w:r>
    </w:p>
    <w:p w14:paraId="14567A2A" w14:textId="77777777" w:rsidR="003C5265" w:rsidRDefault="003C5265" w:rsidP="00731709">
      <w:pPr>
        <w:spacing w:after="0" w:line="240" w:lineRule="auto"/>
        <w:rPr>
          <w:rFonts w:ascii="Arial" w:hAnsi="Arial" w:cs="Arial"/>
          <w:bCs/>
          <w:color w:val="1F3864" w:themeColor="accent5" w:themeShade="80"/>
        </w:rPr>
      </w:pPr>
    </w:p>
    <w:p w14:paraId="4FC1E664" w14:textId="43BBBD35" w:rsidR="00731709" w:rsidRPr="003C5265" w:rsidRDefault="00731709" w:rsidP="00731709">
      <w:pPr>
        <w:spacing w:after="0" w:line="240" w:lineRule="auto"/>
        <w:rPr>
          <w:rFonts w:ascii="Arial" w:hAnsi="Arial" w:cs="Arial"/>
          <w:b/>
          <w:color w:val="1F3864" w:themeColor="accent5" w:themeShade="80"/>
        </w:rPr>
      </w:pPr>
      <w:r>
        <w:rPr>
          <w:rFonts w:ascii="Arial" w:hAnsi="Arial" w:cs="Arial"/>
          <w:b/>
          <w:color w:val="1F3864" w:themeColor="accent5" w:themeShade="80"/>
        </w:rPr>
        <w:t>Teaching, Learning &amp; Assessment</w:t>
      </w:r>
    </w:p>
    <w:p w14:paraId="5CB06152" w14:textId="6B82E32E" w:rsidR="00731709" w:rsidRPr="003C5265" w:rsidRDefault="00731709" w:rsidP="003C5265">
      <w:pPr>
        <w:pStyle w:val="ListParagraph"/>
        <w:numPr>
          <w:ilvl w:val="0"/>
          <w:numId w:val="40"/>
        </w:numPr>
        <w:spacing w:after="0" w:line="240" w:lineRule="auto"/>
        <w:rPr>
          <w:rFonts w:ascii="Arial" w:hAnsi="Arial" w:cs="Arial"/>
          <w:bCs/>
          <w:color w:val="1F3864" w:themeColor="accent5" w:themeShade="80"/>
        </w:rPr>
      </w:pPr>
      <w:r>
        <w:rPr>
          <w:rFonts w:ascii="Arial" w:hAnsi="Arial" w:cs="Arial"/>
          <w:bCs/>
          <w:color w:val="1F3864" w:themeColor="accent5" w:themeShade="80"/>
        </w:rPr>
        <w:t>Plan and deliver well-structured, evidence-informed lessons that build knowledge, skills and understanding progressively across KS3 and KS4.</w:t>
      </w:r>
    </w:p>
    <w:p w14:paraId="0F8AEAD1" w14:textId="77777777" w:rsidR="00AD120C" w:rsidRPr="003C5265" w:rsidRDefault="00AD120C" w:rsidP="00AD120C">
      <w:pPr>
        <w:pStyle w:val="ListParagraph"/>
        <w:numPr>
          <w:ilvl w:val="0"/>
          <w:numId w:val="40"/>
        </w:numPr>
        <w:spacing w:after="0" w:line="240" w:lineRule="auto"/>
        <w:rPr>
          <w:rFonts w:ascii="Arial" w:hAnsi="Arial" w:cs="Arial"/>
          <w:bCs/>
          <w:color w:val="1F3864" w:themeColor="accent5" w:themeShade="80"/>
        </w:rPr>
      </w:pPr>
      <w:r>
        <w:rPr>
          <w:rFonts w:ascii="Arial" w:hAnsi="Arial" w:cs="Arial"/>
          <w:bCs/>
          <w:color w:val="1F3864" w:themeColor="accent5" w:themeShade="80"/>
        </w:rPr>
        <w:t>Use a range of assessment strategies; formative and summative, to monitor students' progress and inform planning.</w:t>
      </w:r>
    </w:p>
    <w:p w14:paraId="0AE839CB" w14:textId="12612709" w:rsidR="00731709" w:rsidRPr="003C5265" w:rsidRDefault="00731709" w:rsidP="003C5265">
      <w:pPr>
        <w:pStyle w:val="ListParagraph"/>
        <w:numPr>
          <w:ilvl w:val="0"/>
          <w:numId w:val="40"/>
        </w:numPr>
        <w:spacing w:after="0" w:line="240" w:lineRule="auto"/>
        <w:rPr>
          <w:rFonts w:ascii="Arial" w:hAnsi="Arial" w:cs="Arial"/>
          <w:bCs/>
          <w:color w:val="1F3864" w:themeColor="accent5" w:themeShade="80"/>
        </w:rPr>
      </w:pPr>
      <w:r>
        <w:rPr>
          <w:rFonts w:ascii="Arial" w:hAnsi="Arial" w:cs="Arial"/>
          <w:bCs/>
          <w:color w:val="1F3864" w:themeColor="accent5" w:themeShade="80"/>
        </w:rPr>
        <w:t>Mark and provide feedback in line with the school's assessment policy, ensuring feedback is meaningful and acted upon by students.</w:t>
      </w:r>
    </w:p>
    <w:p w14:paraId="09FDE0D0" w14:textId="486BB18C" w:rsidR="00731709" w:rsidRPr="003C5265" w:rsidRDefault="00731709" w:rsidP="003C5265">
      <w:pPr>
        <w:pStyle w:val="ListParagraph"/>
        <w:numPr>
          <w:ilvl w:val="0"/>
          <w:numId w:val="40"/>
        </w:numPr>
        <w:spacing w:after="0" w:line="240" w:lineRule="auto"/>
        <w:rPr>
          <w:rFonts w:ascii="Arial" w:hAnsi="Arial" w:cs="Arial"/>
          <w:bCs/>
          <w:color w:val="1F3864" w:themeColor="accent5" w:themeShade="80"/>
        </w:rPr>
      </w:pPr>
      <w:r>
        <w:rPr>
          <w:rFonts w:ascii="Arial" w:hAnsi="Arial" w:cs="Arial"/>
          <w:bCs/>
          <w:color w:val="1F3864" w:themeColor="accent5" w:themeShade="80"/>
        </w:rPr>
        <w:t>Adapt teaching approaches to meet the needs of all learners, including through adaptive teaching, reasonable adjustments, and targeted support in partnership with the SENDCo and support staff.</w:t>
      </w:r>
    </w:p>
    <w:p w14:paraId="6BA64AA6" w14:textId="7E23D36D" w:rsidR="00731709" w:rsidRPr="003C5265" w:rsidRDefault="00731709" w:rsidP="003C5265">
      <w:pPr>
        <w:pStyle w:val="ListParagraph"/>
        <w:numPr>
          <w:ilvl w:val="0"/>
          <w:numId w:val="40"/>
        </w:numPr>
        <w:spacing w:after="0" w:line="240" w:lineRule="auto"/>
        <w:rPr>
          <w:rFonts w:ascii="Arial" w:hAnsi="Arial" w:cs="Arial"/>
          <w:bCs/>
          <w:color w:val="1F3864" w:themeColor="accent5" w:themeShade="80"/>
        </w:rPr>
      </w:pPr>
      <w:r>
        <w:rPr>
          <w:rFonts w:ascii="Arial" w:hAnsi="Arial" w:cs="Arial"/>
          <w:bCs/>
          <w:color w:val="1F3864" w:themeColor="accent5" w:themeShade="80"/>
        </w:rPr>
        <w:t>Maintain up-to-date knowledge of the Girls PE curriculum, exam specifications and relevant pedagogy.</w:t>
      </w:r>
    </w:p>
    <w:p w14:paraId="658AC042" w14:textId="388B6B02" w:rsidR="00731709" w:rsidRPr="003C5265" w:rsidRDefault="00731709" w:rsidP="003C5265">
      <w:pPr>
        <w:pStyle w:val="ListParagraph"/>
        <w:numPr>
          <w:ilvl w:val="0"/>
          <w:numId w:val="40"/>
        </w:numPr>
        <w:spacing w:after="0" w:line="240" w:lineRule="auto"/>
        <w:rPr>
          <w:rFonts w:ascii="Arial" w:hAnsi="Arial" w:cs="Arial"/>
          <w:bCs/>
          <w:color w:val="1F3864" w:themeColor="accent5" w:themeShade="80"/>
        </w:rPr>
      </w:pPr>
      <w:r>
        <w:rPr>
          <w:rFonts w:ascii="Arial" w:hAnsi="Arial" w:cs="Arial"/>
          <w:bCs/>
          <w:color w:val="1F3864" w:themeColor="accent5" w:themeShade="80"/>
        </w:rPr>
        <w:t>Participate in moderation, standardisation, and quality assurance activities as directed by the Faculty Leader.</w:t>
      </w:r>
    </w:p>
    <w:p w14:paraId="16FE8ADB" w14:textId="48646F25" w:rsidR="00731709" w:rsidRPr="003C5265" w:rsidRDefault="00731709" w:rsidP="003C5265">
      <w:pPr>
        <w:pStyle w:val="ListParagraph"/>
        <w:numPr>
          <w:ilvl w:val="0"/>
          <w:numId w:val="40"/>
        </w:numPr>
        <w:spacing w:after="0" w:line="240" w:lineRule="auto"/>
        <w:rPr>
          <w:rFonts w:ascii="Arial" w:hAnsi="Arial" w:cs="Arial"/>
          <w:bCs/>
          <w:color w:val="1F3864" w:themeColor="accent5" w:themeShade="80"/>
        </w:rPr>
      </w:pPr>
      <w:r>
        <w:rPr>
          <w:rFonts w:ascii="Arial" w:hAnsi="Arial" w:cs="Arial"/>
          <w:bCs/>
          <w:color w:val="1F3864" w:themeColor="accent5" w:themeShade="80"/>
        </w:rPr>
        <w:t>Complete exam-related requirements, including NEA/coursework supervision and administration, in line with JCQ regulations and faculty procedures.</w:t>
      </w:r>
    </w:p>
    <w:p w14:paraId="3E21B618" w14:textId="77777777" w:rsidR="00731709" w:rsidRPr="00731709" w:rsidRDefault="00731709" w:rsidP="00731709">
      <w:pPr>
        <w:spacing w:after="0" w:line="240" w:lineRule="auto"/>
        <w:rPr>
          <w:rFonts w:ascii="Arial" w:hAnsi="Arial" w:cs="Arial"/>
          <w:bCs/>
          <w:color w:val="1F3864" w:themeColor="accent5" w:themeShade="80"/>
        </w:rPr>
      </w:pPr>
    </w:p>
    <w:p w14:paraId="4E2926DA" w14:textId="77777777" w:rsidR="003C5265" w:rsidRDefault="003C5265">
      <w:pPr>
        <w:rPr>
          <w:rFonts w:ascii="Arial" w:hAnsi="Arial" w:cs="Arial"/>
          <w:b/>
          <w:color w:val="1F3864" w:themeColor="accent5" w:themeShade="80"/>
        </w:rPr>
      </w:pPr>
      <w:r>
        <w:rPr>
          <w:rFonts w:ascii="Arial" w:hAnsi="Arial" w:cs="Arial"/>
          <w:b/>
          <w:color w:val="1F3864" w:themeColor="accent5" w:themeShade="80"/>
        </w:rPr>
        <w:br w:type="page"/>
      </w:r>
    </w:p>
    <w:p w14:paraId="2E539BF3" w14:textId="1B8165C0" w:rsidR="00731709" w:rsidRPr="003C5265" w:rsidRDefault="00731709" w:rsidP="00731709">
      <w:pPr>
        <w:spacing w:after="0" w:line="240" w:lineRule="auto"/>
        <w:rPr>
          <w:rFonts w:ascii="Arial" w:hAnsi="Arial" w:cs="Arial"/>
          <w:b/>
          <w:color w:val="1F3864" w:themeColor="accent5" w:themeShade="80"/>
        </w:rPr>
      </w:pPr>
      <w:r>
        <w:rPr>
          <w:rFonts w:ascii="Arial" w:hAnsi="Arial" w:cs="Arial"/>
          <w:b/>
          <w:color w:val="1F3864" w:themeColor="accent5" w:themeShade="80"/>
        </w:rPr>
        <w:lastRenderedPageBreak/>
        <w:t>Behaviour &amp; Classroom Management</w:t>
      </w:r>
    </w:p>
    <w:p w14:paraId="58927BF6" w14:textId="22511858" w:rsidR="00731709" w:rsidRPr="003C5265" w:rsidRDefault="00731709" w:rsidP="003C5265">
      <w:pPr>
        <w:pStyle w:val="ListParagraph"/>
        <w:numPr>
          <w:ilvl w:val="0"/>
          <w:numId w:val="41"/>
        </w:numPr>
        <w:spacing w:after="0" w:line="240" w:lineRule="auto"/>
        <w:ind w:left="360"/>
        <w:rPr>
          <w:rFonts w:ascii="Arial" w:hAnsi="Arial" w:cs="Arial"/>
          <w:bCs/>
          <w:color w:val="1F3864" w:themeColor="accent5" w:themeShade="80"/>
        </w:rPr>
      </w:pPr>
      <w:r>
        <w:rPr>
          <w:rFonts w:ascii="Arial" w:hAnsi="Arial" w:cs="Arial"/>
          <w:bCs/>
          <w:color w:val="1F3864" w:themeColor="accent5" w:themeShade="80"/>
        </w:rPr>
        <w:t>Create and maintain a purposeful, respectful and safe learning environment.</w:t>
      </w:r>
    </w:p>
    <w:p w14:paraId="06AA7F89" w14:textId="7EE6033A" w:rsidR="00731709" w:rsidRPr="003C5265" w:rsidRDefault="00731709" w:rsidP="003C5265">
      <w:pPr>
        <w:pStyle w:val="ListParagraph"/>
        <w:numPr>
          <w:ilvl w:val="0"/>
          <w:numId w:val="41"/>
        </w:numPr>
        <w:spacing w:after="0" w:line="240" w:lineRule="auto"/>
        <w:ind w:left="360"/>
        <w:rPr>
          <w:rFonts w:ascii="Arial" w:hAnsi="Arial" w:cs="Arial"/>
          <w:bCs/>
          <w:color w:val="1F3864" w:themeColor="accent5" w:themeShade="80"/>
        </w:rPr>
      </w:pPr>
      <w:r>
        <w:rPr>
          <w:rFonts w:ascii="Arial" w:hAnsi="Arial" w:cs="Arial"/>
          <w:bCs/>
          <w:color w:val="1F3864" w:themeColor="accent5" w:themeShade="80"/>
        </w:rPr>
        <w:t>Apply the school's behaviour policy consistently and fairly, using restorative approaches where appropriate.</w:t>
      </w:r>
    </w:p>
    <w:p w14:paraId="27FBE042" w14:textId="77777777" w:rsidR="009511AF" w:rsidRDefault="00731709" w:rsidP="00D07745">
      <w:pPr>
        <w:pStyle w:val="ListParagraph"/>
        <w:numPr>
          <w:ilvl w:val="0"/>
          <w:numId w:val="41"/>
        </w:numPr>
        <w:spacing w:after="0" w:line="240" w:lineRule="auto"/>
        <w:ind w:left="360"/>
        <w:rPr>
          <w:rFonts w:ascii="Arial" w:hAnsi="Arial" w:cs="Arial"/>
          <w:bCs/>
          <w:color w:val="1F3864" w:themeColor="accent5" w:themeShade="80"/>
        </w:rPr>
      </w:pPr>
      <w:r>
        <w:rPr>
          <w:rFonts w:ascii="Arial" w:hAnsi="Arial" w:cs="Arial"/>
          <w:bCs/>
          <w:color w:val="1F3864" w:themeColor="accent5" w:themeShade="80"/>
        </w:rPr>
        <w:t>Promote positive attitudes to learning and set clear and consistent expectations for conduct.</w:t>
      </w:r>
    </w:p>
    <w:p w14:paraId="27B8BC3F" w14:textId="77777777" w:rsidR="009511AF" w:rsidRDefault="009511AF" w:rsidP="009511AF">
      <w:pPr>
        <w:spacing w:after="0" w:line="240" w:lineRule="auto"/>
        <w:rPr>
          <w:rFonts w:ascii="Arial" w:hAnsi="Arial" w:cs="Arial"/>
          <w:bCs/>
          <w:color w:val="1F3864" w:themeColor="accent5" w:themeShade="80"/>
        </w:rPr>
      </w:pPr>
    </w:p>
    <w:p w14:paraId="2BCB872C" w14:textId="7914A2DC" w:rsidR="00731709" w:rsidRPr="009511AF" w:rsidRDefault="00731709" w:rsidP="009511AF">
      <w:pPr>
        <w:spacing w:after="0" w:line="240" w:lineRule="auto"/>
        <w:rPr>
          <w:rFonts w:ascii="Arial" w:hAnsi="Arial" w:cs="Arial"/>
          <w:b/>
          <w:color w:val="1F3864" w:themeColor="accent5" w:themeShade="80"/>
        </w:rPr>
      </w:pPr>
      <w:r>
        <w:rPr>
          <w:rFonts w:ascii="Arial" w:hAnsi="Arial" w:cs="Arial"/>
          <w:b/>
          <w:color w:val="1F3864" w:themeColor="accent5" w:themeShade="80"/>
        </w:rPr>
        <w:t>Data &amp; Intervention</w:t>
      </w:r>
    </w:p>
    <w:p w14:paraId="3A0D6DB0" w14:textId="4B8A4084" w:rsidR="00731709" w:rsidRPr="003C5265" w:rsidRDefault="00731709" w:rsidP="003C5265">
      <w:pPr>
        <w:pStyle w:val="ListParagraph"/>
        <w:numPr>
          <w:ilvl w:val="0"/>
          <w:numId w:val="41"/>
        </w:numPr>
        <w:spacing w:after="0" w:line="240" w:lineRule="auto"/>
        <w:ind w:left="360"/>
        <w:rPr>
          <w:rFonts w:ascii="Arial" w:hAnsi="Arial" w:cs="Arial"/>
          <w:bCs/>
          <w:color w:val="1F3864" w:themeColor="accent5" w:themeShade="80"/>
        </w:rPr>
      </w:pPr>
      <w:r>
        <w:rPr>
          <w:rFonts w:ascii="Arial" w:hAnsi="Arial" w:cs="Arial"/>
          <w:bCs/>
          <w:color w:val="1F3864" w:themeColor="accent5" w:themeShade="80"/>
        </w:rPr>
        <w:t>Use student data, including prior attainment and progress information, to plan effectively and identify students requiring additional support or extension.</w:t>
      </w:r>
    </w:p>
    <w:p w14:paraId="3035D673" w14:textId="150CBBBA" w:rsidR="00731709" w:rsidRPr="003C5265" w:rsidRDefault="00731709" w:rsidP="003C5265">
      <w:pPr>
        <w:pStyle w:val="ListParagraph"/>
        <w:numPr>
          <w:ilvl w:val="0"/>
          <w:numId w:val="41"/>
        </w:numPr>
        <w:spacing w:after="0" w:line="240" w:lineRule="auto"/>
        <w:ind w:left="360"/>
        <w:rPr>
          <w:rFonts w:ascii="Arial" w:hAnsi="Arial" w:cs="Arial"/>
          <w:bCs/>
          <w:color w:val="1F3864" w:themeColor="accent5" w:themeShade="80"/>
        </w:rPr>
      </w:pPr>
      <w:r>
        <w:rPr>
          <w:rFonts w:ascii="Arial" w:hAnsi="Arial" w:cs="Arial"/>
          <w:bCs/>
          <w:color w:val="1F3864" w:themeColor="accent5" w:themeShade="80"/>
        </w:rPr>
        <w:t>Implement targeted in-class interventions and liaise with the Faculty Leader regarding students causing concern.</w:t>
      </w:r>
    </w:p>
    <w:p w14:paraId="1C70C7A1" w14:textId="30DB168A" w:rsidR="00731709" w:rsidRPr="003C5265" w:rsidRDefault="00731709" w:rsidP="003C5265">
      <w:pPr>
        <w:pStyle w:val="ListParagraph"/>
        <w:numPr>
          <w:ilvl w:val="0"/>
          <w:numId w:val="41"/>
        </w:numPr>
        <w:spacing w:after="0" w:line="240" w:lineRule="auto"/>
        <w:ind w:left="360"/>
        <w:rPr>
          <w:rFonts w:ascii="Arial" w:hAnsi="Arial" w:cs="Arial"/>
          <w:bCs/>
          <w:color w:val="1F3864" w:themeColor="accent5" w:themeShade="80"/>
        </w:rPr>
      </w:pPr>
      <w:r>
        <w:rPr>
          <w:rFonts w:ascii="Arial" w:hAnsi="Arial" w:cs="Arial"/>
          <w:bCs/>
          <w:color w:val="1F3864" w:themeColor="accent5" w:themeShade="80"/>
        </w:rPr>
        <w:t>Contribute to the monitoring of progress for key cohorts, including disadvantaged students and those with SEND.</w:t>
      </w:r>
    </w:p>
    <w:p w14:paraId="2DA73AC4" w14:textId="77777777" w:rsidR="00731709" w:rsidRPr="00731709" w:rsidRDefault="00731709" w:rsidP="00731709">
      <w:pPr>
        <w:spacing w:after="0" w:line="240" w:lineRule="auto"/>
        <w:rPr>
          <w:rFonts w:ascii="Arial" w:hAnsi="Arial" w:cs="Arial"/>
          <w:bCs/>
          <w:color w:val="1F3864" w:themeColor="accent5" w:themeShade="80"/>
        </w:rPr>
      </w:pPr>
    </w:p>
    <w:p w14:paraId="03862B6D" w14:textId="77777777" w:rsidR="00731709" w:rsidRPr="009511AF" w:rsidRDefault="00731709" w:rsidP="00731709">
      <w:pPr>
        <w:spacing w:after="0" w:line="240" w:lineRule="auto"/>
        <w:rPr>
          <w:rFonts w:ascii="Arial" w:hAnsi="Arial" w:cs="Arial"/>
          <w:b/>
          <w:color w:val="1F3864" w:themeColor="accent5" w:themeShade="80"/>
        </w:rPr>
      </w:pPr>
      <w:r>
        <w:rPr>
          <w:rFonts w:ascii="Arial" w:hAnsi="Arial" w:cs="Arial"/>
          <w:b/>
          <w:color w:val="1F3864" w:themeColor="accent5" w:themeShade="80"/>
        </w:rPr>
        <w:t>Curriculum Contribution</w:t>
      </w:r>
    </w:p>
    <w:p w14:paraId="4D3CAD3E" w14:textId="1905E112" w:rsidR="00731709" w:rsidRPr="009511AF" w:rsidRDefault="00731709" w:rsidP="009511AF">
      <w:pPr>
        <w:pStyle w:val="ListParagraph"/>
        <w:numPr>
          <w:ilvl w:val="0"/>
          <w:numId w:val="42"/>
        </w:numPr>
        <w:spacing w:after="0" w:line="240" w:lineRule="auto"/>
        <w:rPr>
          <w:rFonts w:ascii="Arial" w:hAnsi="Arial" w:cs="Arial"/>
          <w:bCs/>
          <w:color w:val="1F3864" w:themeColor="accent5" w:themeShade="80"/>
        </w:rPr>
      </w:pPr>
      <w:r>
        <w:rPr>
          <w:rFonts w:ascii="Arial" w:hAnsi="Arial" w:cs="Arial"/>
          <w:bCs/>
          <w:color w:val="1F3864" w:themeColor="accent5" w:themeShade="80"/>
        </w:rPr>
        <w:t>Contribute to the development and refinement of schemes of learning, resources and assessment materials as directed by the Faculty Leader.</w:t>
      </w:r>
    </w:p>
    <w:p w14:paraId="2BCF09A7" w14:textId="329F2305" w:rsidR="00731709" w:rsidRDefault="00731709" w:rsidP="009511AF">
      <w:pPr>
        <w:pStyle w:val="ListParagraph"/>
        <w:numPr>
          <w:ilvl w:val="0"/>
          <w:numId w:val="42"/>
        </w:numPr>
        <w:spacing w:after="0" w:line="240" w:lineRule="auto"/>
        <w:rPr>
          <w:rFonts w:ascii="Arial" w:hAnsi="Arial" w:cs="Arial"/>
          <w:bCs/>
          <w:color w:val="1F3864" w:themeColor="accent5" w:themeShade="80"/>
        </w:rPr>
      </w:pPr>
      <w:r>
        <w:rPr>
          <w:rFonts w:ascii="Arial" w:hAnsi="Arial" w:cs="Arial"/>
          <w:bCs/>
          <w:color w:val="1F3864" w:themeColor="accent5" w:themeShade="80"/>
        </w:rPr>
        <w:t>Engage constructively in faculty planning, contributing ideas and sharing effective practice.</w:t>
      </w:r>
    </w:p>
    <w:p w14:paraId="63E4C117" w14:textId="77777777" w:rsidR="00DA3604" w:rsidRPr="009511AF" w:rsidRDefault="00DA3604" w:rsidP="00DA3604">
      <w:pPr>
        <w:pStyle w:val="ListParagraph"/>
        <w:numPr>
          <w:ilvl w:val="0"/>
          <w:numId w:val="42"/>
        </w:numPr>
        <w:spacing w:after="0" w:line="240" w:lineRule="auto"/>
        <w:rPr>
          <w:rFonts w:ascii="Arial" w:hAnsi="Arial" w:cs="Arial"/>
          <w:bCs/>
          <w:color w:val="1F3864" w:themeColor="accent5" w:themeShade="80"/>
        </w:rPr>
      </w:pPr>
      <w:r>
        <w:rPr>
          <w:rFonts w:ascii="Arial" w:hAnsi="Arial" w:cs="Arial"/>
          <w:bCs/>
          <w:color w:val="1F3864" w:themeColor="accent5" w:themeShade="80"/>
        </w:rPr>
        <w:t>Contribute to the wider life of the school by supporting enrichment activities, open evenings and other school events as required.</w:t>
      </w:r>
    </w:p>
    <w:p w14:paraId="59D086CA" w14:textId="77777777" w:rsidR="00DA3604" w:rsidRDefault="00DA3604" w:rsidP="00DA3604">
      <w:pPr>
        <w:pStyle w:val="ListParagraph"/>
        <w:numPr>
          <w:ilvl w:val="0"/>
          <w:numId w:val="44"/>
        </w:numPr>
        <w:spacing w:after="0" w:line="240" w:lineRule="auto"/>
        <w:rPr>
          <w:rFonts w:ascii="Arial" w:eastAsia="MS Mincho" w:hAnsi="Arial" w:cs="Arial"/>
          <w:bCs/>
          <w:color w:val="1F3864" w:themeColor="accent5" w:themeShade="80"/>
        </w:rPr>
      </w:pPr>
      <w:r>
        <w:rPr>
          <w:rFonts w:ascii="Arial" w:eastAsia="MS Mincho" w:hAnsi="Arial" w:cs="Arial"/>
          <w:bCs/>
          <w:color w:val="1F3864" w:themeColor="accent5" w:themeShade="80"/>
        </w:rPr>
        <w:t>Take an active interest in the progress, wellbeing, and broader development of students beyond the classroom, supporting the school’s commitment to providing a rich and varied experience for all.</w:t>
      </w:r>
    </w:p>
    <w:p w14:paraId="59EC9E5E" w14:textId="132E3DF7" w:rsidR="00001901" w:rsidRPr="00001901" w:rsidRDefault="00001901" w:rsidP="00001901">
      <w:pPr>
        <w:pStyle w:val="ListParagraph"/>
        <w:numPr>
          <w:ilvl w:val="0"/>
          <w:numId w:val="42"/>
        </w:numPr>
        <w:spacing w:after="0" w:line="240" w:lineRule="auto"/>
        <w:rPr>
          <w:rFonts w:ascii="Arial" w:hAnsi="Arial" w:cs="Arial"/>
          <w:bCs/>
          <w:color w:val="1F3864" w:themeColor="accent5" w:themeShade="80"/>
        </w:rPr>
      </w:pPr>
      <w:r>
        <w:rPr>
          <w:rFonts w:ascii="Arial" w:hAnsi="Arial" w:cs="Arial"/>
          <w:bCs/>
          <w:color w:val="1F3864" w:themeColor="accent5" w:themeShade="80"/>
        </w:rPr>
        <w:t>Lead or contribute to extra-curricular sports clubs, teams, and activities, promoting broad participation and providing opportunities for students to develop skills, confidence and a lifelong enjoyment of physical activity.</w:t>
      </w:r>
    </w:p>
    <w:p w14:paraId="65846712" w14:textId="472BBC9B" w:rsidR="00001901" w:rsidRPr="00001901" w:rsidRDefault="00001901" w:rsidP="00001901">
      <w:pPr>
        <w:pStyle w:val="ListParagraph"/>
        <w:numPr>
          <w:ilvl w:val="0"/>
          <w:numId w:val="42"/>
        </w:numPr>
        <w:spacing w:after="0" w:line="240" w:lineRule="auto"/>
        <w:rPr>
          <w:rFonts w:ascii="Arial" w:hAnsi="Arial" w:cs="Arial"/>
          <w:bCs/>
          <w:color w:val="1F3864" w:themeColor="accent5" w:themeShade="80"/>
        </w:rPr>
      </w:pPr>
      <w:r>
        <w:rPr>
          <w:rFonts w:ascii="Arial" w:hAnsi="Arial" w:cs="Arial"/>
          <w:bCs/>
          <w:color w:val="1F3864" w:themeColor="accent5" w:themeShade="80"/>
        </w:rPr>
        <w:t>Support the organisation and delivery of school sports fixtures, inter-house competitions, and sporting events, contributing to a vibrant and inclusive school community.</w:t>
      </w:r>
    </w:p>
    <w:p w14:paraId="40B2153F" w14:textId="77777777" w:rsidR="00731709" w:rsidRDefault="00731709" w:rsidP="00731709">
      <w:pPr>
        <w:spacing w:after="0" w:line="240" w:lineRule="auto"/>
        <w:rPr>
          <w:rFonts w:ascii="Arial" w:hAnsi="Arial" w:cs="Arial"/>
          <w:bCs/>
          <w:color w:val="1F3864" w:themeColor="accent5" w:themeShade="80"/>
        </w:rPr>
      </w:pPr>
    </w:p>
    <w:p w14:paraId="22106BCA" w14:textId="77777777" w:rsidR="00D934A2" w:rsidRPr="00731709" w:rsidRDefault="00D934A2" w:rsidP="00731709">
      <w:pPr>
        <w:spacing w:after="0" w:line="240" w:lineRule="auto"/>
        <w:rPr>
          <w:rFonts w:ascii="Arial" w:hAnsi="Arial" w:cs="Arial"/>
          <w:bCs/>
          <w:color w:val="1F3864" w:themeColor="accent5" w:themeShade="80"/>
        </w:rPr>
      </w:pPr>
    </w:p>
    <w:p w14:paraId="78145718" w14:textId="77777777" w:rsidR="000530B6" w:rsidRDefault="000530B6" w:rsidP="000530B6">
      <w:pPr>
        <w:spacing w:after="0" w:line="240" w:lineRule="auto"/>
        <w:rPr>
          <w:rFonts w:ascii="Arial" w:eastAsia="MS Mincho" w:hAnsi="Arial" w:cs="Arial"/>
          <w:b/>
          <w:color w:val="1F3864" w:themeColor="accent5" w:themeShade="80"/>
          <w:u w:val="single"/>
        </w:rPr>
      </w:pPr>
      <w:r>
        <w:rPr>
          <w:rFonts w:ascii="Arial" w:eastAsia="MS Mincho" w:hAnsi="Arial" w:cs="Arial"/>
          <w:b/>
          <w:color w:val="1F3864" w:themeColor="accent5" w:themeShade="80"/>
          <w:u w:val="single"/>
        </w:rPr>
        <w:t>Meetings</w:t>
      </w:r>
    </w:p>
    <w:p w14:paraId="1D23DEC0" w14:textId="77777777" w:rsidR="00D934A2" w:rsidRPr="006B09C5" w:rsidRDefault="00D934A2" w:rsidP="000530B6">
      <w:pPr>
        <w:spacing w:after="0" w:line="240" w:lineRule="auto"/>
        <w:rPr>
          <w:rFonts w:ascii="Arial" w:eastAsia="MS Mincho" w:hAnsi="Arial" w:cs="Arial"/>
          <w:b/>
          <w:color w:val="1F3864" w:themeColor="accent5" w:themeShade="80"/>
          <w:u w:val="single"/>
        </w:rPr>
      </w:pPr>
    </w:p>
    <w:p w14:paraId="527FD796" w14:textId="11983108" w:rsidR="00BC21E4" w:rsidRPr="00BC21E4" w:rsidRDefault="00BC21E4" w:rsidP="00BC21E4">
      <w:pPr>
        <w:pStyle w:val="ListParagraph"/>
        <w:numPr>
          <w:ilvl w:val="0"/>
          <w:numId w:val="44"/>
        </w:numPr>
        <w:spacing w:after="0" w:line="240" w:lineRule="auto"/>
        <w:rPr>
          <w:rFonts w:ascii="Arial" w:eastAsia="MS Mincho" w:hAnsi="Arial" w:cs="Arial"/>
          <w:bCs/>
          <w:color w:val="1F3864" w:themeColor="accent5" w:themeShade="80"/>
        </w:rPr>
      </w:pPr>
      <w:r>
        <w:rPr>
          <w:rFonts w:ascii="Arial" w:eastAsia="MS Mincho" w:hAnsi="Arial" w:cs="Arial"/>
          <w:bCs/>
          <w:color w:val="1F3864" w:themeColor="accent5" w:themeShade="80"/>
        </w:rPr>
        <w:t>Attend and contribute to faculty meetings, whole-school briefings and any other meetings relevant to the role.</w:t>
      </w:r>
    </w:p>
    <w:p w14:paraId="3F5E3EA3" w14:textId="3BF8F68C" w:rsidR="000530B6" w:rsidRPr="00BC21E4" w:rsidRDefault="00BC21E4" w:rsidP="00BC21E4">
      <w:pPr>
        <w:pStyle w:val="ListParagraph"/>
        <w:numPr>
          <w:ilvl w:val="0"/>
          <w:numId w:val="44"/>
        </w:numPr>
        <w:spacing w:after="0" w:line="240" w:lineRule="auto"/>
        <w:rPr>
          <w:rFonts w:ascii="Arial" w:eastAsia="MS Mincho" w:hAnsi="Arial" w:cs="Arial"/>
          <w:bCs/>
          <w:color w:val="1F3864" w:themeColor="accent5" w:themeShade="80"/>
        </w:rPr>
      </w:pPr>
      <w:r>
        <w:rPr>
          <w:rFonts w:ascii="Arial" w:eastAsia="MS Mincho" w:hAnsi="Arial" w:cs="Arial"/>
          <w:bCs/>
          <w:color w:val="1F3864" w:themeColor="accent5" w:themeShade="80"/>
        </w:rPr>
        <w:t>Engage with parents/carers through parents' evenings, reports and other communication channels as required.</w:t>
      </w:r>
    </w:p>
    <w:p w14:paraId="1D95C411" w14:textId="77777777" w:rsidR="000530B6" w:rsidRDefault="000530B6" w:rsidP="000530B6">
      <w:pPr>
        <w:spacing w:after="0" w:line="240" w:lineRule="auto"/>
        <w:rPr>
          <w:rFonts w:ascii="Arial" w:eastAsia="MS Mincho" w:hAnsi="Arial" w:cs="Arial"/>
          <w:color w:val="1F3864" w:themeColor="accent5" w:themeShade="80"/>
        </w:rPr>
      </w:pPr>
    </w:p>
    <w:p w14:paraId="1F654328" w14:textId="77777777" w:rsidR="00D934A2" w:rsidRPr="00791F25" w:rsidRDefault="00D934A2" w:rsidP="000530B6">
      <w:pPr>
        <w:spacing w:after="0" w:line="240" w:lineRule="auto"/>
        <w:rPr>
          <w:rFonts w:ascii="Arial" w:eastAsia="MS Mincho" w:hAnsi="Arial" w:cs="Arial"/>
          <w:color w:val="1F3864" w:themeColor="accent5" w:themeShade="80"/>
        </w:rPr>
      </w:pPr>
    </w:p>
    <w:p w14:paraId="158F7348" w14:textId="77777777" w:rsidR="000530B6" w:rsidRPr="006B09C5" w:rsidRDefault="000530B6" w:rsidP="000530B6">
      <w:pPr>
        <w:spacing w:after="0" w:line="240" w:lineRule="auto"/>
        <w:outlineLvl w:val="0"/>
        <w:rPr>
          <w:rFonts w:ascii="Arial" w:eastAsia="Calibri" w:hAnsi="Arial" w:cs="Arial"/>
          <w:b/>
          <w:color w:val="1F3864" w:themeColor="accent5" w:themeShade="80"/>
          <w:u w:val="single"/>
        </w:rPr>
      </w:pPr>
      <w:r>
        <w:rPr>
          <w:rFonts w:ascii="Arial" w:eastAsia="Calibri" w:hAnsi="Arial" w:cs="Arial"/>
          <w:b/>
          <w:color w:val="1F3864" w:themeColor="accent5" w:themeShade="80"/>
          <w:u w:val="single"/>
        </w:rPr>
        <w:t>Professional development</w:t>
      </w:r>
    </w:p>
    <w:p w14:paraId="3B463FFD" w14:textId="13E45FC9" w:rsidR="000530B6" w:rsidRPr="00FC49AB" w:rsidRDefault="000530B6" w:rsidP="000530B6">
      <w:pPr>
        <w:pStyle w:val="ListParagraph"/>
        <w:numPr>
          <w:ilvl w:val="0"/>
          <w:numId w:val="21"/>
        </w:numPr>
        <w:spacing w:before="240" w:line="240" w:lineRule="auto"/>
        <w:rPr>
          <w:rFonts w:ascii="Arial" w:eastAsia="MS Mincho" w:hAnsi="Arial" w:cs="Arial"/>
          <w:b/>
          <w:color w:val="002060"/>
        </w:rPr>
      </w:pPr>
      <w:r>
        <w:rPr>
          <w:rFonts w:ascii="Arial" w:eastAsia="MS Mincho" w:hAnsi="Arial" w:cs="Arial"/>
          <w:color w:val="002060"/>
        </w:rPr>
        <w:t>Help keep knowledge and understanding relevant and up-to-date by reflecting on your own practice, liaising with school leaders and identifying relevant professional development to improve personal effectiveness;</w:t>
      </w:r>
    </w:p>
    <w:p w14:paraId="1111948B" w14:textId="71C0A81F" w:rsidR="000530B6" w:rsidRPr="00D60AF4" w:rsidRDefault="000530B6" w:rsidP="000530B6">
      <w:pPr>
        <w:pStyle w:val="ListParagraph"/>
        <w:numPr>
          <w:ilvl w:val="0"/>
          <w:numId w:val="21"/>
        </w:numPr>
        <w:spacing w:before="240" w:after="60" w:line="240" w:lineRule="auto"/>
        <w:rPr>
          <w:rFonts w:ascii="Arial" w:eastAsia="MS Mincho" w:hAnsi="Arial" w:cs="Arial"/>
          <w:b/>
          <w:color w:val="1F3864" w:themeColor="accent5" w:themeShade="80"/>
        </w:rPr>
      </w:pPr>
      <w:r>
        <w:rPr>
          <w:rFonts w:ascii="Arial" w:eastAsia="MS Mincho" w:hAnsi="Arial" w:cs="Arial"/>
          <w:color w:val="1F3864" w:themeColor="accent5" w:themeShade="80"/>
        </w:rPr>
        <w:t>Take opportunities to build the appropriate skills, qualifications and/or experience needed for the role, with support from the school.</w:t>
      </w:r>
    </w:p>
    <w:p w14:paraId="2024705C" w14:textId="7CC15AD3" w:rsidR="00D60AF4" w:rsidRPr="00D60AF4" w:rsidRDefault="00D60AF4" w:rsidP="00D60AF4">
      <w:pPr>
        <w:pStyle w:val="ListParagraph"/>
        <w:numPr>
          <w:ilvl w:val="0"/>
          <w:numId w:val="21"/>
        </w:numPr>
        <w:rPr>
          <w:rFonts w:ascii="Arial" w:eastAsia="MS Mincho" w:hAnsi="Arial" w:cs="Arial"/>
          <w:bCs/>
          <w:color w:val="1F3864" w:themeColor="accent5" w:themeShade="80"/>
        </w:rPr>
      </w:pPr>
      <w:r>
        <w:rPr>
          <w:rFonts w:ascii="Arial" w:eastAsia="MS Mincho" w:hAnsi="Arial" w:cs="Arial"/>
          <w:bCs/>
          <w:color w:val="1F3864" w:themeColor="accent5" w:themeShade="80"/>
        </w:rPr>
        <w:t>Engage proactively with whole-school and faculty CPD, applying learning to classroom practice.</w:t>
      </w:r>
    </w:p>
    <w:p w14:paraId="6A7C64D9" w14:textId="77777777" w:rsidR="000530B6" w:rsidRDefault="000530B6" w:rsidP="000530B6">
      <w:pPr>
        <w:spacing w:after="0" w:line="240" w:lineRule="auto"/>
        <w:rPr>
          <w:rFonts w:ascii="Arial" w:eastAsia="MS Mincho" w:hAnsi="Arial" w:cs="Arial"/>
          <w:b/>
          <w:color w:val="1F3864" w:themeColor="accent5" w:themeShade="80"/>
        </w:rPr>
      </w:pPr>
    </w:p>
    <w:p w14:paraId="78534C56" w14:textId="77777777" w:rsidR="00DA3604" w:rsidRDefault="00DA3604">
      <w:pPr>
        <w:rPr>
          <w:rFonts w:ascii="Arial" w:eastAsia="Calibri" w:hAnsi="Arial" w:cs="Arial"/>
          <w:b/>
          <w:color w:val="1F3864" w:themeColor="accent5" w:themeShade="80"/>
          <w:u w:val="single"/>
        </w:rPr>
      </w:pPr>
      <w:r>
        <w:rPr>
          <w:rFonts w:ascii="Arial" w:eastAsia="Calibri" w:hAnsi="Arial" w:cs="Arial"/>
          <w:b/>
          <w:color w:val="1F3864" w:themeColor="accent5" w:themeShade="80"/>
          <w:u w:val="single"/>
        </w:rPr>
        <w:br w:type="page"/>
      </w:r>
    </w:p>
    <w:p w14:paraId="77183098" w14:textId="77399D45" w:rsidR="002E43E7" w:rsidRPr="00F22437" w:rsidRDefault="002E43E7" w:rsidP="002E43E7">
      <w:pPr>
        <w:rPr>
          <w:rFonts w:ascii="Arial" w:eastAsia="Calibri" w:hAnsi="Arial" w:cs="Arial"/>
          <w:b/>
          <w:color w:val="1F3864" w:themeColor="accent5" w:themeShade="80"/>
          <w:u w:val="single"/>
        </w:rPr>
      </w:pPr>
      <w:r>
        <w:rPr>
          <w:rFonts w:ascii="Arial" w:eastAsia="Calibri" w:hAnsi="Arial" w:cs="Arial"/>
          <w:b/>
          <w:color w:val="1F3864" w:themeColor="accent5" w:themeShade="80"/>
          <w:u w:val="single"/>
        </w:rPr>
        <w:lastRenderedPageBreak/>
        <w:t>Form Tutor Responsibilities</w:t>
      </w:r>
    </w:p>
    <w:p w14:paraId="760D2822" w14:textId="77777777" w:rsidR="002E43E7" w:rsidRPr="00F22437" w:rsidRDefault="002E43E7" w:rsidP="002E43E7">
      <w:pPr>
        <w:rPr>
          <w:rFonts w:ascii="Arial" w:eastAsia="Calibri" w:hAnsi="Arial" w:cs="Arial"/>
          <w:color w:val="1F3864" w:themeColor="accent5" w:themeShade="80"/>
        </w:rPr>
      </w:pPr>
      <w:r>
        <w:rPr>
          <w:rFonts w:ascii="Arial" w:eastAsia="Calibri" w:hAnsi="Arial" w:cs="Arial"/>
          <w:color w:val="1F3864" w:themeColor="accent5" w:themeShade="80"/>
        </w:rPr>
        <w:t>In addition to the core duties of this role, the postholder will undertake the responsibilities of a Form Tutor, providing high-quality pastoral care and guidance for a designated group of students. This includes:</w:t>
      </w:r>
    </w:p>
    <w:p w14:paraId="71C9965C" w14:textId="77777777" w:rsidR="002E43E7" w:rsidRPr="00F22437" w:rsidRDefault="002E43E7" w:rsidP="002E43E7">
      <w:pPr>
        <w:pStyle w:val="ListParagraph"/>
        <w:numPr>
          <w:ilvl w:val="0"/>
          <w:numId w:val="43"/>
        </w:numPr>
        <w:rPr>
          <w:rFonts w:ascii="Arial" w:eastAsia="Calibri" w:hAnsi="Arial" w:cs="Arial"/>
          <w:color w:val="1F3864" w:themeColor="accent5" w:themeShade="80"/>
        </w:rPr>
      </w:pPr>
      <w:r>
        <w:rPr>
          <w:rFonts w:ascii="Arial" w:eastAsia="Calibri" w:hAnsi="Arial" w:cs="Arial"/>
          <w:color w:val="1F3864" w:themeColor="accent5" w:themeShade="80"/>
        </w:rPr>
        <w:t>Acting as the first point of contact for parents/carers on pastoral matters.</w:t>
      </w:r>
    </w:p>
    <w:p w14:paraId="5D9A4AEB" w14:textId="77777777" w:rsidR="002E43E7" w:rsidRPr="00F22437" w:rsidRDefault="002E43E7" w:rsidP="002E43E7">
      <w:pPr>
        <w:pStyle w:val="ListParagraph"/>
        <w:numPr>
          <w:ilvl w:val="0"/>
          <w:numId w:val="43"/>
        </w:numPr>
        <w:rPr>
          <w:rFonts w:ascii="Arial" w:eastAsia="Calibri" w:hAnsi="Arial" w:cs="Arial"/>
          <w:color w:val="1F3864" w:themeColor="accent5" w:themeShade="80"/>
        </w:rPr>
      </w:pPr>
      <w:r>
        <w:rPr>
          <w:rFonts w:ascii="Arial" w:eastAsia="Calibri" w:hAnsi="Arial" w:cs="Arial"/>
          <w:color w:val="1F3864" w:themeColor="accent5" w:themeShade="80"/>
        </w:rPr>
        <w:t>Registering students accurately and delivering the agreed tutor programme.</w:t>
      </w:r>
    </w:p>
    <w:p w14:paraId="0339112F" w14:textId="77777777" w:rsidR="002E43E7" w:rsidRPr="00F22437" w:rsidRDefault="002E43E7" w:rsidP="002E43E7">
      <w:pPr>
        <w:pStyle w:val="ListParagraph"/>
        <w:numPr>
          <w:ilvl w:val="0"/>
          <w:numId w:val="43"/>
        </w:numPr>
        <w:rPr>
          <w:rFonts w:ascii="Arial" w:eastAsia="Calibri" w:hAnsi="Arial" w:cs="Arial"/>
          <w:color w:val="1F3864" w:themeColor="accent5" w:themeShade="80"/>
        </w:rPr>
      </w:pPr>
      <w:r>
        <w:rPr>
          <w:rFonts w:ascii="Arial" w:eastAsia="Calibri" w:hAnsi="Arial" w:cs="Arial"/>
          <w:color w:val="1F3864" w:themeColor="accent5" w:themeShade="80"/>
        </w:rPr>
        <w:t>Monitoring attendance, behaviour, and wellbeing, liaising with Heads of House and Student Support teams.</w:t>
      </w:r>
    </w:p>
    <w:p w14:paraId="3F54FC8F" w14:textId="77777777" w:rsidR="002E43E7" w:rsidRPr="00F22437" w:rsidRDefault="002E43E7" w:rsidP="002E43E7">
      <w:pPr>
        <w:pStyle w:val="ListParagraph"/>
        <w:numPr>
          <w:ilvl w:val="0"/>
          <w:numId w:val="43"/>
        </w:numPr>
        <w:rPr>
          <w:rFonts w:ascii="Arial" w:eastAsia="Calibri" w:hAnsi="Arial" w:cs="Arial"/>
          <w:color w:val="1F3864" w:themeColor="accent5" w:themeShade="80"/>
        </w:rPr>
      </w:pPr>
      <w:r>
        <w:rPr>
          <w:rFonts w:ascii="Arial" w:eastAsia="Calibri" w:hAnsi="Arial" w:cs="Arial"/>
          <w:color w:val="1F3864" w:themeColor="accent5" w:themeShade="80"/>
        </w:rPr>
        <w:t>Promoting participation in house events and extracurricular activities.</w:t>
      </w:r>
    </w:p>
    <w:p w14:paraId="3A69D48A" w14:textId="77777777" w:rsidR="002E43E7" w:rsidRPr="00F22437" w:rsidRDefault="002E43E7" w:rsidP="002E43E7">
      <w:pPr>
        <w:pStyle w:val="ListParagraph"/>
        <w:numPr>
          <w:ilvl w:val="0"/>
          <w:numId w:val="43"/>
        </w:numPr>
        <w:rPr>
          <w:rFonts w:ascii="Arial" w:eastAsia="Calibri" w:hAnsi="Arial" w:cs="Arial"/>
          <w:color w:val="1F3864" w:themeColor="accent5" w:themeShade="80"/>
        </w:rPr>
      </w:pPr>
      <w:r>
        <w:rPr>
          <w:rFonts w:ascii="Arial" w:eastAsia="Calibri" w:hAnsi="Arial" w:cs="Arial"/>
          <w:color w:val="1F3864" w:themeColor="accent5" w:themeShade="80"/>
        </w:rPr>
        <w:t>Supporting safeguarding and inclusion by understanding the needs of all tutees, including SEND and disadvantaged students.</w:t>
      </w:r>
    </w:p>
    <w:p w14:paraId="6567B9AF" w14:textId="40D06358" w:rsidR="001C5FD1" w:rsidRDefault="001C5FD1">
      <w:pPr>
        <w:rPr>
          <w:rFonts w:ascii="Arial" w:eastAsia="Calibri" w:hAnsi="Arial" w:cs="Arial"/>
          <w:b/>
          <w:color w:val="1F3864" w:themeColor="accent5" w:themeShade="80"/>
          <w:u w:val="single"/>
        </w:rPr>
      </w:pPr>
    </w:p>
    <w:p w14:paraId="4135B631" w14:textId="134F5475" w:rsidR="000530B6" w:rsidRPr="00D60AF4" w:rsidRDefault="000530B6" w:rsidP="000530B6">
      <w:pPr>
        <w:spacing w:after="0" w:line="240" w:lineRule="auto"/>
        <w:outlineLvl w:val="0"/>
        <w:rPr>
          <w:rFonts w:ascii="Arial" w:eastAsia="Calibri" w:hAnsi="Arial" w:cs="Arial"/>
          <w:b/>
          <w:color w:val="1F3864" w:themeColor="accent5" w:themeShade="80"/>
          <w:u w:val="single"/>
        </w:rPr>
      </w:pPr>
      <w:r>
        <w:rPr>
          <w:rFonts w:ascii="Arial" w:eastAsia="Calibri" w:hAnsi="Arial" w:cs="Arial"/>
          <w:b/>
          <w:color w:val="1F3864" w:themeColor="accent5" w:themeShade="80"/>
          <w:u w:val="single"/>
        </w:rPr>
        <w:t>Other Responsibilities</w:t>
      </w:r>
    </w:p>
    <w:p w14:paraId="449B5C14" w14:textId="77777777" w:rsidR="000530B6" w:rsidRPr="00791F25" w:rsidRDefault="000530B6" w:rsidP="000530B6">
      <w:pPr>
        <w:spacing w:after="0" w:line="240" w:lineRule="auto"/>
        <w:outlineLvl w:val="0"/>
        <w:rPr>
          <w:rFonts w:ascii="Arial" w:eastAsia="Calibri" w:hAnsi="Arial" w:cs="Arial"/>
          <w:b/>
          <w:color w:val="1F3864" w:themeColor="accent5" w:themeShade="80"/>
        </w:rPr>
      </w:pPr>
    </w:p>
    <w:p w14:paraId="6EC5BF2A" w14:textId="420AEA58" w:rsidR="00DC1431" w:rsidRPr="00DC1431" w:rsidRDefault="00DC1431"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hAnsi="Arial" w:cs="Arial"/>
          <w:color w:val="002060"/>
        </w:rPr>
        <w:t>Responsibility for safeguarding and promoting the welfare of children.</w:t>
      </w:r>
    </w:p>
    <w:p w14:paraId="172842C9" w14:textId="6CEA2CCE" w:rsidR="000530B6" w:rsidRPr="00791F25" w:rsidRDefault="000530B6"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eastAsia="MS Mincho" w:hAnsi="Arial" w:cs="Arial"/>
          <w:color w:val="1F3864" w:themeColor="accent5" w:themeShade="80"/>
        </w:rPr>
        <w:t>Comply with and assist with the development of policies and procedures relating to child protection, health, safety and security, confidentiality and data protection, reporting all concerns to an appropriate person.</w:t>
      </w:r>
    </w:p>
    <w:p w14:paraId="7E96D27C" w14:textId="1901F1A1"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eastAsia="MS Mincho" w:hAnsi="Arial" w:cs="Arial"/>
          <w:color w:val="1F3864" w:themeColor="accent5" w:themeShade="80"/>
        </w:rPr>
        <w:t xml:space="preserve">Be aware of and comply with all school policies and procedures </w:t>
      </w:r>
    </w:p>
    <w:p w14:paraId="7B15EB76"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eastAsia="MS Mincho" w:hAnsi="Arial" w:cs="Arial"/>
          <w:color w:val="1F3864" w:themeColor="accent5" w:themeShade="80"/>
        </w:rPr>
        <w:t>Be aware of and support difference and ensure equal opportunities for all</w:t>
      </w:r>
    </w:p>
    <w:p w14:paraId="12F6F6F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eastAsia="MS Mincho" w:hAnsi="Arial" w:cs="Arial"/>
          <w:color w:val="1F3864" w:themeColor="accent5" w:themeShade="80"/>
        </w:rPr>
        <w:t>Contribute to the overall ethos and aims of the Schools and Trust</w:t>
      </w:r>
    </w:p>
    <w:p w14:paraId="276E421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eastAsia="MS Mincho" w:hAnsi="Arial" w:cs="Arial"/>
          <w:color w:val="1F3864" w:themeColor="accent5" w:themeShade="80"/>
        </w:rPr>
        <w:t>Appreciate and support the role of other professionals</w:t>
      </w:r>
    </w:p>
    <w:p w14:paraId="4BEB5C8D"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eastAsia="MS Mincho" w:hAnsi="Arial" w:cs="Arial"/>
          <w:color w:val="1F3864" w:themeColor="accent5" w:themeShade="80"/>
        </w:rPr>
        <w:t xml:space="preserve">Attend and participate in relevant meetings, training and learning activities as required </w:t>
      </w:r>
    </w:p>
    <w:p w14:paraId="1F4A7D65" w14:textId="77777777" w:rsidR="000530B6" w:rsidRDefault="000530B6" w:rsidP="000530B6">
      <w:pPr>
        <w:spacing w:after="0" w:line="240" w:lineRule="auto"/>
        <w:ind w:left="360"/>
        <w:rPr>
          <w:rFonts w:ascii="Arial" w:eastAsia="MS Mincho" w:hAnsi="Arial" w:cs="Arial"/>
          <w:color w:val="1F3864" w:themeColor="accent5" w:themeShade="80"/>
        </w:rPr>
      </w:pPr>
    </w:p>
    <w:p w14:paraId="07B93BF3" w14:textId="77777777" w:rsidR="000530B6" w:rsidRDefault="000530B6" w:rsidP="000530B6">
      <w:pPr>
        <w:spacing w:after="0" w:line="240" w:lineRule="auto"/>
        <w:ind w:left="360"/>
        <w:rPr>
          <w:rFonts w:ascii="Arial" w:eastAsia="MS Mincho" w:hAnsi="Arial" w:cs="Arial"/>
          <w:color w:val="1F3864" w:themeColor="accent5" w:themeShade="80"/>
        </w:rPr>
      </w:pPr>
    </w:p>
    <w:p w14:paraId="683D8BDA" w14:textId="77777777" w:rsidR="000530B6" w:rsidRPr="00791F25" w:rsidRDefault="000530B6" w:rsidP="000530B6">
      <w:pPr>
        <w:spacing w:after="0" w:line="240" w:lineRule="auto"/>
        <w:ind w:left="360"/>
        <w:rPr>
          <w:rFonts w:ascii="Arial" w:eastAsia="MS Mincho" w:hAnsi="Arial" w:cs="Arial"/>
          <w:color w:val="1F3864" w:themeColor="accent5" w:themeShade="80"/>
        </w:rPr>
      </w:pPr>
    </w:p>
    <w:p w14:paraId="1C2B1B57" w14:textId="77777777" w:rsidR="000530B6" w:rsidRPr="00791F25" w:rsidRDefault="000530B6" w:rsidP="000530B6">
      <w:pPr>
        <w:spacing w:after="0" w:line="240" w:lineRule="auto"/>
        <w:rPr>
          <w:rFonts w:ascii="Arial" w:eastAsia="MS Mincho" w:hAnsi="Arial" w:cs="Arial"/>
          <w:color w:val="1F3864" w:themeColor="accent5" w:themeShade="80"/>
        </w:rPr>
      </w:pPr>
      <w:r>
        <w:rPr>
          <w:rFonts w:ascii="Arial" w:eastAsia="MS Mincho" w:hAnsi="Arial" w:cs="Arial"/>
          <w:color w:val="1F3864" w:themeColor="accent5" w:themeShade="80"/>
        </w:rPr>
        <w:t>The postholder may be required to carry out any other duties that are commensurate with the post.  Whilst every effort is made to explain the main duties and responsibilities of the post each individual task undertaken may not be identified.</w:t>
      </w:r>
    </w:p>
    <w:p w14:paraId="3CC496B9" w14:textId="77777777" w:rsidR="000530B6" w:rsidRPr="00791F25" w:rsidRDefault="000530B6" w:rsidP="000530B6">
      <w:pPr>
        <w:overflowPunct w:val="0"/>
        <w:autoSpaceDE w:val="0"/>
        <w:autoSpaceDN w:val="0"/>
        <w:adjustRightInd w:val="0"/>
        <w:spacing w:after="0" w:line="240" w:lineRule="auto"/>
        <w:textAlignment w:val="baseline"/>
        <w:rPr>
          <w:rFonts w:ascii="Arial" w:eastAsia="Times New Roman" w:hAnsi="Arial" w:cs="Arial"/>
          <w:b/>
          <w:color w:val="1F3864" w:themeColor="accent5" w:themeShade="80"/>
          <w:lang w:eastAsia="en-GB"/>
        </w:rPr>
      </w:pPr>
    </w:p>
    <w:p w14:paraId="5CD700EF" w14:textId="77777777" w:rsidR="000530B6" w:rsidRDefault="000530B6" w:rsidP="000530B6">
      <w:pPr>
        <w:rPr>
          <w:rFonts w:ascii="Arial" w:eastAsia="MS Mincho" w:hAnsi="Arial" w:cs="Arial"/>
          <w:color w:val="1F3864" w:themeColor="accent5" w:themeShade="80"/>
        </w:rPr>
      </w:pPr>
      <w:r>
        <w:rPr>
          <w:rFonts w:ascii="Arial" w:eastAsia="MS Mincho" w:hAnsi="Arial" w:cs="Arial"/>
          <w:color w:val="1F3864" w:themeColor="accent5" w:themeShade="80"/>
        </w:rPr>
        <w:t>This job description is subject to review, in negotiation with the post holder at any time. However, an annual review of this job description and allocation of responsibilities will take place as part of agreed performance management arrangements.</w:t>
      </w:r>
    </w:p>
    <w:p w14:paraId="3F4BC6D6" w14:textId="77777777" w:rsidR="000530B6" w:rsidRDefault="000530B6" w:rsidP="000530B6">
      <w:pPr>
        <w:rPr>
          <w:rFonts w:ascii="Arial" w:eastAsia="MS Mincho" w:hAnsi="Arial" w:cs="Arial"/>
          <w:color w:val="1F3864" w:themeColor="accent5" w:themeShade="80"/>
        </w:rPr>
      </w:pPr>
    </w:p>
    <w:p w14:paraId="6DF05149" w14:textId="77777777" w:rsidR="002C4B77" w:rsidRDefault="002C4B77" w:rsidP="002C4B77">
      <w:pPr>
        <w:spacing w:after="0" w:line="240" w:lineRule="auto"/>
        <w:rPr>
          <w:rFonts w:ascii="Arial" w:hAnsi="Arial" w:cs="Arial"/>
          <w:color w:val="002060"/>
          <w:sz w:val="21"/>
          <w:szCs w:val="21"/>
        </w:rPr>
      </w:pPr>
      <w:r>
        <w:rPr>
          <w:rFonts w:ascii="Arial" w:hAnsi="Arial" w:cs="Arial"/>
          <w:b/>
          <w:color w:val="002060"/>
          <w:sz w:val="21"/>
          <w:szCs w:val="21"/>
        </w:rPr>
        <w:t>Headteacher’s signature:</w:t>
      </w:r>
      <w:r>
        <w:rPr>
          <w:rFonts w:ascii="Arial" w:hAnsi="Arial" w:cs="Arial"/>
          <w:b/>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b/>
          <w:color w:val="002060"/>
          <w:sz w:val="21"/>
          <w:szCs w:val="21"/>
        </w:rPr>
        <w:t>Date:</w:t>
      </w:r>
      <w:r>
        <w:rPr>
          <w:rFonts w:ascii="Arial" w:hAnsi="Arial" w:cs="Arial"/>
          <w:color w:val="002060"/>
          <w:sz w:val="21"/>
          <w:szCs w:val="21"/>
        </w:rPr>
        <w:t xml:space="preserve"> </w:t>
      </w:r>
    </w:p>
    <w:p w14:paraId="376B3EC7" w14:textId="77777777" w:rsidR="002C4B77" w:rsidRDefault="002C4B77" w:rsidP="002C4B77">
      <w:pPr>
        <w:spacing w:after="0" w:line="240" w:lineRule="auto"/>
        <w:rPr>
          <w:rFonts w:ascii="Arial" w:hAnsi="Arial" w:cs="Arial"/>
          <w:color w:val="002060"/>
          <w:sz w:val="21"/>
          <w:szCs w:val="21"/>
        </w:rPr>
      </w:pPr>
    </w:p>
    <w:p w14:paraId="28542971" w14:textId="77777777" w:rsidR="002C4B77" w:rsidRDefault="002C4B77" w:rsidP="002C4B77">
      <w:pPr>
        <w:spacing w:after="0" w:line="240" w:lineRule="auto"/>
        <w:rPr>
          <w:rFonts w:ascii="Arial" w:hAnsi="Arial" w:cs="Arial"/>
          <w:color w:val="002060"/>
          <w:sz w:val="21"/>
          <w:szCs w:val="21"/>
        </w:rPr>
      </w:pPr>
    </w:p>
    <w:p w14:paraId="3FC6A307" w14:textId="77777777" w:rsidR="002C4B77" w:rsidRDefault="002C4B77" w:rsidP="002C4B77">
      <w:pPr>
        <w:spacing w:after="0" w:line="240" w:lineRule="auto"/>
        <w:rPr>
          <w:rFonts w:ascii="Arial" w:hAnsi="Arial" w:cs="Arial"/>
          <w:color w:val="002060"/>
          <w:sz w:val="21"/>
          <w:szCs w:val="21"/>
        </w:rPr>
      </w:pPr>
    </w:p>
    <w:p w14:paraId="42690841" w14:textId="77777777" w:rsidR="002C4B77" w:rsidRDefault="002C4B77" w:rsidP="002C4B77">
      <w:pPr>
        <w:spacing w:after="0" w:line="240" w:lineRule="auto"/>
        <w:rPr>
          <w:rFonts w:ascii="Arial" w:hAnsi="Arial" w:cs="Arial"/>
          <w:color w:val="002060"/>
          <w:sz w:val="21"/>
          <w:szCs w:val="21"/>
        </w:rPr>
      </w:pP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t xml:space="preserve">……………………………………….…             </w:t>
      </w:r>
      <w:r>
        <w:rPr>
          <w:rFonts w:ascii="Arial" w:hAnsi="Arial" w:cs="Arial"/>
          <w:color w:val="002060"/>
          <w:sz w:val="21"/>
          <w:szCs w:val="21"/>
        </w:rPr>
        <w:tab/>
        <w:t>………………………………</w:t>
      </w:r>
    </w:p>
    <w:p w14:paraId="526E6EBE" w14:textId="77777777" w:rsidR="002C4B77" w:rsidRDefault="002C4B77" w:rsidP="002C4B77">
      <w:pPr>
        <w:spacing w:after="0" w:line="240" w:lineRule="auto"/>
        <w:rPr>
          <w:rFonts w:ascii="Arial" w:hAnsi="Arial" w:cs="Arial"/>
          <w:color w:val="002060"/>
          <w:sz w:val="21"/>
          <w:szCs w:val="21"/>
        </w:rPr>
      </w:pPr>
    </w:p>
    <w:p w14:paraId="719B53A6" w14:textId="77777777" w:rsidR="002C4B77" w:rsidRDefault="002C4B77" w:rsidP="002C4B77">
      <w:pPr>
        <w:spacing w:after="0" w:line="240" w:lineRule="auto"/>
        <w:rPr>
          <w:rFonts w:ascii="Arial" w:hAnsi="Arial" w:cs="Arial"/>
          <w:color w:val="002060"/>
          <w:sz w:val="21"/>
          <w:szCs w:val="21"/>
        </w:rPr>
      </w:pPr>
    </w:p>
    <w:p w14:paraId="6EE50555" w14:textId="77777777" w:rsidR="002C4B77" w:rsidRDefault="002C4B77" w:rsidP="002C4B77">
      <w:pPr>
        <w:spacing w:after="0" w:line="240" w:lineRule="auto"/>
        <w:rPr>
          <w:rFonts w:ascii="Arial" w:hAnsi="Arial" w:cs="Arial"/>
          <w:color w:val="002060"/>
          <w:sz w:val="21"/>
          <w:szCs w:val="21"/>
        </w:rPr>
      </w:pPr>
    </w:p>
    <w:p w14:paraId="630A7BCC" w14:textId="77777777" w:rsidR="002C4B77" w:rsidRDefault="002C4B77" w:rsidP="002C4B77">
      <w:pPr>
        <w:spacing w:after="0" w:line="240" w:lineRule="auto"/>
        <w:rPr>
          <w:rFonts w:ascii="Arial" w:hAnsi="Arial" w:cs="Arial"/>
          <w:color w:val="002060"/>
          <w:sz w:val="21"/>
          <w:szCs w:val="21"/>
        </w:rPr>
      </w:pPr>
    </w:p>
    <w:p w14:paraId="243C2CEF" w14:textId="77777777" w:rsidR="002C4B77" w:rsidRDefault="002C4B77" w:rsidP="002C4B77">
      <w:pPr>
        <w:spacing w:after="0" w:line="240" w:lineRule="auto"/>
        <w:rPr>
          <w:rFonts w:ascii="Arial" w:hAnsi="Arial" w:cs="Arial"/>
          <w:color w:val="002060"/>
          <w:sz w:val="21"/>
          <w:szCs w:val="21"/>
        </w:rPr>
      </w:pPr>
    </w:p>
    <w:p w14:paraId="33948EE9" w14:textId="77777777" w:rsidR="002C4B77" w:rsidRDefault="002C4B77" w:rsidP="002C4B77">
      <w:pPr>
        <w:spacing w:after="0" w:line="240" w:lineRule="auto"/>
        <w:rPr>
          <w:rFonts w:ascii="Arial" w:hAnsi="Arial" w:cs="Arial"/>
          <w:b/>
          <w:color w:val="002060"/>
          <w:sz w:val="21"/>
          <w:szCs w:val="21"/>
        </w:rPr>
      </w:pPr>
      <w:r>
        <w:rPr>
          <w:rFonts w:ascii="Arial" w:hAnsi="Arial" w:cs="Arial"/>
          <w:b/>
          <w:color w:val="002060"/>
          <w:sz w:val="21"/>
          <w:szCs w:val="21"/>
        </w:rPr>
        <w:t>Postholder’s signature:</w:t>
      </w:r>
      <w:r>
        <w:rPr>
          <w:rFonts w:ascii="Arial" w:hAnsi="Arial" w:cs="Arial"/>
          <w:b/>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b/>
          <w:color w:val="002060"/>
          <w:sz w:val="21"/>
          <w:szCs w:val="21"/>
        </w:rPr>
        <w:t>Date:</w:t>
      </w:r>
    </w:p>
    <w:p w14:paraId="653B626D" w14:textId="77777777" w:rsidR="002C4B77" w:rsidRDefault="002C4B77" w:rsidP="002C4B77">
      <w:pPr>
        <w:spacing w:after="0" w:line="240" w:lineRule="auto"/>
        <w:rPr>
          <w:rFonts w:ascii="Arial" w:hAnsi="Arial" w:cs="Arial"/>
          <w:b/>
          <w:color w:val="002060"/>
          <w:sz w:val="21"/>
          <w:szCs w:val="21"/>
        </w:rPr>
      </w:pPr>
    </w:p>
    <w:p w14:paraId="323BCB03" w14:textId="77777777" w:rsidR="002C4B77" w:rsidRDefault="002C4B77" w:rsidP="002C4B77">
      <w:pPr>
        <w:spacing w:after="0" w:line="240" w:lineRule="auto"/>
        <w:rPr>
          <w:rFonts w:ascii="Arial" w:hAnsi="Arial" w:cs="Arial"/>
          <w:color w:val="002060"/>
          <w:sz w:val="21"/>
          <w:szCs w:val="21"/>
        </w:rPr>
      </w:pPr>
    </w:p>
    <w:p w14:paraId="5AD6E9E3" w14:textId="5904FE4D" w:rsidR="002C4B77" w:rsidRPr="002C4B77" w:rsidRDefault="002C4B77" w:rsidP="002C4B77">
      <w:pPr>
        <w:pStyle w:val="NormalWeb"/>
        <w:ind w:left="1440" w:firstLine="720"/>
        <w:rPr>
          <w:rFonts w:ascii="Arial" w:hAnsi="Arial" w:cs="Arial"/>
          <w:bCs/>
          <w:color w:val="002060"/>
          <w:sz w:val="22"/>
          <w:szCs w:val="22"/>
        </w:rPr>
      </w:pPr>
      <w:r>
        <w:rPr>
          <w:rFonts w:ascii="Arial" w:hAnsi="Arial" w:cs="Arial"/>
          <w:color w:val="002060"/>
          <w:sz w:val="21"/>
          <w:szCs w:val="21"/>
        </w:rPr>
        <w:t xml:space="preserve">……………………………………….…             </w:t>
      </w:r>
      <w:r>
        <w:rPr>
          <w:rFonts w:ascii="Arial" w:hAnsi="Arial" w:cs="Arial"/>
          <w:color w:val="002060"/>
          <w:sz w:val="21"/>
          <w:szCs w:val="21"/>
        </w:rPr>
        <w:tab/>
        <w:t>………………………………</w:t>
      </w:r>
    </w:p>
    <w:p w14:paraId="5917DCCD" w14:textId="77777777" w:rsidR="000530B6" w:rsidRDefault="000530B6" w:rsidP="000530B6">
      <w:pPr>
        <w:spacing w:after="0" w:line="240" w:lineRule="auto"/>
        <w:rPr>
          <w:rFonts w:ascii="Arial" w:hAnsi="Arial" w:cs="Arial"/>
          <w:b/>
          <w:color w:val="002060"/>
          <w:sz w:val="21"/>
          <w:szCs w:val="21"/>
        </w:rPr>
      </w:pPr>
    </w:p>
    <w:p w14:paraId="0FD82B08" w14:textId="2946E1AE" w:rsidR="00CA5EB4" w:rsidRPr="00D80D08" w:rsidRDefault="001C4B87" w:rsidP="00FD1E94">
      <w:pPr>
        <w:pStyle w:val="NormalWeb"/>
        <w:ind w:left="1440" w:firstLine="720"/>
        <w:rPr>
          <w:rFonts w:ascii="Arial" w:hAnsi="Arial" w:cs="Arial"/>
          <w:bCs/>
          <w:color w:val="002060"/>
          <w:sz w:val="21"/>
          <w:szCs w:val="21"/>
        </w:rPr>
        <w:sectPr w:rsidR="00CA5EB4" w:rsidRPr="00D80D08" w:rsidSect="00CA5EB4">
          <w:headerReference w:type="default" r:id="rId12"/>
          <w:footerReference w:type="default" r:id="rId13"/>
          <w:pgSz w:w="11906" w:h="16838"/>
          <w:pgMar w:top="720" w:right="1440" w:bottom="284" w:left="1440" w:header="706"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pPr>
      <w:r>
        <w:rPr>
          <w:rFonts w:ascii="Arial" w:hAnsi="Arial" w:cs="Arial"/>
          <w:noProof/>
          <w:color w:val="002060"/>
        </w:rPr>
        <w:drawing>
          <wp:anchor distT="0" distB="0" distL="114300" distR="114300" simplePos="0" relativeHeight="251661312" behindDoc="1" locked="0" layoutInCell="1" allowOverlap="1" wp14:anchorId="6A07148B" wp14:editId="37948C38">
            <wp:simplePos x="0" y="0"/>
            <wp:positionH relativeFrom="margin">
              <wp:posOffset>-594360</wp:posOffset>
            </wp:positionH>
            <wp:positionV relativeFrom="page">
              <wp:posOffset>6522720</wp:posOffset>
            </wp:positionV>
            <wp:extent cx="6804660" cy="384048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04660" cy="384048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1921"/>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7343"/>
        <w:gridCol w:w="5529"/>
      </w:tblGrid>
      <w:tr w:rsidR="001C4B87" w:rsidRPr="00503FE3" w14:paraId="722D6A11" w14:textId="77777777" w:rsidTr="001C4B87">
        <w:tc>
          <w:tcPr>
            <w:tcW w:w="2026" w:type="dxa"/>
            <w:shd w:val="clear" w:color="auto" w:fill="002060"/>
          </w:tcPr>
          <w:p w14:paraId="05E25F56" w14:textId="37C379BB" w:rsidR="00D80D08" w:rsidRPr="001C4B87" w:rsidRDefault="009D0541" w:rsidP="001C4B87">
            <w:pPr>
              <w:spacing w:before="60" w:after="60" w:line="240" w:lineRule="auto"/>
              <w:rPr>
                <w:rFonts w:ascii="Arial" w:hAnsi="Arial" w:cs="Arial"/>
                <w:b/>
                <w:color w:val="FFFFFF" w:themeColor="background1"/>
              </w:rPr>
            </w:pPr>
            <w:r>
              <w:rPr>
                <w:rFonts w:ascii="Arial" w:eastAsia="Calibri" w:hAnsi="Arial" w:cs="Arial"/>
                <w:noProof/>
                <w:color w:val="1F3864" w:themeColor="accent5" w:themeShade="80"/>
              </w:rPr>
              <w:lastRenderedPageBreak/>
              <mc:AlternateContent>
                <mc:Choice Requires="wps">
                  <w:drawing>
                    <wp:anchor distT="0" distB="0" distL="114300" distR="114300" simplePos="0" relativeHeight="251659264" behindDoc="0" locked="0" layoutInCell="1" allowOverlap="1" wp14:anchorId="131FC019" wp14:editId="5037B1E9">
                      <wp:simplePos x="0" y="0"/>
                      <wp:positionH relativeFrom="column">
                        <wp:posOffset>-156637</wp:posOffset>
                      </wp:positionH>
                      <wp:positionV relativeFrom="page">
                        <wp:posOffset>-766672</wp:posOffset>
                      </wp:positionV>
                      <wp:extent cx="9715500" cy="609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9715500" cy="609600"/>
                              </a:xfrm>
                              <a:prstGeom prst="rect">
                                <a:avLst/>
                              </a:prstGeom>
                              <a:solidFill>
                                <a:srgbClr val="111A5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B6CFF" w14:textId="25BC2A6C" w:rsidR="00D80D08" w:rsidRPr="00A71B71" w:rsidRDefault="00FE6521" w:rsidP="00D80D08">
                                  <w:pPr>
                                    <w:jc w:val="center"/>
                                    <w:rPr>
                                      <w:rFonts w:ascii="Arial" w:hAnsi="Arial" w:cs="Arial"/>
                                      <w:b/>
                                      <w:bCs/>
                                      <w:sz w:val="26"/>
                                      <w:szCs w:val="26"/>
                                      <w:lang w:val="en-US"/>
                                    </w:rPr>
                                  </w:pPr>
                                  <w:r>
                                    <w:rPr>
                                      <w:rFonts w:ascii="Arial" w:hAnsi="Arial" w:cs="Arial"/>
                                      <w:b/>
                                      <w:bCs/>
                                      <w:sz w:val="26"/>
                                      <w:szCs w:val="26"/>
                                      <w:lang w:val="en-US"/>
                                    </w:rPr>
                                    <w:t>Person Specification – Teacher of Girls PE</w:t>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t xml:space="preserve">  </w:t>
                                  </w:r>
                                  <w:r>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FC019" id="Rectangle 22" o:spid="_x0000_s1026" style="position:absolute;margin-left:-12.35pt;margin-top:-60.35pt;width:76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" fillcolor="#111a51" strokecolor="#1f4d78 [1604]" strokeweight=".85pt">
                      <v:textbox>
                        <w:txbxContent>
                          <w:p w14:paraId="6B2B6CFF" w14:textId="25BC2A6C" w:rsidR="00D80D08" w:rsidRPr="00A71B71" w:rsidRDefault="00FE6521" w:rsidP="00D80D08">
                            <w:pPr>
                              <w:jc w:val="center"/>
                              <w:rPr>
                                <w:rFonts w:ascii="Arial" w:hAnsi="Arial" w:cs="Arial"/>
                                <w:b/>
                                <w:bCs/>
                                <w:sz w:val="26"/>
                                <w:szCs w:val="26"/>
                                <w:lang w:val="en-US"/>
                              </w:rPr>
                            </w:pPr>
                            <w:r>
                              <w:rPr>
                                <w:rFonts w:ascii="Arial" w:hAnsi="Arial" w:cs="Arial"/>
                                <w:b/>
                                <w:bCs/>
                                <w:sz w:val="26"/>
                                <w:szCs w:val="26"/>
                                <w:lang w:val="en-US"/>
                              </w:rPr>
                              <w:t>Person Specification – Teacher of Girls PE</w:t>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r>
                            <w:r>
                              <w:rPr>
                                <w:rFonts w:ascii="Arial" w:hAnsi="Arial" w:cs="Arial"/>
                                <w:b/>
                                <w:bCs/>
                                <w:sz w:val="26"/>
                                <w:szCs w:val="26"/>
                                <w:lang w:val="en-US"/>
                              </w:rPr>
                              <w:tab/>
                              <w:t xml:space="preserve">  </w:t>
                            </w:r>
                            <w:r>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v:textbox>
                      <w10:wrap anchory="page"/>
                    </v:rect>
                  </w:pict>
                </mc:Fallback>
              </mc:AlternateContent>
            </w:r>
          </w:p>
        </w:tc>
        <w:tc>
          <w:tcPr>
            <w:tcW w:w="7343" w:type="dxa"/>
            <w:shd w:val="clear" w:color="auto" w:fill="002060"/>
          </w:tcPr>
          <w:p w14:paraId="58702A5A" w14:textId="77777777" w:rsidR="00D80D08" w:rsidRPr="001C4B87" w:rsidRDefault="00D80D08" w:rsidP="001C4B87">
            <w:pPr>
              <w:spacing w:before="60" w:after="60" w:line="240" w:lineRule="auto"/>
              <w:jc w:val="center"/>
              <w:rPr>
                <w:rFonts w:ascii="Arial" w:hAnsi="Arial" w:cs="Arial"/>
                <w:b/>
                <w:color w:val="FFFFFF" w:themeColor="background1"/>
              </w:rPr>
            </w:pPr>
            <w:r>
              <w:rPr>
                <w:rFonts w:ascii="Arial" w:hAnsi="Arial" w:cs="Arial"/>
                <w:b/>
                <w:color w:val="FFFFFF" w:themeColor="background1"/>
              </w:rPr>
              <w:t>Essential</w:t>
            </w:r>
          </w:p>
        </w:tc>
        <w:tc>
          <w:tcPr>
            <w:tcW w:w="5529" w:type="dxa"/>
            <w:shd w:val="clear" w:color="auto" w:fill="002060"/>
          </w:tcPr>
          <w:p w14:paraId="62159CCE" w14:textId="47E213F0" w:rsidR="00D80D08" w:rsidRPr="001C4B87" w:rsidRDefault="00D80D08" w:rsidP="001C4B87">
            <w:pPr>
              <w:spacing w:before="60" w:after="60" w:line="240" w:lineRule="auto"/>
              <w:jc w:val="center"/>
              <w:rPr>
                <w:rFonts w:ascii="Arial" w:hAnsi="Arial" w:cs="Arial"/>
                <w:b/>
                <w:color w:val="FFFFFF" w:themeColor="background1"/>
              </w:rPr>
            </w:pPr>
            <w:r>
              <w:rPr>
                <w:rFonts w:ascii="Arial" w:hAnsi="Arial" w:cs="Arial"/>
                <w:b/>
                <w:color w:val="FFFFFF" w:themeColor="background1"/>
              </w:rPr>
              <w:t>Desirable</w:t>
            </w:r>
          </w:p>
        </w:tc>
      </w:tr>
      <w:tr w:rsidR="00D80D08" w:rsidRPr="00503FE3" w14:paraId="0AC06330" w14:textId="77777777" w:rsidTr="001C4B87">
        <w:tc>
          <w:tcPr>
            <w:tcW w:w="2026" w:type="dxa"/>
            <w:shd w:val="clear" w:color="auto" w:fill="FBE4D5" w:themeFill="accent2" w:themeFillTint="33"/>
          </w:tcPr>
          <w:p w14:paraId="534B0935" w14:textId="77777777" w:rsidR="00D80D08" w:rsidRPr="00473D4B" w:rsidRDefault="00D80D08" w:rsidP="001C4B87">
            <w:pPr>
              <w:spacing w:after="0" w:line="240" w:lineRule="auto"/>
              <w:rPr>
                <w:rFonts w:ascii="Arial" w:hAnsi="Arial" w:cs="Arial"/>
                <w:b/>
                <w:color w:val="111A51"/>
              </w:rPr>
            </w:pPr>
            <w:r>
              <w:rPr>
                <w:rFonts w:ascii="Arial" w:hAnsi="Arial" w:cs="Arial"/>
                <w:b/>
                <w:bCs/>
                <w:color w:val="1F3864" w:themeColor="accent5" w:themeShade="80"/>
              </w:rPr>
              <w:t xml:space="preserve">Qualifications </w:t>
            </w:r>
          </w:p>
        </w:tc>
        <w:tc>
          <w:tcPr>
            <w:tcW w:w="7343" w:type="dxa"/>
          </w:tcPr>
          <w:p w14:paraId="4A7EDAE7" w14:textId="77777777" w:rsidR="00084139" w:rsidRPr="00084139" w:rsidRDefault="00084139" w:rsidP="00084139">
            <w:pPr>
              <w:numPr>
                <w:ilvl w:val="0"/>
                <w:numId w:val="33"/>
              </w:numPr>
              <w:spacing w:after="0" w:line="240" w:lineRule="auto"/>
              <w:rPr>
                <w:rFonts w:ascii="Arial" w:hAnsi="Arial" w:cs="Arial"/>
                <w:color w:val="1F3864" w:themeColor="accent5" w:themeShade="80"/>
              </w:rPr>
            </w:pPr>
            <w:r>
              <w:rPr>
                <w:rFonts w:ascii="Arial" w:hAnsi="Arial" w:cs="Arial"/>
                <w:color w:val="1F3864" w:themeColor="accent5" w:themeShade="80"/>
              </w:rPr>
              <w:t>Good standard level of education: 5 GCSEs or equivalent, including English and Maths</w:t>
            </w:r>
          </w:p>
          <w:p w14:paraId="7FA0ADF3" w14:textId="77777777" w:rsidR="00084139" w:rsidRPr="00084139" w:rsidRDefault="00084139" w:rsidP="00084139">
            <w:pPr>
              <w:numPr>
                <w:ilvl w:val="0"/>
                <w:numId w:val="33"/>
              </w:numPr>
              <w:spacing w:after="0" w:line="240" w:lineRule="auto"/>
              <w:rPr>
                <w:rFonts w:ascii="Arial" w:hAnsi="Arial" w:cs="Arial"/>
                <w:color w:val="1F3864" w:themeColor="accent5" w:themeShade="80"/>
              </w:rPr>
            </w:pPr>
            <w:r>
              <w:rPr>
                <w:rFonts w:ascii="Arial" w:hAnsi="Arial" w:cs="Arial"/>
                <w:color w:val="1F3864" w:themeColor="accent5" w:themeShade="80"/>
              </w:rPr>
              <w:t>Qualified Teacher Status (QTS)</w:t>
            </w:r>
          </w:p>
          <w:p w14:paraId="523E41E8" w14:textId="43DB559C" w:rsidR="00084139" w:rsidRPr="00084139" w:rsidRDefault="00084139" w:rsidP="00084139">
            <w:pPr>
              <w:numPr>
                <w:ilvl w:val="0"/>
                <w:numId w:val="33"/>
              </w:numPr>
              <w:spacing w:after="0" w:line="240" w:lineRule="auto"/>
              <w:rPr>
                <w:rFonts w:ascii="Arial" w:hAnsi="Arial" w:cs="Arial"/>
                <w:color w:val="1F3864" w:themeColor="accent5" w:themeShade="80"/>
              </w:rPr>
            </w:pPr>
            <w:r>
              <w:rPr>
                <w:rFonts w:ascii="Arial" w:hAnsi="Arial" w:cs="Arial"/>
                <w:color w:val="1F3864" w:themeColor="accent5" w:themeShade="80"/>
              </w:rPr>
              <w:t>Evidence of continuing professional development</w:t>
            </w:r>
          </w:p>
          <w:p w14:paraId="7DE2DA8B" w14:textId="77777777" w:rsidR="00D80D08" w:rsidRDefault="00D80D08" w:rsidP="001C4B87">
            <w:pPr>
              <w:pStyle w:val="ListParagraph"/>
              <w:spacing w:after="0" w:line="240" w:lineRule="auto"/>
              <w:ind w:left="347"/>
              <w:rPr>
                <w:rFonts w:ascii="Arial" w:hAnsi="Arial" w:cs="Arial"/>
                <w:color w:val="111A51"/>
              </w:rPr>
            </w:pPr>
          </w:p>
          <w:p w14:paraId="74CD8933" w14:textId="77777777" w:rsidR="009D0541" w:rsidRDefault="009D0541" w:rsidP="001C4B87">
            <w:pPr>
              <w:pStyle w:val="ListParagraph"/>
              <w:spacing w:after="0" w:line="240" w:lineRule="auto"/>
              <w:ind w:left="347"/>
              <w:rPr>
                <w:rFonts w:ascii="Arial" w:hAnsi="Arial" w:cs="Arial"/>
                <w:color w:val="111A51"/>
              </w:rPr>
            </w:pPr>
          </w:p>
          <w:p w14:paraId="78CE8148" w14:textId="02E70C3F" w:rsidR="009D0541" w:rsidRPr="00860295" w:rsidRDefault="009D0541" w:rsidP="001C4B87">
            <w:pPr>
              <w:pStyle w:val="ListParagraph"/>
              <w:spacing w:after="0" w:line="240" w:lineRule="auto"/>
              <w:ind w:left="347"/>
              <w:rPr>
                <w:rFonts w:ascii="Arial" w:hAnsi="Arial" w:cs="Arial"/>
                <w:color w:val="111A51"/>
              </w:rPr>
            </w:pPr>
          </w:p>
        </w:tc>
        <w:tc>
          <w:tcPr>
            <w:tcW w:w="5529" w:type="dxa"/>
          </w:tcPr>
          <w:p w14:paraId="074C50CA" w14:textId="77777777" w:rsidR="00E641B2" w:rsidRPr="00E641B2" w:rsidRDefault="00E641B2" w:rsidP="00E641B2">
            <w:pPr>
              <w:pStyle w:val="ListParagraph"/>
              <w:numPr>
                <w:ilvl w:val="0"/>
                <w:numId w:val="27"/>
              </w:numPr>
              <w:spacing w:after="0" w:line="240" w:lineRule="auto"/>
              <w:rPr>
                <w:rFonts w:ascii="Arial" w:hAnsi="Arial" w:cs="Arial"/>
                <w:color w:val="1F3864" w:themeColor="accent5" w:themeShade="80"/>
              </w:rPr>
            </w:pPr>
            <w:r>
              <w:rPr>
                <w:rFonts w:ascii="Arial" w:hAnsi="Arial" w:cs="Arial"/>
                <w:color w:val="1F3864" w:themeColor="accent5" w:themeShade="80"/>
              </w:rPr>
              <w:t>Relevant undergraduate or postgraduate degree in Physical Education, Sport Science, or a closely related discipline</w:t>
            </w:r>
          </w:p>
          <w:p w14:paraId="2542B256" w14:textId="15C418F9" w:rsidR="00D80D08" w:rsidRPr="00860295" w:rsidRDefault="00E641B2" w:rsidP="00E641B2">
            <w:pPr>
              <w:pStyle w:val="ListParagraph"/>
              <w:numPr>
                <w:ilvl w:val="0"/>
                <w:numId w:val="27"/>
              </w:numPr>
              <w:spacing w:after="0" w:line="240" w:lineRule="auto"/>
              <w:rPr>
                <w:rFonts w:ascii="Arial" w:hAnsi="Arial" w:cs="Arial"/>
                <w:color w:val="111A51"/>
              </w:rPr>
            </w:pPr>
            <w:r>
              <w:rPr>
                <w:rFonts w:ascii="Arial" w:hAnsi="Arial" w:cs="Arial"/>
                <w:color w:val="1F3864" w:themeColor="accent5" w:themeShade="80"/>
              </w:rPr>
              <w:t>Examiner/moderator experience</w:t>
            </w:r>
          </w:p>
        </w:tc>
      </w:tr>
      <w:tr w:rsidR="00D80D08" w:rsidRPr="00503FE3" w14:paraId="4D469935" w14:textId="77777777" w:rsidTr="001C4B87">
        <w:tc>
          <w:tcPr>
            <w:tcW w:w="2026" w:type="dxa"/>
            <w:shd w:val="clear" w:color="auto" w:fill="FBE4D5" w:themeFill="accent2" w:themeFillTint="33"/>
          </w:tcPr>
          <w:p w14:paraId="11A9E907" w14:textId="77777777" w:rsidR="00D80D08" w:rsidRPr="00473D4B" w:rsidRDefault="00D80D08" w:rsidP="001C4B87">
            <w:pPr>
              <w:pStyle w:val="Default"/>
              <w:rPr>
                <w:rFonts w:ascii="Arial" w:hAnsi="Arial" w:cs="Arial"/>
                <w:b/>
                <w:bCs/>
                <w:color w:val="1F3864" w:themeColor="accent5" w:themeShade="80"/>
                <w:sz w:val="22"/>
                <w:szCs w:val="22"/>
              </w:rPr>
            </w:pPr>
            <w:r>
              <w:rPr>
                <w:rFonts w:ascii="Arial" w:hAnsi="Arial" w:cs="Arial"/>
                <w:b/>
                <w:bCs/>
                <w:color w:val="1F3864" w:themeColor="accent5" w:themeShade="80"/>
                <w:sz w:val="22"/>
                <w:szCs w:val="22"/>
              </w:rPr>
              <w:t xml:space="preserve">Work or Relevant Experience: </w:t>
            </w:r>
          </w:p>
          <w:p w14:paraId="3E5D7B0C" w14:textId="77777777" w:rsidR="00D80D08" w:rsidRPr="00473D4B" w:rsidRDefault="00D80D08" w:rsidP="001C4B87">
            <w:pPr>
              <w:spacing w:after="0" w:line="240" w:lineRule="auto"/>
              <w:rPr>
                <w:rFonts w:ascii="Arial" w:hAnsi="Arial" w:cs="Arial"/>
                <w:b/>
                <w:color w:val="111A51"/>
              </w:rPr>
            </w:pPr>
          </w:p>
        </w:tc>
        <w:tc>
          <w:tcPr>
            <w:tcW w:w="7343" w:type="dxa"/>
          </w:tcPr>
          <w:p w14:paraId="7EDF447B" w14:textId="77777777" w:rsidR="00BB2995" w:rsidRPr="00BB2995" w:rsidRDefault="00BB2995" w:rsidP="00BB2995">
            <w:pPr>
              <w:pStyle w:val="ListParagraph"/>
              <w:numPr>
                <w:ilvl w:val="0"/>
                <w:numId w:val="34"/>
              </w:numPr>
              <w:autoSpaceDE w:val="0"/>
              <w:autoSpaceDN w:val="0"/>
              <w:adjustRightInd w:val="0"/>
              <w:spacing w:after="0" w:line="240" w:lineRule="auto"/>
              <w:rPr>
                <w:rFonts w:ascii="Arial" w:hAnsi="Arial" w:cs="Arial"/>
                <w:color w:val="1F3864" w:themeColor="accent5" w:themeShade="80"/>
              </w:rPr>
            </w:pPr>
            <w:r>
              <w:rPr>
                <w:rFonts w:ascii="Arial" w:hAnsi="Arial" w:cs="Arial"/>
                <w:color w:val="1F3864" w:themeColor="accent5" w:themeShade="80"/>
              </w:rPr>
              <w:t>Relevant personal and professional development</w:t>
            </w:r>
          </w:p>
          <w:p w14:paraId="56533205" w14:textId="77777777" w:rsidR="00BB2995" w:rsidRPr="00BB2995" w:rsidRDefault="00BB2995" w:rsidP="00BB2995">
            <w:pPr>
              <w:pStyle w:val="ListParagraph"/>
              <w:numPr>
                <w:ilvl w:val="0"/>
                <w:numId w:val="34"/>
              </w:numPr>
              <w:autoSpaceDE w:val="0"/>
              <w:autoSpaceDN w:val="0"/>
              <w:adjustRightInd w:val="0"/>
              <w:spacing w:after="0" w:line="240" w:lineRule="auto"/>
              <w:rPr>
                <w:rFonts w:ascii="Arial" w:hAnsi="Arial" w:cs="Arial"/>
                <w:color w:val="1F3864" w:themeColor="accent5" w:themeShade="80"/>
              </w:rPr>
            </w:pPr>
            <w:r>
              <w:rPr>
                <w:rFonts w:ascii="Arial" w:hAnsi="Arial" w:cs="Arial"/>
                <w:color w:val="1F3864" w:themeColor="accent5" w:themeShade="80"/>
              </w:rPr>
              <w:t>Working in an environment where experiences included taking initiative and self-motivation</w:t>
            </w:r>
          </w:p>
          <w:p w14:paraId="50B2D616" w14:textId="77777777" w:rsidR="00BB2995" w:rsidRPr="00BB2995" w:rsidRDefault="00BB2995" w:rsidP="00BB2995">
            <w:pPr>
              <w:pStyle w:val="ListParagraph"/>
              <w:numPr>
                <w:ilvl w:val="0"/>
                <w:numId w:val="34"/>
              </w:numPr>
              <w:autoSpaceDE w:val="0"/>
              <w:autoSpaceDN w:val="0"/>
              <w:adjustRightInd w:val="0"/>
              <w:spacing w:after="0" w:line="240" w:lineRule="auto"/>
              <w:rPr>
                <w:rFonts w:ascii="Arial" w:hAnsi="Arial" w:cs="Arial"/>
                <w:color w:val="1F3864" w:themeColor="accent5" w:themeShade="80"/>
              </w:rPr>
            </w:pPr>
            <w:r>
              <w:rPr>
                <w:rFonts w:ascii="Arial" w:hAnsi="Arial" w:cs="Arial"/>
                <w:color w:val="1F3864" w:themeColor="accent5" w:themeShade="80"/>
              </w:rPr>
              <w:t>Working as a member of a team</w:t>
            </w:r>
          </w:p>
          <w:p w14:paraId="4DAF3850" w14:textId="3B8FC3A8" w:rsidR="00D80D08" w:rsidRPr="00860295" w:rsidRDefault="00BB2995" w:rsidP="00BB2995">
            <w:pPr>
              <w:pStyle w:val="ListParagraph"/>
              <w:numPr>
                <w:ilvl w:val="0"/>
                <w:numId w:val="34"/>
              </w:numPr>
              <w:rPr>
                <w:rFonts w:ascii="Arial" w:hAnsi="Arial" w:cs="Arial"/>
                <w:b/>
                <w:color w:val="111A51"/>
              </w:rPr>
            </w:pPr>
            <w:r>
              <w:rPr>
                <w:rFonts w:ascii="Arial" w:hAnsi="Arial" w:cs="Arial"/>
                <w:color w:val="1F3864" w:themeColor="accent5" w:themeShade="80"/>
              </w:rPr>
              <w:t>Successful teaching experience in PE at KS3 and/or KS4</w:t>
            </w:r>
          </w:p>
        </w:tc>
        <w:tc>
          <w:tcPr>
            <w:tcW w:w="5529" w:type="dxa"/>
          </w:tcPr>
          <w:p w14:paraId="4709A1F2" w14:textId="77777777" w:rsidR="00D311DC" w:rsidRPr="00D311DC" w:rsidRDefault="00D311DC" w:rsidP="00D311DC">
            <w:pPr>
              <w:pStyle w:val="Default"/>
              <w:numPr>
                <w:ilvl w:val="0"/>
                <w:numId w:val="34"/>
              </w:numPr>
              <w:rPr>
                <w:rFonts w:ascii="Arial" w:hAnsi="Arial" w:cs="Arial"/>
                <w:color w:val="1F3864" w:themeColor="accent5" w:themeShade="80"/>
                <w:sz w:val="22"/>
                <w:szCs w:val="22"/>
              </w:rPr>
            </w:pPr>
            <w:r>
              <w:rPr>
                <w:rFonts w:ascii="Arial" w:hAnsi="Arial" w:cs="Arial"/>
                <w:color w:val="1F3864" w:themeColor="accent5" w:themeShade="80"/>
                <w:sz w:val="22"/>
                <w:szCs w:val="22"/>
              </w:rPr>
              <w:t>Experience of teaching GCSE PE with positive outcomes</w:t>
            </w:r>
          </w:p>
          <w:p w14:paraId="5796A398" w14:textId="77777777" w:rsidR="00D311DC" w:rsidRPr="00D311DC" w:rsidRDefault="00D311DC" w:rsidP="00D311DC">
            <w:pPr>
              <w:pStyle w:val="Default"/>
              <w:numPr>
                <w:ilvl w:val="0"/>
                <w:numId w:val="34"/>
              </w:numPr>
              <w:rPr>
                <w:rFonts w:ascii="Arial" w:hAnsi="Arial" w:cs="Arial"/>
                <w:color w:val="1F3864" w:themeColor="accent5" w:themeShade="80"/>
                <w:sz w:val="22"/>
                <w:szCs w:val="22"/>
              </w:rPr>
            </w:pPr>
            <w:r>
              <w:rPr>
                <w:rFonts w:ascii="Arial" w:hAnsi="Arial" w:cs="Arial"/>
                <w:color w:val="1F3864" w:themeColor="accent5" w:themeShade="80"/>
                <w:sz w:val="22"/>
                <w:szCs w:val="22"/>
              </w:rPr>
              <w:t>Experience of contributing to curriculum planning and resource development</w:t>
            </w:r>
          </w:p>
          <w:p w14:paraId="490EE086" w14:textId="77777777" w:rsidR="00D311DC" w:rsidRPr="00D311DC" w:rsidRDefault="00D311DC" w:rsidP="00D311DC">
            <w:pPr>
              <w:pStyle w:val="Default"/>
              <w:numPr>
                <w:ilvl w:val="0"/>
                <w:numId w:val="34"/>
              </w:numPr>
              <w:rPr>
                <w:rFonts w:ascii="Arial" w:hAnsi="Arial" w:cs="Arial"/>
                <w:color w:val="1F3864" w:themeColor="accent5" w:themeShade="80"/>
                <w:sz w:val="22"/>
                <w:szCs w:val="22"/>
              </w:rPr>
            </w:pPr>
            <w:r>
              <w:rPr>
                <w:rFonts w:ascii="Arial" w:hAnsi="Arial" w:cs="Arial"/>
                <w:color w:val="1F3864" w:themeColor="accent5" w:themeShade="80"/>
                <w:sz w:val="22"/>
                <w:szCs w:val="22"/>
              </w:rPr>
              <w:t>Experience of working within a school environment</w:t>
            </w:r>
          </w:p>
          <w:p w14:paraId="080B0F07" w14:textId="77777777" w:rsidR="00D80D08" w:rsidRDefault="00D311DC" w:rsidP="00D311DC">
            <w:pPr>
              <w:pStyle w:val="Default"/>
              <w:numPr>
                <w:ilvl w:val="0"/>
                <w:numId w:val="34"/>
              </w:numPr>
              <w:rPr>
                <w:rFonts w:ascii="Arial" w:hAnsi="Arial" w:cs="Arial"/>
                <w:color w:val="1F3864" w:themeColor="accent5" w:themeShade="80"/>
                <w:sz w:val="22"/>
                <w:szCs w:val="22"/>
              </w:rPr>
            </w:pPr>
            <w:r>
              <w:rPr>
                <w:rFonts w:ascii="Arial" w:hAnsi="Arial" w:cs="Arial"/>
                <w:color w:val="1F3864" w:themeColor="accent5" w:themeShade="80"/>
                <w:sz w:val="22"/>
                <w:szCs w:val="22"/>
              </w:rPr>
              <w:t>Experience of supporting or mentoring other colleagues</w:t>
            </w:r>
          </w:p>
          <w:p w14:paraId="0A2B3C4D" w14:textId="77777777" w:rsidR="00D311DC" w:rsidRPr="00D311DC" w:rsidRDefault="00D311DC" w:rsidP="00D311DC">
            <w:pPr>
              <w:pStyle w:val="Default"/>
              <w:numPr>
                <w:ilvl w:val="0"/>
                <w:numId w:val="34"/>
              </w:numPr>
              <w:rPr>
                <w:rFonts w:ascii="Arial" w:hAnsi="Arial" w:cs="Arial"/>
                <w:color w:val="1F3864" w:themeColor="accent5" w:themeShade="80"/>
                <w:sz w:val="22"/>
                <w:szCs w:val="22"/>
              </w:rPr>
            </w:pPr>
            <w:r>
              <w:rPr>
                <w:rFonts w:ascii="Arial" w:hAnsi="Arial" w:cs="Arial"/>
                <w:color w:val="1F3864" w:themeColor="accent5" w:themeShade="80"/>
                <w:sz w:val="22"/>
                <w:szCs w:val="22"/>
              </w:rPr>
              <w:t>Experience of leading or contributing to extra-curricular sport, physical activity, or enrichment provision</w:t>
            </w:r>
          </w:p>
          <w:p w14:paraId="7673A324" w14:textId="38CF6965" w:rsidR="00D311DC" w:rsidRPr="006267B2" w:rsidRDefault="00D311DC" w:rsidP="00D311DC">
            <w:pPr>
              <w:pStyle w:val="Default"/>
              <w:rPr>
                <w:rFonts w:ascii="Arial" w:hAnsi="Arial" w:cs="Arial"/>
                <w:color w:val="1F3864" w:themeColor="accent5" w:themeShade="80"/>
                <w:sz w:val="22"/>
                <w:szCs w:val="22"/>
              </w:rPr>
            </w:pPr>
          </w:p>
        </w:tc>
      </w:tr>
      <w:tr w:rsidR="00D80D08" w:rsidRPr="00503FE3" w14:paraId="1926FB18" w14:textId="77777777" w:rsidTr="001C4B87">
        <w:tc>
          <w:tcPr>
            <w:tcW w:w="2026" w:type="dxa"/>
            <w:shd w:val="clear" w:color="auto" w:fill="FBE4D5" w:themeFill="accent2" w:themeFillTint="33"/>
          </w:tcPr>
          <w:p w14:paraId="28706D48" w14:textId="77777777" w:rsidR="00D80D08" w:rsidRPr="00473D4B" w:rsidRDefault="00D80D08" w:rsidP="001C4B87">
            <w:pPr>
              <w:spacing w:after="0" w:line="240" w:lineRule="auto"/>
              <w:rPr>
                <w:rFonts w:ascii="Arial" w:hAnsi="Arial" w:cs="Arial"/>
                <w:b/>
                <w:color w:val="111A51"/>
              </w:rPr>
            </w:pPr>
            <w:r>
              <w:rPr>
                <w:rFonts w:ascii="Arial" w:hAnsi="Arial" w:cs="Arial"/>
                <w:b/>
                <w:bCs/>
                <w:color w:val="1F3864" w:themeColor="accent5" w:themeShade="80"/>
              </w:rPr>
              <w:t xml:space="preserve">Skills/Knowledge </w:t>
            </w:r>
          </w:p>
        </w:tc>
        <w:tc>
          <w:tcPr>
            <w:tcW w:w="7343" w:type="dxa"/>
          </w:tcPr>
          <w:p w14:paraId="4FFE7CFD" w14:textId="77777777"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Willingness to participate in training and development opportunities</w:t>
            </w:r>
          </w:p>
          <w:p w14:paraId="710DD897" w14:textId="77777777"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Excellent ICT skills</w:t>
            </w:r>
          </w:p>
          <w:p w14:paraId="3B3AFB29" w14:textId="77777777"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Excellent organisational skills</w:t>
            </w:r>
          </w:p>
          <w:p w14:paraId="60C239B8" w14:textId="77777777"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Ability to manage time effectively</w:t>
            </w:r>
          </w:p>
          <w:p w14:paraId="162D4248" w14:textId="77777777"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Understanding of data protection</w:t>
            </w:r>
          </w:p>
          <w:p w14:paraId="61546FFD" w14:textId="48972210"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Strong subject knowledge in PE</w:t>
            </w:r>
          </w:p>
          <w:p w14:paraId="7F5920B6" w14:textId="77777777"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Understanding of curriculum design, sequencing, and assessment</w:t>
            </w:r>
          </w:p>
          <w:p w14:paraId="1948E439" w14:textId="41F38F0B" w:rsidR="002245D7" w:rsidRPr="002245D7" w:rsidRDefault="002245D7" w:rsidP="002245D7">
            <w:pPr>
              <w:numPr>
                <w:ilvl w:val="0"/>
                <w:numId w:val="27"/>
              </w:numPr>
              <w:spacing w:after="0" w:line="240" w:lineRule="auto"/>
              <w:rPr>
                <w:rFonts w:ascii="Arial" w:hAnsi="Arial" w:cs="Arial"/>
                <w:color w:val="111A51"/>
              </w:rPr>
            </w:pPr>
            <w:r>
              <w:rPr>
                <w:rFonts w:ascii="Arial" w:hAnsi="Arial" w:cs="Arial"/>
                <w:color w:val="111A51"/>
              </w:rPr>
              <w:t>Ability to use student data to inform planning and intervention</w:t>
            </w:r>
          </w:p>
          <w:p w14:paraId="2DCAE512" w14:textId="14CC239B" w:rsidR="00D80D08" w:rsidRDefault="002245D7" w:rsidP="002245D7">
            <w:pPr>
              <w:numPr>
                <w:ilvl w:val="0"/>
                <w:numId w:val="27"/>
              </w:numPr>
              <w:overflowPunct w:val="0"/>
              <w:autoSpaceDE w:val="0"/>
              <w:autoSpaceDN w:val="0"/>
              <w:adjustRightInd w:val="0"/>
              <w:spacing w:after="0" w:line="240" w:lineRule="auto"/>
              <w:textAlignment w:val="baseline"/>
              <w:rPr>
                <w:rFonts w:ascii="Arial" w:hAnsi="Arial" w:cs="Arial"/>
                <w:color w:val="111A51"/>
              </w:rPr>
            </w:pPr>
            <w:r>
              <w:rPr>
                <w:rFonts w:ascii="Arial" w:hAnsi="Arial" w:cs="Arial"/>
                <w:color w:val="111A51"/>
              </w:rPr>
              <w:t>Strong communication and interpersonal skills</w:t>
            </w:r>
          </w:p>
          <w:p w14:paraId="57BA317D" w14:textId="271A8144" w:rsidR="009D0541" w:rsidRDefault="009D0541" w:rsidP="009D0541">
            <w:pPr>
              <w:overflowPunct w:val="0"/>
              <w:autoSpaceDE w:val="0"/>
              <w:autoSpaceDN w:val="0"/>
              <w:adjustRightInd w:val="0"/>
              <w:spacing w:after="0" w:line="240" w:lineRule="auto"/>
              <w:textAlignment w:val="baseline"/>
              <w:rPr>
                <w:rFonts w:ascii="Arial" w:hAnsi="Arial" w:cs="Arial"/>
                <w:color w:val="111A51"/>
              </w:rPr>
            </w:pPr>
          </w:p>
          <w:p w14:paraId="5E37315C" w14:textId="51B5B940" w:rsidR="009D0541" w:rsidRPr="00860295" w:rsidRDefault="009D0541" w:rsidP="009D0541">
            <w:pPr>
              <w:overflowPunct w:val="0"/>
              <w:autoSpaceDE w:val="0"/>
              <w:autoSpaceDN w:val="0"/>
              <w:adjustRightInd w:val="0"/>
              <w:spacing w:after="0" w:line="240" w:lineRule="auto"/>
              <w:textAlignment w:val="baseline"/>
              <w:rPr>
                <w:rFonts w:ascii="Arial" w:hAnsi="Arial" w:cs="Arial"/>
                <w:color w:val="111A51"/>
              </w:rPr>
            </w:pPr>
          </w:p>
        </w:tc>
        <w:tc>
          <w:tcPr>
            <w:tcW w:w="5529" w:type="dxa"/>
          </w:tcPr>
          <w:p w14:paraId="257A433E" w14:textId="77777777" w:rsidR="0042386B" w:rsidRPr="0042386B" w:rsidRDefault="0042386B" w:rsidP="0042386B">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Pr>
                <w:rFonts w:ascii="Arial" w:hAnsi="Arial" w:cs="Arial"/>
                <w:color w:val="1F3864" w:themeColor="accent5" w:themeShade="80"/>
              </w:rPr>
              <w:t>Familiarity with relevant GCSE PE exam board specifications</w:t>
            </w:r>
          </w:p>
          <w:p w14:paraId="5E725D51" w14:textId="77777777" w:rsidR="0042386B" w:rsidRPr="0042386B" w:rsidRDefault="0042386B" w:rsidP="0042386B">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Pr>
                <w:rFonts w:ascii="Arial" w:hAnsi="Arial" w:cs="Arial"/>
                <w:color w:val="1F3864" w:themeColor="accent5" w:themeShade="80"/>
              </w:rPr>
              <w:t>Knowledge of strategies for supporting SEND and disadvantaged learners</w:t>
            </w:r>
          </w:p>
          <w:p w14:paraId="2FD1A801" w14:textId="6472C451" w:rsidR="00D80D08" w:rsidRPr="00860295" w:rsidRDefault="0042386B" w:rsidP="0042386B">
            <w:pPr>
              <w:pStyle w:val="ListParagraph"/>
              <w:numPr>
                <w:ilvl w:val="0"/>
                <w:numId w:val="27"/>
              </w:numPr>
              <w:autoSpaceDE w:val="0"/>
              <w:autoSpaceDN w:val="0"/>
              <w:adjustRightInd w:val="0"/>
              <w:spacing w:after="0" w:line="240" w:lineRule="auto"/>
              <w:rPr>
                <w:rFonts w:ascii="Arial" w:hAnsi="Arial" w:cs="Arial"/>
                <w:color w:val="111A51"/>
              </w:rPr>
            </w:pPr>
            <w:r>
              <w:rPr>
                <w:rFonts w:ascii="Arial" w:hAnsi="Arial" w:cs="Arial"/>
                <w:color w:val="1F3864" w:themeColor="accent5" w:themeShade="80"/>
              </w:rPr>
              <w:t>Knowledge of digital learning tools and platforms</w:t>
            </w:r>
          </w:p>
        </w:tc>
      </w:tr>
      <w:tr w:rsidR="00D80D08" w:rsidRPr="00503FE3" w14:paraId="07E94859" w14:textId="77777777" w:rsidTr="006267B2">
        <w:trPr>
          <w:trHeight w:val="2209"/>
        </w:trPr>
        <w:tc>
          <w:tcPr>
            <w:tcW w:w="2026" w:type="dxa"/>
            <w:shd w:val="clear" w:color="auto" w:fill="FBE4D5" w:themeFill="accent2" w:themeFillTint="33"/>
          </w:tcPr>
          <w:p w14:paraId="077B7B33" w14:textId="77777777" w:rsidR="00D80D08" w:rsidRPr="00473D4B" w:rsidRDefault="00D80D08" w:rsidP="001C4B87">
            <w:pPr>
              <w:rPr>
                <w:rFonts w:ascii="Arial" w:hAnsi="Arial" w:cs="Arial"/>
                <w:b/>
                <w:bCs/>
                <w:color w:val="111A51"/>
              </w:rPr>
            </w:pPr>
            <w:r>
              <w:rPr>
                <w:rFonts w:ascii="Arial" w:hAnsi="Arial" w:cs="Arial"/>
                <w:b/>
                <w:bCs/>
                <w:color w:val="1F3864" w:themeColor="accent5" w:themeShade="80"/>
              </w:rPr>
              <w:lastRenderedPageBreak/>
              <w:t>Personal Attributes</w:t>
            </w:r>
          </w:p>
        </w:tc>
        <w:tc>
          <w:tcPr>
            <w:tcW w:w="7343" w:type="dxa"/>
          </w:tcPr>
          <w:p w14:paraId="57625DE1"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Excellent communication skills</w:t>
            </w:r>
          </w:p>
          <w:p w14:paraId="73B8625E"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Ability to relate well to children and adults</w:t>
            </w:r>
          </w:p>
          <w:p w14:paraId="03A2A3FE"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Ability to work well as part of a team</w:t>
            </w:r>
          </w:p>
          <w:p w14:paraId="1179F3DC"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Flexibility and reliability</w:t>
            </w:r>
          </w:p>
          <w:p w14:paraId="0E8CF553"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Ability to bring to the role initiative, enthusiasm and commitment</w:t>
            </w:r>
          </w:p>
          <w:p w14:paraId="50AC1FAF"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Ability to maintain confidential information</w:t>
            </w:r>
          </w:p>
          <w:p w14:paraId="76484EB1"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Ability to communicate effectively both verbally and in writing to a diverse range of people</w:t>
            </w:r>
          </w:p>
          <w:p w14:paraId="4EFFDF80"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Student-centred, with high expectations of all learners</w:t>
            </w:r>
          </w:p>
          <w:p w14:paraId="492E0D70" w14:textId="77777777" w:rsidR="00181D70" w:rsidRPr="00181D70" w:rsidRDefault="00181D70" w:rsidP="00181D70">
            <w:pPr>
              <w:numPr>
                <w:ilvl w:val="0"/>
                <w:numId w:val="27"/>
              </w:numPr>
              <w:spacing w:after="0" w:line="240" w:lineRule="auto"/>
              <w:rPr>
                <w:rFonts w:ascii="Arial" w:hAnsi="Arial" w:cs="Arial"/>
                <w:color w:val="111A51"/>
              </w:rPr>
            </w:pPr>
            <w:r>
              <w:rPr>
                <w:rFonts w:ascii="Arial" w:hAnsi="Arial" w:cs="Arial"/>
                <w:color w:val="111A51"/>
              </w:rPr>
              <w:t>Reflective practitioner, committed to continuous improvement</w:t>
            </w:r>
          </w:p>
          <w:p w14:paraId="35076EDF" w14:textId="06C656A9" w:rsidR="00D80D08" w:rsidRPr="006267B2" w:rsidRDefault="00181D70" w:rsidP="00181D70">
            <w:pPr>
              <w:pStyle w:val="ListParagraph"/>
              <w:numPr>
                <w:ilvl w:val="0"/>
                <w:numId w:val="27"/>
              </w:numPr>
              <w:autoSpaceDE w:val="0"/>
              <w:autoSpaceDN w:val="0"/>
              <w:adjustRightInd w:val="0"/>
              <w:spacing w:after="0" w:line="240" w:lineRule="auto"/>
              <w:rPr>
                <w:rFonts w:ascii="Arial" w:hAnsi="Arial" w:cs="Arial"/>
                <w:color w:val="111A51"/>
              </w:rPr>
            </w:pPr>
            <w:r>
              <w:rPr>
                <w:rFonts w:ascii="Arial" w:hAnsi="Arial" w:cs="Arial"/>
                <w:color w:val="111A51"/>
              </w:rPr>
              <w:t>Commitment to safeguarding and promoting the welfare of children</w:t>
            </w:r>
          </w:p>
        </w:tc>
        <w:tc>
          <w:tcPr>
            <w:tcW w:w="5529" w:type="dxa"/>
          </w:tcPr>
          <w:p w14:paraId="79352C16" w14:textId="31573BE4" w:rsidR="00D80D08" w:rsidRPr="00860295" w:rsidRDefault="00341789" w:rsidP="001C4B87">
            <w:pPr>
              <w:pStyle w:val="ListParagraph"/>
              <w:ind w:left="360"/>
              <w:rPr>
                <w:rFonts w:ascii="Arial" w:hAnsi="Arial" w:cs="Arial"/>
                <w:color w:val="111A51"/>
              </w:rPr>
            </w:pPr>
            <w:r>
              <w:rPr>
                <w:rFonts w:ascii="Arial" w:hAnsi="Arial" w:cs="Arial"/>
                <w:noProof/>
                <w:color w:val="002060"/>
              </w:rPr>
              <w:drawing>
                <wp:anchor distT="0" distB="0" distL="114300" distR="114300" simplePos="0" relativeHeight="251663360" behindDoc="1" locked="0" layoutInCell="1" allowOverlap="1" wp14:anchorId="6E742493" wp14:editId="108C1D25">
                  <wp:simplePos x="0" y="0"/>
                  <wp:positionH relativeFrom="margin">
                    <wp:posOffset>-3140710</wp:posOffset>
                  </wp:positionH>
                  <wp:positionV relativeFrom="page">
                    <wp:posOffset>-305435</wp:posOffset>
                  </wp:positionV>
                  <wp:extent cx="6804660" cy="3840480"/>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04660" cy="3840480"/>
                          </a:xfrm>
                          <a:prstGeom prst="rect">
                            <a:avLst/>
                          </a:prstGeom>
                          <a:noFill/>
                        </pic:spPr>
                      </pic:pic>
                    </a:graphicData>
                  </a:graphic>
                  <wp14:sizeRelH relativeFrom="page">
                    <wp14:pctWidth>0</wp14:pctWidth>
                  </wp14:sizeRelH>
                  <wp14:sizeRelV relativeFrom="page">
                    <wp14:pctHeight>0</wp14:pctHeight>
                  </wp14:sizeRelV>
                </wp:anchor>
              </w:drawing>
            </w:r>
          </w:p>
        </w:tc>
      </w:tr>
      <w:tr w:rsidR="00D80D08" w:rsidRPr="00503FE3" w14:paraId="0313E23D" w14:textId="77777777" w:rsidTr="006267B2">
        <w:trPr>
          <w:trHeight w:val="1817"/>
        </w:trPr>
        <w:tc>
          <w:tcPr>
            <w:tcW w:w="2026" w:type="dxa"/>
            <w:shd w:val="clear" w:color="auto" w:fill="FBE4D5" w:themeFill="accent2" w:themeFillTint="33"/>
          </w:tcPr>
          <w:p w14:paraId="1B8937A8" w14:textId="77777777" w:rsidR="00D80D08" w:rsidRPr="00473D4B" w:rsidRDefault="00D80D08" w:rsidP="001C4B87">
            <w:pPr>
              <w:rPr>
                <w:rFonts w:ascii="Arial" w:hAnsi="Arial" w:cs="Arial"/>
                <w:b/>
                <w:color w:val="111A51"/>
              </w:rPr>
            </w:pPr>
            <w:r>
              <w:rPr>
                <w:color w:val="1F3864" w:themeColor="accent5" w:themeShade="80"/>
              </w:rPr>
              <w:br w:type="page"/>
            </w:r>
            <w:r>
              <w:rPr>
                <w:rFonts w:ascii="Arial" w:hAnsi="Arial" w:cs="Arial"/>
                <w:b/>
                <w:bCs/>
                <w:color w:val="1F3864" w:themeColor="accent5" w:themeShade="80"/>
              </w:rPr>
              <w:t>Special Conditions</w:t>
            </w:r>
          </w:p>
        </w:tc>
        <w:tc>
          <w:tcPr>
            <w:tcW w:w="7343" w:type="dxa"/>
          </w:tcPr>
          <w:p w14:paraId="005739DD" w14:textId="77777777" w:rsidR="009D0541" w:rsidRPr="009D0541" w:rsidRDefault="009D0541" w:rsidP="009D0541">
            <w:pPr>
              <w:pStyle w:val="ListParagraph"/>
              <w:numPr>
                <w:ilvl w:val="0"/>
                <w:numId w:val="38"/>
              </w:numPr>
              <w:autoSpaceDE w:val="0"/>
              <w:autoSpaceDN w:val="0"/>
              <w:adjustRightInd w:val="0"/>
              <w:spacing w:after="0" w:line="240" w:lineRule="auto"/>
              <w:rPr>
                <w:rFonts w:ascii="Arial" w:hAnsi="Arial" w:cs="Arial"/>
                <w:color w:val="111A51"/>
              </w:rPr>
            </w:pPr>
            <w:r>
              <w:rPr>
                <w:rFonts w:ascii="Arial" w:hAnsi="Arial" w:cs="Arial"/>
                <w:color w:val="111A51"/>
              </w:rPr>
              <w:t>Sufficiently fluent in spoken English to ensure effective performance in the role</w:t>
            </w:r>
          </w:p>
          <w:p w14:paraId="2D537228" w14:textId="77777777" w:rsidR="009D0541" w:rsidRPr="009D0541" w:rsidRDefault="009D0541" w:rsidP="009D0541">
            <w:pPr>
              <w:pStyle w:val="ListParagraph"/>
              <w:numPr>
                <w:ilvl w:val="0"/>
                <w:numId w:val="38"/>
              </w:numPr>
              <w:autoSpaceDE w:val="0"/>
              <w:autoSpaceDN w:val="0"/>
              <w:adjustRightInd w:val="0"/>
              <w:spacing w:after="0" w:line="240" w:lineRule="auto"/>
              <w:rPr>
                <w:rFonts w:ascii="Arial" w:hAnsi="Arial" w:cs="Arial"/>
                <w:color w:val="111A51"/>
              </w:rPr>
            </w:pPr>
            <w:r>
              <w:rPr>
                <w:rFonts w:ascii="Arial" w:hAnsi="Arial" w:cs="Arial"/>
                <w:color w:val="111A51"/>
              </w:rPr>
              <w:t>Able to work at times to meet the needs of the service</w:t>
            </w:r>
          </w:p>
          <w:p w14:paraId="754F3C13" w14:textId="77777777" w:rsidR="009D0541" w:rsidRPr="009D0541" w:rsidRDefault="009D0541" w:rsidP="009D0541">
            <w:pPr>
              <w:pStyle w:val="ListParagraph"/>
              <w:numPr>
                <w:ilvl w:val="0"/>
                <w:numId w:val="38"/>
              </w:numPr>
              <w:autoSpaceDE w:val="0"/>
              <w:autoSpaceDN w:val="0"/>
              <w:adjustRightInd w:val="0"/>
              <w:spacing w:after="0" w:line="240" w:lineRule="auto"/>
              <w:rPr>
                <w:rFonts w:ascii="Arial" w:hAnsi="Arial" w:cs="Arial"/>
                <w:color w:val="111A51"/>
              </w:rPr>
            </w:pPr>
            <w:r>
              <w:rPr>
                <w:rFonts w:ascii="Arial" w:hAnsi="Arial" w:cs="Arial"/>
                <w:color w:val="111A51"/>
              </w:rPr>
              <w:t>Willingness to undertake an enhanced Disclosure and Barring Service (DBS) check</w:t>
            </w:r>
          </w:p>
          <w:p w14:paraId="51A25C88" w14:textId="7BC0A16E" w:rsidR="00BC4F08" w:rsidRPr="006267B2" w:rsidRDefault="009D0541" w:rsidP="009D0541">
            <w:pPr>
              <w:numPr>
                <w:ilvl w:val="0"/>
                <w:numId w:val="38"/>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hAnsi="Arial" w:cs="Arial"/>
                <w:color w:val="111A51"/>
              </w:rPr>
              <w:t>Understanding the importance of safeguarding and promoting the welfare of children</w:t>
            </w:r>
          </w:p>
        </w:tc>
        <w:tc>
          <w:tcPr>
            <w:tcW w:w="5529" w:type="dxa"/>
          </w:tcPr>
          <w:p w14:paraId="5CC4C058" w14:textId="22518B1A" w:rsidR="00D80D08" w:rsidRPr="00860295" w:rsidRDefault="00D80D08" w:rsidP="009D0541">
            <w:pPr>
              <w:overflowPunct w:val="0"/>
              <w:autoSpaceDE w:val="0"/>
              <w:autoSpaceDN w:val="0"/>
              <w:adjustRightInd w:val="0"/>
              <w:spacing w:after="0" w:line="240" w:lineRule="auto"/>
              <w:textAlignment w:val="baseline"/>
              <w:rPr>
                <w:rFonts w:ascii="Arial" w:hAnsi="Arial" w:cs="Arial"/>
                <w:color w:val="111A51"/>
              </w:rPr>
            </w:pPr>
          </w:p>
        </w:tc>
      </w:tr>
    </w:tbl>
    <w:p w14:paraId="13A54784" w14:textId="52C43E53" w:rsidR="00C06BD3" w:rsidRPr="006267B2" w:rsidRDefault="00C06BD3" w:rsidP="006267B2">
      <w:pPr>
        <w:spacing w:after="0"/>
        <w:jc w:val="center"/>
        <w:rPr>
          <w:rFonts w:ascii="Arial" w:hAnsi="Arial" w:cs="Arial"/>
          <w:b/>
          <w:color w:val="002060"/>
          <w:u w:val="single"/>
        </w:rPr>
      </w:pPr>
    </w:p>
    <w:sectPr w:rsidR="00C06BD3" w:rsidRPr="006267B2" w:rsidSect="004A4632">
      <w:headerReference w:type="even" r:id="rId17"/>
      <w:headerReference w:type="default" r:id="rId18"/>
      <w:footerReference w:type="default" r:id="rId19"/>
      <w:headerReference w:type="first" r:id="rId20"/>
      <w:pgSz w:w="16838" w:h="11906" w:orient="landscape"/>
      <w:pgMar w:top="1440" w:right="851" w:bottom="1440" w:left="720" w:header="510"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4F8B" w14:textId="77777777" w:rsidR="007006C5" w:rsidRDefault="007006C5">
      <w:pPr>
        <w:spacing w:after="0" w:line="240" w:lineRule="auto"/>
      </w:pPr>
      <w:r>
        <w:separator/>
      </w:r>
    </w:p>
  </w:endnote>
  <w:endnote w:type="continuationSeparator" w:id="0">
    <w:p w14:paraId="7856E027" w14:textId="77777777" w:rsidR="007006C5" w:rsidRDefault="007006C5">
      <w:pPr>
        <w:spacing w:after="0" w:line="240" w:lineRule="auto"/>
      </w:pPr>
      <w:r>
        <w:continuationSeparator/>
      </w:r>
    </w:p>
  </w:endnote>
  <w:endnote w:type="continuationNotice" w:id="1">
    <w:p w14:paraId="7C7CA78C" w14:textId="77777777" w:rsidR="007006C5" w:rsidRDefault="00700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4B2" w14:textId="77777777" w:rsidR="00CA5EB4" w:rsidRDefault="00CA5EB4">
    <w:pPr>
      <w:pStyle w:val="Footer"/>
      <w:jc w:val="center"/>
    </w:pPr>
  </w:p>
  <w:p w14:paraId="58E0C915" w14:textId="2A1EA455" w:rsidR="00CA5EB4" w:rsidRDefault="00CA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5411" w14:textId="77777777" w:rsidR="004F3952" w:rsidRDefault="004F3952">
    <w:pPr>
      <w:pStyle w:val="Footer"/>
      <w:jc w:val="center"/>
    </w:pPr>
  </w:p>
  <w:p w14:paraId="2F46FC60" w14:textId="77777777" w:rsidR="004F3952" w:rsidRDefault="004F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3B1E" w14:textId="77777777" w:rsidR="007006C5" w:rsidRDefault="007006C5">
      <w:pPr>
        <w:spacing w:after="0" w:line="240" w:lineRule="auto"/>
      </w:pPr>
      <w:r>
        <w:separator/>
      </w:r>
    </w:p>
  </w:footnote>
  <w:footnote w:type="continuationSeparator" w:id="0">
    <w:p w14:paraId="5D62C8BD" w14:textId="77777777" w:rsidR="007006C5" w:rsidRDefault="007006C5">
      <w:pPr>
        <w:spacing w:after="0" w:line="240" w:lineRule="auto"/>
      </w:pPr>
      <w:r>
        <w:continuationSeparator/>
      </w:r>
    </w:p>
  </w:footnote>
  <w:footnote w:type="continuationNotice" w:id="1">
    <w:p w14:paraId="113AFCFD" w14:textId="77777777" w:rsidR="007006C5" w:rsidRDefault="00700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909E" w14:textId="77777777" w:rsidR="00CA5EB4" w:rsidRDefault="00CA5EB4">
    <w:pPr>
      <w:pStyle w:val="Header"/>
      <w:tabs>
        <w:tab w:val="clear" w:pos="9026"/>
      </w:tabs>
      <w:ind w:left="2160" w:right="-1180"/>
    </w:pPr>
    <w:r>
      <w:t xml:space="preserve">                                                                                                            </w:t>
    </w:r>
    <w:r>
      <w:rPr>
        <w:noProof/>
        <w:lang w:eastAsia="en-GB"/>
      </w:rPr>
      <w:t xml:space="preserve">          </w:t>
    </w:r>
    <w:r>
      <w:t xml:space="preserve">                           </w:t>
    </w:r>
  </w:p>
  <w:p w14:paraId="5336E8FF" w14:textId="77777777" w:rsidR="00CA5EB4" w:rsidRDefault="00CA5EB4">
    <w:pPr>
      <w:pStyle w:val="Header"/>
      <w:tabs>
        <w:tab w:val="clear" w:pos="9026"/>
      </w:tabs>
      <w:ind w:right="-118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687F" w14:textId="675D2872" w:rsidR="00295F57" w:rsidRDefault="00295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C4C3" w14:textId="7BE5990B" w:rsidR="004F3952" w:rsidRDefault="003E48B4">
    <w:pPr>
      <w:pStyle w:val="Header"/>
      <w:tabs>
        <w:tab w:val="clear" w:pos="9026"/>
      </w:tabs>
      <w:ind w:left="2160" w:right="-1180"/>
    </w:pPr>
    <w:r>
      <w:t xml:space="preserve">                                                                                                            </w:t>
    </w:r>
    <w:r>
      <w:rPr>
        <w:noProof/>
        <w:lang w:eastAsia="en-GB"/>
      </w:rPr>
      <w:t xml:space="preserve">          </w:t>
    </w:r>
    <w:r>
      <w:t xml:space="preserve">                           </w:t>
    </w:r>
  </w:p>
  <w:p w14:paraId="749C69F8" w14:textId="77777777" w:rsidR="004F3952" w:rsidRDefault="003E48B4">
    <w:pPr>
      <w:pStyle w:val="Header"/>
      <w:tabs>
        <w:tab w:val="clear" w:pos="9026"/>
      </w:tabs>
      <w:ind w:right="-118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C926" w14:textId="200CFCFB" w:rsidR="00295F57" w:rsidRDefault="0029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mso4643"/>
      </v:shape>
    </w:pict>
  </w:numPicBullet>
  <w:abstractNum w:abstractNumId="0"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1" w15:restartNumberingAfterBreak="0">
    <w:nsid w:val="033C4600"/>
    <w:multiLevelType w:val="hybridMultilevel"/>
    <w:tmpl w:val="63D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72AD"/>
    <w:multiLevelType w:val="hybridMultilevel"/>
    <w:tmpl w:val="43824FD2"/>
    <w:lvl w:ilvl="0" w:tplc="4F446A9C">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15A71"/>
    <w:multiLevelType w:val="hybridMultilevel"/>
    <w:tmpl w:val="0FC8D8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8A671B1"/>
    <w:multiLevelType w:val="hybridMultilevel"/>
    <w:tmpl w:val="918A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65457"/>
    <w:multiLevelType w:val="hybridMultilevel"/>
    <w:tmpl w:val="ABC0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F7AF0"/>
    <w:multiLevelType w:val="hybridMultilevel"/>
    <w:tmpl w:val="2AC642CC"/>
    <w:lvl w:ilvl="0" w:tplc="0809000F">
      <w:start w:val="1"/>
      <w:numFmt w:val="decimal"/>
      <w:lvlText w:val="%1."/>
      <w:lvlJc w:val="left"/>
      <w:pPr>
        <w:tabs>
          <w:tab w:val="num" w:pos="785"/>
        </w:tabs>
        <w:ind w:left="782" w:hanging="357"/>
      </w:pPr>
      <w:rPr>
        <w:rFonts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9587686"/>
    <w:multiLevelType w:val="hybridMultilevel"/>
    <w:tmpl w:val="2EDA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974B1"/>
    <w:multiLevelType w:val="hybridMultilevel"/>
    <w:tmpl w:val="FF90D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F4D8C"/>
    <w:multiLevelType w:val="hybridMultilevel"/>
    <w:tmpl w:val="7ECAB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5A74F1"/>
    <w:multiLevelType w:val="hybridMultilevel"/>
    <w:tmpl w:val="6F82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69DB"/>
    <w:multiLevelType w:val="hybridMultilevel"/>
    <w:tmpl w:val="5DDE6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4F57DF4"/>
    <w:multiLevelType w:val="hybridMultilevel"/>
    <w:tmpl w:val="D916C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AF42AE"/>
    <w:multiLevelType w:val="hybridMultilevel"/>
    <w:tmpl w:val="A8986DF6"/>
    <w:lvl w:ilvl="0" w:tplc="F84E9228">
      <w:start w:val="1"/>
      <w:numFmt w:val="bullet"/>
      <w:lvlText w:val=""/>
      <w:lvlJc w:val="left"/>
      <w:pPr>
        <w:ind w:left="720" w:hanging="360"/>
      </w:pPr>
      <w:rPr>
        <w:rFonts w:ascii="Symbol" w:hAnsi="Symbol" w:hint="default"/>
      </w:rPr>
    </w:lvl>
    <w:lvl w:ilvl="1" w:tplc="72AA6C30">
      <w:start w:val="1"/>
      <w:numFmt w:val="bullet"/>
      <w:lvlText w:val="o"/>
      <w:lvlJc w:val="left"/>
      <w:pPr>
        <w:ind w:left="1440" w:hanging="360"/>
      </w:pPr>
      <w:rPr>
        <w:rFonts w:ascii="Courier New" w:hAnsi="Courier New" w:cs="Times New Roman" w:hint="default"/>
      </w:rPr>
    </w:lvl>
    <w:lvl w:ilvl="2" w:tplc="E7320CC0">
      <w:start w:val="1"/>
      <w:numFmt w:val="bullet"/>
      <w:lvlText w:val=""/>
      <w:lvlJc w:val="left"/>
      <w:pPr>
        <w:ind w:left="2160" w:hanging="360"/>
      </w:pPr>
      <w:rPr>
        <w:rFonts w:ascii="Wingdings" w:hAnsi="Wingdings" w:hint="default"/>
      </w:rPr>
    </w:lvl>
    <w:lvl w:ilvl="3" w:tplc="A6E66420">
      <w:start w:val="1"/>
      <w:numFmt w:val="bullet"/>
      <w:lvlText w:val=""/>
      <w:lvlJc w:val="left"/>
      <w:pPr>
        <w:ind w:left="2880" w:hanging="360"/>
      </w:pPr>
      <w:rPr>
        <w:rFonts w:ascii="Symbol" w:hAnsi="Symbol" w:hint="default"/>
      </w:rPr>
    </w:lvl>
    <w:lvl w:ilvl="4" w:tplc="AD58792E">
      <w:start w:val="1"/>
      <w:numFmt w:val="bullet"/>
      <w:lvlText w:val="o"/>
      <w:lvlJc w:val="left"/>
      <w:pPr>
        <w:ind w:left="3600" w:hanging="360"/>
      </w:pPr>
      <w:rPr>
        <w:rFonts w:ascii="Courier New" w:hAnsi="Courier New" w:cs="Times New Roman" w:hint="default"/>
      </w:rPr>
    </w:lvl>
    <w:lvl w:ilvl="5" w:tplc="3790F68A">
      <w:start w:val="1"/>
      <w:numFmt w:val="bullet"/>
      <w:lvlText w:val=""/>
      <w:lvlJc w:val="left"/>
      <w:pPr>
        <w:ind w:left="4320" w:hanging="360"/>
      </w:pPr>
      <w:rPr>
        <w:rFonts w:ascii="Wingdings" w:hAnsi="Wingdings" w:hint="default"/>
      </w:rPr>
    </w:lvl>
    <w:lvl w:ilvl="6" w:tplc="C0505A32">
      <w:start w:val="1"/>
      <w:numFmt w:val="bullet"/>
      <w:lvlText w:val=""/>
      <w:lvlJc w:val="left"/>
      <w:pPr>
        <w:ind w:left="5040" w:hanging="360"/>
      </w:pPr>
      <w:rPr>
        <w:rFonts w:ascii="Symbol" w:hAnsi="Symbol" w:hint="default"/>
      </w:rPr>
    </w:lvl>
    <w:lvl w:ilvl="7" w:tplc="ADD66040">
      <w:start w:val="1"/>
      <w:numFmt w:val="bullet"/>
      <w:lvlText w:val="o"/>
      <w:lvlJc w:val="left"/>
      <w:pPr>
        <w:ind w:left="5760" w:hanging="360"/>
      </w:pPr>
      <w:rPr>
        <w:rFonts w:ascii="Courier New" w:hAnsi="Courier New" w:cs="Times New Roman" w:hint="default"/>
      </w:rPr>
    </w:lvl>
    <w:lvl w:ilvl="8" w:tplc="0AD269E0">
      <w:start w:val="1"/>
      <w:numFmt w:val="bullet"/>
      <w:lvlText w:val=""/>
      <w:lvlJc w:val="left"/>
      <w:pPr>
        <w:ind w:left="6480" w:hanging="360"/>
      </w:pPr>
      <w:rPr>
        <w:rFonts w:ascii="Wingdings" w:hAnsi="Wingdings" w:hint="default"/>
      </w:rPr>
    </w:lvl>
  </w:abstractNum>
  <w:abstractNum w:abstractNumId="14" w15:restartNumberingAfterBreak="0">
    <w:nsid w:val="27C97799"/>
    <w:multiLevelType w:val="hybridMultilevel"/>
    <w:tmpl w:val="7AB8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61C74"/>
    <w:multiLevelType w:val="hybridMultilevel"/>
    <w:tmpl w:val="D2025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4141E7"/>
    <w:multiLevelType w:val="hybridMultilevel"/>
    <w:tmpl w:val="1A9ACEAC"/>
    <w:lvl w:ilvl="0" w:tplc="0809000B">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0B692E"/>
    <w:multiLevelType w:val="hybridMultilevel"/>
    <w:tmpl w:val="8BEE8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B4770"/>
    <w:multiLevelType w:val="hybridMultilevel"/>
    <w:tmpl w:val="9C1C70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0C469FD"/>
    <w:multiLevelType w:val="hybridMultilevel"/>
    <w:tmpl w:val="A5F8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F6161"/>
    <w:multiLevelType w:val="hybridMultilevel"/>
    <w:tmpl w:val="29BC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4221A"/>
    <w:multiLevelType w:val="hybridMultilevel"/>
    <w:tmpl w:val="D7AEC0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7846963"/>
    <w:multiLevelType w:val="hybridMultilevel"/>
    <w:tmpl w:val="835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FB3299"/>
    <w:multiLevelType w:val="hybridMultilevel"/>
    <w:tmpl w:val="B538C40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BD59C5"/>
    <w:multiLevelType w:val="hybridMultilevel"/>
    <w:tmpl w:val="6D4EDB5A"/>
    <w:lvl w:ilvl="0" w:tplc="C4242CD4">
      <w:numFmt w:val="bullet"/>
      <w:lvlText w:val=""/>
      <w:lvlJc w:val="left"/>
      <w:pPr>
        <w:ind w:left="600" w:hanging="360"/>
      </w:pPr>
      <w:rPr>
        <w:rFonts w:ascii="Symbol" w:eastAsia="Symbol" w:hAnsi="Symbol" w:cs="Symbol" w:hint="default"/>
        <w:w w:val="100"/>
        <w:lang w:val="en-US" w:eastAsia="en-US" w:bidi="ar-SA"/>
      </w:rPr>
    </w:lvl>
    <w:lvl w:ilvl="1" w:tplc="43E06200">
      <w:numFmt w:val="bullet"/>
      <w:lvlText w:val="-"/>
      <w:lvlJc w:val="left"/>
      <w:pPr>
        <w:ind w:left="1320" w:hanging="360"/>
      </w:pPr>
      <w:rPr>
        <w:rFonts w:ascii="Arial" w:eastAsia="Arial" w:hAnsi="Arial" w:cs="Arial" w:hint="default"/>
        <w:b w:val="0"/>
        <w:bCs w:val="0"/>
        <w:i w:val="0"/>
        <w:iCs w:val="0"/>
        <w:color w:val="001F5F"/>
        <w:w w:val="99"/>
        <w:sz w:val="24"/>
        <w:szCs w:val="24"/>
        <w:lang w:val="en-US" w:eastAsia="en-US" w:bidi="ar-SA"/>
      </w:rPr>
    </w:lvl>
    <w:lvl w:ilvl="2" w:tplc="34F882D0">
      <w:numFmt w:val="bullet"/>
      <w:lvlText w:val="•"/>
      <w:lvlJc w:val="left"/>
      <w:pPr>
        <w:ind w:left="2229" w:hanging="360"/>
      </w:pPr>
      <w:rPr>
        <w:rFonts w:hint="default"/>
        <w:lang w:val="en-US" w:eastAsia="en-US" w:bidi="ar-SA"/>
      </w:rPr>
    </w:lvl>
    <w:lvl w:ilvl="3" w:tplc="D57A4F6A">
      <w:numFmt w:val="bullet"/>
      <w:lvlText w:val="•"/>
      <w:lvlJc w:val="left"/>
      <w:pPr>
        <w:ind w:left="3139" w:hanging="360"/>
      </w:pPr>
      <w:rPr>
        <w:rFonts w:hint="default"/>
        <w:lang w:val="en-US" w:eastAsia="en-US" w:bidi="ar-SA"/>
      </w:rPr>
    </w:lvl>
    <w:lvl w:ilvl="4" w:tplc="E6B2EC52">
      <w:numFmt w:val="bullet"/>
      <w:lvlText w:val="•"/>
      <w:lvlJc w:val="left"/>
      <w:pPr>
        <w:ind w:left="4048" w:hanging="360"/>
      </w:pPr>
      <w:rPr>
        <w:rFonts w:hint="default"/>
        <w:lang w:val="en-US" w:eastAsia="en-US" w:bidi="ar-SA"/>
      </w:rPr>
    </w:lvl>
    <w:lvl w:ilvl="5" w:tplc="969C8480">
      <w:numFmt w:val="bullet"/>
      <w:lvlText w:val="•"/>
      <w:lvlJc w:val="left"/>
      <w:pPr>
        <w:ind w:left="4958" w:hanging="360"/>
      </w:pPr>
      <w:rPr>
        <w:rFonts w:hint="default"/>
        <w:lang w:val="en-US" w:eastAsia="en-US" w:bidi="ar-SA"/>
      </w:rPr>
    </w:lvl>
    <w:lvl w:ilvl="6" w:tplc="9934F216">
      <w:numFmt w:val="bullet"/>
      <w:lvlText w:val="•"/>
      <w:lvlJc w:val="left"/>
      <w:pPr>
        <w:ind w:left="5868" w:hanging="360"/>
      </w:pPr>
      <w:rPr>
        <w:rFonts w:hint="default"/>
        <w:lang w:val="en-US" w:eastAsia="en-US" w:bidi="ar-SA"/>
      </w:rPr>
    </w:lvl>
    <w:lvl w:ilvl="7" w:tplc="D85262F0">
      <w:numFmt w:val="bullet"/>
      <w:lvlText w:val="•"/>
      <w:lvlJc w:val="left"/>
      <w:pPr>
        <w:ind w:left="6777" w:hanging="360"/>
      </w:pPr>
      <w:rPr>
        <w:rFonts w:hint="default"/>
        <w:lang w:val="en-US" w:eastAsia="en-US" w:bidi="ar-SA"/>
      </w:rPr>
    </w:lvl>
    <w:lvl w:ilvl="8" w:tplc="09C64FAA">
      <w:numFmt w:val="bullet"/>
      <w:lvlText w:val="•"/>
      <w:lvlJc w:val="left"/>
      <w:pPr>
        <w:ind w:left="7687" w:hanging="360"/>
      </w:pPr>
      <w:rPr>
        <w:rFonts w:hint="default"/>
        <w:lang w:val="en-US" w:eastAsia="en-US" w:bidi="ar-SA"/>
      </w:rPr>
    </w:lvl>
  </w:abstractNum>
  <w:abstractNum w:abstractNumId="28" w15:restartNumberingAfterBreak="0">
    <w:nsid w:val="519F0A1B"/>
    <w:multiLevelType w:val="hybridMultilevel"/>
    <w:tmpl w:val="B45CB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44206B"/>
    <w:multiLevelType w:val="hybridMultilevel"/>
    <w:tmpl w:val="9DC4F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909AF"/>
    <w:multiLevelType w:val="hybridMultilevel"/>
    <w:tmpl w:val="77C6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B738C"/>
    <w:multiLevelType w:val="hybridMultilevel"/>
    <w:tmpl w:val="139A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128AF"/>
    <w:multiLevelType w:val="hybridMultilevel"/>
    <w:tmpl w:val="19A6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716E8"/>
    <w:multiLevelType w:val="hybridMultilevel"/>
    <w:tmpl w:val="6A56D4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7A914AB"/>
    <w:multiLevelType w:val="hybridMultilevel"/>
    <w:tmpl w:val="33DA8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5109B"/>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23380D"/>
    <w:multiLevelType w:val="hybridMultilevel"/>
    <w:tmpl w:val="7E8C32D8"/>
    <w:lvl w:ilvl="0" w:tplc="08090005">
      <w:start w:val="1"/>
      <w:numFmt w:val="bullet"/>
      <w:lvlText w:val=""/>
      <w:lvlPicBulletId w:val="0"/>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D97CE7"/>
    <w:multiLevelType w:val="hybridMultilevel"/>
    <w:tmpl w:val="B350A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E5088F"/>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047EE0"/>
    <w:multiLevelType w:val="hybridMultilevel"/>
    <w:tmpl w:val="670A5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75158F"/>
    <w:multiLevelType w:val="hybridMultilevel"/>
    <w:tmpl w:val="63984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F81037"/>
    <w:multiLevelType w:val="hybridMultilevel"/>
    <w:tmpl w:val="CEB801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37"/>
  </w:num>
  <w:num w:numId="3">
    <w:abstractNumId w:val="15"/>
  </w:num>
  <w:num w:numId="4">
    <w:abstractNumId w:val="1"/>
  </w:num>
  <w:num w:numId="5">
    <w:abstractNumId w:val="33"/>
  </w:num>
  <w:num w:numId="6">
    <w:abstractNumId w:val="10"/>
  </w:num>
  <w:num w:numId="7">
    <w:abstractNumId w:val="13"/>
  </w:num>
  <w:num w:numId="8">
    <w:abstractNumId w:val="27"/>
  </w:num>
  <w:num w:numId="9">
    <w:abstractNumId w:val="3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6"/>
  </w:num>
  <w:num w:numId="13">
    <w:abstractNumId w:val="43"/>
  </w:num>
  <w:num w:numId="14">
    <w:abstractNumId w:val="21"/>
  </w:num>
  <w:num w:numId="15">
    <w:abstractNumId w:val="3"/>
  </w:num>
  <w:num w:numId="16">
    <w:abstractNumId w:val="34"/>
  </w:num>
  <w:num w:numId="17">
    <w:abstractNumId w:val="6"/>
  </w:num>
  <w:num w:numId="18">
    <w:abstractNumId w:val="18"/>
  </w:num>
  <w:num w:numId="19">
    <w:abstractNumId w:val="16"/>
  </w:num>
  <w:num w:numId="20">
    <w:abstractNumId w:val="26"/>
  </w:num>
  <w:num w:numId="21">
    <w:abstractNumId w:val="39"/>
  </w:num>
  <w:num w:numId="22">
    <w:abstractNumId w:val="23"/>
  </w:num>
  <w:num w:numId="23">
    <w:abstractNumId w:val="24"/>
  </w:num>
  <w:num w:numId="24">
    <w:abstractNumId w:val="2"/>
  </w:num>
  <w:num w:numId="25">
    <w:abstractNumId w:val="7"/>
  </w:num>
  <w:num w:numId="26">
    <w:abstractNumId w:val="30"/>
  </w:num>
  <w:num w:numId="27">
    <w:abstractNumId w:val="14"/>
  </w:num>
  <w:num w:numId="28">
    <w:abstractNumId w:val="35"/>
  </w:num>
  <w:num w:numId="29">
    <w:abstractNumId w:val="25"/>
  </w:num>
  <w:num w:numId="30">
    <w:abstractNumId w:val="17"/>
  </w:num>
  <w:num w:numId="31">
    <w:abstractNumId w:val="38"/>
  </w:num>
  <w:num w:numId="32">
    <w:abstractNumId w:val="19"/>
  </w:num>
  <w:num w:numId="33">
    <w:abstractNumId w:val="8"/>
  </w:num>
  <w:num w:numId="34">
    <w:abstractNumId w:val="12"/>
  </w:num>
  <w:num w:numId="35">
    <w:abstractNumId w:val="4"/>
  </w:num>
  <w:num w:numId="36">
    <w:abstractNumId w:val="5"/>
  </w:num>
  <w:num w:numId="37">
    <w:abstractNumId w:val="22"/>
  </w:num>
  <w:num w:numId="38">
    <w:abstractNumId w:val="20"/>
  </w:num>
  <w:num w:numId="39">
    <w:abstractNumId w:val="28"/>
  </w:num>
  <w:num w:numId="40">
    <w:abstractNumId w:val="41"/>
  </w:num>
  <w:num w:numId="41">
    <w:abstractNumId w:val="32"/>
  </w:num>
  <w:num w:numId="42">
    <w:abstractNumId w:val="9"/>
  </w:num>
  <w:num w:numId="43">
    <w:abstractNumId w:val="29"/>
  </w:num>
  <w:num w:numId="44">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2"/>
    <w:rsid w:val="00001901"/>
    <w:rsid w:val="00005898"/>
    <w:rsid w:val="00005B39"/>
    <w:rsid w:val="00007219"/>
    <w:rsid w:val="000124DD"/>
    <w:rsid w:val="00014400"/>
    <w:rsid w:val="00022ECB"/>
    <w:rsid w:val="0003051C"/>
    <w:rsid w:val="00030ED2"/>
    <w:rsid w:val="00037023"/>
    <w:rsid w:val="00037EC4"/>
    <w:rsid w:val="00044AEE"/>
    <w:rsid w:val="00047958"/>
    <w:rsid w:val="000530B6"/>
    <w:rsid w:val="0005343F"/>
    <w:rsid w:val="0006333B"/>
    <w:rsid w:val="000653B1"/>
    <w:rsid w:val="000673B6"/>
    <w:rsid w:val="000702A4"/>
    <w:rsid w:val="000716F4"/>
    <w:rsid w:val="0007468D"/>
    <w:rsid w:val="000779DB"/>
    <w:rsid w:val="00080872"/>
    <w:rsid w:val="00084139"/>
    <w:rsid w:val="0009173D"/>
    <w:rsid w:val="00091A6E"/>
    <w:rsid w:val="000937EA"/>
    <w:rsid w:val="000A6CF2"/>
    <w:rsid w:val="000B0D5F"/>
    <w:rsid w:val="000C3DF7"/>
    <w:rsid w:val="000E1F28"/>
    <w:rsid w:val="000E2CA5"/>
    <w:rsid w:val="000E4467"/>
    <w:rsid w:val="000E5A00"/>
    <w:rsid w:val="000E5F9E"/>
    <w:rsid w:val="000E7A01"/>
    <w:rsid w:val="000F16B5"/>
    <w:rsid w:val="00103C2A"/>
    <w:rsid w:val="00103CA9"/>
    <w:rsid w:val="00115091"/>
    <w:rsid w:val="00120A07"/>
    <w:rsid w:val="001358A1"/>
    <w:rsid w:val="0013732A"/>
    <w:rsid w:val="00137908"/>
    <w:rsid w:val="00144FB4"/>
    <w:rsid w:val="00154C1E"/>
    <w:rsid w:val="00154EA9"/>
    <w:rsid w:val="00154FF8"/>
    <w:rsid w:val="0016056E"/>
    <w:rsid w:val="0017692A"/>
    <w:rsid w:val="00176AD1"/>
    <w:rsid w:val="00181D70"/>
    <w:rsid w:val="001901C5"/>
    <w:rsid w:val="00190E12"/>
    <w:rsid w:val="0019332B"/>
    <w:rsid w:val="001A0DAC"/>
    <w:rsid w:val="001A18DD"/>
    <w:rsid w:val="001A2FDA"/>
    <w:rsid w:val="001A6A54"/>
    <w:rsid w:val="001B0FE2"/>
    <w:rsid w:val="001B4075"/>
    <w:rsid w:val="001B6D6C"/>
    <w:rsid w:val="001C2C64"/>
    <w:rsid w:val="001C4631"/>
    <w:rsid w:val="001C4B87"/>
    <w:rsid w:val="001C5FD1"/>
    <w:rsid w:val="001C75A0"/>
    <w:rsid w:val="001D12D5"/>
    <w:rsid w:val="001D1FBD"/>
    <w:rsid w:val="001D3239"/>
    <w:rsid w:val="001E0D1C"/>
    <w:rsid w:val="001E16E2"/>
    <w:rsid w:val="001F1ED1"/>
    <w:rsid w:val="001F514F"/>
    <w:rsid w:val="0020124C"/>
    <w:rsid w:val="00201E03"/>
    <w:rsid w:val="0020299A"/>
    <w:rsid w:val="00203B73"/>
    <w:rsid w:val="00210E4D"/>
    <w:rsid w:val="002245D7"/>
    <w:rsid w:val="00225F86"/>
    <w:rsid w:val="00226B41"/>
    <w:rsid w:val="00226F42"/>
    <w:rsid w:val="00227BC1"/>
    <w:rsid w:val="00230917"/>
    <w:rsid w:val="0023647E"/>
    <w:rsid w:val="00243BEC"/>
    <w:rsid w:val="002444B2"/>
    <w:rsid w:val="002447D7"/>
    <w:rsid w:val="002452A0"/>
    <w:rsid w:val="00251197"/>
    <w:rsid w:val="00253B7F"/>
    <w:rsid w:val="00273AEA"/>
    <w:rsid w:val="00277EDD"/>
    <w:rsid w:val="00283C21"/>
    <w:rsid w:val="00285A54"/>
    <w:rsid w:val="002865B1"/>
    <w:rsid w:val="00292998"/>
    <w:rsid w:val="00294E07"/>
    <w:rsid w:val="00295F57"/>
    <w:rsid w:val="002A16FD"/>
    <w:rsid w:val="002A2288"/>
    <w:rsid w:val="002A7732"/>
    <w:rsid w:val="002B424B"/>
    <w:rsid w:val="002B7B42"/>
    <w:rsid w:val="002C488B"/>
    <w:rsid w:val="002C4B77"/>
    <w:rsid w:val="002D190F"/>
    <w:rsid w:val="002D63D8"/>
    <w:rsid w:val="002E43E7"/>
    <w:rsid w:val="002E51AF"/>
    <w:rsid w:val="002E56A0"/>
    <w:rsid w:val="002F0F67"/>
    <w:rsid w:val="002F3723"/>
    <w:rsid w:val="0030579E"/>
    <w:rsid w:val="003072B0"/>
    <w:rsid w:val="00312203"/>
    <w:rsid w:val="003149C2"/>
    <w:rsid w:val="00314EB7"/>
    <w:rsid w:val="00317A63"/>
    <w:rsid w:val="00322334"/>
    <w:rsid w:val="0032387F"/>
    <w:rsid w:val="00326FB5"/>
    <w:rsid w:val="00332821"/>
    <w:rsid w:val="00341789"/>
    <w:rsid w:val="003462C9"/>
    <w:rsid w:val="00353D2B"/>
    <w:rsid w:val="0036346E"/>
    <w:rsid w:val="00384B7E"/>
    <w:rsid w:val="003A16AD"/>
    <w:rsid w:val="003A334D"/>
    <w:rsid w:val="003A42D9"/>
    <w:rsid w:val="003A500C"/>
    <w:rsid w:val="003A6CCD"/>
    <w:rsid w:val="003B6FCD"/>
    <w:rsid w:val="003C39F5"/>
    <w:rsid w:val="003C4148"/>
    <w:rsid w:val="003C5265"/>
    <w:rsid w:val="003C6F6A"/>
    <w:rsid w:val="003D4F1E"/>
    <w:rsid w:val="003E032C"/>
    <w:rsid w:val="003E25AB"/>
    <w:rsid w:val="003E48B4"/>
    <w:rsid w:val="003E76C3"/>
    <w:rsid w:val="003F6B0F"/>
    <w:rsid w:val="003F744A"/>
    <w:rsid w:val="00405DA5"/>
    <w:rsid w:val="00412D00"/>
    <w:rsid w:val="0042386B"/>
    <w:rsid w:val="00427683"/>
    <w:rsid w:val="00437EA1"/>
    <w:rsid w:val="00447640"/>
    <w:rsid w:val="00447E97"/>
    <w:rsid w:val="00456DE8"/>
    <w:rsid w:val="00456F54"/>
    <w:rsid w:val="00464678"/>
    <w:rsid w:val="00470082"/>
    <w:rsid w:val="00473D4B"/>
    <w:rsid w:val="004756A1"/>
    <w:rsid w:val="004758E1"/>
    <w:rsid w:val="00475C64"/>
    <w:rsid w:val="0047757A"/>
    <w:rsid w:val="00485081"/>
    <w:rsid w:val="00486446"/>
    <w:rsid w:val="0048705C"/>
    <w:rsid w:val="00490043"/>
    <w:rsid w:val="004969F5"/>
    <w:rsid w:val="004A1FFA"/>
    <w:rsid w:val="004A42CF"/>
    <w:rsid w:val="004A4632"/>
    <w:rsid w:val="004A5547"/>
    <w:rsid w:val="004B23D2"/>
    <w:rsid w:val="004B3349"/>
    <w:rsid w:val="004B5E97"/>
    <w:rsid w:val="004C1A35"/>
    <w:rsid w:val="004C1FD4"/>
    <w:rsid w:val="004C28EB"/>
    <w:rsid w:val="004D4DF6"/>
    <w:rsid w:val="004D61DC"/>
    <w:rsid w:val="004E011A"/>
    <w:rsid w:val="004F3952"/>
    <w:rsid w:val="004F475D"/>
    <w:rsid w:val="004F4791"/>
    <w:rsid w:val="00503FE3"/>
    <w:rsid w:val="00507011"/>
    <w:rsid w:val="00512E0D"/>
    <w:rsid w:val="00512F13"/>
    <w:rsid w:val="00524F45"/>
    <w:rsid w:val="00530C5E"/>
    <w:rsid w:val="00531D61"/>
    <w:rsid w:val="00534A20"/>
    <w:rsid w:val="00546441"/>
    <w:rsid w:val="00556663"/>
    <w:rsid w:val="005608FE"/>
    <w:rsid w:val="00560BA1"/>
    <w:rsid w:val="00562C80"/>
    <w:rsid w:val="00562CAC"/>
    <w:rsid w:val="00565939"/>
    <w:rsid w:val="00571816"/>
    <w:rsid w:val="0057252D"/>
    <w:rsid w:val="00572C1B"/>
    <w:rsid w:val="00574D2F"/>
    <w:rsid w:val="00575E7E"/>
    <w:rsid w:val="00576268"/>
    <w:rsid w:val="00576E70"/>
    <w:rsid w:val="00577FBD"/>
    <w:rsid w:val="00581E0F"/>
    <w:rsid w:val="005866AF"/>
    <w:rsid w:val="0059193A"/>
    <w:rsid w:val="005A5C4D"/>
    <w:rsid w:val="005A5F26"/>
    <w:rsid w:val="005B0E1F"/>
    <w:rsid w:val="005B4BCE"/>
    <w:rsid w:val="005B7808"/>
    <w:rsid w:val="005C2682"/>
    <w:rsid w:val="005C65C1"/>
    <w:rsid w:val="005E3509"/>
    <w:rsid w:val="005F4D3E"/>
    <w:rsid w:val="005F5507"/>
    <w:rsid w:val="0060443F"/>
    <w:rsid w:val="00605D54"/>
    <w:rsid w:val="00612780"/>
    <w:rsid w:val="006267B2"/>
    <w:rsid w:val="00626A34"/>
    <w:rsid w:val="00627937"/>
    <w:rsid w:val="00627BE4"/>
    <w:rsid w:val="00641A27"/>
    <w:rsid w:val="00645274"/>
    <w:rsid w:val="0065191D"/>
    <w:rsid w:val="00652436"/>
    <w:rsid w:val="00652E51"/>
    <w:rsid w:val="006553A5"/>
    <w:rsid w:val="00673D00"/>
    <w:rsid w:val="00674AE7"/>
    <w:rsid w:val="00676A85"/>
    <w:rsid w:val="006877A6"/>
    <w:rsid w:val="0069236B"/>
    <w:rsid w:val="00695A46"/>
    <w:rsid w:val="006979C4"/>
    <w:rsid w:val="006A00F8"/>
    <w:rsid w:val="006A0440"/>
    <w:rsid w:val="006A276B"/>
    <w:rsid w:val="006A30D5"/>
    <w:rsid w:val="006A49CA"/>
    <w:rsid w:val="006B09C5"/>
    <w:rsid w:val="006B5315"/>
    <w:rsid w:val="006B54B3"/>
    <w:rsid w:val="006B7BA9"/>
    <w:rsid w:val="006B7C9B"/>
    <w:rsid w:val="006C4360"/>
    <w:rsid w:val="006D00EA"/>
    <w:rsid w:val="006D2A19"/>
    <w:rsid w:val="006D7C08"/>
    <w:rsid w:val="006D7F71"/>
    <w:rsid w:val="006E5A41"/>
    <w:rsid w:val="006E78D7"/>
    <w:rsid w:val="006F25D4"/>
    <w:rsid w:val="006F2BC9"/>
    <w:rsid w:val="006F4039"/>
    <w:rsid w:val="006F68DD"/>
    <w:rsid w:val="007006C5"/>
    <w:rsid w:val="0070174F"/>
    <w:rsid w:val="00702C76"/>
    <w:rsid w:val="00712552"/>
    <w:rsid w:val="00712649"/>
    <w:rsid w:val="007225A3"/>
    <w:rsid w:val="00731618"/>
    <w:rsid w:val="00731709"/>
    <w:rsid w:val="00735748"/>
    <w:rsid w:val="00737AF9"/>
    <w:rsid w:val="00737D78"/>
    <w:rsid w:val="0074167E"/>
    <w:rsid w:val="007503EE"/>
    <w:rsid w:val="00756E47"/>
    <w:rsid w:val="00757416"/>
    <w:rsid w:val="00757767"/>
    <w:rsid w:val="0076531D"/>
    <w:rsid w:val="00767A42"/>
    <w:rsid w:val="0077016D"/>
    <w:rsid w:val="0077324E"/>
    <w:rsid w:val="00775782"/>
    <w:rsid w:val="00785965"/>
    <w:rsid w:val="00787493"/>
    <w:rsid w:val="00797A24"/>
    <w:rsid w:val="007A1681"/>
    <w:rsid w:val="007D3505"/>
    <w:rsid w:val="007D48EF"/>
    <w:rsid w:val="007D74E4"/>
    <w:rsid w:val="007E01C9"/>
    <w:rsid w:val="007E4C1C"/>
    <w:rsid w:val="007E7C1D"/>
    <w:rsid w:val="007F0D95"/>
    <w:rsid w:val="007F1AB7"/>
    <w:rsid w:val="007F29D2"/>
    <w:rsid w:val="007F2CEB"/>
    <w:rsid w:val="007F3100"/>
    <w:rsid w:val="007F66CE"/>
    <w:rsid w:val="00812C15"/>
    <w:rsid w:val="00813ACC"/>
    <w:rsid w:val="00826B5E"/>
    <w:rsid w:val="00830C25"/>
    <w:rsid w:val="0083432C"/>
    <w:rsid w:val="00842BD2"/>
    <w:rsid w:val="008458BF"/>
    <w:rsid w:val="008462F8"/>
    <w:rsid w:val="008469CC"/>
    <w:rsid w:val="00847E64"/>
    <w:rsid w:val="00850E14"/>
    <w:rsid w:val="00852EB1"/>
    <w:rsid w:val="00860295"/>
    <w:rsid w:val="00860B43"/>
    <w:rsid w:val="00877BB2"/>
    <w:rsid w:val="00877F6C"/>
    <w:rsid w:val="00887877"/>
    <w:rsid w:val="00890CFB"/>
    <w:rsid w:val="00893DBD"/>
    <w:rsid w:val="00896B16"/>
    <w:rsid w:val="008A5402"/>
    <w:rsid w:val="008A753A"/>
    <w:rsid w:val="008C02D6"/>
    <w:rsid w:val="008C2DEB"/>
    <w:rsid w:val="008C3212"/>
    <w:rsid w:val="008D2CAA"/>
    <w:rsid w:val="008D3C20"/>
    <w:rsid w:val="008D5CF1"/>
    <w:rsid w:val="008D684B"/>
    <w:rsid w:val="008E33E8"/>
    <w:rsid w:val="008F3894"/>
    <w:rsid w:val="008F38F7"/>
    <w:rsid w:val="00904FC5"/>
    <w:rsid w:val="00905DE3"/>
    <w:rsid w:val="0090678A"/>
    <w:rsid w:val="00925BD5"/>
    <w:rsid w:val="009272BF"/>
    <w:rsid w:val="00930CA4"/>
    <w:rsid w:val="009367F4"/>
    <w:rsid w:val="00943229"/>
    <w:rsid w:val="00946364"/>
    <w:rsid w:val="009511AF"/>
    <w:rsid w:val="00955DAE"/>
    <w:rsid w:val="00960624"/>
    <w:rsid w:val="00967F9C"/>
    <w:rsid w:val="00972344"/>
    <w:rsid w:val="00975A74"/>
    <w:rsid w:val="00975B54"/>
    <w:rsid w:val="00977E3C"/>
    <w:rsid w:val="00984AAE"/>
    <w:rsid w:val="009859F6"/>
    <w:rsid w:val="00991A2B"/>
    <w:rsid w:val="00995B87"/>
    <w:rsid w:val="00995BFB"/>
    <w:rsid w:val="00996297"/>
    <w:rsid w:val="009B4AB8"/>
    <w:rsid w:val="009B505D"/>
    <w:rsid w:val="009B7827"/>
    <w:rsid w:val="009C2811"/>
    <w:rsid w:val="009D0541"/>
    <w:rsid w:val="009D173C"/>
    <w:rsid w:val="009D2BF5"/>
    <w:rsid w:val="009E22B8"/>
    <w:rsid w:val="009E33C2"/>
    <w:rsid w:val="009F42F9"/>
    <w:rsid w:val="009F7313"/>
    <w:rsid w:val="00A02674"/>
    <w:rsid w:val="00A0564B"/>
    <w:rsid w:val="00A076EE"/>
    <w:rsid w:val="00A11420"/>
    <w:rsid w:val="00A127D6"/>
    <w:rsid w:val="00A22EE6"/>
    <w:rsid w:val="00A26B14"/>
    <w:rsid w:val="00A32E20"/>
    <w:rsid w:val="00A35DB4"/>
    <w:rsid w:val="00A36BAE"/>
    <w:rsid w:val="00A41466"/>
    <w:rsid w:val="00A46BFD"/>
    <w:rsid w:val="00A55767"/>
    <w:rsid w:val="00A56243"/>
    <w:rsid w:val="00A615A4"/>
    <w:rsid w:val="00A66242"/>
    <w:rsid w:val="00A66F46"/>
    <w:rsid w:val="00A6763C"/>
    <w:rsid w:val="00A71B71"/>
    <w:rsid w:val="00A72147"/>
    <w:rsid w:val="00A83F3A"/>
    <w:rsid w:val="00A8552C"/>
    <w:rsid w:val="00A90F82"/>
    <w:rsid w:val="00A94007"/>
    <w:rsid w:val="00A95C82"/>
    <w:rsid w:val="00AA3660"/>
    <w:rsid w:val="00AA6891"/>
    <w:rsid w:val="00AA79FE"/>
    <w:rsid w:val="00AB421D"/>
    <w:rsid w:val="00AC4BFF"/>
    <w:rsid w:val="00AD120C"/>
    <w:rsid w:val="00AD321E"/>
    <w:rsid w:val="00AD4C98"/>
    <w:rsid w:val="00AD5EF3"/>
    <w:rsid w:val="00AE07CF"/>
    <w:rsid w:val="00AE16CA"/>
    <w:rsid w:val="00AE5111"/>
    <w:rsid w:val="00AE66D7"/>
    <w:rsid w:val="00AE79A9"/>
    <w:rsid w:val="00AF1545"/>
    <w:rsid w:val="00AF6AA2"/>
    <w:rsid w:val="00AF6B7F"/>
    <w:rsid w:val="00B01228"/>
    <w:rsid w:val="00B112C5"/>
    <w:rsid w:val="00B11941"/>
    <w:rsid w:val="00B14965"/>
    <w:rsid w:val="00B22337"/>
    <w:rsid w:val="00B30DF5"/>
    <w:rsid w:val="00B345BC"/>
    <w:rsid w:val="00B34DC9"/>
    <w:rsid w:val="00B3661F"/>
    <w:rsid w:val="00B4151A"/>
    <w:rsid w:val="00B41CC9"/>
    <w:rsid w:val="00B458F0"/>
    <w:rsid w:val="00B50B2D"/>
    <w:rsid w:val="00B57352"/>
    <w:rsid w:val="00B63170"/>
    <w:rsid w:val="00B66497"/>
    <w:rsid w:val="00B671F7"/>
    <w:rsid w:val="00B7053C"/>
    <w:rsid w:val="00B7379B"/>
    <w:rsid w:val="00B74052"/>
    <w:rsid w:val="00B749EE"/>
    <w:rsid w:val="00B77DE9"/>
    <w:rsid w:val="00B919E2"/>
    <w:rsid w:val="00B96073"/>
    <w:rsid w:val="00BA29ED"/>
    <w:rsid w:val="00BA39CA"/>
    <w:rsid w:val="00BA623A"/>
    <w:rsid w:val="00BB1D61"/>
    <w:rsid w:val="00BB1E71"/>
    <w:rsid w:val="00BB2995"/>
    <w:rsid w:val="00BB79C1"/>
    <w:rsid w:val="00BC13E2"/>
    <w:rsid w:val="00BC21E4"/>
    <w:rsid w:val="00BC4F08"/>
    <w:rsid w:val="00BC7DC9"/>
    <w:rsid w:val="00BE1E76"/>
    <w:rsid w:val="00BE4B62"/>
    <w:rsid w:val="00BE5506"/>
    <w:rsid w:val="00BF0B33"/>
    <w:rsid w:val="00BF54A3"/>
    <w:rsid w:val="00C015B8"/>
    <w:rsid w:val="00C0512E"/>
    <w:rsid w:val="00C06BD3"/>
    <w:rsid w:val="00C10671"/>
    <w:rsid w:val="00C11778"/>
    <w:rsid w:val="00C15776"/>
    <w:rsid w:val="00C27AD3"/>
    <w:rsid w:val="00C3029C"/>
    <w:rsid w:val="00C358D6"/>
    <w:rsid w:val="00C3795E"/>
    <w:rsid w:val="00C37BF4"/>
    <w:rsid w:val="00C50987"/>
    <w:rsid w:val="00C549E3"/>
    <w:rsid w:val="00C562A2"/>
    <w:rsid w:val="00C572C1"/>
    <w:rsid w:val="00C57607"/>
    <w:rsid w:val="00C642D4"/>
    <w:rsid w:val="00C6723E"/>
    <w:rsid w:val="00C678FF"/>
    <w:rsid w:val="00C7009A"/>
    <w:rsid w:val="00C724E5"/>
    <w:rsid w:val="00C72AC0"/>
    <w:rsid w:val="00C879B1"/>
    <w:rsid w:val="00C914EE"/>
    <w:rsid w:val="00C96207"/>
    <w:rsid w:val="00C96F78"/>
    <w:rsid w:val="00C972EA"/>
    <w:rsid w:val="00CA5EB4"/>
    <w:rsid w:val="00CB02AA"/>
    <w:rsid w:val="00CB7D19"/>
    <w:rsid w:val="00CC1D08"/>
    <w:rsid w:val="00CC1FAC"/>
    <w:rsid w:val="00CC711B"/>
    <w:rsid w:val="00CE22ED"/>
    <w:rsid w:val="00CE3337"/>
    <w:rsid w:val="00CE65C4"/>
    <w:rsid w:val="00CE7950"/>
    <w:rsid w:val="00CF0815"/>
    <w:rsid w:val="00D02D74"/>
    <w:rsid w:val="00D06E96"/>
    <w:rsid w:val="00D078F6"/>
    <w:rsid w:val="00D136A9"/>
    <w:rsid w:val="00D210F0"/>
    <w:rsid w:val="00D2546E"/>
    <w:rsid w:val="00D31178"/>
    <w:rsid w:val="00D311DC"/>
    <w:rsid w:val="00D3345B"/>
    <w:rsid w:val="00D3619A"/>
    <w:rsid w:val="00D401D8"/>
    <w:rsid w:val="00D41ABC"/>
    <w:rsid w:val="00D436B8"/>
    <w:rsid w:val="00D436C8"/>
    <w:rsid w:val="00D55DFD"/>
    <w:rsid w:val="00D6034D"/>
    <w:rsid w:val="00D60AF4"/>
    <w:rsid w:val="00D63507"/>
    <w:rsid w:val="00D66DD3"/>
    <w:rsid w:val="00D76797"/>
    <w:rsid w:val="00D80D08"/>
    <w:rsid w:val="00D84C3F"/>
    <w:rsid w:val="00D854E5"/>
    <w:rsid w:val="00D9283A"/>
    <w:rsid w:val="00D92B42"/>
    <w:rsid w:val="00D934A2"/>
    <w:rsid w:val="00DA3604"/>
    <w:rsid w:val="00DA4F13"/>
    <w:rsid w:val="00DB0683"/>
    <w:rsid w:val="00DB30EF"/>
    <w:rsid w:val="00DB69B9"/>
    <w:rsid w:val="00DC0F58"/>
    <w:rsid w:val="00DC1431"/>
    <w:rsid w:val="00DC683B"/>
    <w:rsid w:val="00DD1FA0"/>
    <w:rsid w:val="00DD4A8D"/>
    <w:rsid w:val="00DE0B4F"/>
    <w:rsid w:val="00DE10D1"/>
    <w:rsid w:val="00DE5376"/>
    <w:rsid w:val="00DF3701"/>
    <w:rsid w:val="00DF42E7"/>
    <w:rsid w:val="00E07DE4"/>
    <w:rsid w:val="00E11044"/>
    <w:rsid w:val="00E13DFC"/>
    <w:rsid w:val="00E171F7"/>
    <w:rsid w:val="00E24B6D"/>
    <w:rsid w:val="00E356E4"/>
    <w:rsid w:val="00E40283"/>
    <w:rsid w:val="00E40F16"/>
    <w:rsid w:val="00E41746"/>
    <w:rsid w:val="00E57503"/>
    <w:rsid w:val="00E63FEE"/>
    <w:rsid w:val="00E641B2"/>
    <w:rsid w:val="00E66A72"/>
    <w:rsid w:val="00E66B85"/>
    <w:rsid w:val="00E72049"/>
    <w:rsid w:val="00E737E4"/>
    <w:rsid w:val="00E74A6C"/>
    <w:rsid w:val="00E86ED1"/>
    <w:rsid w:val="00E94B73"/>
    <w:rsid w:val="00E955E4"/>
    <w:rsid w:val="00EA114D"/>
    <w:rsid w:val="00EA2A38"/>
    <w:rsid w:val="00EA6864"/>
    <w:rsid w:val="00EC0B04"/>
    <w:rsid w:val="00EC1016"/>
    <w:rsid w:val="00EC44F3"/>
    <w:rsid w:val="00EC47BF"/>
    <w:rsid w:val="00ED10A4"/>
    <w:rsid w:val="00ED48DA"/>
    <w:rsid w:val="00EE1990"/>
    <w:rsid w:val="00EE5854"/>
    <w:rsid w:val="00EE5F6B"/>
    <w:rsid w:val="00EF0C91"/>
    <w:rsid w:val="00EF4055"/>
    <w:rsid w:val="00EF5BCB"/>
    <w:rsid w:val="00F053D8"/>
    <w:rsid w:val="00F155E9"/>
    <w:rsid w:val="00F1571F"/>
    <w:rsid w:val="00F26D74"/>
    <w:rsid w:val="00F46F57"/>
    <w:rsid w:val="00F47421"/>
    <w:rsid w:val="00F53046"/>
    <w:rsid w:val="00F573C8"/>
    <w:rsid w:val="00F702DD"/>
    <w:rsid w:val="00F74652"/>
    <w:rsid w:val="00F87B7A"/>
    <w:rsid w:val="00F90618"/>
    <w:rsid w:val="00F95703"/>
    <w:rsid w:val="00F95788"/>
    <w:rsid w:val="00FA16EA"/>
    <w:rsid w:val="00FB5057"/>
    <w:rsid w:val="00FB7F19"/>
    <w:rsid w:val="00FD1E94"/>
    <w:rsid w:val="00FD6C25"/>
    <w:rsid w:val="00FD73B3"/>
    <w:rsid w:val="00FE3A91"/>
    <w:rsid w:val="00FE6521"/>
    <w:rsid w:val="00FE7B55"/>
    <w:rsid w:val="00FF0AD2"/>
    <w:rsid w:val="00FF2193"/>
    <w:rsid w:val="00FF2AAD"/>
    <w:rsid w:val="1A4EB652"/>
    <w:rsid w:val="2F111ED3"/>
    <w:rsid w:val="708E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32B0"/>
  <w15:chartTrackingRefBased/>
  <w15:docId w15:val="{66E89C18-AB78-4278-8C8F-59A7B7A1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78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keepNext/>
      <w:keepLines/>
      <w:spacing w:before="200" w:after="0" w:line="240" w:lineRule="auto"/>
      <w:outlineLvl w:val="2"/>
    </w:pPr>
    <w:rPr>
      <w:rFonts w:ascii="Cambria" w:eastAsia="MS Gothic"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Cambria" w:eastAsia="MS Gothic" w:hAnsi="Cambria" w:cs="Times New Roman"/>
      <w:b/>
      <w:bCs/>
      <w:color w:val="4F81BD"/>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basedOn w:val="DefaultParagraphFont"/>
    <w:link w:val="ListParagraph"/>
    <w:uiPriority w:val="34"/>
    <w:rsid w:val="003462C9"/>
  </w:style>
  <w:style w:type="paragraph" w:styleId="BodyTextIndent">
    <w:name w:val="Body Text Indent"/>
    <w:basedOn w:val="Normal"/>
    <w:link w:val="BodyTextIndentChar"/>
    <w:uiPriority w:val="99"/>
    <w:unhideWhenUsed/>
    <w:rsid w:val="00D06E96"/>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D06E96"/>
    <w:rPr>
      <w:rFonts w:ascii="Futura Lt BT" w:eastAsia="Calibri" w:hAnsi="Futura Lt BT" w:cs="Times New Roman"/>
      <w:szCs w:val="20"/>
    </w:rPr>
  </w:style>
  <w:style w:type="character" w:styleId="UnresolvedMention">
    <w:name w:val="Unresolved Mention"/>
    <w:basedOn w:val="DefaultParagraphFont"/>
    <w:uiPriority w:val="99"/>
    <w:semiHidden/>
    <w:unhideWhenUsed/>
    <w:rsid w:val="00D06E96"/>
    <w:rPr>
      <w:color w:val="605E5C"/>
      <w:shd w:val="clear" w:color="auto" w:fill="E1DFDD"/>
    </w:rPr>
  </w:style>
  <w:style w:type="paragraph" w:styleId="NoSpacing">
    <w:name w:val="No Spacing"/>
    <w:uiPriority w:val="1"/>
    <w:qFormat/>
    <w:rsid w:val="00896B16"/>
    <w:pPr>
      <w:spacing w:after="0" w:line="240" w:lineRule="auto"/>
    </w:pPr>
    <w:rPr>
      <w:rFonts w:eastAsiaTheme="minorEastAsia"/>
      <w:color w:val="404040" w:themeColor="text1" w:themeTint="BF"/>
      <w:sz w:val="20"/>
      <w:lang w:val="en-US"/>
    </w:rPr>
  </w:style>
  <w:style w:type="character" w:customStyle="1" w:styleId="normaltextrun">
    <w:name w:val="normaltextrun"/>
    <w:basedOn w:val="DefaultParagraphFont"/>
    <w:rsid w:val="00176AD1"/>
  </w:style>
  <w:style w:type="paragraph" w:styleId="BodyText">
    <w:name w:val="Body Text"/>
    <w:basedOn w:val="Normal"/>
    <w:link w:val="BodyTextChar"/>
    <w:uiPriority w:val="99"/>
    <w:semiHidden/>
    <w:unhideWhenUsed/>
    <w:rsid w:val="00E40F16"/>
    <w:pPr>
      <w:spacing w:after="120" w:line="276" w:lineRule="auto"/>
    </w:pPr>
    <w:rPr>
      <w:rFonts w:ascii="Futura Lt BT" w:eastAsia="Calibri" w:hAnsi="Futura Lt BT" w:cs="Times New Roman"/>
      <w:szCs w:val="20"/>
    </w:rPr>
  </w:style>
  <w:style w:type="character" w:customStyle="1" w:styleId="BodyTextChar">
    <w:name w:val="Body Text Char"/>
    <w:basedOn w:val="DefaultParagraphFont"/>
    <w:link w:val="BodyText"/>
    <w:uiPriority w:val="99"/>
    <w:semiHidden/>
    <w:rsid w:val="00E40F16"/>
    <w:rPr>
      <w:rFonts w:ascii="Futura Lt BT" w:eastAsia="Calibri" w:hAnsi="Futura Lt BT" w:cs="Times New Roman"/>
      <w:szCs w:val="20"/>
    </w:rPr>
  </w:style>
  <w:style w:type="paragraph" w:customStyle="1" w:styleId="paragraph">
    <w:name w:val="paragraph"/>
    <w:basedOn w:val="Normal"/>
    <w:rsid w:val="00DE0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955E4"/>
  </w:style>
  <w:style w:type="character" w:customStyle="1" w:styleId="Heading2Char">
    <w:name w:val="Heading 2 Char"/>
    <w:basedOn w:val="DefaultParagraphFont"/>
    <w:link w:val="Heading2"/>
    <w:uiPriority w:val="9"/>
    <w:semiHidden/>
    <w:rsid w:val="00C678F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67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2579">
      <w:bodyDiv w:val="1"/>
      <w:marLeft w:val="0"/>
      <w:marRight w:val="0"/>
      <w:marTop w:val="0"/>
      <w:marBottom w:val="0"/>
      <w:divBdr>
        <w:top w:val="none" w:sz="0" w:space="0" w:color="auto"/>
        <w:left w:val="none" w:sz="0" w:space="0" w:color="auto"/>
        <w:bottom w:val="none" w:sz="0" w:space="0" w:color="auto"/>
        <w:right w:val="none" w:sz="0" w:space="0" w:color="auto"/>
      </w:divBdr>
    </w:div>
    <w:div w:id="224337090">
      <w:bodyDiv w:val="1"/>
      <w:marLeft w:val="0"/>
      <w:marRight w:val="0"/>
      <w:marTop w:val="0"/>
      <w:marBottom w:val="0"/>
      <w:divBdr>
        <w:top w:val="none" w:sz="0" w:space="0" w:color="auto"/>
        <w:left w:val="none" w:sz="0" w:space="0" w:color="auto"/>
        <w:bottom w:val="none" w:sz="0" w:space="0" w:color="auto"/>
        <w:right w:val="none" w:sz="0" w:space="0" w:color="auto"/>
      </w:divBdr>
    </w:div>
    <w:div w:id="361322205">
      <w:bodyDiv w:val="1"/>
      <w:marLeft w:val="0"/>
      <w:marRight w:val="0"/>
      <w:marTop w:val="0"/>
      <w:marBottom w:val="0"/>
      <w:divBdr>
        <w:top w:val="none" w:sz="0" w:space="0" w:color="auto"/>
        <w:left w:val="none" w:sz="0" w:space="0" w:color="auto"/>
        <w:bottom w:val="none" w:sz="0" w:space="0" w:color="auto"/>
        <w:right w:val="none" w:sz="0" w:space="0" w:color="auto"/>
      </w:divBdr>
    </w:div>
    <w:div w:id="443623731">
      <w:bodyDiv w:val="1"/>
      <w:marLeft w:val="0"/>
      <w:marRight w:val="0"/>
      <w:marTop w:val="0"/>
      <w:marBottom w:val="0"/>
      <w:divBdr>
        <w:top w:val="none" w:sz="0" w:space="0" w:color="auto"/>
        <w:left w:val="none" w:sz="0" w:space="0" w:color="auto"/>
        <w:bottom w:val="none" w:sz="0" w:space="0" w:color="auto"/>
        <w:right w:val="none" w:sz="0" w:space="0" w:color="auto"/>
      </w:divBdr>
    </w:div>
    <w:div w:id="462309807">
      <w:bodyDiv w:val="1"/>
      <w:marLeft w:val="0"/>
      <w:marRight w:val="0"/>
      <w:marTop w:val="0"/>
      <w:marBottom w:val="0"/>
      <w:divBdr>
        <w:top w:val="none" w:sz="0" w:space="0" w:color="auto"/>
        <w:left w:val="none" w:sz="0" w:space="0" w:color="auto"/>
        <w:bottom w:val="none" w:sz="0" w:space="0" w:color="auto"/>
        <w:right w:val="none" w:sz="0" w:space="0" w:color="auto"/>
      </w:divBdr>
    </w:div>
    <w:div w:id="607280503">
      <w:bodyDiv w:val="1"/>
      <w:marLeft w:val="0"/>
      <w:marRight w:val="0"/>
      <w:marTop w:val="0"/>
      <w:marBottom w:val="0"/>
      <w:divBdr>
        <w:top w:val="none" w:sz="0" w:space="0" w:color="auto"/>
        <w:left w:val="none" w:sz="0" w:space="0" w:color="auto"/>
        <w:bottom w:val="none" w:sz="0" w:space="0" w:color="auto"/>
        <w:right w:val="none" w:sz="0" w:space="0" w:color="auto"/>
      </w:divBdr>
    </w:div>
    <w:div w:id="627274611">
      <w:bodyDiv w:val="1"/>
      <w:marLeft w:val="0"/>
      <w:marRight w:val="0"/>
      <w:marTop w:val="0"/>
      <w:marBottom w:val="0"/>
      <w:divBdr>
        <w:top w:val="none" w:sz="0" w:space="0" w:color="auto"/>
        <w:left w:val="none" w:sz="0" w:space="0" w:color="auto"/>
        <w:bottom w:val="none" w:sz="0" w:space="0" w:color="auto"/>
        <w:right w:val="none" w:sz="0" w:space="0" w:color="auto"/>
      </w:divBdr>
    </w:div>
    <w:div w:id="641227300">
      <w:bodyDiv w:val="1"/>
      <w:marLeft w:val="0"/>
      <w:marRight w:val="0"/>
      <w:marTop w:val="0"/>
      <w:marBottom w:val="0"/>
      <w:divBdr>
        <w:top w:val="none" w:sz="0" w:space="0" w:color="auto"/>
        <w:left w:val="none" w:sz="0" w:space="0" w:color="auto"/>
        <w:bottom w:val="none" w:sz="0" w:space="0" w:color="auto"/>
        <w:right w:val="none" w:sz="0" w:space="0" w:color="auto"/>
      </w:divBdr>
    </w:div>
    <w:div w:id="802305468">
      <w:bodyDiv w:val="1"/>
      <w:marLeft w:val="0"/>
      <w:marRight w:val="0"/>
      <w:marTop w:val="0"/>
      <w:marBottom w:val="0"/>
      <w:divBdr>
        <w:top w:val="none" w:sz="0" w:space="0" w:color="auto"/>
        <w:left w:val="none" w:sz="0" w:space="0" w:color="auto"/>
        <w:bottom w:val="none" w:sz="0" w:space="0" w:color="auto"/>
        <w:right w:val="none" w:sz="0" w:space="0" w:color="auto"/>
      </w:divBdr>
    </w:div>
    <w:div w:id="990906689">
      <w:bodyDiv w:val="1"/>
      <w:marLeft w:val="0"/>
      <w:marRight w:val="0"/>
      <w:marTop w:val="0"/>
      <w:marBottom w:val="0"/>
      <w:divBdr>
        <w:top w:val="none" w:sz="0" w:space="0" w:color="auto"/>
        <w:left w:val="none" w:sz="0" w:space="0" w:color="auto"/>
        <w:bottom w:val="none" w:sz="0" w:space="0" w:color="auto"/>
        <w:right w:val="none" w:sz="0" w:space="0" w:color="auto"/>
      </w:divBdr>
      <w:divsChild>
        <w:div w:id="564997355">
          <w:marLeft w:val="0"/>
          <w:marRight w:val="0"/>
          <w:marTop w:val="0"/>
          <w:marBottom w:val="0"/>
          <w:divBdr>
            <w:top w:val="none" w:sz="0" w:space="0" w:color="auto"/>
            <w:left w:val="none" w:sz="0" w:space="0" w:color="auto"/>
            <w:bottom w:val="none" w:sz="0" w:space="0" w:color="auto"/>
            <w:right w:val="none" w:sz="0" w:space="0" w:color="auto"/>
          </w:divBdr>
        </w:div>
        <w:div w:id="1539314510">
          <w:marLeft w:val="0"/>
          <w:marRight w:val="0"/>
          <w:marTop w:val="0"/>
          <w:marBottom w:val="0"/>
          <w:divBdr>
            <w:top w:val="none" w:sz="0" w:space="0" w:color="auto"/>
            <w:left w:val="none" w:sz="0" w:space="0" w:color="auto"/>
            <w:bottom w:val="none" w:sz="0" w:space="0" w:color="auto"/>
            <w:right w:val="none" w:sz="0" w:space="0" w:color="auto"/>
          </w:divBdr>
        </w:div>
      </w:divsChild>
    </w:div>
    <w:div w:id="1012680770">
      <w:bodyDiv w:val="1"/>
      <w:marLeft w:val="0"/>
      <w:marRight w:val="0"/>
      <w:marTop w:val="0"/>
      <w:marBottom w:val="0"/>
      <w:divBdr>
        <w:top w:val="none" w:sz="0" w:space="0" w:color="auto"/>
        <w:left w:val="none" w:sz="0" w:space="0" w:color="auto"/>
        <w:bottom w:val="none" w:sz="0" w:space="0" w:color="auto"/>
        <w:right w:val="none" w:sz="0" w:space="0" w:color="auto"/>
      </w:divBdr>
    </w:div>
    <w:div w:id="1136146847">
      <w:bodyDiv w:val="1"/>
      <w:marLeft w:val="0"/>
      <w:marRight w:val="0"/>
      <w:marTop w:val="0"/>
      <w:marBottom w:val="0"/>
      <w:divBdr>
        <w:top w:val="none" w:sz="0" w:space="0" w:color="auto"/>
        <w:left w:val="none" w:sz="0" w:space="0" w:color="auto"/>
        <w:bottom w:val="none" w:sz="0" w:space="0" w:color="auto"/>
        <w:right w:val="none" w:sz="0" w:space="0" w:color="auto"/>
      </w:divBdr>
      <w:divsChild>
        <w:div w:id="777532343">
          <w:marLeft w:val="0"/>
          <w:marRight w:val="0"/>
          <w:marTop w:val="0"/>
          <w:marBottom w:val="0"/>
          <w:divBdr>
            <w:top w:val="none" w:sz="0" w:space="0" w:color="auto"/>
            <w:left w:val="none" w:sz="0" w:space="0" w:color="auto"/>
            <w:bottom w:val="none" w:sz="0" w:space="0" w:color="auto"/>
            <w:right w:val="none" w:sz="0" w:space="0" w:color="auto"/>
          </w:divBdr>
          <w:divsChild>
            <w:div w:id="307591311">
              <w:marLeft w:val="0"/>
              <w:marRight w:val="0"/>
              <w:marTop w:val="0"/>
              <w:marBottom w:val="0"/>
              <w:divBdr>
                <w:top w:val="none" w:sz="0" w:space="0" w:color="auto"/>
                <w:left w:val="none" w:sz="0" w:space="0" w:color="auto"/>
                <w:bottom w:val="none" w:sz="0" w:space="0" w:color="auto"/>
                <w:right w:val="none" w:sz="0" w:space="0" w:color="auto"/>
              </w:divBdr>
            </w:div>
          </w:divsChild>
        </w:div>
        <w:div w:id="793713855">
          <w:marLeft w:val="0"/>
          <w:marRight w:val="0"/>
          <w:marTop w:val="0"/>
          <w:marBottom w:val="0"/>
          <w:divBdr>
            <w:top w:val="none" w:sz="0" w:space="0" w:color="auto"/>
            <w:left w:val="none" w:sz="0" w:space="0" w:color="auto"/>
            <w:bottom w:val="none" w:sz="0" w:space="0" w:color="auto"/>
            <w:right w:val="none" w:sz="0" w:space="0" w:color="auto"/>
          </w:divBdr>
          <w:divsChild>
            <w:div w:id="6967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3836">
      <w:bodyDiv w:val="1"/>
      <w:marLeft w:val="0"/>
      <w:marRight w:val="0"/>
      <w:marTop w:val="0"/>
      <w:marBottom w:val="0"/>
      <w:divBdr>
        <w:top w:val="none" w:sz="0" w:space="0" w:color="auto"/>
        <w:left w:val="none" w:sz="0" w:space="0" w:color="auto"/>
        <w:bottom w:val="none" w:sz="0" w:space="0" w:color="auto"/>
        <w:right w:val="none" w:sz="0" w:space="0" w:color="auto"/>
      </w:divBdr>
    </w:div>
    <w:div w:id="1214728445">
      <w:bodyDiv w:val="1"/>
      <w:marLeft w:val="0"/>
      <w:marRight w:val="0"/>
      <w:marTop w:val="0"/>
      <w:marBottom w:val="0"/>
      <w:divBdr>
        <w:top w:val="none" w:sz="0" w:space="0" w:color="auto"/>
        <w:left w:val="none" w:sz="0" w:space="0" w:color="auto"/>
        <w:bottom w:val="none" w:sz="0" w:space="0" w:color="auto"/>
        <w:right w:val="none" w:sz="0" w:space="0" w:color="auto"/>
      </w:divBdr>
      <w:divsChild>
        <w:div w:id="943614849">
          <w:marLeft w:val="0"/>
          <w:marRight w:val="0"/>
          <w:marTop w:val="0"/>
          <w:marBottom w:val="0"/>
          <w:divBdr>
            <w:top w:val="none" w:sz="0" w:space="0" w:color="auto"/>
            <w:left w:val="none" w:sz="0" w:space="0" w:color="auto"/>
            <w:bottom w:val="none" w:sz="0" w:space="0" w:color="auto"/>
            <w:right w:val="none" w:sz="0" w:space="0" w:color="auto"/>
          </w:divBdr>
          <w:divsChild>
            <w:div w:id="576985071">
              <w:marLeft w:val="0"/>
              <w:marRight w:val="0"/>
              <w:marTop w:val="0"/>
              <w:marBottom w:val="0"/>
              <w:divBdr>
                <w:top w:val="none" w:sz="0" w:space="0" w:color="auto"/>
                <w:left w:val="none" w:sz="0" w:space="0" w:color="auto"/>
                <w:bottom w:val="none" w:sz="0" w:space="0" w:color="auto"/>
                <w:right w:val="none" w:sz="0" w:space="0" w:color="auto"/>
              </w:divBdr>
            </w:div>
          </w:divsChild>
        </w:div>
        <w:div w:id="996343921">
          <w:marLeft w:val="0"/>
          <w:marRight w:val="0"/>
          <w:marTop w:val="0"/>
          <w:marBottom w:val="0"/>
          <w:divBdr>
            <w:top w:val="none" w:sz="0" w:space="0" w:color="auto"/>
            <w:left w:val="none" w:sz="0" w:space="0" w:color="auto"/>
            <w:bottom w:val="none" w:sz="0" w:space="0" w:color="auto"/>
            <w:right w:val="none" w:sz="0" w:space="0" w:color="auto"/>
          </w:divBdr>
          <w:divsChild>
            <w:div w:id="181165791">
              <w:marLeft w:val="0"/>
              <w:marRight w:val="0"/>
              <w:marTop w:val="0"/>
              <w:marBottom w:val="0"/>
              <w:divBdr>
                <w:top w:val="none" w:sz="0" w:space="0" w:color="auto"/>
                <w:left w:val="none" w:sz="0" w:space="0" w:color="auto"/>
                <w:bottom w:val="none" w:sz="0" w:space="0" w:color="auto"/>
                <w:right w:val="none" w:sz="0" w:space="0" w:color="auto"/>
              </w:divBdr>
            </w:div>
            <w:div w:id="3466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589">
      <w:bodyDiv w:val="1"/>
      <w:marLeft w:val="0"/>
      <w:marRight w:val="0"/>
      <w:marTop w:val="0"/>
      <w:marBottom w:val="0"/>
      <w:divBdr>
        <w:top w:val="none" w:sz="0" w:space="0" w:color="auto"/>
        <w:left w:val="none" w:sz="0" w:space="0" w:color="auto"/>
        <w:bottom w:val="none" w:sz="0" w:space="0" w:color="auto"/>
        <w:right w:val="none" w:sz="0" w:space="0" w:color="auto"/>
      </w:divBdr>
      <w:divsChild>
        <w:div w:id="422605541">
          <w:marLeft w:val="0"/>
          <w:marRight w:val="0"/>
          <w:marTop w:val="0"/>
          <w:marBottom w:val="0"/>
          <w:divBdr>
            <w:top w:val="none" w:sz="0" w:space="0" w:color="auto"/>
            <w:left w:val="none" w:sz="0" w:space="0" w:color="auto"/>
            <w:bottom w:val="none" w:sz="0" w:space="0" w:color="auto"/>
            <w:right w:val="none" w:sz="0" w:space="0" w:color="auto"/>
          </w:divBdr>
          <w:divsChild>
            <w:div w:id="366029559">
              <w:marLeft w:val="0"/>
              <w:marRight w:val="0"/>
              <w:marTop w:val="0"/>
              <w:marBottom w:val="0"/>
              <w:divBdr>
                <w:top w:val="none" w:sz="0" w:space="0" w:color="auto"/>
                <w:left w:val="none" w:sz="0" w:space="0" w:color="auto"/>
                <w:bottom w:val="none" w:sz="0" w:space="0" w:color="auto"/>
                <w:right w:val="none" w:sz="0" w:space="0" w:color="auto"/>
              </w:divBdr>
            </w:div>
            <w:div w:id="1474718961">
              <w:marLeft w:val="0"/>
              <w:marRight w:val="0"/>
              <w:marTop w:val="0"/>
              <w:marBottom w:val="0"/>
              <w:divBdr>
                <w:top w:val="none" w:sz="0" w:space="0" w:color="auto"/>
                <w:left w:val="none" w:sz="0" w:space="0" w:color="auto"/>
                <w:bottom w:val="none" w:sz="0" w:space="0" w:color="auto"/>
                <w:right w:val="none" w:sz="0" w:space="0" w:color="auto"/>
              </w:divBdr>
            </w:div>
          </w:divsChild>
        </w:div>
        <w:div w:id="1429816683">
          <w:marLeft w:val="0"/>
          <w:marRight w:val="0"/>
          <w:marTop w:val="0"/>
          <w:marBottom w:val="0"/>
          <w:divBdr>
            <w:top w:val="none" w:sz="0" w:space="0" w:color="auto"/>
            <w:left w:val="none" w:sz="0" w:space="0" w:color="auto"/>
            <w:bottom w:val="none" w:sz="0" w:space="0" w:color="auto"/>
            <w:right w:val="none" w:sz="0" w:space="0" w:color="auto"/>
          </w:divBdr>
          <w:divsChild>
            <w:div w:id="10765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8431">
      <w:bodyDiv w:val="1"/>
      <w:marLeft w:val="0"/>
      <w:marRight w:val="0"/>
      <w:marTop w:val="0"/>
      <w:marBottom w:val="0"/>
      <w:divBdr>
        <w:top w:val="none" w:sz="0" w:space="0" w:color="auto"/>
        <w:left w:val="none" w:sz="0" w:space="0" w:color="auto"/>
        <w:bottom w:val="none" w:sz="0" w:space="0" w:color="auto"/>
        <w:right w:val="none" w:sz="0" w:space="0" w:color="auto"/>
      </w:divBdr>
    </w:div>
    <w:div w:id="1345278224">
      <w:bodyDiv w:val="1"/>
      <w:marLeft w:val="0"/>
      <w:marRight w:val="0"/>
      <w:marTop w:val="0"/>
      <w:marBottom w:val="0"/>
      <w:divBdr>
        <w:top w:val="none" w:sz="0" w:space="0" w:color="auto"/>
        <w:left w:val="none" w:sz="0" w:space="0" w:color="auto"/>
        <w:bottom w:val="none" w:sz="0" w:space="0" w:color="auto"/>
        <w:right w:val="none" w:sz="0" w:space="0" w:color="auto"/>
      </w:divBdr>
    </w:div>
    <w:div w:id="1364018340">
      <w:bodyDiv w:val="1"/>
      <w:marLeft w:val="0"/>
      <w:marRight w:val="0"/>
      <w:marTop w:val="0"/>
      <w:marBottom w:val="0"/>
      <w:divBdr>
        <w:top w:val="none" w:sz="0" w:space="0" w:color="auto"/>
        <w:left w:val="none" w:sz="0" w:space="0" w:color="auto"/>
        <w:bottom w:val="none" w:sz="0" w:space="0" w:color="auto"/>
        <w:right w:val="none" w:sz="0" w:space="0" w:color="auto"/>
      </w:divBdr>
    </w:div>
    <w:div w:id="1392578078">
      <w:bodyDiv w:val="1"/>
      <w:marLeft w:val="0"/>
      <w:marRight w:val="0"/>
      <w:marTop w:val="0"/>
      <w:marBottom w:val="0"/>
      <w:divBdr>
        <w:top w:val="none" w:sz="0" w:space="0" w:color="auto"/>
        <w:left w:val="none" w:sz="0" w:space="0" w:color="auto"/>
        <w:bottom w:val="none" w:sz="0" w:space="0" w:color="auto"/>
        <w:right w:val="none" w:sz="0" w:space="0" w:color="auto"/>
      </w:divBdr>
    </w:div>
    <w:div w:id="1400857412">
      <w:bodyDiv w:val="1"/>
      <w:marLeft w:val="0"/>
      <w:marRight w:val="0"/>
      <w:marTop w:val="0"/>
      <w:marBottom w:val="0"/>
      <w:divBdr>
        <w:top w:val="none" w:sz="0" w:space="0" w:color="auto"/>
        <w:left w:val="none" w:sz="0" w:space="0" w:color="auto"/>
        <w:bottom w:val="none" w:sz="0" w:space="0" w:color="auto"/>
        <w:right w:val="none" w:sz="0" w:space="0" w:color="auto"/>
      </w:divBdr>
    </w:div>
    <w:div w:id="1471753280">
      <w:bodyDiv w:val="1"/>
      <w:marLeft w:val="0"/>
      <w:marRight w:val="0"/>
      <w:marTop w:val="0"/>
      <w:marBottom w:val="0"/>
      <w:divBdr>
        <w:top w:val="none" w:sz="0" w:space="0" w:color="auto"/>
        <w:left w:val="none" w:sz="0" w:space="0" w:color="auto"/>
        <w:bottom w:val="none" w:sz="0" w:space="0" w:color="auto"/>
        <w:right w:val="none" w:sz="0" w:space="0" w:color="auto"/>
      </w:divBdr>
      <w:divsChild>
        <w:div w:id="29572219">
          <w:marLeft w:val="0"/>
          <w:marRight w:val="0"/>
          <w:marTop w:val="0"/>
          <w:marBottom w:val="0"/>
          <w:divBdr>
            <w:top w:val="none" w:sz="0" w:space="0" w:color="auto"/>
            <w:left w:val="none" w:sz="0" w:space="0" w:color="auto"/>
            <w:bottom w:val="none" w:sz="0" w:space="0" w:color="auto"/>
            <w:right w:val="none" w:sz="0" w:space="0" w:color="auto"/>
          </w:divBdr>
        </w:div>
        <w:div w:id="521011881">
          <w:marLeft w:val="0"/>
          <w:marRight w:val="0"/>
          <w:marTop w:val="0"/>
          <w:marBottom w:val="0"/>
          <w:divBdr>
            <w:top w:val="none" w:sz="0" w:space="0" w:color="auto"/>
            <w:left w:val="none" w:sz="0" w:space="0" w:color="auto"/>
            <w:bottom w:val="none" w:sz="0" w:space="0" w:color="auto"/>
            <w:right w:val="none" w:sz="0" w:space="0" w:color="auto"/>
          </w:divBdr>
        </w:div>
        <w:div w:id="1132094097">
          <w:marLeft w:val="0"/>
          <w:marRight w:val="0"/>
          <w:marTop w:val="0"/>
          <w:marBottom w:val="0"/>
          <w:divBdr>
            <w:top w:val="none" w:sz="0" w:space="0" w:color="auto"/>
            <w:left w:val="none" w:sz="0" w:space="0" w:color="auto"/>
            <w:bottom w:val="none" w:sz="0" w:space="0" w:color="auto"/>
            <w:right w:val="none" w:sz="0" w:space="0" w:color="auto"/>
          </w:divBdr>
        </w:div>
        <w:div w:id="1561599914">
          <w:marLeft w:val="0"/>
          <w:marRight w:val="0"/>
          <w:marTop w:val="0"/>
          <w:marBottom w:val="0"/>
          <w:divBdr>
            <w:top w:val="none" w:sz="0" w:space="0" w:color="auto"/>
            <w:left w:val="none" w:sz="0" w:space="0" w:color="auto"/>
            <w:bottom w:val="none" w:sz="0" w:space="0" w:color="auto"/>
            <w:right w:val="none" w:sz="0" w:space="0" w:color="auto"/>
          </w:divBdr>
        </w:div>
        <w:div w:id="1700815846">
          <w:marLeft w:val="0"/>
          <w:marRight w:val="0"/>
          <w:marTop w:val="0"/>
          <w:marBottom w:val="0"/>
          <w:divBdr>
            <w:top w:val="none" w:sz="0" w:space="0" w:color="auto"/>
            <w:left w:val="none" w:sz="0" w:space="0" w:color="auto"/>
            <w:bottom w:val="none" w:sz="0" w:space="0" w:color="auto"/>
            <w:right w:val="none" w:sz="0" w:space="0" w:color="auto"/>
          </w:divBdr>
        </w:div>
      </w:divsChild>
    </w:div>
    <w:div w:id="1504468350">
      <w:bodyDiv w:val="1"/>
      <w:marLeft w:val="0"/>
      <w:marRight w:val="0"/>
      <w:marTop w:val="0"/>
      <w:marBottom w:val="0"/>
      <w:divBdr>
        <w:top w:val="none" w:sz="0" w:space="0" w:color="auto"/>
        <w:left w:val="none" w:sz="0" w:space="0" w:color="auto"/>
        <w:bottom w:val="none" w:sz="0" w:space="0" w:color="auto"/>
        <w:right w:val="none" w:sz="0" w:space="0" w:color="auto"/>
      </w:divBdr>
    </w:div>
    <w:div w:id="1534879723">
      <w:bodyDiv w:val="1"/>
      <w:marLeft w:val="0"/>
      <w:marRight w:val="0"/>
      <w:marTop w:val="0"/>
      <w:marBottom w:val="0"/>
      <w:divBdr>
        <w:top w:val="none" w:sz="0" w:space="0" w:color="auto"/>
        <w:left w:val="none" w:sz="0" w:space="0" w:color="auto"/>
        <w:bottom w:val="none" w:sz="0" w:space="0" w:color="auto"/>
        <w:right w:val="none" w:sz="0" w:space="0" w:color="auto"/>
      </w:divBdr>
    </w:div>
    <w:div w:id="1571577828">
      <w:bodyDiv w:val="1"/>
      <w:marLeft w:val="0"/>
      <w:marRight w:val="0"/>
      <w:marTop w:val="0"/>
      <w:marBottom w:val="0"/>
      <w:divBdr>
        <w:top w:val="none" w:sz="0" w:space="0" w:color="auto"/>
        <w:left w:val="none" w:sz="0" w:space="0" w:color="auto"/>
        <w:bottom w:val="none" w:sz="0" w:space="0" w:color="auto"/>
        <w:right w:val="none" w:sz="0" w:space="0" w:color="auto"/>
      </w:divBdr>
    </w:div>
    <w:div w:id="1582719223">
      <w:bodyDiv w:val="1"/>
      <w:marLeft w:val="0"/>
      <w:marRight w:val="0"/>
      <w:marTop w:val="0"/>
      <w:marBottom w:val="0"/>
      <w:divBdr>
        <w:top w:val="none" w:sz="0" w:space="0" w:color="auto"/>
        <w:left w:val="none" w:sz="0" w:space="0" w:color="auto"/>
        <w:bottom w:val="none" w:sz="0" w:space="0" w:color="auto"/>
        <w:right w:val="none" w:sz="0" w:space="0" w:color="auto"/>
      </w:divBdr>
    </w:div>
    <w:div w:id="1611086782">
      <w:bodyDiv w:val="1"/>
      <w:marLeft w:val="0"/>
      <w:marRight w:val="0"/>
      <w:marTop w:val="0"/>
      <w:marBottom w:val="0"/>
      <w:divBdr>
        <w:top w:val="none" w:sz="0" w:space="0" w:color="auto"/>
        <w:left w:val="none" w:sz="0" w:space="0" w:color="auto"/>
        <w:bottom w:val="none" w:sz="0" w:space="0" w:color="auto"/>
        <w:right w:val="none" w:sz="0" w:space="0" w:color="auto"/>
      </w:divBdr>
    </w:div>
    <w:div w:id="1775587777">
      <w:bodyDiv w:val="1"/>
      <w:marLeft w:val="0"/>
      <w:marRight w:val="0"/>
      <w:marTop w:val="0"/>
      <w:marBottom w:val="0"/>
      <w:divBdr>
        <w:top w:val="none" w:sz="0" w:space="0" w:color="auto"/>
        <w:left w:val="none" w:sz="0" w:space="0" w:color="auto"/>
        <w:bottom w:val="none" w:sz="0" w:space="0" w:color="auto"/>
        <w:right w:val="none" w:sz="0" w:space="0" w:color="auto"/>
      </w:divBdr>
      <w:divsChild>
        <w:div w:id="260115239">
          <w:marLeft w:val="0"/>
          <w:marRight w:val="0"/>
          <w:marTop w:val="0"/>
          <w:marBottom w:val="150"/>
          <w:divBdr>
            <w:top w:val="none" w:sz="0" w:space="0" w:color="auto"/>
            <w:left w:val="none" w:sz="0" w:space="0" w:color="auto"/>
            <w:bottom w:val="none" w:sz="0" w:space="0" w:color="auto"/>
            <w:right w:val="none" w:sz="0" w:space="0" w:color="auto"/>
          </w:divBdr>
          <w:divsChild>
            <w:div w:id="2034458434">
              <w:marLeft w:val="0"/>
              <w:marRight w:val="0"/>
              <w:marTop w:val="0"/>
              <w:marBottom w:val="0"/>
              <w:divBdr>
                <w:top w:val="none" w:sz="0" w:space="0" w:color="auto"/>
                <w:left w:val="none" w:sz="0" w:space="0" w:color="auto"/>
                <w:bottom w:val="none" w:sz="0" w:space="0" w:color="auto"/>
                <w:right w:val="none" w:sz="0" w:space="0" w:color="auto"/>
              </w:divBdr>
            </w:div>
          </w:divsChild>
        </w:div>
        <w:div w:id="1670862369">
          <w:marLeft w:val="0"/>
          <w:marRight w:val="0"/>
          <w:marTop w:val="0"/>
          <w:marBottom w:val="0"/>
          <w:divBdr>
            <w:top w:val="none" w:sz="0" w:space="0" w:color="auto"/>
            <w:left w:val="none" w:sz="0" w:space="0" w:color="auto"/>
            <w:bottom w:val="none" w:sz="0" w:space="0" w:color="auto"/>
            <w:right w:val="none" w:sz="0" w:space="0" w:color="auto"/>
          </w:divBdr>
        </w:div>
        <w:div w:id="1946157652">
          <w:marLeft w:val="0"/>
          <w:marRight w:val="0"/>
          <w:marTop w:val="0"/>
          <w:marBottom w:val="300"/>
          <w:divBdr>
            <w:top w:val="none" w:sz="0" w:space="0" w:color="auto"/>
            <w:left w:val="none" w:sz="0" w:space="0" w:color="auto"/>
            <w:bottom w:val="none" w:sz="0" w:space="0" w:color="auto"/>
            <w:right w:val="none" w:sz="0" w:space="0" w:color="auto"/>
          </w:divBdr>
          <w:divsChild>
            <w:div w:id="1342970968">
              <w:marLeft w:val="0"/>
              <w:marRight w:val="0"/>
              <w:marTop w:val="0"/>
              <w:marBottom w:val="225"/>
              <w:divBdr>
                <w:top w:val="none" w:sz="0" w:space="0" w:color="auto"/>
                <w:left w:val="none" w:sz="0" w:space="0" w:color="auto"/>
                <w:bottom w:val="none" w:sz="0" w:space="0" w:color="auto"/>
                <w:right w:val="none" w:sz="0" w:space="0" w:color="auto"/>
              </w:divBdr>
            </w:div>
            <w:div w:id="1498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6755">
      <w:bodyDiv w:val="1"/>
      <w:marLeft w:val="0"/>
      <w:marRight w:val="0"/>
      <w:marTop w:val="0"/>
      <w:marBottom w:val="0"/>
      <w:divBdr>
        <w:top w:val="none" w:sz="0" w:space="0" w:color="auto"/>
        <w:left w:val="none" w:sz="0" w:space="0" w:color="auto"/>
        <w:bottom w:val="none" w:sz="0" w:space="0" w:color="auto"/>
        <w:right w:val="none" w:sz="0" w:space="0" w:color="auto"/>
      </w:divBdr>
    </w:div>
    <w:div w:id="1928153248">
      <w:bodyDiv w:val="1"/>
      <w:marLeft w:val="0"/>
      <w:marRight w:val="0"/>
      <w:marTop w:val="0"/>
      <w:marBottom w:val="0"/>
      <w:divBdr>
        <w:top w:val="none" w:sz="0" w:space="0" w:color="auto"/>
        <w:left w:val="none" w:sz="0" w:space="0" w:color="auto"/>
        <w:bottom w:val="none" w:sz="0" w:space="0" w:color="auto"/>
        <w:right w:val="none" w:sz="0" w:space="0" w:color="auto"/>
      </w:divBdr>
    </w:div>
    <w:div w:id="1963725859">
      <w:bodyDiv w:val="1"/>
      <w:marLeft w:val="0"/>
      <w:marRight w:val="0"/>
      <w:marTop w:val="0"/>
      <w:marBottom w:val="0"/>
      <w:divBdr>
        <w:top w:val="none" w:sz="0" w:space="0" w:color="auto"/>
        <w:left w:val="none" w:sz="0" w:space="0" w:color="auto"/>
        <w:bottom w:val="none" w:sz="0" w:space="0" w:color="auto"/>
        <w:right w:val="none" w:sz="0" w:space="0" w:color="auto"/>
      </w:divBdr>
    </w:div>
    <w:div w:id="20986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8060f4-7977-4774-b2ec-ab35448a9c10" xsi:nil="true"/>
    <lcf76f155ced4ddcb4097134ff3c332f xmlns="5d5e2c34-a861-41bb-8f1c-7368014aa8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2E50B-0B4F-4BD0-BA5C-C3DBA4042192}">
  <ds:schemaRefs>
    <ds:schemaRef ds:uri="http://schemas.openxmlformats.org/officeDocument/2006/bibliography"/>
  </ds:schemaRefs>
</ds:datastoreItem>
</file>

<file path=customXml/itemProps2.xml><?xml version="1.0" encoding="utf-8"?>
<ds:datastoreItem xmlns:ds="http://schemas.openxmlformats.org/officeDocument/2006/customXml" ds:itemID="{1AA5EA40-5563-4B38-A3FB-BBABC8A5280C}">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customXml/itemProps3.xml><?xml version="1.0" encoding="utf-8"?>
<ds:datastoreItem xmlns:ds="http://schemas.openxmlformats.org/officeDocument/2006/customXml" ds:itemID="{B4CB5498-1BA3-4E58-A9B5-2A4CA0A81D7A}"/>
</file>

<file path=customXml/itemProps4.xml><?xml version="1.0" encoding="utf-8"?>
<ds:datastoreItem xmlns:ds="http://schemas.openxmlformats.org/officeDocument/2006/customXml" ds:itemID="{E4C4207E-2983-4B6D-AFAA-979FDC081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1288</Words>
  <Characters>7343</Characters>
  <Application>Microsoft Office Word</Application>
  <DocSecurity>0</DocSecurity>
  <Lines>61</Lines>
  <Paragraphs>17</Paragraphs>
  <ScaleCrop>false</ScaleCrop>
  <Company>The Priory School Trust</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Taylor</dc:creator>
  <cp:keywords/>
  <dc:description/>
  <cp:lastModifiedBy>Jeremy Tudor</cp:lastModifiedBy>
  <cp:revision>85</cp:revision>
  <cp:lastPrinted>2023-09-26T14:16:00Z</cp:lastPrinted>
  <dcterms:created xsi:type="dcterms:W3CDTF">2024-07-09T10:05:00Z</dcterms:created>
  <dcterms:modified xsi:type="dcterms:W3CDTF">2026-04-30T09:12:00Z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y fmtid="{D5CDD505-2E9C-101B-9397-08002B2CF9AE}" pid="4" name="Order">
    <vt:r8>7204100</vt:r8>
  </property>
  <property fmtid="{D5CDD505-2E9C-101B-9397-08002B2CF9AE}" pid="5" name="_ExtendedDescription">
    <vt:lpwstr/>
  </property>
</Properties>
</file>