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A2E0" w14:textId="77777777" w:rsidR="00E948B7" w:rsidRDefault="002D6804">
      <w:pPr>
        <w:spacing w:after="120"/>
        <w:jc w:val="center"/>
        <w:rPr>
          <w:rFonts w:ascii="Tahoma" w:hAnsi="Tahoma" w:cs="Tahoma"/>
          <w:b/>
        </w:rPr>
      </w:pPr>
      <w:r>
        <w:rPr>
          <w:rFonts w:ascii="Tahoma" w:hAnsi="Tahoma" w:cs="Tahoma"/>
          <w:noProof/>
          <w:lang w:eastAsia="en-GB"/>
        </w:rPr>
        <w:object w:dxaOrig="1440" w:dyaOrig="1440" w14:anchorId="0E8638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716.5pt;margin-top:-51.75pt;width:60.7pt;height:90.5pt;z-index:-251659264;visibility:visible;mso-wrap-edited:f" wrapcoords="-470 0 -470 21262 21600 21262 21600 0 -470 0" fillcolor="window">
            <v:imagedata r:id="rId8" o:title=""/>
          </v:shape>
          <o:OLEObject Type="Embed" ProgID="Word.Picture.8" ShapeID="_x0000_s2054" DrawAspect="Content" ObjectID="_1829453826" r:id="rId9"/>
        </w:object>
      </w:r>
      <w:r w:rsidR="00E948B7">
        <w:rPr>
          <w:rFonts w:ascii="Tahoma" w:hAnsi="Tahoma" w:cs="Tahoma"/>
        </w:rPr>
        <w:t>T</w:t>
      </w:r>
      <w:r w:rsidR="00E948B7">
        <w:rPr>
          <w:rFonts w:ascii="Tahoma" w:hAnsi="Tahoma" w:cs="Tahoma"/>
          <w:b/>
        </w:rPr>
        <w:t xml:space="preserve">HE HOWARD PARTNERSHIP TRUST </w:t>
      </w:r>
    </w:p>
    <w:p w14:paraId="411D2286" w14:textId="77777777" w:rsidR="00E948B7" w:rsidRDefault="00E948B7">
      <w:pPr>
        <w:spacing w:after="120"/>
        <w:jc w:val="center"/>
        <w:rPr>
          <w:rFonts w:ascii="Tahoma" w:hAnsi="Tahoma" w:cs="Tahoma"/>
          <w:b/>
          <w:i/>
        </w:rPr>
      </w:pPr>
      <w:r>
        <w:rPr>
          <w:rFonts w:ascii="Tahoma" w:hAnsi="Tahoma" w:cs="Tahoma"/>
          <w:b/>
          <w:i/>
          <w:color w:val="5BF1ED"/>
        </w:rPr>
        <w:t>‘</w:t>
      </w:r>
      <w:r>
        <w:rPr>
          <w:rFonts w:ascii="Tahoma" w:hAnsi="Tahoma" w:cs="Tahoma"/>
          <w:b/>
          <w:i/>
          <w:color w:val="5BF1ED"/>
          <w:shd w:val="clear" w:color="auto" w:fill="FFFFFF"/>
        </w:rPr>
        <w:t>Bringing out the Best’</w:t>
      </w:r>
    </w:p>
    <w:p w14:paraId="15C23C88" w14:textId="77777777" w:rsidR="00E948B7" w:rsidRDefault="00A647E2">
      <w:pPr>
        <w:jc w:val="center"/>
        <w:rPr>
          <w:rFonts w:ascii="Tahoma" w:hAnsi="Tahoma" w:cs="Tahoma"/>
          <w:b/>
        </w:rPr>
      </w:pPr>
      <w:r>
        <w:rPr>
          <w:rFonts w:ascii="Tahoma" w:hAnsi="Tahoma" w:cs="Tahoma"/>
          <w:b/>
        </w:rPr>
        <w:t>THREE RIVERS ACADEMY</w:t>
      </w:r>
    </w:p>
    <w:p w14:paraId="5798FCAE" w14:textId="0BB1C46B" w:rsidR="00E948B7" w:rsidRDefault="00E948B7">
      <w:pPr>
        <w:jc w:val="center"/>
        <w:rPr>
          <w:rFonts w:ascii="Tahoma" w:hAnsi="Tahoma" w:cs="Tahoma"/>
          <w:b/>
        </w:rPr>
      </w:pPr>
      <w:r>
        <w:rPr>
          <w:rFonts w:ascii="Tahoma" w:hAnsi="Tahoma" w:cs="Tahoma"/>
          <w:b/>
        </w:rPr>
        <w:t xml:space="preserve">JOB PROFILE – HEAD OF </w:t>
      </w:r>
      <w:r w:rsidR="00EC0C35">
        <w:rPr>
          <w:rFonts w:ascii="Tahoma" w:hAnsi="Tahoma" w:cs="Tahoma"/>
          <w:b/>
        </w:rPr>
        <w:t>DANCE (MATERNITY COVER)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9"/>
        <w:gridCol w:w="3139"/>
        <w:gridCol w:w="3139"/>
        <w:gridCol w:w="3139"/>
      </w:tblGrid>
      <w:tr w:rsidR="00E948B7" w14:paraId="35B86B3E" w14:textId="77777777" w:rsidTr="3D998B94">
        <w:tc>
          <w:tcPr>
            <w:tcW w:w="1000" w:type="pct"/>
          </w:tcPr>
          <w:p w14:paraId="23227FCC" w14:textId="77777777" w:rsidR="00E948B7" w:rsidRDefault="00E948B7">
            <w:pPr>
              <w:pStyle w:val="NoSpacing"/>
              <w:rPr>
                <w:rFonts w:ascii="Tahoma" w:hAnsi="Tahoma" w:cs="Tahoma"/>
                <w:b/>
                <w:sz w:val="20"/>
                <w:szCs w:val="20"/>
              </w:rPr>
            </w:pPr>
            <w:r>
              <w:rPr>
                <w:rFonts w:ascii="Tahoma" w:hAnsi="Tahoma" w:cs="Tahoma"/>
                <w:b/>
                <w:sz w:val="20"/>
                <w:szCs w:val="20"/>
              </w:rPr>
              <w:t>Job Title:</w:t>
            </w:r>
          </w:p>
        </w:tc>
        <w:tc>
          <w:tcPr>
            <w:tcW w:w="4000" w:type="pct"/>
            <w:gridSpan w:val="4"/>
          </w:tcPr>
          <w:p w14:paraId="7D8D6DC0" w14:textId="5D86B9F0" w:rsidR="00E948B7" w:rsidRPr="00A647E2" w:rsidRDefault="00E948B7">
            <w:pPr>
              <w:pStyle w:val="NoSpacing"/>
              <w:rPr>
                <w:rFonts w:ascii="Tahoma" w:hAnsi="Tahoma" w:cs="Tahoma"/>
                <w:sz w:val="20"/>
                <w:szCs w:val="20"/>
              </w:rPr>
            </w:pPr>
            <w:r w:rsidRPr="00A647E2">
              <w:rPr>
                <w:rFonts w:ascii="Tahoma" w:hAnsi="Tahoma" w:cs="Tahoma"/>
                <w:sz w:val="20"/>
                <w:szCs w:val="20"/>
              </w:rPr>
              <w:t>Head of D</w:t>
            </w:r>
            <w:r w:rsidR="00EC0C35">
              <w:rPr>
                <w:rFonts w:ascii="Tahoma" w:hAnsi="Tahoma" w:cs="Tahoma"/>
                <w:sz w:val="20"/>
                <w:szCs w:val="20"/>
              </w:rPr>
              <w:t>ance</w:t>
            </w:r>
          </w:p>
        </w:tc>
      </w:tr>
      <w:tr w:rsidR="00E948B7" w14:paraId="2B3B81A9" w14:textId="77777777" w:rsidTr="3D998B94">
        <w:tc>
          <w:tcPr>
            <w:tcW w:w="1000" w:type="pct"/>
          </w:tcPr>
          <w:p w14:paraId="7EF6F32D" w14:textId="77777777" w:rsidR="00E948B7" w:rsidRDefault="00E948B7">
            <w:pPr>
              <w:pStyle w:val="NoSpacing"/>
              <w:rPr>
                <w:rFonts w:ascii="Tahoma" w:hAnsi="Tahoma" w:cs="Tahoma"/>
                <w:b/>
                <w:sz w:val="20"/>
                <w:szCs w:val="20"/>
              </w:rPr>
            </w:pPr>
            <w:r>
              <w:rPr>
                <w:rFonts w:ascii="Tahoma" w:hAnsi="Tahoma" w:cs="Tahoma"/>
                <w:b/>
                <w:sz w:val="20"/>
                <w:szCs w:val="20"/>
              </w:rPr>
              <w:t>Reporting to:</w:t>
            </w:r>
          </w:p>
        </w:tc>
        <w:tc>
          <w:tcPr>
            <w:tcW w:w="4000" w:type="pct"/>
            <w:gridSpan w:val="4"/>
          </w:tcPr>
          <w:p w14:paraId="62DBF464" w14:textId="3492844A" w:rsidR="00E948B7" w:rsidRPr="00A647E2" w:rsidRDefault="00A647E2">
            <w:pPr>
              <w:pStyle w:val="NoSpacing"/>
              <w:rPr>
                <w:rFonts w:ascii="Tahoma" w:hAnsi="Tahoma" w:cs="Tahoma"/>
                <w:sz w:val="20"/>
                <w:szCs w:val="20"/>
              </w:rPr>
            </w:pPr>
            <w:r w:rsidRPr="00A647E2">
              <w:rPr>
                <w:rFonts w:ascii="Tahoma" w:hAnsi="Tahoma" w:cs="Tahoma"/>
                <w:sz w:val="20"/>
                <w:szCs w:val="20"/>
              </w:rPr>
              <w:t xml:space="preserve">Head of </w:t>
            </w:r>
            <w:r w:rsidR="00EC0C35">
              <w:rPr>
                <w:rFonts w:ascii="Tahoma" w:hAnsi="Tahoma" w:cs="Tahoma"/>
                <w:sz w:val="20"/>
                <w:szCs w:val="20"/>
              </w:rPr>
              <w:t>PE</w:t>
            </w:r>
          </w:p>
        </w:tc>
      </w:tr>
      <w:tr w:rsidR="00E948B7" w14:paraId="25088AB8" w14:textId="77777777" w:rsidTr="3D998B94">
        <w:tc>
          <w:tcPr>
            <w:tcW w:w="1000" w:type="pct"/>
          </w:tcPr>
          <w:p w14:paraId="24EA085D" w14:textId="77777777" w:rsidR="00E948B7" w:rsidRDefault="00E948B7">
            <w:pPr>
              <w:pStyle w:val="NoSpacing"/>
              <w:rPr>
                <w:rFonts w:ascii="Tahoma" w:hAnsi="Tahoma" w:cs="Tahoma"/>
                <w:b/>
                <w:sz w:val="20"/>
                <w:szCs w:val="20"/>
              </w:rPr>
            </w:pPr>
            <w:r>
              <w:rPr>
                <w:rFonts w:ascii="Tahoma" w:hAnsi="Tahoma" w:cs="Tahoma"/>
                <w:b/>
                <w:sz w:val="20"/>
                <w:szCs w:val="20"/>
              </w:rPr>
              <w:t>Salary:</w:t>
            </w:r>
          </w:p>
        </w:tc>
        <w:tc>
          <w:tcPr>
            <w:tcW w:w="4000" w:type="pct"/>
            <w:gridSpan w:val="4"/>
          </w:tcPr>
          <w:p w14:paraId="414F94B4" w14:textId="6BA86507" w:rsidR="00E948B7" w:rsidRPr="00A647E2" w:rsidRDefault="00A647E2">
            <w:pPr>
              <w:pStyle w:val="NoSpacing"/>
              <w:rPr>
                <w:rFonts w:ascii="Tahoma" w:hAnsi="Tahoma" w:cs="Tahoma"/>
                <w:sz w:val="20"/>
                <w:szCs w:val="20"/>
              </w:rPr>
            </w:pPr>
            <w:r w:rsidRPr="00A647E2">
              <w:rPr>
                <w:rFonts w:ascii="Tahoma" w:hAnsi="Tahoma" w:cs="Tahoma"/>
                <w:sz w:val="20"/>
                <w:szCs w:val="20"/>
              </w:rPr>
              <w:t>MPS/UPS + TLR</w:t>
            </w:r>
            <w:r w:rsidR="00316370">
              <w:rPr>
                <w:rFonts w:ascii="Tahoma" w:hAnsi="Tahoma" w:cs="Tahoma"/>
                <w:sz w:val="20"/>
                <w:szCs w:val="20"/>
              </w:rPr>
              <w:t xml:space="preserve"> 2</w:t>
            </w:r>
            <w:r w:rsidR="00EC0C35">
              <w:rPr>
                <w:rFonts w:ascii="Tahoma" w:hAnsi="Tahoma" w:cs="Tahoma"/>
                <w:sz w:val="20"/>
                <w:szCs w:val="20"/>
              </w:rPr>
              <w:t>a</w:t>
            </w:r>
          </w:p>
        </w:tc>
      </w:tr>
      <w:tr w:rsidR="00E948B7" w14:paraId="0856F5E5" w14:textId="77777777" w:rsidTr="3D998B94">
        <w:tc>
          <w:tcPr>
            <w:tcW w:w="1000" w:type="pct"/>
          </w:tcPr>
          <w:p w14:paraId="53BE79B4" w14:textId="77777777" w:rsidR="00E948B7" w:rsidRDefault="00E948B7">
            <w:pPr>
              <w:pStyle w:val="NoSpacing"/>
              <w:rPr>
                <w:rFonts w:ascii="Tahoma" w:hAnsi="Tahoma" w:cs="Tahoma"/>
                <w:b/>
                <w:sz w:val="20"/>
                <w:szCs w:val="20"/>
              </w:rPr>
            </w:pPr>
            <w:r>
              <w:rPr>
                <w:rFonts w:ascii="Tahoma" w:hAnsi="Tahoma" w:cs="Tahoma"/>
                <w:b/>
                <w:sz w:val="20"/>
                <w:szCs w:val="20"/>
              </w:rPr>
              <w:t>Start date:</w:t>
            </w:r>
          </w:p>
        </w:tc>
        <w:tc>
          <w:tcPr>
            <w:tcW w:w="4000" w:type="pct"/>
            <w:gridSpan w:val="4"/>
          </w:tcPr>
          <w:p w14:paraId="4D4FC575" w14:textId="18A0F260" w:rsidR="00E948B7" w:rsidRPr="00A647E2" w:rsidRDefault="00EC0C35">
            <w:pPr>
              <w:pStyle w:val="NoSpacing"/>
              <w:rPr>
                <w:rFonts w:ascii="Tahoma" w:hAnsi="Tahoma" w:cs="Tahoma"/>
                <w:sz w:val="20"/>
                <w:szCs w:val="20"/>
              </w:rPr>
            </w:pPr>
            <w:r>
              <w:rPr>
                <w:rFonts w:ascii="Tahoma" w:hAnsi="Tahoma" w:cs="Tahoma"/>
                <w:sz w:val="20"/>
                <w:szCs w:val="20"/>
              </w:rPr>
              <w:t>September 2026</w:t>
            </w:r>
          </w:p>
        </w:tc>
      </w:tr>
      <w:tr w:rsidR="00E948B7" w14:paraId="4BFA8009" w14:textId="77777777" w:rsidTr="3D998B94">
        <w:tc>
          <w:tcPr>
            <w:tcW w:w="1000" w:type="pct"/>
            <w:tcBorders>
              <w:bottom w:val="single" w:sz="4" w:space="0" w:color="auto"/>
            </w:tcBorders>
          </w:tcPr>
          <w:p w14:paraId="0B24043F" w14:textId="77777777" w:rsidR="00E948B7" w:rsidRDefault="00E948B7">
            <w:pPr>
              <w:pStyle w:val="NoSpacing"/>
              <w:rPr>
                <w:rFonts w:ascii="Tahoma" w:hAnsi="Tahoma" w:cs="Tahoma"/>
                <w:b/>
                <w:sz w:val="20"/>
                <w:szCs w:val="20"/>
              </w:rPr>
            </w:pPr>
            <w:r>
              <w:rPr>
                <w:rFonts w:ascii="Tahoma" w:hAnsi="Tahoma" w:cs="Tahoma"/>
                <w:b/>
                <w:sz w:val="20"/>
                <w:szCs w:val="20"/>
              </w:rPr>
              <w:t>Job Purpose:</w:t>
            </w:r>
          </w:p>
        </w:tc>
        <w:tc>
          <w:tcPr>
            <w:tcW w:w="4000" w:type="pct"/>
            <w:gridSpan w:val="4"/>
            <w:tcBorders>
              <w:bottom w:val="single" w:sz="4" w:space="0" w:color="auto"/>
            </w:tcBorders>
          </w:tcPr>
          <w:p w14:paraId="7FC3A53F" w14:textId="77777777" w:rsidR="00E948B7" w:rsidRDefault="00E948B7">
            <w:pPr>
              <w:pStyle w:val="NoSpacing"/>
              <w:numPr>
                <w:ilvl w:val="0"/>
                <w:numId w:val="4"/>
              </w:numPr>
              <w:rPr>
                <w:rFonts w:ascii="Tahoma" w:hAnsi="Tahoma" w:cs="Tahoma"/>
                <w:sz w:val="20"/>
                <w:szCs w:val="20"/>
              </w:rPr>
            </w:pPr>
            <w:r>
              <w:rPr>
                <w:rFonts w:ascii="Tahoma" w:hAnsi="Tahoma" w:cs="Tahoma"/>
                <w:sz w:val="20"/>
                <w:szCs w:val="20"/>
              </w:rPr>
              <w:t>To ensure that all staff within the department provide high-quality teaching and learning that supports students to make as much progress as possible</w:t>
            </w:r>
          </w:p>
          <w:p w14:paraId="0FA76337" w14:textId="77777777" w:rsidR="00E948B7" w:rsidRDefault="00E948B7">
            <w:pPr>
              <w:pStyle w:val="NoSpacing"/>
              <w:numPr>
                <w:ilvl w:val="0"/>
                <w:numId w:val="4"/>
              </w:numPr>
              <w:rPr>
                <w:rFonts w:ascii="Tahoma" w:hAnsi="Tahoma" w:cs="Tahoma"/>
                <w:sz w:val="20"/>
                <w:szCs w:val="20"/>
              </w:rPr>
            </w:pPr>
            <w:r>
              <w:rPr>
                <w:rFonts w:ascii="Tahoma" w:hAnsi="Tahoma" w:cs="Tahoma"/>
                <w:sz w:val="20"/>
                <w:szCs w:val="20"/>
              </w:rPr>
              <w:t>To lead and develop a team and participate in activities that support the improvement priorities of the school</w:t>
            </w:r>
          </w:p>
          <w:p w14:paraId="2395FC3D" w14:textId="77777777" w:rsidR="00E948B7" w:rsidRDefault="00E948B7">
            <w:pPr>
              <w:pStyle w:val="NoSpacing"/>
              <w:numPr>
                <w:ilvl w:val="0"/>
                <w:numId w:val="4"/>
              </w:numPr>
              <w:rPr>
                <w:rFonts w:ascii="Tahoma" w:hAnsi="Tahoma" w:cs="Tahoma"/>
                <w:sz w:val="20"/>
                <w:szCs w:val="20"/>
              </w:rPr>
            </w:pPr>
            <w:r>
              <w:rPr>
                <w:rFonts w:ascii="Tahoma" w:hAnsi="Tahoma" w:cs="Tahoma"/>
                <w:sz w:val="20"/>
                <w:szCs w:val="20"/>
              </w:rPr>
              <w:t>To consistently maintain the Teacher Standards</w:t>
            </w:r>
          </w:p>
        </w:tc>
      </w:tr>
      <w:tr w:rsidR="00E948B7" w14:paraId="153C42A3" w14:textId="77777777" w:rsidTr="3D998B94">
        <w:tc>
          <w:tcPr>
            <w:tcW w:w="1000" w:type="pct"/>
            <w:shd w:val="clear" w:color="auto" w:fill="5BF1ED"/>
          </w:tcPr>
          <w:p w14:paraId="640EA4DF" w14:textId="77777777" w:rsidR="00E948B7" w:rsidRDefault="00E948B7">
            <w:pPr>
              <w:pStyle w:val="NoSpacing"/>
              <w:rPr>
                <w:rFonts w:ascii="Tahoma" w:hAnsi="Tahoma" w:cs="Tahoma"/>
                <w:b/>
                <w:sz w:val="20"/>
                <w:szCs w:val="20"/>
              </w:rPr>
            </w:pPr>
            <w:r>
              <w:rPr>
                <w:rFonts w:ascii="Tahoma" w:hAnsi="Tahoma" w:cs="Tahoma"/>
                <w:b/>
                <w:sz w:val="20"/>
                <w:szCs w:val="20"/>
              </w:rPr>
              <w:t>Key accountabilities</w:t>
            </w:r>
          </w:p>
        </w:tc>
        <w:tc>
          <w:tcPr>
            <w:tcW w:w="4000" w:type="pct"/>
            <w:gridSpan w:val="4"/>
            <w:shd w:val="clear" w:color="auto" w:fill="5BF1ED"/>
          </w:tcPr>
          <w:p w14:paraId="20D7E36B" w14:textId="77777777" w:rsidR="00E948B7" w:rsidRDefault="00E948B7">
            <w:pPr>
              <w:pStyle w:val="NoSpacing"/>
              <w:rPr>
                <w:rFonts w:ascii="Tahoma" w:hAnsi="Tahoma" w:cs="Tahoma"/>
                <w:sz w:val="20"/>
                <w:szCs w:val="20"/>
              </w:rPr>
            </w:pPr>
          </w:p>
        </w:tc>
      </w:tr>
      <w:tr w:rsidR="00E948B7" w14:paraId="76DAEE4D" w14:textId="77777777" w:rsidTr="3D998B94">
        <w:tc>
          <w:tcPr>
            <w:tcW w:w="1000" w:type="pct"/>
          </w:tcPr>
          <w:p w14:paraId="43D5149F" w14:textId="77777777" w:rsidR="00E948B7" w:rsidRDefault="00E948B7">
            <w:pPr>
              <w:pStyle w:val="NoSpacing"/>
              <w:rPr>
                <w:rFonts w:ascii="Tahoma" w:hAnsi="Tahoma" w:cs="Tahoma"/>
                <w:b/>
                <w:sz w:val="20"/>
                <w:szCs w:val="20"/>
              </w:rPr>
            </w:pPr>
            <w:r>
              <w:rPr>
                <w:rFonts w:ascii="Tahoma" w:hAnsi="Tahoma" w:cs="Tahoma"/>
                <w:b/>
                <w:sz w:val="20"/>
                <w:szCs w:val="20"/>
              </w:rPr>
              <w:t>Strategic Leadership</w:t>
            </w:r>
          </w:p>
          <w:p w14:paraId="6084F472" w14:textId="77777777" w:rsidR="00E948B7" w:rsidRDefault="00E948B7">
            <w:pPr>
              <w:pStyle w:val="NoSpacing"/>
              <w:rPr>
                <w:rFonts w:ascii="Tahoma" w:hAnsi="Tahoma" w:cs="Tahoma"/>
                <w:sz w:val="20"/>
                <w:szCs w:val="20"/>
              </w:rPr>
            </w:pPr>
          </w:p>
        </w:tc>
        <w:tc>
          <w:tcPr>
            <w:tcW w:w="1000" w:type="pct"/>
          </w:tcPr>
          <w:p w14:paraId="67A2ADB3" w14:textId="77777777" w:rsidR="00E948B7" w:rsidRDefault="00E948B7">
            <w:pPr>
              <w:pStyle w:val="NoSpacing"/>
              <w:rPr>
                <w:rFonts w:ascii="Tahoma" w:hAnsi="Tahoma" w:cs="Tahoma"/>
                <w:b/>
                <w:sz w:val="20"/>
                <w:szCs w:val="20"/>
              </w:rPr>
            </w:pPr>
            <w:r>
              <w:rPr>
                <w:rFonts w:ascii="Tahoma" w:hAnsi="Tahoma" w:cs="Tahoma"/>
                <w:b/>
                <w:sz w:val="20"/>
                <w:szCs w:val="20"/>
              </w:rPr>
              <w:t>Teaching and Managing Student Learning</w:t>
            </w:r>
          </w:p>
          <w:p w14:paraId="66EEA8A2" w14:textId="77777777" w:rsidR="00E948B7" w:rsidRDefault="00E948B7">
            <w:pPr>
              <w:pStyle w:val="NoSpacing"/>
              <w:rPr>
                <w:rFonts w:ascii="Tahoma" w:hAnsi="Tahoma" w:cs="Tahoma"/>
                <w:sz w:val="20"/>
                <w:szCs w:val="20"/>
              </w:rPr>
            </w:pPr>
          </w:p>
        </w:tc>
        <w:tc>
          <w:tcPr>
            <w:tcW w:w="1000" w:type="pct"/>
          </w:tcPr>
          <w:p w14:paraId="6CC82B50" w14:textId="77777777" w:rsidR="00E948B7" w:rsidRDefault="00E948B7">
            <w:pPr>
              <w:pStyle w:val="NoSpacing"/>
              <w:rPr>
                <w:rFonts w:ascii="Tahoma" w:hAnsi="Tahoma" w:cs="Tahoma"/>
                <w:b/>
                <w:sz w:val="20"/>
                <w:szCs w:val="20"/>
              </w:rPr>
            </w:pPr>
            <w:r>
              <w:rPr>
                <w:rFonts w:ascii="Tahoma" w:hAnsi="Tahoma" w:cs="Tahoma"/>
                <w:b/>
                <w:sz w:val="20"/>
                <w:szCs w:val="20"/>
              </w:rPr>
              <w:t>Assessment and Evaluation</w:t>
            </w:r>
          </w:p>
          <w:p w14:paraId="56327B72" w14:textId="77777777" w:rsidR="00E948B7" w:rsidRDefault="00E948B7">
            <w:pPr>
              <w:pStyle w:val="NoSpacing"/>
              <w:rPr>
                <w:rFonts w:ascii="Tahoma" w:hAnsi="Tahoma" w:cs="Tahoma"/>
                <w:sz w:val="20"/>
                <w:szCs w:val="20"/>
              </w:rPr>
            </w:pPr>
          </w:p>
        </w:tc>
        <w:tc>
          <w:tcPr>
            <w:tcW w:w="1000" w:type="pct"/>
          </w:tcPr>
          <w:p w14:paraId="69B6A718" w14:textId="77777777" w:rsidR="00E948B7" w:rsidRDefault="00E948B7">
            <w:pPr>
              <w:pStyle w:val="NoSpacing"/>
              <w:rPr>
                <w:rFonts w:ascii="Tahoma" w:hAnsi="Tahoma" w:cs="Tahoma"/>
                <w:b/>
                <w:sz w:val="20"/>
                <w:szCs w:val="20"/>
              </w:rPr>
            </w:pPr>
            <w:r>
              <w:rPr>
                <w:rFonts w:ascii="Tahoma" w:hAnsi="Tahoma" w:cs="Tahoma"/>
                <w:b/>
                <w:sz w:val="20"/>
                <w:szCs w:val="20"/>
              </w:rPr>
              <w:t>Professional Development</w:t>
            </w:r>
          </w:p>
          <w:p w14:paraId="1F352607" w14:textId="77777777" w:rsidR="00E948B7" w:rsidRDefault="00E948B7">
            <w:pPr>
              <w:pStyle w:val="NoSpacing"/>
              <w:rPr>
                <w:rFonts w:ascii="Tahoma" w:hAnsi="Tahoma" w:cs="Tahoma"/>
                <w:sz w:val="20"/>
                <w:szCs w:val="20"/>
              </w:rPr>
            </w:pPr>
          </w:p>
        </w:tc>
        <w:tc>
          <w:tcPr>
            <w:tcW w:w="1000" w:type="pct"/>
          </w:tcPr>
          <w:p w14:paraId="55009A02" w14:textId="77777777" w:rsidR="00E948B7" w:rsidRDefault="00E948B7">
            <w:pPr>
              <w:pStyle w:val="NoSpacing"/>
              <w:rPr>
                <w:rFonts w:ascii="Tahoma" w:hAnsi="Tahoma" w:cs="Tahoma"/>
                <w:b/>
                <w:sz w:val="20"/>
                <w:szCs w:val="20"/>
              </w:rPr>
            </w:pPr>
            <w:r>
              <w:rPr>
                <w:rFonts w:ascii="Tahoma" w:hAnsi="Tahoma" w:cs="Tahoma"/>
                <w:b/>
                <w:sz w:val="20"/>
                <w:szCs w:val="20"/>
              </w:rPr>
              <w:t>Communication</w:t>
            </w:r>
          </w:p>
          <w:p w14:paraId="132112CD" w14:textId="77777777" w:rsidR="00E948B7" w:rsidRDefault="00E948B7">
            <w:pPr>
              <w:pStyle w:val="NoSpacing"/>
              <w:rPr>
                <w:rFonts w:ascii="Tahoma" w:hAnsi="Tahoma" w:cs="Tahoma"/>
                <w:sz w:val="20"/>
                <w:szCs w:val="20"/>
              </w:rPr>
            </w:pPr>
          </w:p>
        </w:tc>
      </w:tr>
      <w:tr w:rsidR="00E948B7" w14:paraId="23B22350" w14:textId="77777777" w:rsidTr="3D998B94">
        <w:tc>
          <w:tcPr>
            <w:tcW w:w="1000" w:type="pct"/>
          </w:tcPr>
          <w:p w14:paraId="47F50A24" w14:textId="77777777" w:rsidR="00E948B7" w:rsidRDefault="00E948B7">
            <w:pPr>
              <w:pStyle w:val="NoSpacing"/>
              <w:numPr>
                <w:ilvl w:val="0"/>
                <w:numId w:val="6"/>
              </w:numPr>
              <w:rPr>
                <w:rFonts w:ascii="Tahoma" w:hAnsi="Tahoma" w:cs="Tahoma"/>
                <w:sz w:val="20"/>
                <w:szCs w:val="20"/>
              </w:rPr>
            </w:pPr>
            <w:r>
              <w:rPr>
                <w:rFonts w:ascii="Tahoma" w:hAnsi="Tahoma" w:cs="Tahoma"/>
                <w:sz w:val="20"/>
                <w:szCs w:val="20"/>
              </w:rPr>
              <w:t>To develop, promote and monitor whole school policies and procedures with specific responsibility for improving the quality of teaching and learning within the department</w:t>
            </w:r>
          </w:p>
          <w:p w14:paraId="1E92DED2" w14:textId="77777777" w:rsidR="00E948B7" w:rsidRDefault="00E948B7">
            <w:pPr>
              <w:pStyle w:val="NoSpacing"/>
              <w:numPr>
                <w:ilvl w:val="0"/>
                <w:numId w:val="6"/>
              </w:numPr>
              <w:rPr>
                <w:rFonts w:ascii="Tahoma" w:hAnsi="Tahoma" w:cs="Tahoma"/>
                <w:sz w:val="20"/>
                <w:szCs w:val="20"/>
              </w:rPr>
            </w:pPr>
            <w:r>
              <w:rPr>
                <w:rFonts w:ascii="Tahoma" w:hAnsi="Tahoma" w:cs="Tahoma"/>
                <w:sz w:val="20"/>
                <w:szCs w:val="20"/>
              </w:rPr>
              <w:t>To audit and plan the curriculum provision and enrichment within the department</w:t>
            </w:r>
          </w:p>
          <w:p w14:paraId="037AECAB" w14:textId="77777777" w:rsidR="00E948B7" w:rsidRDefault="00E948B7">
            <w:pPr>
              <w:pStyle w:val="NoSpacing"/>
              <w:numPr>
                <w:ilvl w:val="0"/>
                <w:numId w:val="5"/>
              </w:numPr>
              <w:rPr>
                <w:rFonts w:ascii="Tahoma" w:hAnsi="Tahoma" w:cs="Tahoma"/>
                <w:sz w:val="20"/>
                <w:szCs w:val="20"/>
              </w:rPr>
            </w:pPr>
            <w:r>
              <w:rPr>
                <w:rFonts w:ascii="Tahoma" w:hAnsi="Tahoma" w:cs="Tahoma"/>
                <w:sz w:val="20"/>
                <w:szCs w:val="20"/>
              </w:rPr>
              <w:t>To identify areas for improvement within the department and contribute to whole-school self-evaluation and improvement planning</w:t>
            </w:r>
          </w:p>
          <w:p w14:paraId="1DD60F73" w14:textId="77777777" w:rsidR="00E948B7" w:rsidRDefault="00E948B7">
            <w:pPr>
              <w:pStyle w:val="NoSpacing"/>
              <w:numPr>
                <w:ilvl w:val="0"/>
                <w:numId w:val="5"/>
              </w:numPr>
              <w:rPr>
                <w:rFonts w:ascii="Tahoma" w:hAnsi="Tahoma" w:cs="Tahoma"/>
                <w:sz w:val="20"/>
                <w:szCs w:val="20"/>
              </w:rPr>
            </w:pPr>
            <w:r>
              <w:rPr>
                <w:rFonts w:ascii="Tahoma" w:hAnsi="Tahoma" w:cs="Tahoma"/>
                <w:sz w:val="20"/>
                <w:szCs w:val="20"/>
              </w:rPr>
              <w:t>To set expectations and targets for staff and students in relation to student achievement and monitor progress towards these targets</w:t>
            </w:r>
          </w:p>
          <w:p w14:paraId="381B7283" w14:textId="77777777" w:rsidR="00E948B7" w:rsidRDefault="00E948B7">
            <w:pPr>
              <w:pStyle w:val="NoSpacing"/>
              <w:numPr>
                <w:ilvl w:val="0"/>
                <w:numId w:val="5"/>
              </w:numPr>
              <w:rPr>
                <w:rFonts w:ascii="Tahoma" w:hAnsi="Tahoma" w:cs="Tahoma"/>
                <w:sz w:val="20"/>
                <w:szCs w:val="20"/>
              </w:rPr>
            </w:pPr>
            <w:r>
              <w:rPr>
                <w:rFonts w:ascii="Tahoma" w:hAnsi="Tahoma" w:cs="Tahoma"/>
                <w:sz w:val="20"/>
                <w:szCs w:val="20"/>
              </w:rPr>
              <w:t>To contribute to the appointment of staff to the department</w:t>
            </w:r>
          </w:p>
          <w:p w14:paraId="1004ED3A" w14:textId="77777777" w:rsidR="00E948B7" w:rsidRDefault="00E948B7">
            <w:pPr>
              <w:pStyle w:val="NoSpacing"/>
              <w:numPr>
                <w:ilvl w:val="0"/>
                <w:numId w:val="5"/>
              </w:numPr>
              <w:rPr>
                <w:rFonts w:ascii="Tahoma" w:hAnsi="Tahoma" w:cs="Tahoma"/>
                <w:sz w:val="20"/>
                <w:szCs w:val="20"/>
              </w:rPr>
            </w:pPr>
            <w:r>
              <w:rPr>
                <w:rFonts w:ascii="Tahoma" w:hAnsi="Tahoma" w:cs="Tahoma"/>
                <w:sz w:val="20"/>
                <w:szCs w:val="20"/>
              </w:rPr>
              <w:t>To deploy teaching and support staff within the department</w:t>
            </w:r>
          </w:p>
          <w:p w14:paraId="280D712F" w14:textId="77777777" w:rsidR="00E948B7" w:rsidRDefault="00E948B7">
            <w:pPr>
              <w:pStyle w:val="NoSpacing"/>
              <w:numPr>
                <w:ilvl w:val="0"/>
                <w:numId w:val="5"/>
              </w:numPr>
              <w:rPr>
                <w:rFonts w:ascii="Tahoma" w:hAnsi="Tahoma" w:cs="Tahoma"/>
                <w:sz w:val="20"/>
                <w:szCs w:val="20"/>
              </w:rPr>
            </w:pPr>
            <w:r>
              <w:rPr>
                <w:rFonts w:ascii="Tahoma" w:hAnsi="Tahoma" w:cs="Tahoma"/>
                <w:sz w:val="20"/>
                <w:szCs w:val="20"/>
              </w:rPr>
              <w:t>To carry out Performance Management in line with whole school procedures</w:t>
            </w:r>
          </w:p>
          <w:p w14:paraId="26BBEADF" w14:textId="77777777" w:rsidR="00E948B7" w:rsidRDefault="00E948B7">
            <w:pPr>
              <w:pStyle w:val="NoSpacing"/>
              <w:numPr>
                <w:ilvl w:val="0"/>
                <w:numId w:val="5"/>
              </w:numPr>
              <w:rPr>
                <w:rFonts w:ascii="Tahoma" w:hAnsi="Tahoma" w:cs="Tahoma"/>
                <w:sz w:val="20"/>
                <w:szCs w:val="20"/>
              </w:rPr>
            </w:pPr>
            <w:r>
              <w:rPr>
                <w:rFonts w:ascii="Tahoma" w:hAnsi="Tahoma" w:cs="Tahoma"/>
                <w:sz w:val="20"/>
                <w:szCs w:val="20"/>
              </w:rPr>
              <w:t>To manage a budget and oversee effective allocation of material resources within the department</w:t>
            </w:r>
          </w:p>
        </w:tc>
        <w:tc>
          <w:tcPr>
            <w:tcW w:w="1000" w:type="pct"/>
          </w:tcPr>
          <w:p w14:paraId="122E3BD7" w14:textId="77777777" w:rsidR="00E948B7" w:rsidRDefault="00E948B7">
            <w:pPr>
              <w:pStyle w:val="NoSpacing"/>
              <w:numPr>
                <w:ilvl w:val="0"/>
                <w:numId w:val="10"/>
              </w:numPr>
              <w:rPr>
                <w:rFonts w:ascii="Tahoma" w:hAnsi="Tahoma" w:cs="Tahoma"/>
                <w:sz w:val="20"/>
                <w:szCs w:val="20"/>
              </w:rPr>
            </w:pPr>
            <w:r>
              <w:rPr>
                <w:rFonts w:ascii="Tahoma" w:hAnsi="Tahoma" w:cs="Tahoma"/>
                <w:sz w:val="20"/>
                <w:szCs w:val="20"/>
              </w:rPr>
              <w:t>To ensure that teaching and learning within the department is of a consistently high standard and provides challenge and engagement</w:t>
            </w:r>
          </w:p>
          <w:p w14:paraId="12BA5DE2" w14:textId="77777777" w:rsidR="00E948B7" w:rsidRDefault="00E948B7">
            <w:pPr>
              <w:pStyle w:val="NoSpacing"/>
              <w:numPr>
                <w:ilvl w:val="0"/>
                <w:numId w:val="3"/>
              </w:numPr>
              <w:rPr>
                <w:rFonts w:ascii="Tahoma" w:hAnsi="Tahoma" w:cs="Tahoma"/>
                <w:sz w:val="20"/>
                <w:szCs w:val="20"/>
              </w:rPr>
            </w:pPr>
            <w:r>
              <w:rPr>
                <w:rFonts w:ascii="Tahoma" w:hAnsi="Tahoma" w:cs="Tahoma"/>
                <w:sz w:val="20"/>
                <w:szCs w:val="20"/>
              </w:rPr>
              <w:t>To create, review and update effective schemes of work for all key stages which support the highest quality teaching and enable progression for all students</w:t>
            </w:r>
          </w:p>
          <w:p w14:paraId="12B0521D" w14:textId="2A0E73A8" w:rsidR="00E948B7" w:rsidRDefault="00E948B7">
            <w:pPr>
              <w:pStyle w:val="NoSpacing"/>
              <w:numPr>
                <w:ilvl w:val="0"/>
                <w:numId w:val="3"/>
              </w:numPr>
              <w:rPr>
                <w:rFonts w:ascii="Tahoma" w:hAnsi="Tahoma" w:cs="Tahoma"/>
                <w:sz w:val="20"/>
                <w:szCs w:val="20"/>
              </w:rPr>
            </w:pPr>
            <w:r w:rsidRPr="3D998B94">
              <w:rPr>
                <w:rFonts w:ascii="Tahoma" w:hAnsi="Tahoma" w:cs="Tahoma"/>
                <w:sz w:val="20"/>
                <w:szCs w:val="20"/>
              </w:rPr>
              <w:t xml:space="preserve">To observe and analyse classroom practice, offering targeted </w:t>
            </w:r>
            <w:proofErr w:type="gramStart"/>
            <w:r w:rsidRPr="3D998B94">
              <w:rPr>
                <w:rFonts w:ascii="Tahoma" w:hAnsi="Tahoma" w:cs="Tahoma"/>
                <w:sz w:val="20"/>
                <w:szCs w:val="20"/>
              </w:rPr>
              <w:t>support</w:t>
            </w:r>
            <w:proofErr w:type="gramEnd"/>
            <w:r w:rsidRPr="3D998B94">
              <w:rPr>
                <w:rFonts w:ascii="Tahoma" w:hAnsi="Tahoma" w:cs="Tahoma"/>
                <w:sz w:val="20"/>
                <w:szCs w:val="20"/>
              </w:rPr>
              <w:t xml:space="preserve"> when </w:t>
            </w:r>
            <w:r w:rsidR="775D6012" w:rsidRPr="3D998B94">
              <w:rPr>
                <w:rFonts w:ascii="Tahoma" w:hAnsi="Tahoma" w:cs="Tahoma"/>
                <w:sz w:val="20"/>
                <w:szCs w:val="20"/>
              </w:rPr>
              <w:t>necessary,</w:t>
            </w:r>
            <w:r w:rsidRPr="3D998B94">
              <w:rPr>
                <w:rFonts w:ascii="Tahoma" w:hAnsi="Tahoma" w:cs="Tahoma"/>
                <w:sz w:val="20"/>
                <w:szCs w:val="20"/>
              </w:rPr>
              <w:t xml:space="preserve"> in line with whole school Quality Assurance procedures</w:t>
            </w:r>
          </w:p>
          <w:p w14:paraId="114AE00E" w14:textId="77777777" w:rsidR="00E948B7" w:rsidRDefault="00E948B7">
            <w:pPr>
              <w:pStyle w:val="NoSpacing"/>
              <w:numPr>
                <w:ilvl w:val="0"/>
                <w:numId w:val="3"/>
              </w:numPr>
              <w:rPr>
                <w:rFonts w:ascii="Tahoma" w:hAnsi="Tahoma" w:cs="Tahoma"/>
                <w:sz w:val="20"/>
                <w:szCs w:val="20"/>
              </w:rPr>
            </w:pPr>
            <w:r>
              <w:rPr>
                <w:rFonts w:ascii="Tahoma" w:hAnsi="Tahoma" w:cs="Tahoma"/>
                <w:sz w:val="20"/>
                <w:szCs w:val="20"/>
              </w:rPr>
              <w:t>To develop students’ communication, literacy and numeracy skills</w:t>
            </w:r>
          </w:p>
          <w:p w14:paraId="00823170" w14:textId="77777777" w:rsidR="00E948B7" w:rsidRDefault="00E948B7">
            <w:pPr>
              <w:pStyle w:val="NoSpacing"/>
              <w:numPr>
                <w:ilvl w:val="0"/>
                <w:numId w:val="3"/>
              </w:numPr>
              <w:rPr>
                <w:rFonts w:ascii="Tahoma" w:hAnsi="Tahoma" w:cs="Tahoma"/>
                <w:sz w:val="20"/>
                <w:szCs w:val="20"/>
              </w:rPr>
            </w:pPr>
            <w:r>
              <w:rPr>
                <w:rFonts w:ascii="Tahoma" w:hAnsi="Tahoma" w:cs="Tahoma"/>
                <w:sz w:val="20"/>
                <w:szCs w:val="20"/>
              </w:rPr>
              <w:t>To keep abreast of new curriculum thinking (including KS2) and examination specifications</w:t>
            </w:r>
          </w:p>
          <w:p w14:paraId="1DAF3995" w14:textId="77777777" w:rsidR="00E948B7" w:rsidRDefault="00E948B7">
            <w:pPr>
              <w:pStyle w:val="NoSpacing"/>
              <w:numPr>
                <w:ilvl w:val="0"/>
                <w:numId w:val="3"/>
              </w:numPr>
              <w:rPr>
                <w:rFonts w:ascii="Tahoma" w:hAnsi="Tahoma" w:cs="Tahoma"/>
                <w:sz w:val="20"/>
                <w:szCs w:val="20"/>
              </w:rPr>
            </w:pPr>
            <w:r>
              <w:rPr>
                <w:rFonts w:ascii="Tahoma" w:hAnsi="Tahoma" w:cs="Tahoma"/>
                <w:sz w:val="20"/>
                <w:szCs w:val="20"/>
              </w:rPr>
              <w:t>To promote the use of the VLE and extra-curricular opportunities to extend learning beyond the classroom</w:t>
            </w:r>
          </w:p>
          <w:p w14:paraId="6640BCD4" w14:textId="77777777" w:rsidR="00E948B7" w:rsidRDefault="00E948B7">
            <w:pPr>
              <w:pStyle w:val="NoSpacing"/>
              <w:numPr>
                <w:ilvl w:val="0"/>
                <w:numId w:val="3"/>
              </w:numPr>
              <w:rPr>
                <w:rFonts w:ascii="Tahoma" w:hAnsi="Tahoma" w:cs="Tahoma"/>
                <w:sz w:val="20"/>
                <w:szCs w:val="20"/>
              </w:rPr>
            </w:pPr>
            <w:r>
              <w:rPr>
                <w:rFonts w:ascii="Tahoma" w:hAnsi="Tahoma" w:cs="Tahoma"/>
                <w:sz w:val="20"/>
                <w:szCs w:val="20"/>
              </w:rPr>
              <w:t>To manage student behaviour, sanctions and rewards within the faculty in line with school policy</w:t>
            </w:r>
          </w:p>
        </w:tc>
        <w:tc>
          <w:tcPr>
            <w:tcW w:w="1000" w:type="pct"/>
          </w:tcPr>
          <w:p w14:paraId="5C990318" w14:textId="77777777" w:rsidR="00E948B7" w:rsidRDefault="00E948B7">
            <w:pPr>
              <w:pStyle w:val="NoSpacing"/>
              <w:numPr>
                <w:ilvl w:val="0"/>
                <w:numId w:val="7"/>
              </w:numPr>
              <w:rPr>
                <w:rFonts w:ascii="Tahoma" w:hAnsi="Tahoma" w:cs="Tahoma"/>
                <w:sz w:val="20"/>
                <w:szCs w:val="20"/>
              </w:rPr>
            </w:pPr>
            <w:r>
              <w:rPr>
                <w:rFonts w:ascii="Tahoma" w:hAnsi="Tahoma" w:cs="Tahoma"/>
                <w:sz w:val="20"/>
                <w:szCs w:val="20"/>
              </w:rPr>
              <w:t>To establish and implement clear practices for assessing, recording and reporting on student progress in line with school policy</w:t>
            </w:r>
          </w:p>
          <w:p w14:paraId="75188B6E" w14:textId="77777777" w:rsidR="00E948B7" w:rsidRDefault="00E948B7">
            <w:pPr>
              <w:pStyle w:val="NoSpacing"/>
              <w:numPr>
                <w:ilvl w:val="0"/>
                <w:numId w:val="7"/>
              </w:numPr>
              <w:rPr>
                <w:rFonts w:ascii="Tahoma" w:hAnsi="Tahoma" w:cs="Tahoma"/>
                <w:sz w:val="20"/>
                <w:szCs w:val="20"/>
              </w:rPr>
            </w:pPr>
            <w:r>
              <w:rPr>
                <w:rFonts w:ascii="Tahoma" w:hAnsi="Tahoma" w:cs="Tahoma"/>
                <w:sz w:val="20"/>
                <w:szCs w:val="20"/>
              </w:rPr>
              <w:t>To lead the implementation of intervention strategies to ensure outstanding progress for all students</w:t>
            </w:r>
          </w:p>
        </w:tc>
        <w:tc>
          <w:tcPr>
            <w:tcW w:w="1000" w:type="pct"/>
          </w:tcPr>
          <w:p w14:paraId="49A9E163" w14:textId="77777777" w:rsidR="00E948B7" w:rsidRDefault="00E948B7">
            <w:pPr>
              <w:pStyle w:val="NoSpacing"/>
              <w:numPr>
                <w:ilvl w:val="0"/>
                <w:numId w:val="7"/>
              </w:numPr>
              <w:rPr>
                <w:rFonts w:ascii="Tahoma" w:hAnsi="Tahoma" w:cs="Tahoma"/>
                <w:sz w:val="20"/>
                <w:szCs w:val="20"/>
              </w:rPr>
            </w:pPr>
            <w:r>
              <w:rPr>
                <w:rFonts w:ascii="Tahoma" w:hAnsi="Tahoma" w:cs="Tahoma"/>
                <w:sz w:val="20"/>
                <w:szCs w:val="20"/>
              </w:rPr>
              <w:t>To role model outstanding classroom practice</w:t>
            </w:r>
          </w:p>
          <w:p w14:paraId="1538787F" w14:textId="77777777" w:rsidR="00E948B7" w:rsidRDefault="00E948B7">
            <w:pPr>
              <w:pStyle w:val="NoSpacing"/>
              <w:numPr>
                <w:ilvl w:val="0"/>
                <w:numId w:val="7"/>
              </w:numPr>
              <w:rPr>
                <w:rFonts w:ascii="Tahoma" w:hAnsi="Tahoma" w:cs="Tahoma"/>
                <w:sz w:val="20"/>
                <w:szCs w:val="20"/>
              </w:rPr>
            </w:pPr>
            <w:r>
              <w:rPr>
                <w:rFonts w:ascii="Tahoma" w:hAnsi="Tahoma" w:cs="Tahoma"/>
                <w:sz w:val="20"/>
                <w:szCs w:val="20"/>
              </w:rPr>
              <w:t>To inspire and motivate staff within the faculty and develop a cohesive team</w:t>
            </w:r>
          </w:p>
          <w:p w14:paraId="32735856" w14:textId="77777777" w:rsidR="00E948B7" w:rsidRDefault="00E948B7">
            <w:pPr>
              <w:pStyle w:val="NoSpacing"/>
              <w:numPr>
                <w:ilvl w:val="0"/>
                <w:numId w:val="7"/>
              </w:numPr>
              <w:rPr>
                <w:rFonts w:ascii="Tahoma" w:hAnsi="Tahoma" w:cs="Tahoma"/>
                <w:sz w:val="20"/>
                <w:szCs w:val="20"/>
              </w:rPr>
            </w:pPr>
            <w:r>
              <w:rPr>
                <w:rFonts w:ascii="Tahoma" w:hAnsi="Tahoma" w:cs="Tahoma"/>
                <w:sz w:val="20"/>
                <w:szCs w:val="20"/>
              </w:rPr>
              <w:t>To promote collaborative working within the faculty, with other subject areas and other THPT schools</w:t>
            </w:r>
          </w:p>
        </w:tc>
        <w:tc>
          <w:tcPr>
            <w:tcW w:w="1000" w:type="pct"/>
          </w:tcPr>
          <w:p w14:paraId="0E109790" w14:textId="77777777" w:rsidR="00E948B7" w:rsidRDefault="00E948B7">
            <w:pPr>
              <w:pStyle w:val="NoSpacing"/>
              <w:numPr>
                <w:ilvl w:val="0"/>
                <w:numId w:val="9"/>
              </w:numPr>
              <w:rPr>
                <w:rFonts w:ascii="Tahoma" w:hAnsi="Tahoma" w:cs="Tahoma"/>
                <w:sz w:val="20"/>
                <w:szCs w:val="20"/>
              </w:rPr>
            </w:pPr>
            <w:r>
              <w:rPr>
                <w:rFonts w:ascii="Tahoma" w:hAnsi="Tahoma" w:cs="Tahoma"/>
                <w:sz w:val="20"/>
                <w:szCs w:val="20"/>
              </w:rPr>
              <w:t>To attend regular line management meetings with the faculty line manager</w:t>
            </w:r>
          </w:p>
          <w:p w14:paraId="2D932B42" w14:textId="77777777" w:rsidR="00E948B7" w:rsidRDefault="00E948B7">
            <w:pPr>
              <w:pStyle w:val="NoSpacing"/>
              <w:numPr>
                <w:ilvl w:val="0"/>
                <w:numId w:val="9"/>
              </w:numPr>
              <w:rPr>
                <w:rFonts w:ascii="Tahoma" w:hAnsi="Tahoma" w:cs="Tahoma"/>
                <w:sz w:val="20"/>
                <w:szCs w:val="20"/>
              </w:rPr>
            </w:pPr>
            <w:r>
              <w:rPr>
                <w:rFonts w:ascii="Tahoma" w:hAnsi="Tahoma" w:cs="Tahoma"/>
                <w:sz w:val="20"/>
                <w:szCs w:val="20"/>
              </w:rPr>
              <w:t>To organise department meetings ensuring the focus is on the improvement of Teaching and Learning</w:t>
            </w:r>
          </w:p>
          <w:p w14:paraId="01EF4272" w14:textId="77777777" w:rsidR="00E948B7" w:rsidRDefault="00E948B7">
            <w:pPr>
              <w:pStyle w:val="NoSpacing"/>
              <w:numPr>
                <w:ilvl w:val="0"/>
                <w:numId w:val="8"/>
              </w:numPr>
              <w:rPr>
                <w:rFonts w:ascii="Tahoma" w:hAnsi="Tahoma" w:cs="Tahoma"/>
                <w:sz w:val="20"/>
                <w:szCs w:val="20"/>
              </w:rPr>
            </w:pPr>
            <w:r>
              <w:rPr>
                <w:rFonts w:ascii="Tahoma" w:hAnsi="Tahoma" w:cs="Tahoma"/>
                <w:sz w:val="20"/>
                <w:szCs w:val="20"/>
              </w:rPr>
              <w:t>To establish effective communication with parents / carers</w:t>
            </w:r>
          </w:p>
          <w:p w14:paraId="52D4BD1F" w14:textId="77777777" w:rsidR="00E948B7" w:rsidRDefault="00E948B7">
            <w:pPr>
              <w:pStyle w:val="NoSpacing"/>
              <w:numPr>
                <w:ilvl w:val="0"/>
                <w:numId w:val="8"/>
              </w:numPr>
              <w:rPr>
                <w:rFonts w:ascii="Tahoma" w:hAnsi="Tahoma" w:cs="Tahoma"/>
                <w:sz w:val="20"/>
                <w:szCs w:val="20"/>
              </w:rPr>
            </w:pPr>
            <w:r>
              <w:rPr>
                <w:rFonts w:ascii="Tahoma" w:hAnsi="Tahoma" w:cs="Tahoma"/>
                <w:sz w:val="20"/>
                <w:szCs w:val="20"/>
              </w:rPr>
              <w:t>To develop lines of communication between feeder schools and department staff to ensure continuity and progression.</w:t>
            </w:r>
          </w:p>
          <w:p w14:paraId="46682076" w14:textId="77777777" w:rsidR="00E948B7" w:rsidRDefault="00E948B7">
            <w:pPr>
              <w:pStyle w:val="NoSpacing"/>
              <w:numPr>
                <w:ilvl w:val="0"/>
                <w:numId w:val="8"/>
              </w:numPr>
              <w:rPr>
                <w:rFonts w:ascii="Tahoma" w:hAnsi="Tahoma" w:cs="Tahoma"/>
                <w:sz w:val="20"/>
                <w:szCs w:val="20"/>
              </w:rPr>
            </w:pPr>
            <w:r>
              <w:rPr>
                <w:rFonts w:ascii="Tahoma" w:hAnsi="Tahoma" w:cs="Tahoma"/>
                <w:sz w:val="20"/>
                <w:szCs w:val="20"/>
              </w:rPr>
              <w:t>To attend parent / information evenings in line with role</w:t>
            </w:r>
          </w:p>
        </w:tc>
      </w:tr>
    </w:tbl>
    <w:p w14:paraId="040182BE" w14:textId="77777777" w:rsidR="00E948B7" w:rsidRDefault="00E948B7">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E948B7" w14:paraId="542DE089" w14:textId="77777777" w:rsidTr="3D998B94">
        <w:tc>
          <w:tcPr>
            <w:tcW w:w="5000" w:type="pct"/>
            <w:shd w:val="clear" w:color="auto" w:fill="5BF1ED"/>
          </w:tcPr>
          <w:p w14:paraId="49015BDC" w14:textId="77777777" w:rsidR="00E948B7" w:rsidRDefault="00E948B7">
            <w:pPr>
              <w:pStyle w:val="NoSpacing"/>
              <w:rPr>
                <w:rFonts w:ascii="Tahoma" w:hAnsi="Tahoma" w:cs="Tahoma"/>
                <w:sz w:val="20"/>
                <w:szCs w:val="20"/>
              </w:rPr>
            </w:pPr>
            <w:r>
              <w:rPr>
                <w:rFonts w:ascii="Tahoma" w:hAnsi="Tahoma" w:cs="Tahoma"/>
                <w:b/>
                <w:sz w:val="20"/>
                <w:szCs w:val="20"/>
              </w:rPr>
              <w:t>Subject Specific Information</w:t>
            </w:r>
          </w:p>
        </w:tc>
      </w:tr>
      <w:tr w:rsidR="00E948B7" w14:paraId="118EA9E2" w14:textId="77777777" w:rsidTr="3D998B94">
        <w:tc>
          <w:tcPr>
            <w:tcW w:w="5000" w:type="pct"/>
          </w:tcPr>
          <w:p w14:paraId="084DA190" w14:textId="027A0B15" w:rsidR="00EC0C35" w:rsidRPr="00EC0C35" w:rsidRDefault="00EC0C35" w:rsidP="00EC0C35">
            <w:pPr>
              <w:jc w:val="both"/>
              <w:rPr>
                <w:rFonts w:ascii="Tahoma" w:hAnsi="Tahoma" w:cs="Tahoma"/>
                <w:sz w:val="20"/>
                <w:szCs w:val="20"/>
              </w:rPr>
            </w:pPr>
            <w:r w:rsidRPr="00EC0C35">
              <w:rPr>
                <w:rFonts w:ascii="Tahoma" w:hAnsi="Tahoma" w:cs="Tahoma"/>
                <w:sz w:val="20"/>
                <w:szCs w:val="20"/>
              </w:rPr>
              <w:t xml:space="preserve">The Dance department at Three Rivers Academy </w:t>
            </w:r>
            <w:r>
              <w:rPr>
                <w:rFonts w:ascii="Tahoma" w:hAnsi="Tahoma" w:cs="Tahoma"/>
                <w:sz w:val="20"/>
                <w:szCs w:val="20"/>
              </w:rPr>
              <w:t>provides</w:t>
            </w:r>
            <w:r w:rsidRPr="00EC0C35">
              <w:rPr>
                <w:rFonts w:ascii="Tahoma" w:hAnsi="Tahoma" w:cs="Tahoma"/>
                <w:sz w:val="20"/>
                <w:szCs w:val="20"/>
              </w:rPr>
              <w:t xml:space="preserve"> a challenging, engaging, and supportive dance education </w:t>
            </w:r>
            <w:proofErr w:type="gramStart"/>
            <w:r w:rsidRPr="00EC0C35">
              <w:rPr>
                <w:rFonts w:ascii="Tahoma" w:hAnsi="Tahoma" w:cs="Tahoma"/>
                <w:sz w:val="20"/>
                <w:szCs w:val="20"/>
              </w:rPr>
              <w:t>in order for</w:t>
            </w:r>
            <w:proofErr w:type="gramEnd"/>
            <w:r w:rsidRPr="00EC0C35">
              <w:rPr>
                <w:rFonts w:ascii="Tahoma" w:hAnsi="Tahoma" w:cs="Tahoma"/>
                <w:sz w:val="20"/>
                <w:szCs w:val="20"/>
              </w:rPr>
              <w:t xml:space="preserve"> students to perform, choreograph, and appreciate a variety of Dance styles. Performance skills are developed through high levels of practical activity, where thorough feedback is continually given to ensure that every student is constantly increasing their capacity to improve. This is proven within our results, where our GCSE Dance cohort continues to achieve excellent results and our Sixth form students achieved top 10% nationally in their BTEC Level 3 National Extended Certificate in Performing Arts: Dance approach.</w:t>
            </w:r>
          </w:p>
          <w:p w14:paraId="253BD2BA" w14:textId="77777777" w:rsidR="00EC0C35" w:rsidRPr="00EC0C35" w:rsidRDefault="00EC0C35" w:rsidP="00EC0C35">
            <w:pPr>
              <w:jc w:val="both"/>
              <w:rPr>
                <w:rFonts w:ascii="Tahoma" w:hAnsi="Tahoma" w:cs="Tahoma"/>
                <w:sz w:val="20"/>
                <w:szCs w:val="20"/>
              </w:rPr>
            </w:pPr>
            <w:r w:rsidRPr="00EC0C35">
              <w:rPr>
                <w:rFonts w:ascii="Tahoma" w:hAnsi="Tahoma" w:cs="Tahoma"/>
                <w:sz w:val="20"/>
                <w:szCs w:val="20"/>
              </w:rPr>
              <w:t>The Dance program at Three Rivers Academy is rich both within and outside the curriculum to ensure every student has the widest range of opportunities to engage in the art of dance.  There are two weekly clubs that run: Wednesday lunchtime Dance club and Dance Company. There are termly opportunities given to students to attend Dance productions which have included: Matthew Bourne’s Swan Lake and Sleeping Beauty, Motion house, Starlight Express and Alvin Ailey. Students also have experiences competing at national competitions such as The Great Big Dance Off and Dance Live. There is an annual showcase, Dance Explosion, held at Epsom Playhouse where approximately 80-90 students perform a range of solos, duets and group pieces, as well as pieces from our exam groups.</w:t>
            </w:r>
          </w:p>
          <w:p w14:paraId="030FF301" w14:textId="1F07E06D" w:rsidR="00EC0C35" w:rsidRPr="00EC0C35" w:rsidRDefault="00EC0C35" w:rsidP="00EC0C35">
            <w:pPr>
              <w:jc w:val="both"/>
              <w:rPr>
                <w:rFonts w:ascii="Tahoma" w:hAnsi="Tahoma" w:cs="Tahoma"/>
                <w:sz w:val="20"/>
                <w:szCs w:val="20"/>
              </w:rPr>
            </w:pPr>
            <w:r w:rsidRPr="00EC0C35">
              <w:rPr>
                <w:rFonts w:ascii="Tahoma" w:hAnsi="Tahoma" w:cs="Tahoma"/>
                <w:sz w:val="20"/>
                <w:szCs w:val="20"/>
              </w:rPr>
              <w:t>Dance is delivered in the curriculum throughout KS3 in Core Physical Education lessons for all and you will be supported by a fantastic large team of Physical Education staff. It is taught in single sex groups, half termly per academic year. At KS4, students are offered the opportunity to take AQA GCSE Dance. At KS5, they can continue their studies through the BTEC Performing Arts Level 3 Extended Certificate in Performing Arts. Our alumni students have gone on to attend or received offers from top national conservatoires such as Jelli Studios, Urdang, Wilkes, Bird and Laine Theatre Arts.</w:t>
            </w:r>
          </w:p>
          <w:p w14:paraId="71136ECD" w14:textId="77777777" w:rsidR="00E948B7" w:rsidRDefault="00E948B7">
            <w:pPr>
              <w:rPr>
                <w:rFonts w:ascii="Tahoma" w:hAnsi="Tahoma" w:cs="Tahoma"/>
                <w:sz w:val="20"/>
                <w:szCs w:val="20"/>
              </w:rPr>
            </w:pPr>
          </w:p>
        </w:tc>
      </w:tr>
    </w:tbl>
    <w:p w14:paraId="2917FCDF" w14:textId="77777777" w:rsidR="00E948B7" w:rsidRDefault="00E948B7">
      <w:pPr>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E948B7" w14:paraId="563729E4" w14:textId="77777777">
        <w:tc>
          <w:tcPr>
            <w:tcW w:w="5000" w:type="pct"/>
            <w:shd w:val="clear" w:color="auto" w:fill="5BF1ED"/>
          </w:tcPr>
          <w:p w14:paraId="184CD294" w14:textId="77777777" w:rsidR="00E948B7" w:rsidRDefault="00E948B7">
            <w:pPr>
              <w:pStyle w:val="NoSpacing"/>
              <w:rPr>
                <w:rFonts w:ascii="Tahoma" w:hAnsi="Tahoma" w:cs="Tahoma"/>
                <w:sz w:val="20"/>
                <w:szCs w:val="20"/>
              </w:rPr>
            </w:pPr>
            <w:r>
              <w:rPr>
                <w:rFonts w:ascii="Tahoma" w:hAnsi="Tahoma" w:cs="Tahoma"/>
                <w:b/>
                <w:sz w:val="20"/>
                <w:szCs w:val="20"/>
              </w:rPr>
              <w:t>Additional Information</w:t>
            </w:r>
          </w:p>
        </w:tc>
      </w:tr>
      <w:tr w:rsidR="00E948B7" w14:paraId="3D2990E7" w14:textId="77777777">
        <w:tc>
          <w:tcPr>
            <w:tcW w:w="5000" w:type="pct"/>
          </w:tcPr>
          <w:p w14:paraId="1D4EFD87" w14:textId="77777777" w:rsidR="00E948B7" w:rsidRDefault="00E948B7">
            <w:pPr>
              <w:numPr>
                <w:ilvl w:val="0"/>
                <w:numId w:val="11"/>
              </w:numPr>
              <w:spacing w:after="0" w:line="240" w:lineRule="auto"/>
              <w:ind w:left="714" w:hanging="357"/>
              <w:rPr>
                <w:rFonts w:ascii="Tahoma" w:hAnsi="Tahoma" w:cs="Tahoma"/>
                <w:sz w:val="20"/>
                <w:szCs w:val="20"/>
              </w:rPr>
            </w:pPr>
            <w:r>
              <w:rPr>
                <w:rFonts w:ascii="Tahoma" w:hAnsi="Tahoma" w:cs="Tahoma"/>
                <w:sz w:val="20"/>
                <w:szCs w:val="20"/>
              </w:rPr>
              <w:t>For details of how the school day is structured, please see school specific websites.</w:t>
            </w:r>
          </w:p>
          <w:p w14:paraId="7A60D485" w14:textId="316E5AE6" w:rsidR="00E948B7" w:rsidRDefault="00F90C16">
            <w:pPr>
              <w:numPr>
                <w:ilvl w:val="0"/>
                <w:numId w:val="11"/>
              </w:numPr>
              <w:spacing w:after="0" w:line="240" w:lineRule="auto"/>
              <w:ind w:left="714" w:hanging="357"/>
              <w:rPr>
                <w:rFonts w:ascii="Tahoma" w:hAnsi="Tahoma" w:cs="Tahoma"/>
                <w:sz w:val="20"/>
                <w:szCs w:val="20"/>
              </w:rPr>
            </w:pPr>
            <w:r>
              <w:rPr>
                <w:rFonts w:ascii="Tahoma" w:hAnsi="Tahoma" w:cs="Tahoma"/>
                <w:sz w:val="20"/>
                <w:szCs w:val="20"/>
              </w:rPr>
              <w:t>ECTs</w:t>
            </w:r>
            <w:r w:rsidR="00E948B7">
              <w:rPr>
                <w:rFonts w:ascii="Tahoma" w:hAnsi="Tahoma" w:cs="Tahoma"/>
                <w:sz w:val="20"/>
                <w:szCs w:val="20"/>
              </w:rPr>
              <w:t xml:space="preserve"> will have a reduced timetable</w:t>
            </w:r>
          </w:p>
          <w:p w14:paraId="6FC5E029" w14:textId="77777777" w:rsidR="00E948B7" w:rsidRDefault="00E948B7">
            <w:pPr>
              <w:numPr>
                <w:ilvl w:val="0"/>
                <w:numId w:val="11"/>
              </w:numPr>
              <w:spacing w:after="0" w:line="240" w:lineRule="auto"/>
              <w:ind w:left="714" w:hanging="357"/>
              <w:rPr>
                <w:rFonts w:ascii="Tahoma" w:hAnsi="Tahoma" w:cs="Tahoma"/>
                <w:sz w:val="20"/>
                <w:szCs w:val="20"/>
              </w:rPr>
            </w:pPr>
            <w:proofErr w:type="gramStart"/>
            <w:r>
              <w:rPr>
                <w:rFonts w:ascii="Tahoma" w:hAnsi="Tahoma" w:cs="Tahoma"/>
                <w:sz w:val="20"/>
                <w:szCs w:val="20"/>
              </w:rPr>
              <w:t>The majority of</w:t>
            </w:r>
            <w:proofErr w:type="gramEnd"/>
            <w:r>
              <w:rPr>
                <w:rFonts w:ascii="Tahoma" w:hAnsi="Tahoma" w:cs="Tahoma"/>
                <w:sz w:val="20"/>
                <w:szCs w:val="20"/>
              </w:rPr>
              <w:t xml:space="preserve"> staff will be </w:t>
            </w:r>
            <w:proofErr w:type="gramStart"/>
            <w:r>
              <w:rPr>
                <w:rFonts w:ascii="Tahoma" w:hAnsi="Tahoma" w:cs="Tahoma"/>
                <w:sz w:val="20"/>
                <w:szCs w:val="20"/>
              </w:rPr>
              <w:t>form</w:t>
            </w:r>
            <w:proofErr w:type="gramEnd"/>
            <w:r>
              <w:rPr>
                <w:rFonts w:ascii="Tahoma" w:hAnsi="Tahoma" w:cs="Tahoma"/>
                <w:sz w:val="20"/>
                <w:szCs w:val="20"/>
              </w:rPr>
              <w:t xml:space="preserve"> tutors</w:t>
            </w:r>
          </w:p>
          <w:p w14:paraId="153569D3" w14:textId="77777777" w:rsidR="00E948B7" w:rsidRDefault="00E948B7">
            <w:pPr>
              <w:numPr>
                <w:ilvl w:val="0"/>
                <w:numId w:val="11"/>
              </w:numPr>
              <w:spacing w:after="0" w:line="240" w:lineRule="auto"/>
              <w:ind w:left="714" w:hanging="357"/>
              <w:rPr>
                <w:rFonts w:ascii="Tahoma" w:hAnsi="Tahoma" w:cs="Tahoma"/>
                <w:sz w:val="20"/>
                <w:szCs w:val="20"/>
              </w:rPr>
            </w:pPr>
            <w:r>
              <w:rPr>
                <w:rFonts w:ascii="Tahoma" w:hAnsi="Tahoma" w:cs="Tahoma"/>
                <w:sz w:val="20"/>
                <w:szCs w:val="20"/>
              </w:rPr>
              <w:t>For more information about The Howard Partnership Trust (</w:t>
            </w:r>
            <w:hyperlink r:id="rId10" w:history="1">
              <w:r>
                <w:rPr>
                  <w:rStyle w:val="Hyperlink"/>
                  <w:rFonts w:ascii="Tahoma" w:hAnsi="Tahoma" w:cs="Tahoma"/>
                  <w:sz w:val="20"/>
                  <w:szCs w:val="20"/>
                </w:rPr>
                <w:t>www.thehowardpartnership.org</w:t>
              </w:r>
            </w:hyperlink>
            <w:r>
              <w:rPr>
                <w:rFonts w:ascii="Tahoma" w:hAnsi="Tahoma" w:cs="Tahoma"/>
                <w:sz w:val="20"/>
                <w:szCs w:val="20"/>
              </w:rPr>
              <w:t>)</w:t>
            </w:r>
          </w:p>
        </w:tc>
      </w:tr>
    </w:tbl>
    <w:p w14:paraId="7EA8D22B" w14:textId="77777777" w:rsidR="00E948B7" w:rsidRDefault="00E948B7">
      <w:pPr>
        <w:rPr>
          <w:rFonts w:ascii="Tahoma" w:hAnsi="Tahoma" w:cs="Tahoma"/>
        </w:rPr>
      </w:pPr>
    </w:p>
    <w:p w14:paraId="2D93BD2C" w14:textId="77777777" w:rsidR="00E948B7" w:rsidRDefault="00E948B7">
      <w:pPr>
        <w:rPr>
          <w:rFonts w:ascii="Tahoma" w:hAnsi="Tahoma" w:cs="Tahoma"/>
        </w:rPr>
      </w:pPr>
    </w:p>
    <w:p w14:paraId="17CD1D13" w14:textId="77777777" w:rsidR="00E948B7" w:rsidRDefault="00E948B7">
      <w:pPr>
        <w:jc w:val="center"/>
        <w:rPr>
          <w:rFonts w:ascii="Tahoma" w:hAnsi="Tahoma" w:cs="Tahoma"/>
        </w:rPr>
      </w:pPr>
    </w:p>
    <w:p w14:paraId="32E11E72" w14:textId="77777777" w:rsidR="00E948B7" w:rsidRDefault="00E948B7">
      <w:pPr>
        <w:jc w:val="center"/>
        <w:rPr>
          <w:rFonts w:ascii="Tahoma" w:hAnsi="Tahoma" w:cs="Tahoma"/>
        </w:rPr>
      </w:pPr>
    </w:p>
    <w:p w14:paraId="0159CC44" w14:textId="77777777" w:rsidR="00E948B7" w:rsidRDefault="002D6804">
      <w:pPr>
        <w:spacing w:after="120"/>
        <w:jc w:val="center"/>
        <w:rPr>
          <w:rFonts w:ascii="Tahoma" w:hAnsi="Tahoma" w:cs="Tahoma"/>
          <w:b/>
        </w:rPr>
      </w:pPr>
      <w:r>
        <w:rPr>
          <w:rFonts w:ascii="Tahoma" w:hAnsi="Tahoma" w:cs="Tahoma"/>
        </w:rPr>
        <w:object w:dxaOrig="1440" w:dyaOrig="1440" w14:anchorId="4E4186A0">
          <v:shape id="_x0000_s2055" type="#_x0000_t75" style="position:absolute;left:0;text-align:left;margin-left:710.5pt;margin-top:-36.15pt;width:60.7pt;height:90.5pt;z-index:-251658240;visibility:visible;mso-wrap-edited:f" wrapcoords="-470 0 -470 21262 21600 21262 21600 0 -470 0" fillcolor="window">
            <v:imagedata r:id="rId8" o:title=""/>
          </v:shape>
          <o:OLEObject Type="Embed" ProgID="Word.Picture.8" ShapeID="_x0000_s2055" DrawAspect="Content" ObjectID="_1829453827" r:id="rId11"/>
        </w:object>
      </w:r>
      <w:r w:rsidR="00E948B7">
        <w:rPr>
          <w:rFonts w:ascii="Tahoma" w:hAnsi="Tahoma" w:cs="Tahoma"/>
        </w:rPr>
        <w:t>T</w:t>
      </w:r>
      <w:r w:rsidR="00E948B7">
        <w:rPr>
          <w:rFonts w:ascii="Tahoma" w:hAnsi="Tahoma" w:cs="Tahoma"/>
          <w:b/>
        </w:rPr>
        <w:t xml:space="preserve">HE HOWARD PARTNERSHIP TRUST </w:t>
      </w:r>
    </w:p>
    <w:p w14:paraId="6CFDFFCD" w14:textId="77777777" w:rsidR="00E948B7" w:rsidRDefault="00E948B7">
      <w:pPr>
        <w:spacing w:after="120"/>
        <w:jc w:val="center"/>
        <w:rPr>
          <w:rFonts w:ascii="Tahoma" w:hAnsi="Tahoma" w:cs="Tahoma"/>
          <w:b/>
        </w:rPr>
      </w:pPr>
      <w:r>
        <w:rPr>
          <w:rFonts w:ascii="Tahoma" w:hAnsi="Tahoma" w:cs="Tahoma"/>
          <w:b/>
          <w:i/>
          <w:color w:val="5BF1ED"/>
        </w:rPr>
        <w:t>‘Bringing out the Best’</w:t>
      </w:r>
    </w:p>
    <w:p w14:paraId="674B5707" w14:textId="77777777" w:rsidR="00E948B7" w:rsidRDefault="00E948B7">
      <w:pPr>
        <w:jc w:val="center"/>
        <w:rPr>
          <w:rFonts w:ascii="Tahoma" w:hAnsi="Tahoma" w:cs="Tahoma"/>
          <w:b/>
        </w:rPr>
      </w:pPr>
      <w:r>
        <w:rPr>
          <w:rFonts w:ascii="Tahoma" w:hAnsi="Tahoma" w:cs="Tahoma"/>
          <w:b/>
        </w:rPr>
        <w:t>PERSON SPECIFICATION – HEAD OF SUBJECT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7166"/>
        <w:gridCol w:w="2304"/>
        <w:gridCol w:w="2304"/>
        <w:gridCol w:w="3920"/>
      </w:tblGrid>
      <w:tr w:rsidR="00E948B7" w14:paraId="0CA7122A" w14:textId="77777777">
        <w:tc>
          <w:tcPr>
            <w:tcW w:w="2283" w:type="pct"/>
            <w:tcBorders>
              <w:bottom w:val="single" w:sz="4" w:space="0" w:color="auto"/>
            </w:tcBorders>
            <w:shd w:val="clear" w:color="auto" w:fill="5BF1ED"/>
          </w:tcPr>
          <w:p w14:paraId="5056A127" w14:textId="77777777" w:rsidR="00E948B7" w:rsidRDefault="00E948B7">
            <w:pPr>
              <w:rPr>
                <w:rFonts w:ascii="Tahoma" w:hAnsi="Tahoma" w:cs="Tahoma"/>
                <w:b/>
                <w:sz w:val="20"/>
                <w:szCs w:val="20"/>
              </w:rPr>
            </w:pPr>
            <w:r>
              <w:rPr>
                <w:rFonts w:ascii="Tahoma" w:hAnsi="Tahoma" w:cs="Tahoma"/>
                <w:b/>
                <w:sz w:val="20"/>
                <w:szCs w:val="20"/>
              </w:rPr>
              <w:t>Qualifications &amp; Training</w:t>
            </w:r>
          </w:p>
        </w:tc>
        <w:tc>
          <w:tcPr>
            <w:tcW w:w="734" w:type="pct"/>
            <w:tcBorders>
              <w:bottom w:val="single" w:sz="4" w:space="0" w:color="auto"/>
            </w:tcBorders>
            <w:shd w:val="clear" w:color="auto" w:fill="5BF1ED"/>
          </w:tcPr>
          <w:p w14:paraId="26712771" w14:textId="77777777" w:rsidR="00E948B7" w:rsidRDefault="00E948B7">
            <w:pPr>
              <w:rPr>
                <w:rFonts w:ascii="Tahoma" w:hAnsi="Tahoma" w:cs="Tahoma"/>
                <w:b/>
                <w:sz w:val="20"/>
                <w:szCs w:val="20"/>
              </w:rPr>
            </w:pPr>
            <w:r>
              <w:rPr>
                <w:rFonts w:ascii="Tahoma" w:hAnsi="Tahoma" w:cs="Tahoma"/>
                <w:b/>
                <w:sz w:val="20"/>
                <w:szCs w:val="20"/>
              </w:rPr>
              <w:t>Essential</w:t>
            </w:r>
          </w:p>
        </w:tc>
        <w:tc>
          <w:tcPr>
            <w:tcW w:w="734" w:type="pct"/>
            <w:tcBorders>
              <w:bottom w:val="single" w:sz="4" w:space="0" w:color="auto"/>
            </w:tcBorders>
            <w:shd w:val="clear" w:color="auto" w:fill="5BF1ED"/>
          </w:tcPr>
          <w:p w14:paraId="5E02DE75" w14:textId="77777777" w:rsidR="00E948B7" w:rsidRDefault="00E948B7">
            <w:pPr>
              <w:rPr>
                <w:rFonts w:ascii="Tahoma" w:hAnsi="Tahoma" w:cs="Tahoma"/>
                <w:b/>
                <w:sz w:val="20"/>
                <w:szCs w:val="20"/>
              </w:rPr>
            </w:pPr>
            <w:r>
              <w:rPr>
                <w:rFonts w:ascii="Tahoma" w:hAnsi="Tahoma" w:cs="Tahoma"/>
                <w:b/>
                <w:sz w:val="20"/>
                <w:szCs w:val="20"/>
              </w:rPr>
              <w:t>Desirable</w:t>
            </w:r>
          </w:p>
        </w:tc>
        <w:tc>
          <w:tcPr>
            <w:tcW w:w="1249" w:type="pct"/>
            <w:tcBorders>
              <w:bottom w:val="single" w:sz="4" w:space="0" w:color="auto"/>
            </w:tcBorders>
            <w:shd w:val="clear" w:color="auto" w:fill="5BF1ED"/>
          </w:tcPr>
          <w:p w14:paraId="2F1D287D" w14:textId="77777777" w:rsidR="00E948B7" w:rsidRDefault="00E948B7">
            <w:pPr>
              <w:rPr>
                <w:rFonts w:ascii="Tahoma" w:hAnsi="Tahoma" w:cs="Tahoma"/>
                <w:b/>
                <w:sz w:val="20"/>
                <w:szCs w:val="20"/>
              </w:rPr>
            </w:pPr>
            <w:r>
              <w:rPr>
                <w:rFonts w:ascii="Tahoma" w:hAnsi="Tahoma" w:cs="Tahoma"/>
                <w:b/>
                <w:sz w:val="20"/>
                <w:szCs w:val="20"/>
              </w:rPr>
              <w:t>How assessed</w:t>
            </w:r>
          </w:p>
        </w:tc>
      </w:tr>
      <w:tr w:rsidR="00E948B7" w14:paraId="15A90730" w14:textId="77777777">
        <w:tc>
          <w:tcPr>
            <w:tcW w:w="2283" w:type="pct"/>
            <w:shd w:val="clear" w:color="auto" w:fill="FFFFFF"/>
          </w:tcPr>
          <w:p w14:paraId="00708511" w14:textId="77777777" w:rsidR="00E948B7" w:rsidRDefault="00E948B7">
            <w:pPr>
              <w:pStyle w:val="NoSpacing"/>
              <w:rPr>
                <w:sz w:val="20"/>
                <w:szCs w:val="20"/>
              </w:rPr>
            </w:pPr>
            <w:r>
              <w:rPr>
                <w:sz w:val="20"/>
                <w:szCs w:val="20"/>
              </w:rPr>
              <w:t>Qualified teacher status</w:t>
            </w:r>
          </w:p>
        </w:tc>
        <w:tc>
          <w:tcPr>
            <w:tcW w:w="734" w:type="pct"/>
            <w:shd w:val="clear" w:color="auto" w:fill="FFFFFF"/>
          </w:tcPr>
          <w:p w14:paraId="77AD8C4D"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57EC6FD7" w14:textId="77777777" w:rsidR="00E948B7" w:rsidRDefault="00E948B7">
            <w:pPr>
              <w:pStyle w:val="NoSpacing"/>
              <w:jc w:val="center"/>
              <w:rPr>
                <w:sz w:val="20"/>
                <w:szCs w:val="20"/>
              </w:rPr>
            </w:pPr>
          </w:p>
        </w:tc>
        <w:tc>
          <w:tcPr>
            <w:tcW w:w="1249" w:type="pct"/>
            <w:shd w:val="clear" w:color="auto" w:fill="FFFFFF"/>
          </w:tcPr>
          <w:p w14:paraId="248B78E1" w14:textId="77777777" w:rsidR="00E948B7" w:rsidRDefault="00E948B7">
            <w:pPr>
              <w:pStyle w:val="NoSpacing"/>
              <w:rPr>
                <w:sz w:val="20"/>
                <w:szCs w:val="20"/>
              </w:rPr>
            </w:pPr>
            <w:r>
              <w:rPr>
                <w:sz w:val="20"/>
                <w:szCs w:val="20"/>
              </w:rPr>
              <w:t>Application</w:t>
            </w:r>
          </w:p>
        </w:tc>
      </w:tr>
      <w:tr w:rsidR="00E948B7" w14:paraId="2CC10CD6" w14:textId="77777777">
        <w:tc>
          <w:tcPr>
            <w:tcW w:w="2283" w:type="pct"/>
            <w:shd w:val="clear" w:color="auto" w:fill="FFFFFF"/>
          </w:tcPr>
          <w:p w14:paraId="10857FCD" w14:textId="77777777" w:rsidR="00E948B7" w:rsidRDefault="00E948B7">
            <w:pPr>
              <w:pStyle w:val="NoSpacing"/>
              <w:rPr>
                <w:sz w:val="20"/>
                <w:szCs w:val="20"/>
              </w:rPr>
            </w:pPr>
            <w:r>
              <w:rPr>
                <w:sz w:val="20"/>
                <w:szCs w:val="20"/>
              </w:rPr>
              <w:t xml:space="preserve">Relevant specialist qualifications in your subject </w:t>
            </w:r>
          </w:p>
        </w:tc>
        <w:tc>
          <w:tcPr>
            <w:tcW w:w="734" w:type="pct"/>
            <w:shd w:val="clear" w:color="auto" w:fill="FFFFFF"/>
          </w:tcPr>
          <w:p w14:paraId="6C849A43"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361EDE6C" w14:textId="77777777" w:rsidR="00E948B7" w:rsidRDefault="00E948B7">
            <w:pPr>
              <w:pStyle w:val="NoSpacing"/>
              <w:jc w:val="center"/>
              <w:rPr>
                <w:sz w:val="20"/>
                <w:szCs w:val="20"/>
              </w:rPr>
            </w:pPr>
          </w:p>
        </w:tc>
        <w:tc>
          <w:tcPr>
            <w:tcW w:w="1249" w:type="pct"/>
            <w:shd w:val="clear" w:color="auto" w:fill="FFFFFF"/>
          </w:tcPr>
          <w:p w14:paraId="5947A63B" w14:textId="77777777" w:rsidR="00E948B7" w:rsidRDefault="00E948B7">
            <w:pPr>
              <w:pStyle w:val="NoSpacing"/>
              <w:rPr>
                <w:sz w:val="20"/>
                <w:szCs w:val="20"/>
              </w:rPr>
            </w:pPr>
            <w:r>
              <w:rPr>
                <w:sz w:val="20"/>
                <w:szCs w:val="20"/>
              </w:rPr>
              <w:t>Application</w:t>
            </w:r>
          </w:p>
        </w:tc>
      </w:tr>
      <w:tr w:rsidR="00E948B7" w14:paraId="7F60FEDF" w14:textId="77777777">
        <w:tc>
          <w:tcPr>
            <w:tcW w:w="2283" w:type="pct"/>
            <w:tcBorders>
              <w:bottom w:val="single" w:sz="4" w:space="0" w:color="auto"/>
            </w:tcBorders>
            <w:shd w:val="clear" w:color="auto" w:fill="FFFFFF"/>
          </w:tcPr>
          <w:p w14:paraId="05163AB3" w14:textId="77777777" w:rsidR="00E948B7" w:rsidRDefault="00E948B7">
            <w:pPr>
              <w:pStyle w:val="NoSpacing"/>
              <w:rPr>
                <w:sz w:val="20"/>
                <w:szCs w:val="20"/>
              </w:rPr>
            </w:pPr>
            <w:r>
              <w:rPr>
                <w:sz w:val="20"/>
                <w:szCs w:val="20"/>
              </w:rPr>
              <w:t>Commitment to CPD and improving practice through reflection</w:t>
            </w:r>
          </w:p>
        </w:tc>
        <w:tc>
          <w:tcPr>
            <w:tcW w:w="734" w:type="pct"/>
            <w:tcBorders>
              <w:bottom w:val="single" w:sz="4" w:space="0" w:color="auto"/>
            </w:tcBorders>
            <w:shd w:val="clear" w:color="auto" w:fill="FFFFFF"/>
          </w:tcPr>
          <w:p w14:paraId="40D6870C"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tcBorders>
              <w:bottom w:val="single" w:sz="4" w:space="0" w:color="auto"/>
            </w:tcBorders>
            <w:shd w:val="clear" w:color="auto" w:fill="FFFFFF"/>
          </w:tcPr>
          <w:p w14:paraId="01079CAC" w14:textId="77777777" w:rsidR="00E948B7" w:rsidRDefault="00E948B7">
            <w:pPr>
              <w:pStyle w:val="NoSpacing"/>
              <w:jc w:val="center"/>
              <w:rPr>
                <w:sz w:val="20"/>
                <w:szCs w:val="20"/>
              </w:rPr>
            </w:pPr>
          </w:p>
        </w:tc>
        <w:tc>
          <w:tcPr>
            <w:tcW w:w="1249" w:type="pct"/>
            <w:tcBorders>
              <w:bottom w:val="single" w:sz="4" w:space="0" w:color="auto"/>
            </w:tcBorders>
            <w:shd w:val="clear" w:color="auto" w:fill="FFFFFF"/>
          </w:tcPr>
          <w:p w14:paraId="1C1226A3" w14:textId="77777777" w:rsidR="00E948B7" w:rsidRDefault="00E948B7">
            <w:pPr>
              <w:pStyle w:val="NoSpacing"/>
              <w:rPr>
                <w:sz w:val="20"/>
                <w:szCs w:val="20"/>
              </w:rPr>
            </w:pPr>
            <w:r>
              <w:rPr>
                <w:sz w:val="20"/>
                <w:szCs w:val="20"/>
              </w:rPr>
              <w:t>Application / Interview</w:t>
            </w:r>
          </w:p>
        </w:tc>
      </w:tr>
      <w:tr w:rsidR="00E948B7" w14:paraId="7810B583" w14:textId="77777777">
        <w:tc>
          <w:tcPr>
            <w:tcW w:w="2283" w:type="pct"/>
            <w:tcBorders>
              <w:bottom w:val="single" w:sz="4" w:space="0" w:color="auto"/>
            </w:tcBorders>
            <w:shd w:val="clear" w:color="auto" w:fill="FFFFFF"/>
          </w:tcPr>
          <w:p w14:paraId="471EBD8A" w14:textId="77777777" w:rsidR="00E948B7" w:rsidRDefault="00E948B7">
            <w:pPr>
              <w:pStyle w:val="NoSpacing"/>
              <w:rPr>
                <w:sz w:val="20"/>
                <w:szCs w:val="20"/>
              </w:rPr>
            </w:pPr>
            <w:r>
              <w:rPr>
                <w:sz w:val="20"/>
                <w:szCs w:val="20"/>
              </w:rPr>
              <w:t>Thorough knowledge and understanding of curriculum requirements and developments within your own subject specialism</w:t>
            </w:r>
          </w:p>
        </w:tc>
        <w:tc>
          <w:tcPr>
            <w:tcW w:w="734" w:type="pct"/>
            <w:tcBorders>
              <w:bottom w:val="single" w:sz="4" w:space="0" w:color="auto"/>
            </w:tcBorders>
            <w:shd w:val="clear" w:color="auto" w:fill="FFFFFF"/>
          </w:tcPr>
          <w:p w14:paraId="015A376B"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tcBorders>
              <w:bottom w:val="single" w:sz="4" w:space="0" w:color="auto"/>
            </w:tcBorders>
            <w:shd w:val="clear" w:color="auto" w:fill="FFFFFF"/>
          </w:tcPr>
          <w:p w14:paraId="7D0CC701" w14:textId="77777777" w:rsidR="00E948B7" w:rsidRDefault="00E948B7">
            <w:pPr>
              <w:pStyle w:val="NoSpacing"/>
              <w:jc w:val="center"/>
              <w:rPr>
                <w:sz w:val="20"/>
                <w:szCs w:val="20"/>
              </w:rPr>
            </w:pPr>
          </w:p>
        </w:tc>
        <w:tc>
          <w:tcPr>
            <w:tcW w:w="1249" w:type="pct"/>
            <w:tcBorders>
              <w:bottom w:val="single" w:sz="4" w:space="0" w:color="auto"/>
            </w:tcBorders>
            <w:shd w:val="clear" w:color="auto" w:fill="FFFFFF"/>
          </w:tcPr>
          <w:p w14:paraId="6E3B67F9" w14:textId="77777777" w:rsidR="00E948B7" w:rsidRDefault="00E948B7">
            <w:pPr>
              <w:pStyle w:val="NoSpacing"/>
              <w:rPr>
                <w:sz w:val="20"/>
                <w:szCs w:val="20"/>
              </w:rPr>
            </w:pPr>
            <w:r>
              <w:rPr>
                <w:sz w:val="20"/>
                <w:szCs w:val="20"/>
              </w:rPr>
              <w:t>Application / Interview</w:t>
            </w:r>
          </w:p>
        </w:tc>
      </w:tr>
      <w:tr w:rsidR="00E948B7" w14:paraId="1DB385B5" w14:textId="77777777">
        <w:tc>
          <w:tcPr>
            <w:tcW w:w="2283" w:type="pct"/>
            <w:tcBorders>
              <w:bottom w:val="single" w:sz="4" w:space="0" w:color="auto"/>
            </w:tcBorders>
            <w:shd w:val="clear" w:color="auto" w:fill="FFFFFF"/>
          </w:tcPr>
          <w:p w14:paraId="34105EBF" w14:textId="77777777" w:rsidR="00E948B7" w:rsidRDefault="00E948B7">
            <w:pPr>
              <w:pStyle w:val="NoSpacing"/>
              <w:rPr>
                <w:sz w:val="20"/>
                <w:szCs w:val="20"/>
              </w:rPr>
            </w:pPr>
            <w:r>
              <w:rPr>
                <w:sz w:val="20"/>
                <w:szCs w:val="20"/>
              </w:rPr>
              <w:t>Experience as a form tutor and / or pastoral work</w:t>
            </w:r>
          </w:p>
        </w:tc>
        <w:tc>
          <w:tcPr>
            <w:tcW w:w="734" w:type="pct"/>
            <w:tcBorders>
              <w:bottom w:val="single" w:sz="4" w:space="0" w:color="auto"/>
            </w:tcBorders>
            <w:shd w:val="clear" w:color="auto" w:fill="FFFFFF"/>
          </w:tcPr>
          <w:p w14:paraId="730F9E79" w14:textId="77777777" w:rsidR="00E948B7" w:rsidRDefault="00E948B7">
            <w:pPr>
              <w:pStyle w:val="NoSpacing"/>
              <w:jc w:val="center"/>
              <w:rPr>
                <w:sz w:val="20"/>
                <w:szCs w:val="20"/>
              </w:rPr>
            </w:pPr>
          </w:p>
        </w:tc>
        <w:tc>
          <w:tcPr>
            <w:tcW w:w="734" w:type="pct"/>
            <w:tcBorders>
              <w:bottom w:val="single" w:sz="4" w:space="0" w:color="auto"/>
            </w:tcBorders>
            <w:shd w:val="clear" w:color="auto" w:fill="FFFFFF"/>
          </w:tcPr>
          <w:p w14:paraId="393F8709"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1249" w:type="pct"/>
            <w:tcBorders>
              <w:bottom w:val="single" w:sz="4" w:space="0" w:color="auto"/>
            </w:tcBorders>
            <w:shd w:val="clear" w:color="auto" w:fill="FFFFFF"/>
          </w:tcPr>
          <w:p w14:paraId="552C4081" w14:textId="77777777" w:rsidR="00E948B7" w:rsidRDefault="00E948B7">
            <w:pPr>
              <w:pStyle w:val="NoSpacing"/>
              <w:rPr>
                <w:sz w:val="20"/>
                <w:szCs w:val="20"/>
              </w:rPr>
            </w:pPr>
            <w:r>
              <w:rPr>
                <w:sz w:val="20"/>
                <w:szCs w:val="20"/>
              </w:rPr>
              <w:t>Application / Interview</w:t>
            </w:r>
          </w:p>
        </w:tc>
      </w:tr>
      <w:tr w:rsidR="00E948B7" w14:paraId="66C2BDCB" w14:textId="77777777">
        <w:tc>
          <w:tcPr>
            <w:tcW w:w="2283" w:type="pct"/>
            <w:shd w:val="clear" w:color="auto" w:fill="5BF1ED"/>
          </w:tcPr>
          <w:p w14:paraId="0B1D395D" w14:textId="77777777" w:rsidR="00E948B7" w:rsidRDefault="00E948B7">
            <w:pPr>
              <w:rPr>
                <w:rFonts w:ascii="Tahoma" w:hAnsi="Tahoma" w:cs="Tahoma"/>
                <w:b/>
                <w:sz w:val="20"/>
                <w:szCs w:val="20"/>
              </w:rPr>
            </w:pPr>
            <w:r>
              <w:rPr>
                <w:rFonts w:ascii="Tahoma" w:hAnsi="Tahoma" w:cs="Tahoma"/>
                <w:b/>
                <w:sz w:val="20"/>
                <w:szCs w:val="20"/>
              </w:rPr>
              <w:t>Skills and abilities</w:t>
            </w:r>
          </w:p>
        </w:tc>
        <w:tc>
          <w:tcPr>
            <w:tcW w:w="734" w:type="pct"/>
            <w:shd w:val="clear" w:color="auto" w:fill="5BF1ED"/>
          </w:tcPr>
          <w:p w14:paraId="7B2E58A2" w14:textId="77777777" w:rsidR="00E948B7" w:rsidRDefault="00E948B7">
            <w:pPr>
              <w:rPr>
                <w:rFonts w:ascii="Tahoma" w:hAnsi="Tahoma" w:cs="Tahoma"/>
                <w:b/>
                <w:sz w:val="20"/>
                <w:szCs w:val="20"/>
              </w:rPr>
            </w:pPr>
            <w:r>
              <w:rPr>
                <w:rFonts w:ascii="Tahoma" w:hAnsi="Tahoma" w:cs="Tahoma"/>
                <w:b/>
                <w:sz w:val="20"/>
                <w:szCs w:val="20"/>
              </w:rPr>
              <w:t>Essential</w:t>
            </w:r>
          </w:p>
        </w:tc>
        <w:tc>
          <w:tcPr>
            <w:tcW w:w="734" w:type="pct"/>
            <w:shd w:val="clear" w:color="auto" w:fill="5BF1ED"/>
          </w:tcPr>
          <w:p w14:paraId="3C0B335E" w14:textId="77777777" w:rsidR="00E948B7" w:rsidRDefault="00E948B7">
            <w:pPr>
              <w:jc w:val="center"/>
              <w:rPr>
                <w:rFonts w:ascii="Tahoma" w:hAnsi="Tahoma" w:cs="Tahoma"/>
                <w:b/>
                <w:sz w:val="20"/>
                <w:szCs w:val="20"/>
              </w:rPr>
            </w:pPr>
            <w:r>
              <w:rPr>
                <w:rFonts w:ascii="Tahoma" w:hAnsi="Tahoma" w:cs="Tahoma"/>
                <w:b/>
                <w:sz w:val="20"/>
                <w:szCs w:val="20"/>
              </w:rPr>
              <w:t>Desirable</w:t>
            </w:r>
          </w:p>
        </w:tc>
        <w:tc>
          <w:tcPr>
            <w:tcW w:w="1249" w:type="pct"/>
            <w:shd w:val="clear" w:color="auto" w:fill="5BF1ED"/>
          </w:tcPr>
          <w:p w14:paraId="14BE6203" w14:textId="77777777" w:rsidR="00E948B7" w:rsidRDefault="00E948B7">
            <w:pPr>
              <w:rPr>
                <w:rFonts w:ascii="Tahoma" w:hAnsi="Tahoma" w:cs="Tahoma"/>
                <w:b/>
                <w:sz w:val="20"/>
                <w:szCs w:val="20"/>
              </w:rPr>
            </w:pPr>
            <w:r>
              <w:rPr>
                <w:rFonts w:ascii="Tahoma" w:hAnsi="Tahoma" w:cs="Tahoma"/>
                <w:b/>
                <w:sz w:val="20"/>
                <w:szCs w:val="20"/>
              </w:rPr>
              <w:t>How assessed</w:t>
            </w:r>
          </w:p>
        </w:tc>
      </w:tr>
      <w:tr w:rsidR="00E948B7" w14:paraId="41D90BB4" w14:textId="77777777">
        <w:tc>
          <w:tcPr>
            <w:tcW w:w="2283" w:type="pct"/>
            <w:shd w:val="clear" w:color="auto" w:fill="FFFFFF"/>
          </w:tcPr>
          <w:p w14:paraId="57F7F122" w14:textId="77777777" w:rsidR="00E948B7" w:rsidRDefault="00E948B7">
            <w:pPr>
              <w:pStyle w:val="NoSpacing"/>
              <w:rPr>
                <w:sz w:val="20"/>
                <w:szCs w:val="20"/>
              </w:rPr>
            </w:pPr>
            <w:r>
              <w:rPr>
                <w:sz w:val="20"/>
                <w:szCs w:val="20"/>
              </w:rPr>
              <w:t>To be able to teach lessons which consistently meet the Teacher Standards</w:t>
            </w:r>
          </w:p>
        </w:tc>
        <w:tc>
          <w:tcPr>
            <w:tcW w:w="734" w:type="pct"/>
            <w:shd w:val="clear" w:color="auto" w:fill="FFFFFF"/>
          </w:tcPr>
          <w:p w14:paraId="5DEA7DC4"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07E7AEEF" w14:textId="77777777" w:rsidR="00E948B7" w:rsidRDefault="00E948B7">
            <w:pPr>
              <w:pStyle w:val="NoSpacing"/>
              <w:jc w:val="center"/>
              <w:rPr>
                <w:sz w:val="20"/>
                <w:szCs w:val="20"/>
              </w:rPr>
            </w:pPr>
          </w:p>
        </w:tc>
        <w:tc>
          <w:tcPr>
            <w:tcW w:w="1249" w:type="pct"/>
            <w:shd w:val="clear" w:color="auto" w:fill="FFFFFF"/>
          </w:tcPr>
          <w:p w14:paraId="5E2EBB6C" w14:textId="77777777" w:rsidR="00E948B7" w:rsidRDefault="00E948B7">
            <w:pPr>
              <w:pStyle w:val="NoSpacing"/>
              <w:rPr>
                <w:sz w:val="20"/>
                <w:szCs w:val="20"/>
              </w:rPr>
            </w:pPr>
            <w:r>
              <w:rPr>
                <w:sz w:val="20"/>
                <w:szCs w:val="20"/>
              </w:rPr>
              <w:t>Application / Interview</w:t>
            </w:r>
          </w:p>
        </w:tc>
      </w:tr>
      <w:tr w:rsidR="00E948B7" w14:paraId="31FA0C15" w14:textId="77777777">
        <w:tc>
          <w:tcPr>
            <w:tcW w:w="2283" w:type="pct"/>
            <w:shd w:val="clear" w:color="auto" w:fill="FFFFFF"/>
          </w:tcPr>
          <w:p w14:paraId="3EA2E0B1" w14:textId="77777777" w:rsidR="00E948B7" w:rsidRDefault="00E948B7">
            <w:pPr>
              <w:pStyle w:val="NoSpacing"/>
              <w:rPr>
                <w:sz w:val="20"/>
                <w:szCs w:val="20"/>
              </w:rPr>
            </w:pPr>
            <w:r>
              <w:rPr>
                <w:sz w:val="20"/>
                <w:szCs w:val="20"/>
              </w:rPr>
              <w:t>Demonstrable experience of improving student outcomes</w:t>
            </w:r>
          </w:p>
        </w:tc>
        <w:tc>
          <w:tcPr>
            <w:tcW w:w="734" w:type="pct"/>
            <w:shd w:val="clear" w:color="auto" w:fill="FFFFFF"/>
          </w:tcPr>
          <w:p w14:paraId="0992BA26"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5CFC0118" w14:textId="77777777" w:rsidR="00E948B7" w:rsidRDefault="00E948B7">
            <w:pPr>
              <w:pStyle w:val="NoSpacing"/>
              <w:jc w:val="center"/>
              <w:rPr>
                <w:sz w:val="20"/>
                <w:szCs w:val="20"/>
              </w:rPr>
            </w:pPr>
          </w:p>
        </w:tc>
        <w:tc>
          <w:tcPr>
            <w:tcW w:w="1249" w:type="pct"/>
            <w:shd w:val="clear" w:color="auto" w:fill="FFFFFF"/>
          </w:tcPr>
          <w:p w14:paraId="4AC2E5E3" w14:textId="77777777" w:rsidR="00E948B7" w:rsidRDefault="00E948B7">
            <w:pPr>
              <w:pStyle w:val="NoSpacing"/>
              <w:rPr>
                <w:sz w:val="20"/>
                <w:szCs w:val="20"/>
              </w:rPr>
            </w:pPr>
            <w:r>
              <w:rPr>
                <w:sz w:val="20"/>
                <w:szCs w:val="20"/>
              </w:rPr>
              <w:t>Application / Interview</w:t>
            </w:r>
          </w:p>
        </w:tc>
      </w:tr>
      <w:tr w:rsidR="00E948B7" w14:paraId="50F02B3D" w14:textId="77777777">
        <w:tc>
          <w:tcPr>
            <w:tcW w:w="2283" w:type="pct"/>
            <w:shd w:val="clear" w:color="auto" w:fill="FFFFFF"/>
          </w:tcPr>
          <w:p w14:paraId="60AE5A91" w14:textId="77777777" w:rsidR="00E948B7" w:rsidRDefault="00E948B7">
            <w:pPr>
              <w:pStyle w:val="NoSpacing"/>
              <w:rPr>
                <w:sz w:val="20"/>
                <w:szCs w:val="20"/>
              </w:rPr>
            </w:pPr>
            <w:r>
              <w:rPr>
                <w:sz w:val="20"/>
                <w:szCs w:val="20"/>
              </w:rPr>
              <w:t>Experience of carrying out monitoring and evaluation of colleagues</w:t>
            </w:r>
          </w:p>
        </w:tc>
        <w:tc>
          <w:tcPr>
            <w:tcW w:w="734" w:type="pct"/>
            <w:shd w:val="clear" w:color="auto" w:fill="FFFFFF"/>
          </w:tcPr>
          <w:p w14:paraId="1BD55DD2" w14:textId="77777777" w:rsidR="00E948B7" w:rsidRDefault="00E948B7">
            <w:pPr>
              <w:pStyle w:val="NoSpacing"/>
              <w:jc w:val="center"/>
              <w:rPr>
                <w:sz w:val="20"/>
                <w:szCs w:val="20"/>
              </w:rPr>
            </w:pPr>
          </w:p>
        </w:tc>
        <w:tc>
          <w:tcPr>
            <w:tcW w:w="734" w:type="pct"/>
            <w:shd w:val="clear" w:color="auto" w:fill="FFFFFF"/>
          </w:tcPr>
          <w:p w14:paraId="637CFF67"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1249" w:type="pct"/>
            <w:shd w:val="clear" w:color="auto" w:fill="FFFFFF"/>
          </w:tcPr>
          <w:p w14:paraId="4D5F0283" w14:textId="77777777" w:rsidR="00E948B7" w:rsidRDefault="00E948B7">
            <w:pPr>
              <w:pStyle w:val="NoSpacing"/>
              <w:rPr>
                <w:sz w:val="20"/>
                <w:szCs w:val="20"/>
              </w:rPr>
            </w:pPr>
            <w:r>
              <w:rPr>
                <w:sz w:val="20"/>
                <w:szCs w:val="20"/>
              </w:rPr>
              <w:t>Application / Interview</w:t>
            </w:r>
          </w:p>
        </w:tc>
      </w:tr>
      <w:tr w:rsidR="00E948B7" w14:paraId="7B6AA890" w14:textId="77777777">
        <w:tc>
          <w:tcPr>
            <w:tcW w:w="2283" w:type="pct"/>
            <w:shd w:val="clear" w:color="auto" w:fill="FFFFFF"/>
          </w:tcPr>
          <w:p w14:paraId="28B7A039" w14:textId="77777777" w:rsidR="00E948B7" w:rsidRDefault="00E948B7">
            <w:pPr>
              <w:pStyle w:val="NoSpacing"/>
              <w:rPr>
                <w:sz w:val="20"/>
                <w:szCs w:val="20"/>
              </w:rPr>
            </w:pPr>
            <w:r>
              <w:rPr>
                <w:sz w:val="20"/>
                <w:szCs w:val="20"/>
              </w:rPr>
              <w:t>Experience of leading CPD opportunities for colleagues</w:t>
            </w:r>
          </w:p>
        </w:tc>
        <w:tc>
          <w:tcPr>
            <w:tcW w:w="734" w:type="pct"/>
            <w:shd w:val="clear" w:color="auto" w:fill="FFFFFF"/>
          </w:tcPr>
          <w:p w14:paraId="278A751D" w14:textId="77777777" w:rsidR="00E948B7" w:rsidRDefault="00E948B7">
            <w:pPr>
              <w:pStyle w:val="NoSpacing"/>
              <w:jc w:val="center"/>
              <w:rPr>
                <w:sz w:val="20"/>
                <w:szCs w:val="20"/>
              </w:rPr>
            </w:pPr>
          </w:p>
        </w:tc>
        <w:tc>
          <w:tcPr>
            <w:tcW w:w="734" w:type="pct"/>
            <w:shd w:val="clear" w:color="auto" w:fill="FFFFFF"/>
          </w:tcPr>
          <w:p w14:paraId="05BB9B2D"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1249" w:type="pct"/>
            <w:shd w:val="clear" w:color="auto" w:fill="FFFFFF"/>
          </w:tcPr>
          <w:p w14:paraId="093CC553" w14:textId="77777777" w:rsidR="00E948B7" w:rsidRDefault="00E948B7">
            <w:pPr>
              <w:pStyle w:val="NoSpacing"/>
              <w:rPr>
                <w:sz w:val="20"/>
                <w:szCs w:val="20"/>
              </w:rPr>
            </w:pPr>
            <w:r>
              <w:rPr>
                <w:sz w:val="20"/>
                <w:szCs w:val="20"/>
              </w:rPr>
              <w:t>Application / Interview</w:t>
            </w:r>
          </w:p>
        </w:tc>
      </w:tr>
      <w:tr w:rsidR="00E948B7" w14:paraId="1D35A666" w14:textId="77777777">
        <w:tc>
          <w:tcPr>
            <w:tcW w:w="2283" w:type="pct"/>
            <w:shd w:val="clear" w:color="auto" w:fill="FFFFFF"/>
          </w:tcPr>
          <w:p w14:paraId="45D18AFB" w14:textId="77777777" w:rsidR="00E948B7" w:rsidRDefault="00E948B7">
            <w:pPr>
              <w:pStyle w:val="NoSpacing"/>
              <w:rPr>
                <w:sz w:val="20"/>
                <w:szCs w:val="20"/>
              </w:rPr>
            </w:pPr>
            <w:r>
              <w:rPr>
                <w:sz w:val="20"/>
                <w:szCs w:val="20"/>
              </w:rPr>
              <w:t>To use a variety of strategies to engage students and promote a stimulating learning environment</w:t>
            </w:r>
          </w:p>
        </w:tc>
        <w:tc>
          <w:tcPr>
            <w:tcW w:w="734" w:type="pct"/>
            <w:shd w:val="clear" w:color="auto" w:fill="FFFFFF"/>
          </w:tcPr>
          <w:p w14:paraId="12CDA3F7"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7617F9F8" w14:textId="77777777" w:rsidR="00E948B7" w:rsidRDefault="00E948B7">
            <w:pPr>
              <w:pStyle w:val="NoSpacing"/>
              <w:jc w:val="center"/>
              <w:rPr>
                <w:sz w:val="20"/>
                <w:szCs w:val="20"/>
              </w:rPr>
            </w:pPr>
          </w:p>
        </w:tc>
        <w:tc>
          <w:tcPr>
            <w:tcW w:w="1249" w:type="pct"/>
            <w:shd w:val="clear" w:color="auto" w:fill="FFFFFF"/>
          </w:tcPr>
          <w:p w14:paraId="10DD84A0" w14:textId="77777777" w:rsidR="00E948B7" w:rsidRDefault="00E948B7">
            <w:pPr>
              <w:pStyle w:val="NoSpacing"/>
              <w:rPr>
                <w:sz w:val="20"/>
                <w:szCs w:val="20"/>
              </w:rPr>
            </w:pPr>
            <w:r>
              <w:rPr>
                <w:sz w:val="20"/>
                <w:szCs w:val="20"/>
              </w:rPr>
              <w:t>Application / Interview</w:t>
            </w:r>
          </w:p>
        </w:tc>
      </w:tr>
      <w:tr w:rsidR="00E948B7" w14:paraId="54EC7994" w14:textId="77777777">
        <w:tc>
          <w:tcPr>
            <w:tcW w:w="2283" w:type="pct"/>
            <w:shd w:val="clear" w:color="auto" w:fill="FFFFFF"/>
          </w:tcPr>
          <w:p w14:paraId="2E3D5A57" w14:textId="77777777" w:rsidR="00E948B7" w:rsidRDefault="00E948B7">
            <w:pPr>
              <w:pStyle w:val="NoSpacing"/>
              <w:rPr>
                <w:sz w:val="20"/>
                <w:szCs w:val="20"/>
              </w:rPr>
            </w:pPr>
            <w:r>
              <w:rPr>
                <w:sz w:val="20"/>
                <w:szCs w:val="20"/>
              </w:rPr>
              <w:t>To lead a team, inspiring others and to promote faculty / department procedures</w:t>
            </w:r>
          </w:p>
        </w:tc>
        <w:tc>
          <w:tcPr>
            <w:tcW w:w="734" w:type="pct"/>
            <w:shd w:val="clear" w:color="auto" w:fill="FFFFFF"/>
          </w:tcPr>
          <w:p w14:paraId="02BF99CB"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0B7BC097" w14:textId="77777777" w:rsidR="00E948B7" w:rsidRDefault="00E948B7">
            <w:pPr>
              <w:pStyle w:val="NoSpacing"/>
              <w:jc w:val="center"/>
              <w:rPr>
                <w:sz w:val="20"/>
                <w:szCs w:val="20"/>
              </w:rPr>
            </w:pPr>
          </w:p>
        </w:tc>
        <w:tc>
          <w:tcPr>
            <w:tcW w:w="1249" w:type="pct"/>
            <w:shd w:val="clear" w:color="auto" w:fill="FFFFFF"/>
          </w:tcPr>
          <w:p w14:paraId="25980B0B" w14:textId="77777777" w:rsidR="00E948B7" w:rsidRDefault="00E948B7">
            <w:pPr>
              <w:pStyle w:val="NoSpacing"/>
              <w:rPr>
                <w:sz w:val="20"/>
                <w:szCs w:val="20"/>
              </w:rPr>
            </w:pPr>
            <w:r>
              <w:rPr>
                <w:sz w:val="20"/>
                <w:szCs w:val="20"/>
              </w:rPr>
              <w:t>Application / Interview</w:t>
            </w:r>
          </w:p>
        </w:tc>
      </w:tr>
      <w:tr w:rsidR="00E948B7" w14:paraId="625DB854" w14:textId="77777777">
        <w:tc>
          <w:tcPr>
            <w:tcW w:w="2283" w:type="pct"/>
            <w:shd w:val="clear" w:color="auto" w:fill="FFFFFF"/>
          </w:tcPr>
          <w:p w14:paraId="0F01167F" w14:textId="77777777" w:rsidR="00E948B7" w:rsidRDefault="00E948B7">
            <w:pPr>
              <w:pStyle w:val="NoSpacing"/>
              <w:rPr>
                <w:sz w:val="20"/>
                <w:szCs w:val="20"/>
              </w:rPr>
            </w:pPr>
            <w:r>
              <w:rPr>
                <w:sz w:val="20"/>
                <w:szCs w:val="20"/>
              </w:rPr>
              <w:t>To be a confident user of IT as a teaching tool</w:t>
            </w:r>
          </w:p>
        </w:tc>
        <w:tc>
          <w:tcPr>
            <w:tcW w:w="734" w:type="pct"/>
            <w:shd w:val="clear" w:color="auto" w:fill="FFFFFF"/>
          </w:tcPr>
          <w:p w14:paraId="37C8BB56"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2AC7AABC" w14:textId="77777777" w:rsidR="00E948B7" w:rsidRDefault="00E948B7">
            <w:pPr>
              <w:pStyle w:val="NoSpacing"/>
              <w:jc w:val="center"/>
              <w:rPr>
                <w:sz w:val="20"/>
                <w:szCs w:val="20"/>
              </w:rPr>
            </w:pPr>
          </w:p>
        </w:tc>
        <w:tc>
          <w:tcPr>
            <w:tcW w:w="1249" w:type="pct"/>
            <w:shd w:val="clear" w:color="auto" w:fill="FFFFFF"/>
          </w:tcPr>
          <w:p w14:paraId="48EDB5A1" w14:textId="77777777" w:rsidR="00E948B7" w:rsidRDefault="00E948B7">
            <w:pPr>
              <w:pStyle w:val="NoSpacing"/>
              <w:rPr>
                <w:sz w:val="20"/>
                <w:szCs w:val="20"/>
              </w:rPr>
            </w:pPr>
            <w:r>
              <w:rPr>
                <w:sz w:val="20"/>
                <w:szCs w:val="20"/>
              </w:rPr>
              <w:t>Application / Interview</w:t>
            </w:r>
          </w:p>
        </w:tc>
      </w:tr>
      <w:tr w:rsidR="00E948B7" w14:paraId="1AD19D84" w14:textId="77777777">
        <w:tc>
          <w:tcPr>
            <w:tcW w:w="2283" w:type="pct"/>
            <w:shd w:val="clear" w:color="auto" w:fill="FFFFFF"/>
          </w:tcPr>
          <w:p w14:paraId="40755C5C" w14:textId="77777777" w:rsidR="00E948B7" w:rsidRDefault="00E948B7">
            <w:pPr>
              <w:pStyle w:val="NoSpacing"/>
              <w:rPr>
                <w:sz w:val="20"/>
                <w:szCs w:val="20"/>
              </w:rPr>
            </w:pPr>
            <w:r>
              <w:rPr>
                <w:sz w:val="20"/>
                <w:szCs w:val="20"/>
              </w:rPr>
              <w:t xml:space="preserve">To contribute to the wider life of the faculty / department and </w:t>
            </w:r>
            <w:proofErr w:type="gramStart"/>
            <w:r>
              <w:rPr>
                <w:sz w:val="20"/>
                <w:szCs w:val="20"/>
              </w:rPr>
              <w:t>whole-school</w:t>
            </w:r>
            <w:proofErr w:type="gramEnd"/>
            <w:r>
              <w:rPr>
                <w:sz w:val="20"/>
                <w:szCs w:val="20"/>
              </w:rPr>
              <w:t>, supporting extra-curricular and intervention initiatives</w:t>
            </w:r>
          </w:p>
        </w:tc>
        <w:tc>
          <w:tcPr>
            <w:tcW w:w="734" w:type="pct"/>
            <w:shd w:val="clear" w:color="auto" w:fill="FFFFFF"/>
          </w:tcPr>
          <w:p w14:paraId="71651A33"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4EAAFC21" w14:textId="77777777" w:rsidR="00E948B7" w:rsidRDefault="00E948B7">
            <w:pPr>
              <w:pStyle w:val="NoSpacing"/>
              <w:jc w:val="center"/>
              <w:rPr>
                <w:sz w:val="20"/>
                <w:szCs w:val="20"/>
              </w:rPr>
            </w:pPr>
          </w:p>
        </w:tc>
        <w:tc>
          <w:tcPr>
            <w:tcW w:w="1249" w:type="pct"/>
            <w:shd w:val="clear" w:color="auto" w:fill="FFFFFF"/>
          </w:tcPr>
          <w:p w14:paraId="10976385" w14:textId="77777777" w:rsidR="00E948B7" w:rsidRDefault="00E948B7">
            <w:pPr>
              <w:pStyle w:val="NoSpacing"/>
              <w:rPr>
                <w:sz w:val="20"/>
                <w:szCs w:val="20"/>
              </w:rPr>
            </w:pPr>
            <w:r>
              <w:rPr>
                <w:sz w:val="20"/>
                <w:szCs w:val="20"/>
              </w:rPr>
              <w:t>Application / Interview</w:t>
            </w:r>
          </w:p>
        </w:tc>
      </w:tr>
      <w:tr w:rsidR="00E948B7" w14:paraId="53BFF40B" w14:textId="77777777">
        <w:tc>
          <w:tcPr>
            <w:tcW w:w="2283" w:type="pct"/>
            <w:shd w:val="clear" w:color="auto" w:fill="5BF1ED"/>
          </w:tcPr>
          <w:p w14:paraId="76948D44" w14:textId="77777777" w:rsidR="00E948B7" w:rsidRDefault="00E948B7">
            <w:pPr>
              <w:pStyle w:val="NoSpacing"/>
              <w:rPr>
                <w:rFonts w:ascii="Tahoma" w:hAnsi="Tahoma" w:cs="Tahoma"/>
                <w:b/>
                <w:sz w:val="20"/>
                <w:szCs w:val="20"/>
              </w:rPr>
            </w:pPr>
            <w:r>
              <w:rPr>
                <w:rFonts w:ascii="Tahoma" w:hAnsi="Tahoma" w:cs="Tahoma"/>
                <w:b/>
                <w:sz w:val="20"/>
                <w:szCs w:val="20"/>
              </w:rPr>
              <w:t>Personal Attributes</w:t>
            </w:r>
          </w:p>
        </w:tc>
        <w:tc>
          <w:tcPr>
            <w:tcW w:w="734" w:type="pct"/>
            <w:shd w:val="clear" w:color="auto" w:fill="5BF1ED"/>
          </w:tcPr>
          <w:p w14:paraId="3BFC725F" w14:textId="77777777" w:rsidR="00E948B7" w:rsidRDefault="00E948B7">
            <w:pPr>
              <w:jc w:val="center"/>
              <w:rPr>
                <w:rFonts w:ascii="Tahoma" w:hAnsi="Tahoma" w:cs="Tahoma"/>
                <w:b/>
                <w:sz w:val="20"/>
                <w:szCs w:val="20"/>
              </w:rPr>
            </w:pPr>
            <w:r>
              <w:rPr>
                <w:rFonts w:ascii="Tahoma" w:hAnsi="Tahoma" w:cs="Tahoma"/>
                <w:b/>
                <w:sz w:val="20"/>
                <w:szCs w:val="20"/>
              </w:rPr>
              <w:t>Essential</w:t>
            </w:r>
          </w:p>
        </w:tc>
        <w:tc>
          <w:tcPr>
            <w:tcW w:w="734" w:type="pct"/>
            <w:shd w:val="clear" w:color="auto" w:fill="5BF1ED"/>
          </w:tcPr>
          <w:p w14:paraId="5EBC8C56" w14:textId="77777777" w:rsidR="00E948B7" w:rsidRDefault="00E948B7">
            <w:pPr>
              <w:jc w:val="center"/>
              <w:rPr>
                <w:rFonts w:ascii="Tahoma" w:hAnsi="Tahoma" w:cs="Tahoma"/>
                <w:b/>
                <w:sz w:val="20"/>
                <w:szCs w:val="20"/>
              </w:rPr>
            </w:pPr>
            <w:r>
              <w:rPr>
                <w:rFonts w:ascii="Tahoma" w:hAnsi="Tahoma" w:cs="Tahoma"/>
                <w:b/>
                <w:sz w:val="20"/>
                <w:szCs w:val="20"/>
              </w:rPr>
              <w:t>Desirable</w:t>
            </w:r>
          </w:p>
        </w:tc>
        <w:tc>
          <w:tcPr>
            <w:tcW w:w="1249" w:type="pct"/>
            <w:shd w:val="clear" w:color="auto" w:fill="5BF1ED"/>
          </w:tcPr>
          <w:p w14:paraId="0260B9AE" w14:textId="77777777" w:rsidR="00E948B7" w:rsidRDefault="00E948B7">
            <w:pPr>
              <w:rPr>
                <w:rFonts w:ascii="Tahoma" w:hAnsi="Tahoma" w:cs="Tahoma"/>
                <w:b/>
                <w:sz w:val="20"/>
                <w:szCs w:val="20"/>
              </w:rPr>
            </w:pPr>
            <w:r>
              <w:rPr>
                <w:rFonts w:ascii="Tahoma" w:hAnsi="Tahoma" w:cs="Tahoma"/>
                <w:b/>
                <w:sz w:val="20"/>
                <w:szCs w:val="20"/>
              </w:rPr>
              <w:t>How assessed</w:t>
            </w:r>
          </w:p>
        </w:tc>
      </w:tr>
      <w:tr w:rsidR="00E948B7" w14:paraId="4052BCBC" w14:textId="77777777">
        <w:tc>
          <w:tcPr>
            <w:tcW w:w="2283" w:type="pct"/>
            <w:shd w:val="clear" w:color="auto" w:fill="FFFFFF"/>
          </w:tcPr>
          <w:p w14:paraId="06022DCF" w14:textId="77777777" w:rsidR="00E948B7" w:rsidRDefault="00E948B7">
            <w:pPr>
              <w:pStyle w:val="NoSpacing"/>
              <w:rPr>
                <w:sz w:val="20"/>
                <w:szCs w:val="20"/>
              </w:rPr>
            </w:pPr>
            <w:r>
              <w:rPr>
                <w:sz w:val="20"/>
                <w:szCs w:val="20"/>
              </w:rPr>
              <w:t xml:space="preserve">Excellent communication skills with the ability to relate </w:t>
            </w:r>
            <w:proofErr w:type="gramStart"/>
            <w:r>
              <w:rPr>
                <w:sz w:val="20"/>
                <w:szCs w:val="20"/>
              </w:rPr>
              <w:t>well  to</w:t>
            </w:r>
            <w:proofErr w:type="gramEnd"/>
            <w:r>
              <w:rPr>
                <w:sz w:val="20"/>
                <w:szCs w:val="20"/>
              </w:rPr>
              <w:t xml:space="preserve"> students and adults</w:t>
            </w:r>
          </w:p>
        </w:tc>
        <w:tc>
          <w:tcPr>
            <w:tcW w:w="734" w:type="pct"/>
            <w:shd w:val="clear" w:color="auto" w:fill="FFFFFF"/>
          </w:tcPr>
          <w:p w14:paraId="1CA40038"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5AA929A7" w14:textId="77777777" w:rsidR="00E948B7" w:rsidRDefault="00E948B7">
            <w:pPr>
              <w:pStyle w:val="NoSpacing"/>
              <w:jc w:val="center"/>
              <w:rPr>
                <w:sz w:val="20"/>
                <w:szCs w:val="20"/>
              </w:rPr>
            </w:pPr>
          </w:p>
        </w:tc>
        <w:tc>
          <w:tcPr>
            <w:tcW w:w="1249" w:type="pct"/>
            <w:shd w:val="clear" w:color="auto" w:fill="FFFFFF"/>
          </w:tcPr>
          <w:p w14:paraId="26AFC62F" w14:textId="77777777" w:rsidR="00E948B7" w:rsidRDefault="00E948B7">
            <w:pPr>
              <w:pStyle w:val="NoSpacing"/>
              <w:rPr>
                <w:sz w:val="20"/>
                <w:szCs w:val="20"/>
              </w:rPr>
            </w:pPr>
            <w:r>
              <w:rPr>
                <w:sz w:val="20"/>
                <w:szCs w:val="20"/>
              </w:rPr>
              <w:t>Application / Interview</w:t>
            </w:r>
          </w:p>
        </w:tc>
      </w:tr>
      <w:tr w:rsidR="00E948B7" w14:paraId="4BBBB355" w14:textId="77777777">
        <w:tc>
          <w:tcPr>
            <w:tcW w:w="2283" w:type="pct"/>
            <w:shd w:val="clear" w:color="auto" w:fill="FFFFFF"/>
          </w:tcPr>
          <w:p w14:paraId="411F52F6" w14:textId="77777777" w:rsidR="00E948B7" w:rsidRDefault="00E948B7">
            <w:pPr>
              <w:pStyle w:val="NoSpacing"/>
              <w:rPr>
                <w:sz w:val="20"/>
                <w:szCs w:val="20"/>
              </w:rPr>
            </w:pPr>
            <w:r>
              <w:rPr>
                <w:sz w:val="20"/>
                <w:szCs w:val="20"/>
              </w:rPr>
              <w:t>Ability to make effective use of data and develop timely and relevant intervention strategies to promote student progress</w:t>
            </w:r>
          </w:p>
        </w:tc>
        <w:tc>
          <w:tcPr>
            <w:tcW w:w="734" w:type="pct"/>
            <w:shd w:val="clear" w:color="auto" w:fill="FFFFFF"/>
          </w:tcPr>
          <w:p w14:paraId="69BE78F6"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4B336E27" w14:textId="77777777" w:rsidR="00E948B7" w:rsidRDefault="00E948B7">
            <w:pPr>
              <w:pStyle w:val="NoSpacing"/>
              <w:jc w:val="center"/>
              <w:rPr>
                <w:sz w:val="20"/>
                <w:szCs w:val="20"/>
              </w:rPr>
            </w:pPr>
          </w:p>
        </w:tc>
        <w:tc>
          <w:tcPr>
            <w:tcW w:w="1249" w:type="pct"/>
            <w:shd w:val="clear" w:color="auto" w:fill="FFFFFF"/>
          </w:tcPr>
          <w:p w14:paraId="0F15A084" w14:textId="77777777" w:rsidR="00E948B7" w:rsidRDefault="00E948B7">
            <w:pPr>
              <w:pStyle w:val="NoSpacing"/>
              <w:rPr>
                <w:sz w:val="20"/>
                <w:szCs w:val="20"/>
              </w:rPr>
            </w:pPr>
            <w:r>
              <w:rPr>
                <w:sz w:val="20"/>
                <w:szCs w:val="20"/>
              </w:rPr>
              <w:t>Application / Interview</w:t>
            </w:r>
          </w:p>
        </w:tc>
      </w:tr>
      <w:tr w:rsidR="00E948B7" w14:paraId="0A610100" w14:textId="77777777">
        <w:tc>
          <w:tcPr>
            <w:tcW w:w="2283" w:type="pct"/>
            <w:shd w:val="clear" w:color="auto" w:fill="FFFFFF"/>
          </w:tcPr>
          <w:p w14:paraId="7ADB9360" w14:textId="77777777" w:rsidR="00E948B7" w:rsidRDefault="00E948B7">
            <w:pPr>
              <w:pStyle w:val="NoSpacing"/>
              <w:rPr>
                <w:sz w:val="20"/>
                <w:szCs w:val="20"/>
              </w:rPr>
            </w:pPr>
            <w:r>
              <w:rPr>
                <w:sz w:val="20"/>
                <w:szCs w:val="20"/>
              </w:rPr>
              <w:t>Energy, enthusiasm, determination and an insistence on high standards</w:t>
            </w:r>
          </w:p>
        </w:tc>
        <w:tc>
          <w:tcPr>
            <w:tcW w:w="734" w:type="pct"/>
            <w:shd w:val="clear" w:color="auto" w:fill="FFFFFF"/>
          </w:tcPr>
          <w:p w14:paraId="54B1BF5D"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4207256E" w14:textId="77777777" w:rsidR="00E948B7" w:rsidRDefault="00E948B7">
            <w:pPr>
              <w:pStyle w:val="NoSpacing"/>
              <w:jc w:val="center"/>
              <w:rPr>
                <w:sz w:val="20"/>
                <w:szCs w:val="20"/>
              </w:rPr>
            </w:pPr>
          </w:p>
        </w:tc>
        <w:tc>
          <w:tcPr>
            <w:tcW w:w="1249" w:type="pct"/>
            <w:shd w:val="clear" w:color="auto" w:fill="FFFFFF"/>
          </w:tcPr>
          <w:p w14:paraId="2733D437" w14:textId="77777777" w:rsidR="00E948B7" w:rsidRDefault="00E948B7">
            <w:pPr>
              <w:pStyle w:val="NoSpacing"/>
              <w:rPr>
                <w:sz w:val="20"/>
                <w:szCs w:val="20"/>
              </w:rPr>
            </w:pPr>
            <w:r>
              <w:rPr>
                <w:sz w:val="20"/>
                <w:szCs w:val="20"/>
              </w:rPr>
              <w:t>Application / Interview</w:t>
            </w:r>
          </w:p>
        </w:tc>
      </w:tr>
      <w:tr w:rsidR="00E948B7" w14:paraId="456B5DEA" w14:textId="77777777">
        <w:tc>
          <w:tcPr>
            <w:tcW w:w="2283" w:type="pct"/>
            <w:shd w:val="clear" w:color="auto" w:fill="FFFFFF"/>
          </w:tcPr>
          <w:p w14:paraId="46700742" w14:textId="77777777" w:rsidR="00E948B7" w:rsidRDefault="00E948B7">
            <w:pPr>
              <w:pStyle w:val="NoSpacing"/>
              <w:rPr>
                <w:sz w:val="20"/>
                <w:szCs w:val="20"/>
              </w:rPr>
            </w:pPr>
            <w:r>
              <w:rPr>
                <w:sz w:val="20"/>
                <w:szCs w:val="20"/>
              </w:rPr>
              <w:t>Be able to work under pressure, prioritise and manage time effectively</w:t>
            </w:r>
          </w:p>
        </w:tc>
        <w:tc>
          <w:tcPr>
            <w:tcW w:w="734" w:type="pct"/>
            <w:shd w:val="clear" w:color="auto" w:fill="FFFFFF"/>
          </w:tcPr>
          <w:p w14:paraId="52D359E6" w14:textId="77777777" w:rsidR="00E948B7" w:rsidRDefault="00E948B7">
            <w:pPr>
              <w:pStyle w:val="NoSpacing"/>
              <w:jc w:val="center"/>
              <w:rPr>
                <w:sz w:val="20"/>
                <w:szCs w:val="20"/>
              </w:rPr>
            </w:pPr>
            <w:r>
              <w:rPr>
                <w:rFonts w:ascii="Wingdings" w:eastAsia="Wingdings" w:hAnsi="Wingdings" w:cs="Wingdings"/>
                <w:sz w:val="20"/>
                <w:szCs w:val="20"/>
              </w:rPr>
              <w:t>ü</w:t>
            </w:r>
          </w:p>
        </w:tc>
        <w:tc>
          <w:tcPr>
            <w:tcW w:w="734" w:type="pct"/>
            <w:shd w:val="clear" w:color="auto" w:fill="FFFFFF"/>
          </w:tcPr>
          <w:p w14:paraId="112CAE1D" w14:textId="77777777" w:rsidR="00E948B7" w:rsidRDefault="00E948B7">
            <w:pPr>
              <w:pStyle w:val="NoSpacing"/>
              <w:jc w:val="center"/>
              <w:rPr>
                <w:sz w:val="20"/>
                <w:szCs w:val="20"/>
              </w:rPr>
            </w:pPr>
          </w:p>
        </w:tc>
        <w:tc>
          <w:tcPr>
            <w:tcW w:w="1249" w:type="pct"/>
            <w:shd w:val="clear" w:color="auto" w:fill="FFFFFF"/>
          </w:tcPr>
          <w:p w14:paraId="7A20550A" w14:textId="77777777" w:rsidR="00E948B7" w:rsidRDefault="00E948B7">
            <w:pPr>
              <w:pStyle w:val="NoSpacing"/>
              <w:rPr>
                <w:sz w:val="20"/>
                <w:szCs w:val="20"/>
              </w:rPr>
            </w:pPr>
            <w:r>
              <w:rPr>
                <w:sz w:val="20"/>
                <w:szCs w:val="20"/>
              </w:rPr>
              <w:t>Application / Interview</w:t>
            </w:r>
          </w:p>
        </w:tc>
      </w:tr>
      <w:tr w:rsidR="00E948B7" w14:paraId="6CAF17DF" w14:textId="77777777">
        <w:tc>
          <w:tcPr>
            <w:tcW w:w="5000" w:type="pct"/>
            <w:gridSpan w:val="4"/>
            <w:shd w:val="clear" w:color="auto" w:fill="5BF1ED"/>
          </w:tcPr>
          <w:p w14:paraId="42FEA875" w14:textId="77777777" w:rsidR="00E948B7" w:rsidRDefault="00E948B7">
            <w:pPr>
              <w:pStyle w:val="NoSpacing"/>
              <w:rPr>
                <w:rFonts w:ascii="Tahoma" w:hAnsi="Tahoma" w:cs="Tahoma"/>
                <w:b/>
                <w:sz w:val="20"/>
                <w:szCs w:val="20"/>
              </w:rPr>
            </w:pPr>
            <w:r>
              <w:rPr>
                <w:rFonts w:ascii="Tahoma" w:hAnsi="Tahoma" w:cs="Tahoma"/>
                <w:b/>
                <w:sz w:val="20"/>
                <w:szCs w:val="20"/>
              </w:rPr>
              <w:t>Safeguarding</w:t>
            </w:r>
          </w:p>
          <w:p w14:paraId="3E917129" w14:textId="77777777" w:rsidR="00E948B7" w:rsidRDefault="00E948B7">
            <w:pPr>
              <w:pStyle w:val="NoSpacing"/>
              <w:rPr>
                <w:rFonts w:ascii="Tahoma" w:hAnsi="Tahoma" w:cs="Tahoma"/>
                <w:b/>
                <w:sz w:val="20"/>
                <w:szCs w:val="20"/>
              </w:rPr>
            </w:pPr>
          </w:p>
        </w:tc>
      </w:tr>
      <w:tr w:rsidR="00E948B7" w14:paraId="4902171F" w14:textId="77777777">
        <w:tc>
          <w:tcPr>
            <w:tcW w:w="5000" w:type="pct"/>
            <w:gridSpan w:val="4"/>
            <w:shd w:val="clear" w:color="auto" w:fill="FFFFFF"/>
          </w:tcPr>
          <w:p w14:paraId="1433A805" w14:textId="77777777" w:rsidR="00E948B7" w:rsidRDefault="00E948B7">
            <w:pPr>
              <w:pStyle w:val="NoSpacing"/>
              <w:rPr>
                <w:rFonts w:ascii="Tahoma" w:hAnsi="Tahoma" w:cs="Tahoma"/>
                <w:sz w:val="20"/>
                <w:szCs w:val="20"/>
              </w:rPr>
            </w:pPr>
            <w:r>
              <w:rPr>
                <w:rFonts w:ascii="Tahoma" w:hAnsi="Tahoma" w:cs="Tahoma"/>
                <w:sz w:val="20"/>
                <w:szCs w:val="20"/>
              </w:rPr>
              <w:t>The successful candidate will be subject to a satisfactory enhanced disclosure from the Disclosure and Barring Service (DBS).</w:t>
            </w:r>
          </w:p>
          <w:p w14:paraId="1CC191C6" w14:textId="77777777" w:rsidR="00E948B7" w:rsidRDefault="00E948B7">
            <w:pPr>
              <w:pStyle w:val="NoSpacing"/>
              <w:rPr>
                <w:rFonts w:ascii="Tahoma" w:hAnsi="Tahoma" w:cs="Tahoma"/>
                <w:b/>
                <w:sz w:val="20"/>
                <w:szCs w:val="20"/>
              </w:rPr>
            </w:pPr>
            <w:r>
              <w:rPr>
                <w:rFonts w:ascii="Tahoma" w:hAnsi="Tahoma" w:cs="Tahoma"/>
                <w:sz w:val="20"/>
                <w:szCs w:val="20"/>
              </w:rPr>
              <w:t>The Howard Partnership Trust is committed to safeguarding and promoting the welfare of children and young people and expects all staff and volunteers to share this commitment</w:t>
            </w:r>
          </w:p>
        </w:tc>
      </w:tr>
    </w:tbl>
    <w:p w14:paraId="703DD0F5" w14:textId="77777777" w:rsidR="00E948B7" w:rsidRDefault="00E948B7">
      <w:pPr>
        <w:rPr>
          <w:rFonts w:ascii="Tahoma" w:hAnsi="Tahoma" w:cs="Tahoma"/>
        </w:rPr>
      </w:pPr>
    </w:p>
    <w:sectPr w:rsidR="00E948B7">
      <w:headerReference w:type="even" r:id="rId12"/>
      <w:headerReference w:type="default" r:id="rId13"/>
      <w:footerReference w:type="even" r:id="rId14"/>
      <w:footerReference w:type="default" r:id="rId15"/>
      <w:headerReference w:type="first" r:id="rId16"/>
      <w:footerReference w:type="first" r:id="rId1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734E5" w14:textId="77777777" w:rsidR="002D6804" w:rsidRDefault="002D6804">
      <w:pPr>
        <w:spacing w:after="0" w:line="240" w:lineRule="auto"/>
      </w:pPr>
      <w:r>
        <w:separator/>
      </w:r>
    </w:p>
  </w:endnote>
  <w:endnote w:type="continuationSeparator" w:id="0">
    <w:p w14:paraId="48C2CCE2" w14:textId="77777777" w:rsidR="002D6804" w:rsidRDefault="002D6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2159" w14:textId="77777777" w:rsidR="00E948B7" w:rsidRDefault="00E94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0C2B" w14:textId="77777777" w:rsidR="00E948B7" w:rsidRDefault="00E94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31C6" w14:textId="77777777" w:rsidR="00E948B7" w:rsidRDefault="00E94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8DEF7" w14:textId="77777777" w:rsidR="002D6804" w:rsidRDefault="002D6804">
      <w:pPr>
        <w:spacing w:after="0" w:line="240" w:lineRule="auto"/>
      </w:pPr>
      <w:r>
        <w:separator/>
      </w:r>
    </w:p>
  </w:footnote>
  <w:footnote w:type="continuationSeparator" w:id="0">
    <w:p w14:paraId="2B9B6394" w14:textId="77777777" w:rsidR="002D6804" w:rsidRDefault="002D6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516B" w14:textId="77777777" w:rsidR="00E948B7" w:rsidRDefault="00E94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FE85" w14:textId="77777777" w:rsidR="00E948B7" w:rsidRDefault="00E94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EC60" w14:textId="77777777" w:rsidR="00E948B7" w:rsidRDefault="00E94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5A34"/>
    <w:multiLevelType w:val="hybridMultilevel"/>
    <w:tmpl w:val="78C21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442770"/>
    <w:multiLevelType w:val="singleLevel"/>
    <w:tmpl w:val="0340ED9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BDF6734"/>
    <w:multiLevelType w:val="hybridMultilevel"/>
    <w:tmpl w:val="0840F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811A73"/>
    <w:multiLevelType w:val="hybridMultilevel"/>
    <w:tmpl w:val="FA6C9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B042B6"/>
    <w:multiLevelType w:val="hybridMultilevel"/>
    <w:tmpl w:val="F2FC39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970A6D"/>
    <w:multiLevelType w:val="hybridMultilevel"/>
    <w:tmpl w:val="4C629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DD2388D"/>
    <w:multiLevelType w:val="hybridMultilevel"/>
    <w:tmpl w:val="427A9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227F9D"/>
    <w:multiLevelType w:val="hybridMultilevel"/>
    <w:tmpl w:val="8FB24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3CF0481"/>
    <w:multiLevelType w:val="hybridMultilevel"/>
    <w:tmpl w:val="CCC65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576ACA"/>
    <w:multiLevelType w:val="hybridMultilevel"/>
    <w:tmpl w:val="72220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D8540F"/>
    <w:multiLevelType w:val="hybridMultilevel"/>
    <w:tmpl w:val="B14AF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4606140">
    <w:abstractNumId w:val="1"/>
  </w:num>
  <w:num w:numId="2" w16cid:durableId="930743010">
    <w:abstractNumId w:val="4"/>
  </w:num>
  <w:num w:numId="3" w16cid:durableId="952174669">
    <w:abstractNumId w:val="6"/>
  </w:num>
  <w:num w:numId="4" w16cid:durableId="498276474">
    <w:abstractNumId w:val="2"/>
  </w:num>
  <w:num w:numId="5" w16cid:durableId="1077748589">
    <w:abstractNumId w:val="9"/>
  </w:num>
  <w:num w:numId="6" w16cid:durableId="1253783058">
    <w:abstractNumId w:val="5"/>
  </w:num>
  <w:num w:numId="7" w16cid:durableId="156652762">
    <w:abstractNumId w:val="10"/>
  </w:num>
  <w:num w:numId="8" w16cid:durableId="1724062386">
    <w:abstractNumId w:val="3"/>
  </w:num>
  <w:num w:numId="9" w16cid:durableId="1236235586">
    <w:abstractNumId w:val="8"/>
  </w:num>
  <w:num w:numId="10" w16cid:durableId="885794348">
    <w:abstractNumId w:val="0"/>
  </w:num>
  <w:num w:numId="11" w16cid:durableId="546602619">
    <w:abstractNumId w:val="7"/>
  </w:num>
  <w:num w:numId="12" w16cid:durableId="59670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7E2"/>
    <w:rsid w:val="002D6804"/>
    <w:rsid w:val="00316370"/>
    <w:rsid w:val="003A0C0E"/>
    <w:rsid w:val="00954EC2"/>
    <w:rsid w:val="009577BF"/>
    <w:rsid w:val="009E6536"/>
    <w:rsid w:val="00A647E2"/>
    <w:rsid w:val="00B61D99"/>
    <w:rsid w:val="00E948B7"/>
    <w:rsid w:val="00EC0C35"/>
    <w:rsid w:val="00F26001"/>
    <w:rsid w:val="00F85F75"/>
    <w:rsid w:val="00F90C16"/>
    <w:rsid w:val="323BFD4C"/>
    <w:rsid w:val="3D998B94"/>
    <w:rsid w:val="4191CAA9"/>
    <w:rsid w:val="58847AD1"/>
    <w:rsid w:val="63801FFB"/>
    <w:rsid w:val="732FFD87"/>
    <w:rsid w:val="75028978"/>
    <w:rsid w:val="775D6012"/>
    <w:rsid w:val="79F0F2FD"/>
    <w:rsid w:val="7C419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5B6F819"/>
  <w15:chartTrackingRefBased/>
  <w15:docId w15:val="{48D79D16-A30B-42EC-9109-6C321840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Pr>
      <w:sz w:val="22"/>
      <w:szCs w:val="22"/>
      <w:lang w:eastAsia="en-US"/>
    </w:rPr>
  </w:style>
  <w:style w:type="character" w:styleId="Hyperlink">
    <w:name w:val="Hyperlink"/>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9155">
      <w:bodyDiv w:val="1"/>
      <w:marLeft w:val="0"/>
      <w:marRight w:val="0"/>
      <w:marTop w:val="0"/>
      <w:marBottom w:val="0"/>
      <w:divBdr>
        <w:top w:val="none" w:sz="0" w:space="0" w:color="auto"/>
        <w:left w:val="none" w:sz="0" w:space="0" w:color="auto"/>
        <w:bottom w:val="none" w:sz="0" w:space="0" w:color="auto"/>
        <w:right w:val="none" w:sz="0" w:space="0" w:color="auto"/>
      </w:divBdr>
    </w:div>
    <w:div w:id="511340834">
      <w:bodyDiv w:val="1"/>
      <w:marLeft w:val="0"/>
      <w:marRight w:val="0"/>
      <w:marTop w:val="0"/>
      <w:marBottom w:val="0"/>
      <w:divBdr>
        <w:top w:val="none" w:sz="0" w:space="0" w:color="auto"/>
        <w:left w:val="none" w:sz="0" w:space="0" w:color="auto"/>
        <w:bottom w:val="none" w:sz="0" w:space="0" w:color="auto"/>
        <w:right w:val="none" w:sz="0" w:space="0" w:color="auto"/>
      </w:divBdr>
    </w:div>
    <w:div w:id="614485894">
      <w:bodyDiv w:val="1"/>
      <w:marLeft w:val="0"/>
      <w:marRight w:val="0"/>
      <w:marTop w:val="0"/>
      <w:marBottom w:val="0"/>
      <w:divBdr>
        <w:top w:val="none" w:sz="0" w:space="0" w:color="auto"/>
        <w:left w:val="none" w:sz="0" w:space="0" w:color="auto"/>
        <w:bottom w:val="none" w:sz="0" w:space="0" w:color="auto"/>
        <w:right w:val="none" w:sz="0" w:space="0" w:color="auto"/>
      </w:divBdr>
    </w:div>
    <w:div w:id="758018204">
      <w:bodyDiv w:val="1"/>
      <w:marLeft w:val="0"/>
      <w:marRight w:val="0"/>
      <w:marTop w:val="0"/>
      <w:marBottom w:val="0"/>
      <w:divBdr>
        <w:top w:val="none" w:sz="0" w:space="0" w:color="auto"/>
        <w:left w:val="none" w:sz="0" w:space="0" w:color="auto"/>
        <w:bottom w:val="none" w:sz="0" w:space="0" w:color="auto"/>
        <w:right w:val="none" w:sz="0" w:space="0" w:color="auto"/>
      </w:divBdr>
    </w:div>
    <w:div w:id="862323006">
      <w:bodyDiv w:val="1"/>
      <w:marLeft w:val="0"/>
      <w:marRight w:val="0"/>
      <w:marTop w:val="0"/>
      <w:marBottom w:val="0"/>
      <w:divBdr>
        <w:top w:val="none" w:sz="0" w:space="0" w:color="auto"/>
        <w:left w:val="none" w:sz="0" w:space="0" w:color="auto"/>
        <w:bottom w:val="none" w:sz="0" w:space="0" w:color="auto"/>
        <w:right w:val="none" w:sz="0" w:space="0" w:color="auto"/>
      </w:divBdr>
    </w:div>
    <w:div w:id="148427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hehowardpartnership.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C0E65-DD8A-4600-BB6E-F2A351F4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1152</Words>
  <Characters>6674</Characters>
  <Application>Microsoft Office Word</Application>
  <DocSecurity>0</DocSecurity>
  <Lines>266</Lines>
  <Paragraphs>153</Paragraphs>
  <ScaleCrop>false</ScaleCrop>
  <Company>RM plc</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Sullivan_H</dc:creator>
  <cp:keywords/>
  <cp:lastModifiedBy>Barbara Mayaire</cp:lastModifiedBy>
  <cp:revision>3</cp:revision>
  <cp:lastPrinted>2017-10-03T13:43:00Z</cp:lastPrinted>
  <dcterms:created xsi:type="dcterms:W3CDTF">2026-01-09T08:46:00Z</dcterms:created>
  <dcterms:modified xsi:type="dcterms:W3CDTF">2026-01-09T08:48:00Z</dcterms:modified>
</cp:coreProperties>
</file>