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87041" w14:textId="77777777" w:rsidR="00193FFB" w:rsidRDefault="00193FFB">
      <w:pPr>
        <w:widowControl w:val="0"/>
        <w:pBdr>
          <w:top w:val="nil"/>
          <w:left w:val="nil"/>
          <w:bottom w:val="nil"/>
          <w:right w:val="nil"/>
          <w:between w:val="nil"/>
        </w:pBdr>
      </w:pPr>
    </w:p>
    <w:p w14:paraId="00176EA5" w14:textId="77777777" w:rsidR="00193FFB" w:rsidRDefault="00193FFB">
      <w:pPr>
        <w:tabs>
          <w:tab w:val="left" w:pos="2085"/>
          <w:tab w:val="left" w:pos="5550"/>
        </w:tabs>
      </w:pPr>
    </w:p>
    <w:p w14:paraId="1DFC5B54" w14:textId="77777777" w:rsidR="00193FFB" w:rsidRDefault="00193FFB">
      <w:pPr>
        <w:tabs>
          <w:tab w:val="left" w:pos="2085"/>
          <w:tab w:val="left" w:pos="5550"/>
        </w:tabs>
      </w:pPr>
    </w:p>
    <w:p w14:paraId="75485F82" w14:textId="77777777" w:rsidR="00193FFB" w:rsidRDefault="00193FFB">
      <w:pPr>
        <w:tabs>
          <w:tab w:val="left" w:pos="2085"/>
          <w:tab w:val="left" w:pos="5550"/>
        </w:tabs>
      </w:pPr>
    </w:p>
    <w:p w14:paraId="7484FC54" w14:textId="77777777" w:rsidR="00193FFB" w:rsidRDefault="00193FFB">
      <w:pPr>
        <w:pBdr>
          <w:top w:val="nil"/>
          <w:left w:val="nil"/>
          <w:bottom w:val="nil"/>
          <w:right w:val="nil"/>
          <w:between w:val="nil"/>
        </w:pBdr>
        <w:shd w:val="clear" w:color="auto" w:fill="FFFFFF"/>
        <w:spacing w:line="240" w:lineRule="auto"/>
        <w:jc w:val="center"/>
        <w:rPr>
          <w:rFonts w:ascii="Calibri" w:eastAsia="Calibri" w:hAnsi="Calibri" w:cs="Calibri"/>
          <w:b/>
          <w:color w:val="000000"/>
          <w:sz w:val="18"/>
          <w:szCs w:val="18"/>
        </w:rPr>
      </w:pPr>
    </w:p>
    <w:p w14:paraId="1F95EE2D" w14:textId="77777777" w:rsidR="00734CB6" w:rsidRPr="00F94151" w:rsidRDefault="00734CB6" w:rsidP="00734CB6">
      <w:pPr>
        <w:jc w:val="center"/>
        <w:rPr>
          <w:rFonts w:asciiTheme="majorHAnsi" w:hAnsiTheme="majorHAnsi"/>
          <w:b/>
          <w:u w:val="single"/>
        </w:rPr>
      </w:pPr>
      <w:r w:rsidRPr="00F94151">
        <w:rPr>
          <w:rFonts w:asciiTheme="majorHAnsi" w:hAnsiTheme="majorHAnsi"/>
          <w:b/>
          <w:u w:val="single"/>
        </w:rPr>
        <w:t xml:space="preserve">Job Description – SENCO </w:t>
      </w:r>
    </w:p>
    <w:p w14:paraId="55DEFF0D" w14:textId="77777777" w:rsidR="00734CB6" w:rsidRPr="00F94151" w:rsidRDefault="00734CB6" w:rsidP="00734CB6">
      <w:pPr>
        <w:jc w:val="center"/>
        <w:rPr>
          <w:rFonts w:asciiTheme="majorHAnsi" w:hAnsiTheme="majorHAnsi"/>
          <w:b/>
          <w:u w:val="single"/>
        </w:rPr>
      </w:pPr>
    </w:p>
    <w:p w14:paraId="66EB733B" w14:textId="34F22518" w:rsidR="00734CB6" w:rsidRPr="00F94151" w:rsidRDefault="00734CB6" w:rsidP="00734CB6">
      <w:pPr>
        <w:rPr>
          <w:rFonts w:asciiTheme="majorHAnsi" w:hAnsiTheme="majorHAnsi"/>
          <w:b/>
          <w:u w:val="single"/>
        </w:rPr>
      </w:pPr>
      <w:r>
        <w:rPr>
          <w:rFonts w:asciiTheme="majorHAnsi" w:hAnsiTheme="majorHAnsi"/>
          <w:b/>
          <w:u w:val="single"/>
        </w:rPr>
        <w:t>3</w:t>
      </w:r>
      <w:r w:rsidRPr="00F94151">
        <w:rPr>
          <w:rFonts w:asciiTheme="majorHAnsi" w:hAnsiTheme="majorHAnsi"/>
          <w:b/>
          <w:u w:val="single"/>
        </w:rPr>
        <w:t xml:space="preserve"> days per week </w:t>
      </w:r>
    </w:p>
    <w:p w14:paraId="71B092A5" w14:textId="77777777" w:rsidR="00734CB6" w:rsidRPr="00F94151" w:rsidRDefault="00734CB6" w:rsidP="00734CB6">
      <w:pPr>
        <w:rPr>
          <w:rFonts w:asciiTheme="majorHAnsi" w:hAnsiTheme="majorHAnsi"/>
          <w:b/>
        </w:rPr>
      </w:pPr>
    </w:p>
    <w:p w14:paraId="1DF6B995" w14:textId="77777777" w:rsidR="00734CB6" w:rsidRPr="00F94151" w:rsidRDefault="00734CB6" w:rsidP="00734CB6">
      <w:pPr>
        <w:rPr>
          <w:rFonts w:asciiTheme="majorHAnsi" w:hAnsiTheme="majorHAnsi"/>
        </w:rPr>
      </w:pPr>
      <w:r w:rsidRPr="00F94151">
        <w:rPr>
          <w:rFonts w:asciiTheme="majorHAnsi" w:hAnsiTheme="majorHAnsi"/>
        </w:rPr>
        <w:t>To be accountable for providing professional leadership, guidance and management in relation to the development and implementation of the SEN policy, so as to secure high quality teaching, effective use of resources and improved standards of learning and achievement for all pupils.</w:t>
      </w:r>
    </w:p>
    <w:p w14:paraId="1D3A4380" w14:textId="77777777" w:rsidR="00734CB6" w:rsidRPr="00F94151" w:rsidRDefault="00734CB6" w:rsidP="00734CB6">
      <w:pPr>
        <w:rPr>
          <w:rFonts w:asciiTheme="majorHAnsi" w:hAnsiTheme="majorHAnsi"/>
        </w:rPr>
      </w:pPr>
    </w:p>
    <w:p w14:paraId="5F3C4C15" w14:textId="77777777" w:rsidR="00734CB6" w:rsidRPr="00F94151" w:rsidRDefault="00734CB6" w:rsidP="00734CB6">
      <w:pPr>
        <w:rPr>
          <w:rFonts w:asciiTheme="majorHAnsi" w:hAnsiTheme="majorHAnsi"/>
        </w:rPr>
      </w:pPr>
      <w:r w:rsidRPr="00F94151">
        <w:rPr>
          <w:rFonts w:asciiTheme="majorHAnsi" w:hAnsiTheme="majorHAnsi"/>
        </w:rPr>
        <w:t>To carry out the professional duties of a teacher other than a Headteacher as described in the school’s teacher’s pay and conditions document including those duties particularly assigned to him/her by the Headteacher.</w:t>
      </w:r>
    </w:p>
    <w:p w14:paraId="273F9F84" w14:textId="77777777" w:rsidR="00734CB6" w:rsidRPr="00F94151" w:rsidRDefault="00734CB6" w:rsidP="00734CB6">
      <w:pPr>
        <w:rPr>
          <w:rFonts w:asciiTheme="majorHAnsi" w:hAnsiTheme="majorHAnsi"/>
        </w:rPr>
      </w:pPr>
    </w:p>
    <w:p w14:paraId="4ED75548" w14:textId="77777777" w:rsidR="00734CB6" w:rsidRPr="00F94151" w:rsidRDefault="00734CB6" w:rsidP="00734CB6">
      <w:pPr>
        <w:rPr>
          <w:rFonts w:asciiTheme="majorHAnsi" w:hAnsiTheme="majorHAnsi"/>
          <w:b/>
          <w:u w:val="single"/>
        </w:rPr>
      </w:pPr>
      <w:r w:rsidRPr="00F94151">
        <w:rPr>
          <w:rFonts w:asciiTheme="majorHAnsi" w:hAnsiTheme="majorHAnsi"/>
          <w:b/>
          <w:u w:val="single"/>
        </w:rPr>
        <w:t>Key Accountabilities</w:t>
      </w:r>
    </w:p>
    <w:p w14:paraId="35EF8C30" w14:textId="77777777" w:rsidR="00734CB6" w:rsidRPr="00F94151" w:rsidRDefault="00734CB6" w:rsidP="00734CB6">
      <w:pPr>
        <w:rPr>
          <w:rFonts w:asciiTheme="majorHAnsi" w:hAnsiTheme="majorHAnsi"/>
          <w:b/>
        </w:rPr>
      </w:pPr>
    </w:p>
    <w:p w14:paraId="41E1EFE5" w14:textId="77777777" w:rsidR="00734CB6" w:rsidRPr="00F94151" w:rsidRDefault="00734CB6" w:rsidP="00734CB6">
      <w:pPr>
        <w:rPr>
          <w:rFonts w:asciiTheme="majorHAnsi" w:hAnsiTheme="majorHAnsi"/>
          <w:u w:val="single"/>
        </w:rPr>
      </w:pPr>
      <w:r w:rsidRPr="00F94151">
        <w:rPr>
          <w:rFonts w:asciiTheme="majorHAnsi" w:hAnsiTheme="majorHAnsi"/>
          <w:u w:val="single"/>
        </w:rPr>
        <w:t xml:space="preserve">Strategic Development </w:t>
      </w:r>
    </w:p>
    <w:p w14:paraId="13BCF198" w14:textId="77777777" w:rsidR="00734CB6" w:rsidRPr="00F94151" w:rsidRDefault="00734CB6" w:rsidP="00734CB6">
      <w:pPr>
        <w:ind w:left="360"/>
        <w:rPr>
          <w:rFonts w:asciiTheme="majorHAnsi" w:hAnsiTheme="majorHAnsi"/>
        </w:rPr>
      </w:pPr>
    </w:p>
    <w:p w14:paraId="528D200C"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As a member of the SLT, to contribute to the development of strategies, policies and practices aimed at raising standards of attainment and achievement throughout the school.</w:t>
      </w:r>
    </w:p>
    <w:p w14:paraId="0B133F4F" w14:textId="77777777" w:rsidR="00734CB6" w:rsidRPr="00F94151" w:rsidRDefault="00734CB6" w:rsidP="00734CB6">
      <w:pPr>
        <w:ind w:left="360"/>
        <w:rPr>
          <w:rFonts w:asciiTheme="majorHAnsi" w:hAnsiTheme="majorHAnsi"/>
        </w:rPr>
      </w:pPr>
    </w:p>
    <w:p w14:paraId="7C707018"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To provide regular progress updates to SLT in relation to SEN to ensure SLT are fully aware of all associated successes, issues and concerns.</w:t>
      </w:r>
    </w:p>
    <w:p w14:paraId="008943FB" w14:textId="77777777" w:rsidR="00734CB6" w:rsidRPr="00F94151" w:rsidRDefault="00734CB6" w:rsidP="00734CB6">
      <w:pPr>
        <w:rPr>
          <w:rFonts w:asciiTheme="majorHAnsi" w:hAnsiTheme="majorHAnsi"/>
        </w:rPr>
      </w:pPr>
    </w:p>
    <w:p w14:paraId="2D01A005"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To assist with the formulation, communication and monitoring of the school development plan, particularly in relation to SEN, ensuring concerns and ideas are considered, and that all staff understand the key targets and the part they play in achieving these.</w:t>
      </w:r>
    </w:p>
    <w:p w14:paraId="32649D43" w14:textId="77777777" w:rsidR="00734CB6" w:rsidRPr="00F94151" w:rsidRDefault="00734CB6" w:rsidP="00734CB6">
      <w:pPr>
        <w:rPr>
          <w:rFonts w:asciiTheme="majorHAnsi" w:hAnsiTheme="majorHAnsi"/>
        </w:rPr>
      </w:pPr>
    </w:p>
    <w:p w14:paraId="58F1D038"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 xml:space="preserve">To contribute to the formulation of a SEN policy and be responsible for its implementation, monitoring, evaluation and review in order to ensure all pupils have access to a curriculum which contributes to their development and prepares them for the opportunities, responsibilities and experiences of adult life. </w:t>
      </w:r>
    </w:p>
    <w:p w14:paraId="4FCDD15E" w14:textId="77777777" w:rsidR="00734CB6" w:rsidRPr="00F94151" w:rsidRDefault="00734CB6" w:rsidP="00734CB6">
      <w:pPr>
        <w:rPr>
          <w:rFonts w:asciiTheme="majorHAnsi" w:hAnsiTheme="majorHAnsi"/>
        </w:rPr>
      </w:pPr>
    </w:p>
    <w:p w14:paraId="25E5DD37" w14:textId="77777777" w:rsidR="00734CB6" w:rsidRPr="00F94151" w:rsidRDefault="00734CB6" w:rsidP="00734CB6">
      <w:pPr>
        <w:ind w:left="360"/>
        <w:rPr>
          <w:rFonts w:asciiTheme="majorHAnsi" w:hAnsiTheme="majorHAnsi"/>
        </w:rPr>
      </w:pPr>
    </w:p>
    <w:p w14:paraId="7E644731" w14:textId="77777777" w:rsidR="00734CB6" w:rsidRPr="00F94151" w:rsidRDefault="00734CB6" w:rsidP="00734CB6">
      <w:pPr>
        <w:rPr>
          <w:rFonts w:asciiTheme="majorHAnsi" w:hAnsiTheme="majorHAnsi"/>
          <w:u w:val="single"/>
        </w:rPr>
      </w:pPr>
      <w:r w:rsidRPr="00F94151">
        <w:rPr>
          <w:rFonts w:asciiTheme="majorHAnsi" w:hAnsiTheme="majorHAnsi"/>
          <w:u w:val="single"/>
        </w:rPr>
        <w:t>Teaching and Learning</w:t>
      </w:r>
    </w:p>
    <w:p w14:paraId="680C1630" w14:textId="77777777" w:rsidR="00734CB6" w:rsidRPr="00F94151" w:rsidRDefault="00734CB6" w:rsidP="00734CB6">
      <w:pPr>
        <w:ind w:left="360"/>
        <w:rPr>
          <w:rFonts w:asciiTheme="majorHAnsi" w:hAnsiTheme="majorHAnsi"/>
        </w:rPr>
      </w:pPr>
    </w:p>
    <w:p w14:paraId="32BC2527"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To develop effective ways of overcoming barriers to learning and sustaining effective teaching, through:</w:t>
      </w:r>
    </w:p>
    <w:p w14:paraId="76EA0A5A" w14:textId="77777777" w:rsidR="00734CB6" w:rsidRPr="00F94151" w:rsidRDefault="00734CB6" w:rsidP="00734CB6">
      <w:pPr>
        <w:numPr>
          <w:ilvl w:val="1"/>
          <w:numId w:val="2"/>
        </w:numPr>
        <w:spacing w:line="240" w:lineRule="auto"/>
        <w:rPr>
          <w:rFonts w:asciiTheme="majorHAnsi" w:hAnsiTheme="majorHAnsi"/>
        </w:rPr>
      </w:pPr>
      <w:r w:rsidRPr="00F94151">
        <w:rPr>
          <w:rFonts w:asciiTheme="majorHAnsi" w:hAnsiTheme="majorHAnsi"/>
        </w:rPr>
        <w:t>the analysis and assessment of pupil needs</w:t>
      </w:r>
    </w:p>
    <w:p w14:paraId="0B9C1FF3" w14:textId="77777777" w:rsidR="00734CB6" w:rsidRPr="00F94151" w:rsidRDefault="00734CB6" w:rsidP="00734CB6">
      <w:pPr>
        <w:numPr>
          <w:ilvl w:val="1"/>
          <w:numId w:val="2"/>
        </w:numPr>
        <w:spacing w:line="240" w:lineRule="auto"/>
        <w:rPr>
          <w:rFonts w:asciiTheme="majorHAnsi" w:hAnsiTheme="majorHAnsi"/>
        </w:rPr>
      </w:pPr>
      <w:r w:rsidRPr="00F94151">
        <w:rPr>
          <w:rFonts w:asciiTheme="majorHAnsi" w:hAnsiTheme="majorHAnsi"/>
        </w:rPr>
        <w:t>monitoring the progress of SEN pupils</w:t>
      </w:r>
    </w:p>
    <w:p w14:paraId="7F826D7D" w14:textId="77777777" w:rsidR="00734CB6" w:rsidRPr="00F94151" w:rsidRDefault="00734CB6" w:rsidP="00734CB6">
      <w:pPr>
        <w:numPr>
          <w:ilvl w:val="1"/>
          <w:numId w:val="2"/>
        </w:numPr>
        <w:spacing w:line="240" w:lineRule="auto"/>
        <w:rPr>
          <w:rFonts w:asciiTheme="majorHAnsi" w:hAnsiTheme="majorHAnsi"/>
        </w:rPr>
      </w:pPr>
      <w:r w:rsidRPr="00F94151">
        <w:rPr>
          <w:rFonts w:asciiTheme="majorHAnsi" w:hAnsiTheme="majorHAnsi"/>
        </w:rPr>
        <w:t xml:space="preserve">advising teaching and support staff on strategies to address particular needs </w:t>
      </w:r>
    </w:p>
    <w:p w14:paraId="49AF47CD" w14:textId="77777777" w:rsidR="00734CB6" w:rsidRPr="00F94151" w:rsidRDefault="00734CB6" w:rsidP="00734CB6">
      <w:pPr>
        <w:numPr>
          <w:ilvl w:val="1"/>
          <w:numId w:val="2"/>
        </w:numPr>
        <w:spacing w:line="240" w:lineRule="auto"/>
        <w:rPr>
          <w:rFonts w:asciiTheme="majorHAnsi" w:hAnsiTheme="majorHAnsi"/>
        </w:rPr>
      </w:pPr>
      <w:r w:rsidRPr="00F94151">
        <w:rPr>
          <w:rFonts w:asciiTheme="majorHAnsi" w:hAnsiTheme="majorHAnsi"/>
        </w:rPr>
        <w:t xml:space="preserve">advising teaching staff </w:t>
      </w:r>
    </w:p>
    <w:p w14:paraId="646252D2" w14:textId="77777777" w:rsidR="00734CB6" w:rsidRPr="00F94151" w:rsidRDefault="00734CB6" w:rsidP="00734CB6">
      <w:pPr>
        <w:numPr>
          <w:ilvl w:val="1"/>
          <w:numId w:val="2"/>
        </w:numPr>
        <w:spacing w:line="240" w:lineRule="auto"/>
        <w:rPr>
          <w:rFonts w:asciiTheme="majorHAnsi" w:hAnsiTheme="majorHAnsi"/>
        </w:rPr>
      </w:pPr>
      <w:r w:rsidRPr="00F94151">
        <w:rPr>
          <w:rFonts w:asciiTheme="majorHAnsi" w:hAnsiTheme="majorHAnsi"/>
        </w:rPr>
        <w:lastRenderedPageBreak/>
        <w:t>assessing the effectiveness of intervention strategies</w:t>
      </w:r>
    </w:p>
    <w:p w14:paraId="2B1029D7" w14:textId="77777777" w:rsidR="00734CB6" w:rsidRPr="00F94151" w:rsidRDefault="00734CB6" w:rsidP="00734CB6">
      <w:pPr>
        <w:numPr>
          <w:ilvl w:val="1"/>
          <w:numId w:val="2"/>
        </w:numPr>
        <w:spacing w:line="240" w:lineRule="auto"/>
        <w:rPr>
          <w:rFonts w:asciiTheme="majorHAnsi" w:hAnsiTheme="majorHAnsi"/>
        </w:rPr>
      </w:pPr>
      <w:r w:rsidRPr="00F94151">
        <w:rPr>
          <w:rFonts w:asciiTheme="majorHAnsi" w:hAnsiTheme="majorHAnsi"/>
        </w:rPr>
        <w:t>assisting the SLT in monitoring the work of TAs and HLTAs</w:t>
      </w:r>
    </w:p>
    <w:p w14:paraId="2621F7FF" w14:textId="77777777" w:rsidR="00734CB6" w:rsidRPr="00F94151" w:rsidRDefault="00734CB6" w:rsidP="00734CB6">
      <w:pPr>
        <w:ind w:left="360"/>
        <w:rPr>
          <w:rFonts w:asciiTheme="majorHAnsi" w:hAnsiTheme="majorHAnsi"/>
        </w:rPr>
      </w:pPr>
    </w:p>
    <w:p w14:paraId="0033B1C8"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To maintain effective partnerships between parents and school, and liaise effectively with external agencies, so as to promote and secure maximum support for pupil learning.</w:t>
      </w:r>
    </w:p>
    <w:p w14:paraId="5A37E55A" w14:textId="77777777" w:rsidR="00734CB6" w:rsidRPr="00F94151" w:rsidRDefault="00734CB6" w:rsidP="00734CB6">
      <w:pPr>
        <w:ind w:left="360"/>
        <w:rPr>
          <w:rFonts w:asciiTheme="majorHAnsi" w:hAnsiTheme="majorHAnsi"/>
        </w:rPr>
      </w:pPr>
    </w:p>
    <w:p w14:paraId="2D66812B"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Ensure all pupils’ additional needs are correctly identified in provision maps, with appropriate targets and strategies identified, pursuing statutory assessment where appropriate</w:t>
      </w:r>
    </w:p>
    <w:p w14:paraId="50761DD2" w14:textId="77777777" w:rsidR="00734CB6" w:rsidRPr="00F94151" w:rsidRDefault="00734CB6" w:rsidP="00734CB6">
      <w:pPr>
        <w:pStyle w:val="ListParagraph"/>
        <w:rPr>
          <w:rFonts w:asciiTheme="majorHAnsi" w:hAnsiTheme="majorHAnsi"/>
        </w:rPr>
      </w:pPr>
    </w:p>
    <w:p w14:paraId="5E62DAE7"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 xml:space="preserve">Oversee the formal assessment process, which may result in an EHCP being drawn up and manage the annual reviews </w:t>
      </w:r>
    </w:p>
    <w:p w14:paraId="1174B30D" w14:textId="77777777" w:rsidR="00734CB6" w:rsidRPr="00F94151" w:rsidRDefault="00734CB6" w:rsidP="00734CB6">
      <w:pPr>
        <w:rPr>
          <w:rFonts w:asciiTheme="majorHAnsi" w:hAnsiTheme="majorHAnsi"/>
        </w:rPr>
      </w:pPr>
    </w:p>
    <w:p w14:paraId="4505B91D" w14:textId="77777777" w:rsidR="00734CB6" w:rsidRPr="00F94151" w:rsidRDefault="00734CB6" w:rsidP="00734CB6">
      <w:pPr>
        <w:rPr>
          <w:rFonts w:asciiTheme="majorHAnsi" w:hAnsiTheme="majorHAnsi"/>
          <w:u w:val="single"/>
        </w:rPr>
      </w:pPr>
      <w:r w:rsidRPr="00F94151">
        <w:rPr>
          <w:rFonts w:asciiTheme="majorHAnsi" w:hAnsiTheme="majorHAnsi"/>
          <w:u w:val="single"/>
        </w:rPr>
        <w:t>Leading and Managing Staff</w:t>
      </w:r>
    </w:p>
    <w:p w14:paraId="079B5AA4" w14:textId="77777777" w:rsidR="00734CB6" w:rsidRPr="00F94151" w:rsidRDefault="00734CB6" w:rsidP="00734CB6">
      <w:pPr>
        <w:rPr>
          <w:rFonts w:asciiTheme="majorHAnsi" w:hAnsiTheme="majorHAnsi"/>
        </w:rPr>
      </w:pPr>
    </w:p>
    <w:p w14:paraId="6DF0F588"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To provide regular feedback to teachers and other staff supporting pupils with SEN in order to:</w:t>
      </w:r>
    </w:p>
    <w:p w14:paraId="500845D6" w14:textId="77777777" w:rsidR="00734CB6" w:rsidRPr="00F94151" w:rsidRDefault="00734CB6" w:rsidP="00734CB6">
      <w:pPr>
        <w:numPr>
          <w:ilvl w:val="0"/>
          <w:numId w:val="3"/>
        </w:numPr>
        <w:spacing w:line="240" w:lineRule="auto"/>
        <w:rPr>
          <w:rFonts w:asciiTheme="majorHAnsi" w:hAnsiTheme="majorHAnsi"/>
        </w:rPr>
      </w:pPr>
      <w:proofErr w:type="spellStart"/>
      <w:r w:rsidRPr="00F94151">
        <w:rPr>
          <w:rFonts w:asciiTheme="majorHAnsi" w:hAnsiTheme="majorHAnsi"/>
        </w:rPr>
        <w:t>recognise</w:t>
      </w:r>
      <w:proofErr w:type="spellEnd"/>
      <w:r w:rsidRPr="00F94151">
        <w:rPr>
          <w:rFonts w:asciiTheme="majorHAnsi" w:hAnsiTheme="majorHAnsi"/>
        </w:rPr>
        <w:t xml:space="preserve"> good practice</w:t>
      </w:r>
    </w:p>
    <w:p w14:paraId="686BFE14" w14:textId="77777777" w:rsidR="00734CB6" w:rsidRPr="00F94151" w:rsidRDefault="00734CB6" w:rsidP="00734CB6">
      <w:pPr>
        <w:numPr>
          <w:ilvl w:val="0"/>
          <w:numId w:val="3"/>
        </w:numPr>
        <w:spacing w:line="240" w:lineRule="auto"/>
        <w:rPr>
          <w:rFonts w:asciiTheme="majorHAnsi" w:hAnsiTheme="majorHAnsi"/>
        </w:rPr>
      </w:pPr>
      <w:r w:rsidRPr="00F94151">
        <w:rPr>
          <w:rFonts w:asciiTheme="majorHAnsi" w:hAnsiTheme="majorHAnsi"/>
        </w:rPr>
        <w:t xml:space="preserve">support their progress against performance management objectives, </w:t>
      </w:r>
    </w:p>
    <w:p w14:paraId="11FF2F38" w14:textId="77777777" w:rsidR="00734CB6" w:rsidRPr="00F94151" w:rsidRDefault="00734CB6" w:rsidP="00734CB6">
      <w:pPr>
        <w:numPr>
          <w:ilvl w:val="0"/>
          <w:numId w:val="3"/>
        </w:numPr>
        <w:spacing w:line="240" w:lineRule="auto"/>
        <w:rPr>
          <w:rFonts w:asciiTheme="majorHAnsi" w:hAnsiTheme="majorHAnsi"/>
        </w:rPr>
      </w:pPr>
      <w:r w:rsidRPr="00F94151">
        <w:rPr>
          <w:rFonts w:asciiTheme="majorHAnsi" w:hAnsiTheme="majorHAnsi"/>
        </w:rPr>
        <w:t xml:space="preserve">effect a tangible impact on pupil progress, achievement and </w:t>
      </w:r>
      <w:proofErr w:type="spellStart"/>
      <w:r w:rsidRPr="00F94151">
        <w:rPr>
          <w:rFonts w:asciiTheme="majorHAnsi" w:hAnsiTheme="majorHAnsi"/>
        </w:rPr>
        <w:t>behaviour</w:t>
      </w:r>
      <w:proofErr w:type="spellEnd"/>
      <w:r w:rsidRPr="00F94151">
        <w:rPr>
          <w:rFonts w:asciiTheme="majorHAnsi" w:hAnsiTheme="majorHAnsi"/>
        </w:rPr>
        <w:t xml:space="preserve">. </w:t>
      </w:r>
    </w:p>
    <w:p w14:paraId="05C324AE" w14:textId="77777777" w:rsidR="00734CB6" w:rsidRPr="00F94151" w:rsidRDefault="00734CB6" w:rsidP="00734CB6">
      <w:pPr>
        <w:ind w:left="360"/>
        <w:rPr>
          <w:rFonts w:asciiTheme="majorHAnsi" w:hAnsiTheme="majorHAnsi"/>
        </w:rPr>
      </w:pPr>
    </w:p>
    <w:p w14:paraId="2A62D691"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 xml:space="preserve">To support and assist teachers and other staff supporting pupils with SEN to ensure they understand, and are actively implementing, the key aspects of the school’s </w:t>
      </w:r>
      <w:proofErr w:type="spellStart"/>
      <w:r w:rsidRPr="00F94151">
        <w:rPr>
          <w:rFonts w:asciiTheme="majorHAnsi" w:hAnsiTheme="majorHAnsi"/>
        </w:rPr>
        <w:t>behaviour</w:t>
      </w:r>
      <w:proofErr w:type="spellEnd"/>
      <w:r w:rsidRPr="00F94151">
        <w:rPr>
          <w:rFonts w:asciiTheme="majorHAnsi" w:hAnsiTheme="majorHAnsi"/>
        </w:rPr>
        <w:t xml:space="preserve"> and inclusion policies.</w:t>
      </w:r>
    </w:p>
    <w:p w14:paraId="2CCE4AB9" w14:textId="77777777" w:rsidR="00734CB6" w:rsidRPr="00F94151" w:rsidRDefault="00734CB6" w:rsidP="00734CB6">
      <w:pPr>
        <w:ind w:left="360"/>
        <w:rPr>
          <w:rFonts w:asciiTheme="majorHAnsi" w:hAnsiTheme="majorHAnsi"/>
        </w:rPr>
      </w:pPr>
    </w:p>
    <w:p w14:paraId="01157114"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 xml:space="preserve">To maintain an overview of the training needs of staff in relation to SEN and to </w:t>
      </w:r>
      <w:proofErr w:type="spellStart"/>
      <w:r w:rsidRPr="00F94151">
        <w:rPr>
          <w:rFonts w:asciiTheme="majorHAnsi" w:hAnsiTheme="majorHAnsi"/>
        </w:rPr>
        <w:t>organise</w:t>
      </w:r>
      <w:proofErr w:type="spellEnd"/>
      <w:r w:rsidRPr="00F94151">
        <w:rPr>
          <w:rFonts w:asciiTheme="majorHAnsi" w:hAnsiTheme="majorHAnsi"/>
        </w:rPr>
        <w:t xml:space="preserve"> or provide training as necessary.</w:t>
      </w:r>
    </w:p>
    <w:p w14:paraId="2E9FC5E3" w14:textId="77777777" w:rsidR="00734CB6" w:rsidRPr="00F94151" w:rsidRDefault="00734CB6" w:rsidP="00734CB6">
      <w:pPr>
        <w:ind w:left="360"/>
        <w:rPr>
          <w:rFonts w:asciiTheme="majorHAnsi" w:hAnsiTheme="majorHAnsi"/>
        </w:rPr>
      </w:pPr>
    </w:p>
    <w:p w14:paraId="42776318" w14:textId="77777777" w:rsidR="00734CB6" w:rsidRPr="00F94151" w:rsidRDefault="00734CB6" w:rsidP="00734CB6">
      <w:pPr>
        <w:numPr>
          <w:ilvl w:val="0"/>
          <w:numId w:val="2"/>
        </w:numPr>
        <w:spacing w:line="240" w:lineRule="auto"/>
        <w:rPr>
          <w:rFonts w:asciiTheme="majorHAnsi" w:hAnsiTheme="majorHAnsi"/>
        </w:rPr>
      </w:pPr>
      <w:r w:rsidRPr="00F94151">
        <w:rPr>
          <w:rFonts w:asciiTheme="majorHAnsi" w:hAnsiTheme="majorHAnsi"/>
        </w:rPr>
        <w:t xml:space="preserve">To be responsible for the line management and performance management of staff as agreed by the headteacher. </w:t>
      </w:r>
    </w:p>
    <w:p w14:paraId="79215596" w14:textId="77777777" w:rsidR="00734CB6" w:rsidRPr="00F94151" w:rsidRDefault="00734CB6" w:rsidP="00734CB6">
      <w:pPr>
        <w:pStyle w:val="ListParagraph"/>
        <w:rPr>
          <w:rFonts w:asciiTheme="majorHAnsi" w:hAnsiTheme="majorHAnsi"/>
        </w:rPr>
      </w:pPr>
    </w:p>
    <w:p w14:paraId="0EDD5721" w14:textId="77777777" w:rsidR="00734CB6" w:rsidRPr="00F94151" w:rsidRDefault="00734CB6" w:rsidP="00734CB6">
      <w:pPr>
        <w:pStyle w:val="Default"/>
        <w:rPr>
          <w:rFonts w:asciiTheme="majorHAnsi" w:hAnsiTheme="majorHAnsi"/>
          <w:sz w:val="22"/>
          <w:szCs w:val="22"/>
        </w:rPr>
      </w:pPr>
    </w:p>
    <w:p w14:paraId="5C643560" w14:textId="77777777" w:rsidR="00734CB6" w:rsidRPr="008A33CE" w:rsidRDefault="00734CB6" w:rsidP="00734CB6">
      <w:pPr>
        <w:rPr>
          <w:rFonts w:asciiTheme="majorHAnsi" w:hAnsiTheme="majorHAnsi"/>
          <w:u w:val="single"/>
        </w:rPr>
      </w:pPr>
      <w:r w:rsidRPr="008A33CE">
        <w:rPr>
          <w:rFonts w:asciiTheme="majorHAnsi" w:hAnsiTheme="majorHAnsi"/>
          <w:u w:val="single"/>
        </w:rPr>
        <w:t xml:space="preserve">Strengthening community </w:t>
      </w:r>
    </w:p>
    <w:p w14:paraId="0B607A0C" w14:textId="77777777" w:rsidR="00734CB6" w:rsidRPr="00F94151" w:rsidRDefault="00734CB6" w:rsidP="00734CB6">
      <w:pPr>
        <w:rPr>
          <w:rFonts w:asciiTheme="majorHAnsi" w:hAnsiTheme="majorHAnsi"/>
        </w:rPr>
      </w:pPr>
    </w:p>
    <w:p w14:paraId="0F36CD7E" w14:textId="77777777" w:rsidR="00734CB6" w:rsidRPr="00F94151" w:rsidRDefault="00734CB6" w:rsidP="00734CB6">
      <w:pPr>
        <w:pStyle w:val="ListParagraph"/>
        <w:numPr>
          <w:ilvl w:val="0"/>
          <w:numId w:val="2"/>
        </w:numPr>
        <w:rPr>
          <w:rFonts w:asciiTheme="majorHAnsi" w:hAnsiTheme="majorHAnsi"/>
        </w:rPr>
      </w:pPr>
      <w:r w:rsidRPr="00F94151">
        <w:rPr>
          <w:rFonts w:asciiTheme="majorHAnsi" w:hAnsiTheme="majorHAnsi"/>
        </w:rPr>
        <w:t xml:space="preserve">Assist the headteacher in developing the policies and practice, which promote inclusion, equality and the extended services that the school offers </w:t>
      </w:r>
    </w:p>
    <w:p w14:paraId="447617EA" w14:textId="77777777" w:rsidR="00734CB6" w:rsidRPr="00F94151" w:rsidRDefault="00734CB6" w:rsidP="00734CB6">
      <w:pPr>
        <w:pStyle w:val="ListParagraph"/>
        <w:rPr>
          <w:rFonts w:asciiTheme="majorHAnsi" w:hAnsiTheme="majorHAnsi"/>
        </w:rPr>
      </w:pPr>
    </w:p>
    <w:p w14:paraId="01804E3E" w14:textId="77777777" w:rsidR="00734CB6" w:rsidRPr="00F94151" w:rsidRDefault="00734CB6" w:rsidP="00734CB6">
      <w:pPr>
        <w:pStyle w:val="ListParagraph"/>
        <w:numPr>
          <w:ilvl w:val="0"/>
          <w:numId w:val="2"/>
        </w:numPr>
        <w:rPr>
          <w:rFonts w:asciiTheme="majorHAnsi" w:hAnsiTheme="majorHAnsi"/>
        </w:rPr>
      </w:pPr>
      <w:r w:rsidRPr="00F94151">
        <w:rPr>
          <w:rFonts w:asciiTheme="majorHAnsi" w:hAnsiTheme="majorHAnsi"/>
        </w:rPr>
        <w:t>To maintain contact with all specialist support services and attend relevant meetings</w:t>
      </w:r>
    </w:p>
    <w:p w14:paraId="32465905" w14:textId="77777777" w:rsidR="00734CB6" w:rsidRPr="00F94151" w:rsidRDefault="00734CB6" w:rsidP="00734CB6">
      <w:pPr>
        <w:pStyle w:val="ListParagraph"/>
        <w:rPr>
          <w:rFonts w:asciiTheme="majorHAnsi" w:hAnsiTheme="majorHAnsi"/>
        </w:rPr>
      </w:pPr>
    </w:p>
    <w:p w14:paraId="4FD1ED02" w14:textId="77777777" w:rsidR="00734CB6" w:rsidRPr="00F94151" w:rsidRDefault="00734CB6" w:rsidP="00734CB6">
      <w:pPr>
        <w:pStyle w:val="ListParagraph"/>
        <w:numPr>
          <w:ilvl w:val="0"/>
          <w:numId w:val="2"/>
        </w:numPr>
        <w:rPr>
          <w:rFonts w:asciiTheme="majorHAnsi" w:hAnsiTheme="majorHAnsi"/>
        </w:rPr>
      </w:pPr>
      <w:r w:rsidRPr="00F94151">
        <w:rPr>
          <w:rFonts w:asciiTheme="majorHAnsi" w:hAnsiTheme="majorHAnsi"/>
        </w:rPr>
        <w:t xml:space="preserve">To attend meetings with parents and carers as appropriate to ensure positive outcomes for all parties </w:t>
      </w:r>
    </w:p>
    <w:p w14:paraId="437E430D" w14:textId="77777777" w:rsidR="00734CB6" w:rsidRPr="00F94151" w:rsidRDefault="00734CB6" w:rsidP="00734CB6">
      <w:pPr>
        <w:pStyle w:val="ListParagraph"/>
        <w:rPr>
          <w:rFonts w:asciiTheme="majorHAnsi" w:hAnsiTheme="majorHAnsi"/>
        </w:rPr>
      </w:pPr>
    </w:p>
    <w:p w14:paraId="5DDF194C" w14:textId="77777777" w:rsidR="00734CB6" w:rsidRPr="00F94151" w:rsidRDefault="00734CB6" w:rsidP="00734CB6">
      <w:pPr>
        <w:pStyle w:val="ListParagraph"/>
        <w:numPr>
          <w:ilvl w:val="0"/>
          <w:numId w:val="2"/>
        </w:numPr>
        <w:rPr>
          <w:rFonts w:asciiTheme="majorHAnsi" w:hAnsiTheme="majorHAnsi"/>
        </w:rPr>
      </w:pPr>
      <w:r w:rsidRPr="00F94151">
        <w:rPr>
          <w:rFonts w:asciiTheme="majorHAnsi" w:hAnsiTheme="majorHAnsi"/>
        </w:rPr>
        <w:t>Promote relationships and work with colleagues in other schools and external agencies</w:t>
      </w:r>
    </w:p>
    <w:p w14:paraId="52DA4EB3" w14:textId="77777777" w:rsidR="00734CB6" w:rsidRPr="00F94151" w:rsidRDefault="00734CB6" w:rsidP="00734CB6">
      <w:pPr>
        <w:rPr>
          <w:rFonts w:asciiTheme="majorHAnsi" w:hAnsiTheme="majorHAnsi"/>
        </w:rPr>
      </w:pPr>
    </w:p>
    <w:p w14:paraId="1309C8A1" w14:textId="77777777" w:rsidR="00734CB6" w:rsidRPr="00F94151" w:rsidRDefault="00734CB6" w:rsidP="00734CB6">
      <w:pPr>
        <w:rPr>
          <w:rFonts w:asciiTheme="majorHAnsi" w:hAnsiTheme="majorHAnsi"/>
        </w:rPr>
      </w:pPr>
    </w:p>
    <w:p w14:paraId="79628417" w14:textId="77777777" w:rsidR="00734CB6" w:rsidRPr="00F94151" w:rsidRDefault="00734CB6" w:rsidP="00734CB6">
      <w:pPr>
        <w:rPr>
          <w:rFonts w:asciiTheme="majorHAnsi" w:hAnsiTheme="majorHAnsi"/>
          <w:u w:val="single"/>
        </w:rPr>
      </w:pPr>
      <w:r w:rsidRPr="00F94151">
        <w:rPr>
          <w:rFonts w:asciiTheme="majorHAnsi" w:hAnsiTheme="majorHAnsi"/>
          <w:u w:val="single"/>
        </w:rPr>
        <w:t>Use of Resources</w:t>
      </w:r>
    </w:p>
    <w:p w14:paraId="5372665F" w14:textId="77777777" w:rsidR="00734CB6" w:rsidRPr="00F94151" w:rsidRDefault="00734CB6" w:rsidP="00734CB6">
      <w:pPr>
        <w:rPr>
          <w:rFonts w:asciiTheme="majorHAnsi" w:hAnsiTheme="majorHAnsi"/>
          <w:u w:val="single"/>
        </w:rPr>
      </w:pPr>
    </w:p>
    <w:p w14:paraId="2CD11755" w14:textId="5BBA25D2" w:rsidR="00193FFB" w:rsidRPr="005428B4" w:rsidRDefault="00734CB6" w:rsidP="008D63D2">
      <w:pPr>
        <w:numPr>
          <w:ilvl w:val="0"/>
          <w:numId w:val="2"/>
        </w:numPr>
        <w:pBdr>
          <w:top w:val="nil"/>
          <w:left w:val="nil"/>
          <w:bottom w:val="nil"/>
          <w:right w:val="nil"/>
          <w:between w:val="nil"/>
        </w:pBdr>
        <w:shd w:val="clear" w:color="auto" w:fill="FFFFFF"/>
        <w:spacing w:line="240" w:lineRule="auto"/>
        <w:jc w:val="center"/>
        <w:rPr>
          <w:rFonts w:ascii="Calibri" w:eastAsia="Calibri" w:hAnsi="Calibri" w:cs="Calibri"/>
          <w:b/>
          <w:color w:val="000000"/>
          <w:sz w:val="18"/>
          <w:szCs w:val="18"/>
        </w:rPr>
      </w:pPr>
      <w:r w:rsidRPr="005428B4">
        <w:rPr>
          <w:rFonts w:asciiTheme="majorHAnsi" w:hAnsiTheme="majorHAnsi"/>
        </w:rPr>
        <w:t>To identify appropriate resources to promote and support the achievements of SEN children and ensure they are used efficiently, effectively and safely.</w:t>
      </w:r>
      <w:bookmarkStart w:id="0" w:name="_GoBack"/>
      <w:bookmarkEnd w:id="0"/>
    </w:p>
    <w:sectPr w:rsidR="00193FFB" w:rsidRPr="005428B4" w:rsidSect="00BE6B5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B47D8" w14:textId="77777777" w:rsidR="00E65E67" w:rsidRDefault="00E65E67">
      <w:pPr>
        <w:spacing w:line="240" w:lineRule="auto"/>
      </w:pPr>
      <w:r>
        <w:separator/>
      </w:r>
    </w:p>
  </w:endnote>
  <w:endnote w:type="continuationSeparator" w:id="0">
    <w:p w14:paraId="2B984C6B" w14:textId="77777777" w:rsidR="00E65E67" w:rsidRDefault="00E65E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FE6DC" w14:textId="77777777" w:rsidR="00193FFB" w:rsidRDefault="00193FFB">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602B4" w14:textId="77777777" w:rsidR="00193FFB" w:rsidRDefault="00193FFB">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6456A" w14:textId="77777777" w:rsidR="00193FFB" w:rsidRDefault="00EA29DA">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r>
      <w:rPr>
        <w:rFonts w:ascii="Calibri" w:eastAsia="Calibri" w:hAnsi="Calibri" w:cs="Calibri"/>
        <w:noProof/>
        <w:color w:val="000000"/>
        <w:lang w:val="en-GB"/>
      </w:rPr>
      <w:drawing>
        <wp:inline distT="0" distB="0" distL="0" distR="0" wp14:anchorId="4EF5E1FE" wp14:editId="49EBBF17">
          <wp:extent cx="904788" cy="784915"/>
          <wp:effectExtent l="0" t="0" r="0" b="0"/>
          <wp:docPr id="2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04788" cy="784915"/>
                  </a:xfrm>
                  <a:prstGeom prst="rect">
                    <a:avLst/>
                  </a:prstGeom>
                  <a:ln/>
                </pic:spPr>
              </pic:pic>
            </a:graphicData>
          </a:graphic>
        </wp:inline>
      </w:drawing>
    </w:r>
    <w:r>
      <w:rPr>
        <w:noProof/>
        <w:lang w:val="en-GB"/>
      </w:rPr>
      <w:drawing>
        <wp:anchor distT="0" distB="0" distL="114300" distR="114300" simplePos="0" relativeHeight="251661312" behindDoc="0" locked="0" layoutInCell="1" hidden="0" allowOverlap="1" wp14:anchorId="740EABD2" wp14:editId="71E288A7">
          <wp:simplePos x="0" y="0"/>
          <wp:positionH relativeFrom="column">
            <wp:posOffset>2840990</wp:posOffset>
          </wp:positionH>
          <wp:positionV relativeFrom="paragraph">
            <wp:posOffset>-34289</wp:posOffset>
          </wp:positionV>
          <wp:extent cx="1864995" cy="817245"/>
          <wp:effectExtent l="0" t="0" r="0" b="0"/>
          <wp:wrapNone/>
          <wp:docPr id="2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864995" cy="817245"/>
                  </a:xfrm>
                  <a:prstGeom prst="rect">
                    <a:avLst/>
                  </a:prstGeom>
                  <a:ln/>
                </pic:spPr>
              </pic:pic>
            </a:graphicData>
          </a:graphic>
        </wp:anchor>
      </w:drawing>
    </w:r>
    <w:r>
      <w:rPr>
        <w:noProof/>
        <w:lang w:val="en-GB"/>
      </w:rPr>
      <w:drawing>
        <wp:anchor distT="0" distB="0" distL="114300" distR="114300" simplePos="0" relativeHeight="251662336" behindDoc="0" locked="0" layoutInCell="1" hidden="0" allowOverlap="1" wp14:anchorId="1AA16821" wp14:editId="3D247E66">
          <wp:simplePos x="0" y="0"/>
          <wp:positionH relativeFrom="column">
            <wp:posOffset>838200</wp:posOffset>
          </wp:positionH>
          <wp:positionV relativeFrom="paragraph">
            <wp:posOffset>5715</wp:posOffset>
          </wp:positionV>
          <wp:extent cx="981075" cy="854075"/>
          <wp:effectExtent l="0" t="0" r="0" b="0"/>
          <wp:wrapNone/>
          <wp:docPr id="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81075" cy="854075"/>
                  </a:xfrm>
                  <a:prstGeom prst="rect">
                    <a:avLst/>
                  </a:prstGeom>
                  <a:ln/>
                </pic:spPr>
              </pic:pic>
            </a:graphicData>
          </a:graphic>
        </wp:anchor>
      </w:drawing>
    </w:r>
    <w:r>
      <w:rPr>
        <w:noProof/>
        <w:lang w:val="en-GB"/>
      </w:rPr>
      <w:drawing>
        <wp:anchor distT="0" distB="0" distL="114300" distR="114300" simplePos="0" relativeHeight="251663360" behindDoc="0" locked="0" layoutInCell="1" hidden="0" allowOverlap="1" wp14:anchorId="3C11E2AD" wp14:editId="1531D59A">
          <wp:simplePos x="0" y="0"/>
          <wp:positionH relativeFrom="column">
            <wp:posOffset>1704975</wp:posOffset>
          </wp:positionH>
          <wp:positionV relativeFrom="paragraph">
            <wp:posOffset>34290</wp:posOffset>
          </wp:positionV>
          <wp:extent cx="1108075" cy="772160"/>
          <wp:effectExtent l="0" t="0" r="0" b="0"/>
          <wp:wrapNone/>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t="6892"/>
                  <a:stretch>
                    <a:fillRect/>
                  </a:stretch>
                </pic:blipFill>
                <pic:spPr>
                  <a:xfrm>
                    <a:off x="0" y="0"/>
                    <a:ext cx="1108075" cy="772160"/>
                  </a:xfrm>
                  <a:prstGeom prst="rect">
                    <a:avLst/>
                  </a:prstGeom>
                  <a:ln/>
                </pic:spPr>
              </pic:pic>
            </a:graphicData>
          </a:graphic>
        </wp:anchor>
      </w:drawing>
    </w:r>
    <w:r>
      <w:rPr>
        <w:noProof/>
        <w:lang w:val="en-GB"/>
      </w:rPr>
      <w:drawing>
        <wp:anchor distT="0" distB="0" distL="114300" distR="114300" simplePos="0" relativeHeight="251664384" behindDoc="0" locked="0" layoutInCell="1" hidden="0" allowOverlap="1" wp14:anchorId="33DC24C0" wp14:editId="1F7AAF3F">
          <wp:simplePos x="0" y="0"/>
          <wp:positionH relativeFrom="column">
            <wp:posOffset>4874895</wp:posOffset>
          </wp:positionH>
          <wp:positionV relativeFrom="paragraph">
            <wp:posOffset>125729</wp:posOffset>
          </wp:positionV>
          <wp:extent cx="1647173" cy="677171"/>
          <wp:effectExtent l="0" t="0" r="0" b="0"/>
          <wp:wrapNone/>
          <wp:docPr id="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647173" cy="677171"/>
                  </a:xfrm>
                  <a:prstGeom prst="rect">
                    <a:avLst/>
                  </a:prstGeom>
                  <a:ln/>
                </pic:spPr>
              </pic:pic>
            </a:graphicData>
          </a:graphic>
        </wp:anchor>
      </w:drawing>
    </w:r>
  </w:p>
  <w:p w14:paraId="51B1CAF3" w14:textId="77777777" w:rsidR="00193FFB" w:rsidRDefault="00EA29DA">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r>
      <w:rPr>
        <w:rFonts w:ascii="Calibri" w:eastAsia="Calibri" w:hAnsi="Calibri" w:cs="Calibri"/>
        <w:color w:val="000000"/>
      </w:rPr>
      <w:t xml:space="preserve">  </w:t>
    </w:r>
    <w:r>
      <w:rPr>
        <w:noProof/>
        <w:lang w:val="en-GB"/>
      </w:rPr>
      <mc:AlternateContent>
        <mc:Choice Requires="wps">
          <w:drawing>
            <wp:anchor distT="45720" distB="45720" distL="114300" distR="114300" simplePos="0" relativeHeight="251665408" behindDoc="0" locked="0" layoutInCell="1" hidden="0" allowOverlap="1" wp14:anchorId="40A1C107" wp14:editId="18770BC7">
              <wp:simplePos x="0" y="0"/>
              <wp:positionH relativeFrom="column">
                <wp:posOffset>3746500</wp:posOffset>
              </wp:positionH>
              <wp:positionV relativeFrom="paragraph">
                <wp:posOffset>7621</wp:posOffset>
              </wp:positionV>
              <wp:extent cx="1981200" cy="228600"/>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4360163" y="3670463"/>
                        <a:ext cx="1971675" cy="219075"/>
                      </a:xfrm>
                      <a:prstGeom prst="rect">
                        <a:avLst/>
                      </a:prstGeom>
                      <a:solidFill>
                        <a:srgbClr val="FFFFFF"/>
                      </a:solidFill>
                      <a:ln>
                        <a:noFill/>
                      </a:ln>
                    </wps:spPr>
                    <wps:txbx>
                      <w:txbxContent>
                        <w:p w14:paraId="74D1C9DD" w14:textId="77777777" w:rsidR="00193FFB" w:rsidRDefault="00193FFB">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A1C107" id="Rectangle 220" o:spid="_x0000_s1028" style="position:absolute;margin-left:295pt;margin-top:.6pt;width:156pt;height:18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" stroked="f">
              <v:textbox inset="2.53958mm,1.2694mm,2.53958mm,1.2694mm">
                <w:txbxContent>
                  <w:p w14:paraId="74D1C9DD" w14:textId="77777777" w:rsidR="00193FFB" w:rsidRDefault="00193FFB">
                    <w:pPr>
                      <w:spacing w:line="275" w:lineRule="auto"/>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E23BD" w14:textId="77777777" w:rsidR="00E65E67" w:rsidRDefault="00E65E67">
      <w:pPr>
        <w:spacing w:line="240" w:lineRule="auto"/>
      </w:pPr>
      <w:r>
        <w:separator/>
      </w:r>
    </w:p>
  </w:footnote>
  <w:footnote w:type="continuationSeparator" w:id="0">
    <w:p w14:paraId="4695D051" w14:textId="77777777" w:rsidR="00E65E67" w:rsidRDefault="00E65E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D70AD" w14:textId="77777777" w:rsidR="00193FFB" w:rsidRDefault="00193FFB">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86692" w14:textId="77777777" w:rsidR="00193FFB" w:rsidRDefault="00193FFB">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2587" w14:textId="09F93E01" w:rsidR="00193FFB" w:rsidRDefault="00FB47B6">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r>
      <w:rPr>
        <w:noProof/>
        <w:lang w:val="en-GB"/>
      </w:rPr>
      <mc:AlternateContent>
        <mc:Choice Requires="wps">
          <w:drawing>
            <wp:anchor distT="0" distB="0" distL="114300" distR="114300" simplePos="0" relativeHeight="251659264" behindDoc="0" locked="0" layoutInCell="1" hidden="0" allowOverlap="1" wp14:anchorId="307A0F65" wp14:editId="6380034D">
              <wp:simplePos x="0" y="0"/>
              <wp:positionH relativeFrom="column">
                <wp:posOffset>4571999</wp:posOffset>
              </wp:positionH>
              <wp:positionV relativeFrom="paragraph">
                <wp:posOffset>55245</wp:posOffset>
              </wp:positionV>
              <wp:extent cx="1666875" cy="847725"/>
              <wp:effectExtent l="0" t="0" r="9525" b="9525"/>
              <wp:wrapNone/>
              <wp:docPr id="219" name="Rectangle 219"/>
              <wp:cNvGraphicFramePr/>
              <a:graphic xmlns:a="http://schemas.openxmlformats.org/drawingml/2006/main">
                <a:graphicData uri="http://schemas.microsoft.com/office/word/2010/wordprocessingShape">
                  <wps:wsp>
                    <wps:cNvSpPr/>
                    <wps:spPr>
                      <a:xfrm>
                        <a:off x="0" y="0"/>
                        <a:ext cx="1666875" cy="847725"/>
                      </a:xfrm>
                      <a:prstGeom prst="rect">
                        <a:avLst/>
                      </a:prstGeom>
                      <a:solidFill>
                        <a:schemeClr val="lt1"/>
                      </a:solidFill>
                      <a:ln>
                        <a:noFill/>
                      </a:ln>
                    </wps:spPr>
                    <wps:txbx>
                      <w:txbxContent>
                        <w:p w14:paraId="455F5441" w14:textId="77777777" w:rsidR="00193FFB" w:rsidRDefault="00EA29DA">
                          <w:pPr>
                            <w:spacing w:after="120" w:line="240" w:lineRule="auto"/>
                            <w:textDirection w:val="btLr"/>
                          </w:pPr>
                          <w:r>
                            <w:rPr>
                              <w:color w:val="000000"/>
                            </w:rPr>
                            <w:t>01306 884506</w:t>
                          </w:r>
                        </w:p>
                        <w:p w14:paraId="4F9A59D5" w14:textId="384867D2" w:rsidR="00193FFB" w:rsidRDefault="00EA29DA">
                          <w:pPr>
                            <w:spacing w:after="120" w:line="240" w:lineRule="auto"/>
                            <w:textDirection w:val="btLr"/>
                          </w:pPr>
                          <w:r>
                            <w:rPr>
                              <w:color w:val="0563C1"/>
                              <w:u w:val="single"/>
                            </w:rPr>
                            <w:t>info@stjohnsdorking.uk</w:t>
                          </w:r>
                        </w:p>
                        <w:p w14:paraId="6F751E69" w14:textId="77777777" w:rsidR="00193FFB" w:rsidRDefault="00EA29DA">
                          <w:pPr>
                            <w:spacing w:after="120" w:line="240" w:lineRule="auto"/>
                            <w:textDirection w:val="btLr"/>
                          </w:pPr>
                          <w:r>
                            <w:rPr>
                              <w:color w:val="0563C1"/>
                              <w:u w:val="single"/>
                            </w:rPr>
                            <w:t>www.stjohnsdorking.uk</w:t>
                          </w:r>
                        </w:p>
                        <w:p w14:paraId="7B1CA0C5" w14:textId="77777777" w:rsidR="00193FFB" w:rsidRDefault="00193FFB">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7A0F65" id="Rectangle 219" o:spid="_x0000_s1026" style="position:absolute;margin-left:5in;margin-top:4.35pt;width:131.2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" fillcolor="white [3201]" stroked="f">
              <v:textbox inset="2.53958mm,1.2694mm,2.53958mm,1.2694mm">
                <w:txbxContent>
                  <w:p w14:paraId="455F5441" w14:textId="77777777" w:rsidR="00193FFB" w:rsidRDefault="00EA29DA">
                    <w:pPr>
                      <w:spacing w:after="120" w:line="240" w:lineRule="auto"/>
                      <w:textDirection w:val="btLr"/>
                    </w:pPr>
                    <w:r>
                      <w:rPr>
                        <w:color w:val="000000"/>
                      </w:rPr>
                      <w:t>01306 884506</w:t>
                    </w:r>
                  </w:p>
                  <w:p w14:paraId="4F9A59D5" w14:textId="384867D2" w:rsidR="00193FFB" w:rsidRDefault="00EA29DA">
                    <w:pPr>
                      <w:spacing w:after="120" w:line="240" w:lineRule="auto"/>
                      <w:textDirection w:val="btLr"/>
                    </w:pPr>
                    <w:r>
                      <w:rPr>
                        <w:color w:val="0563C1"/>
                        <w:u w:val="single"/>
                      </w:rPr>
                      <w:t>info@stjohnsdorking.uk</w:t>
                    </w:r>
                  </w:p>
                  <w:p w14:paraId="6F751E69" w14:textId="77777777" w:rsidR="00193FFB" w:rsidRDefault="00EA29DA">
                    <w:pPr>
                      <w:spacing w:after="120" w:line="240" w:lineRule="auto"/>
                      <w:textDirection w:val="btLr"/>
                    </w:pPr>
                    <w:r>
                      <w:rPr>
                        <w:color w:val="0563C1"/>
                        <w:u w:val="single"/>
                      </w:rPr>
                      <w:t>www.stjohnsdorking.uk</w:t>
                    </w:r>
                  </w:p>
                  <w:p w14:paraId="7B1CA0C5" w14:textId="77777777" w:rsidR="00193FFB" w:rsidRDefault="00193FFB">
                    <w:pPr>
                      <w:spacing w:line="275" w:lineRule="auto"/>
                      <w:textDirection w:val="btLr"/>
                    </w:pPr>
                  </w:p>
                </w:txbxContent>
              </v:textbox>
            </v:rect>
          </w:pict>
        </mc:Fallback>
      </mc:AlternateContent>
    </w:r>
    <w:r w:rsidR="00EA29DA">
      <w:rPr>
        <w:noProof/>
        <w:lang w:val="en-GB"/>
      </w:rPr>
      <mc:AlternateContent>
        <mc:Choice Requires="wps">
          <w:drawing>
            <wp:anchor distT="0" distB="0" distL="114300" distR="114300" simplePos="0" relativeHeight="251658240" behindDoc="0" locked="0" layoutInCell="1" hidden="0" allowOverlap="1" wp14:anchorId="59E4BFD9" wp14:editId="13F595D5">
              <wp:simplePos x="0" y="0"/>
              <wp:positionH relativeFrom="column">
                <wp:posOffset>431800</wp:posOffset>
              </wp:positionH>
              <wp:positionV relativeFrom="paragraph">
                <wp:posOffset>0</wp:posOffset>
              </wp:positionV>
              <wp:extent cx="4248150" cy="942340"/>
              <wp:effectExtent l="0" t="0" r="0" b="0"/>
              <wp:wrapNone/>
              <wp:docPr id="218" name="Rectangle 218"/>
              <wp:cNvGraphicFramePr/>
              <a:graphic xmlns:a="http://schemas.openxmlformats.org/drawingml/2006/main">
                <a:graphicData uri="http://schemas.microsoft.com/office/word/2010/wordprocessingShape">
                  <wps:wsp>
                    <wps:cNvSpPr/>
                    <wps:spPr>
                      <a:xfrm>
                        <a:off x="3226688" y="3313593"/>
                        <a:ext cx="4238625" cy="932815"/>
                      </a:xfrm>
                      <a:prstGeom prst="rect">
                        <a:avLst/>
                      </a:prstGeom>
                      <a:solidFill>
                        <a:schemeClr val="lt1"/>
                      </a:solidFill>
                      <a:ln>
                        <a:noFill/>
                      </a:ln>
                    </wps:spPr>
                    <wps:txbx>
                      <w:txbxContent>
                        <w:p w14:paraId="2A0B89CA" w14:textId="77777777" w:rsidR="00193FFB" w:rsidRDefault="00EA29DA">
                          <w:pPr>
                            <w:spacing w:line="275" w:lineRule="auto"/>
                            <w:textDirection w:val="btLr"/>
                          </w:pPr>
                          <w:r>
                            <w:rPr>
                              <w:rFonts w:ascii="Calibri" w:eastAsia="Calibri" w:hAnsi="Calibri" w:cs="Calibri"/>
                              <w:b/>
                              <w:color w:val="B40101"/>
                              <w:sz w:val="48"/>
                            </w:rPr>
                            <w:t>St John’s C of E Primary School</w:t>
                          </w:r>
                        </w:p>
                        <w:p w14:paraId="17B1E294" w14:textId="77777777" w:rsidR="00193FFB" w:rsidRDefault="00EA29DA">
                          <w:pPr>
                            <w:spacing w:line="275" w:lineRule="auto"/>
                            <w:textDirection w:val="btLr"/>
                          </w:pPr>
                          <w:r>
                            <w:rPr>
                              <w:color w:val="000000"/>
                            </w:rPr>
                            <w:t xml:space="preserve"> </w:t>
                          </w:r>
                          <w:proofErr w:type="spellStart"/>
                          <w:r>
                            <w:rPr>
                              <w:color w:val="000000"/>
                            </w:rPr>
                            <w:t>Goodwyns</w:t>
                          </w:r>
                          <w:proofErr w:type="spellEnd"/>
                          <w:r>
                            <w:rPr>
                              <w:color w:val="000000"/>
                            </w:rPr>
                            <w:t xml:space="preserve"> Road, Dorking, Surrey, RH4 2LR</w:t>
                          </w:r>
                        </w:p>
                        <w:p w14:paraId="1E4DF33A" w14:textId="04241161" w:rsidR="00193FFB" w:rsidRDefault="00EA29DA">
                          <w:pPr>
                            <w:spacing w:line="275" w:lineRule="auto"/>
                            <w:textDirection w:val="btLr"/>
                          </w:pPr>
                          <w:r>
                            <w:rPr>
                              <w:color w:val="000000"/>
                            </w:rPr>
                            <w:t xml:space="preserve"> </w:t>
                          </w:r>
                          <w:proofErr w:type="spellStart"/>
                          <w:r>
                            <w:rPr>
                              <w:b/>
                              <w:color w:val="000000"/>
                              <w:sz w:val="20"/>
                            </w:rPr>
                            <w:t>Headteacher</w:t>
                          </w:r>
                          <w:proofErr w:type="spellEnd"/>
                          <w:r>
                            <w:rPr>
                              <w:b/>
                              <w:color w:val="000000"/>
                              <w:sz w:val="20"/>
                            </w:rPr>
                            <w:t xml:space="preserve">: </w:t>
                          </w:r>
                          <w:r w:rsidR="000823AF">
                            <w:rPr>
                              <w:b/>
                              <w:color w:val="000000"/>
                              <w:sz w:val="20"/>
                            </w:rPr>
                            <w:t xml:space="preserve">Kathryn </w:t>
                          </w:r>
                          <w:proofErr w:type="spellStart"/>
                          <w:r w:rsidR="000823AF">
                            <w:rPr>
                              <w:b/>
                              <w:color w:val="000000"/>
                              <w:sz w:val="20"/>
                            </w:rPr>
                            <w:t>Saunderson</w:t>
                          </w:r>
                          <w:proofErr w:type="spellEnd"/>
                        </w:p>
                      </w:txbxContent>
                    </wps:txbx>
                    <wps:bodyPr spcFirstLastPara="1" wrap="square" lIns="91425" tIns="45700" rIns="91425" bIns="45700" anchor="t" anchorCtr="0">
                      <a:noAutofit/>
                    </wps:bodyPr>
                  </wps:wsp>
                </a:graphicData>
              </a:graphic>
            </wp:anchor>
          </w:drawing>
        </mc:Choice>
        <mc:Fallback>
          <w:pict>
            <v:rect w14:anchorId="59E4BFD9" id="Rectangle 218" o:spid="_x0000_s1027" style="position:absolute;margin-left:34pt;margin-top:0;width:334.5pt;height:7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" fillcolor="white [3201]" stroked="f">
              <v:textbox inset="2.53958mm,1.2694mm,2.53958mm,1.2694mm">
                <w:txbxContent>
                  <w:p w14:paraId="2A0B89CA" w14:textId="77777777" w:rsidR="00193FFB" w:rsidRDefault="00EA29DA">
                    <w:pPr>
                      <w:spacing w:line="275" w:lineRule="auto"/>
                      <w:textDirection w:val="btLr"/>
                    </w:pPr>
                    <w:r>
                      <w:rPr>
                        <w:rFonts w:ascii="Calibri" w:eastAsia="Calibri" w:hAnsi="Calibri" w:cs="Calibri"/>
                        <w:b/>
                        <w:color w:val="B40101"/>
                        <w:sz w:val="48"/>
                      </w:rPr>
                      <w:t>St John’s C of E Primary School</w:t>
                    </w:r>
                  </w:p>
                  <w:p w14:paraId="17B1E294" w14:textId="77777777" w:rsidR="00193FFB" w:rsidRDefault="00EA29DA">
                    <w:pPr>
                      <w:spacing w:line="275" w:lineRule="auto"/>
                      <w:textDirection w:val="btLr"/>
                    </w:pPr>
                    <w:r>
                      <w:rPr>
                        <w:color w:val="000000"/>
                      </w:rPr>
                      <w:t xml:space="preserve"> </w:t>
                    </w:r>
                    <w:proofErr w:type="spellStart"/>
                    <w:r>
                      <w:rPr>
                        <w:color w:val="000000"/>
                      </w:rPr>
                      <w:t>Goodwyns</w:t>
                    </w:r>
                    <w:proofErr w:type="spellEnd"/>
                    <w:r>
                      <w:rPr>
                        <w:color w:val="000000"/>
                      </w:rPr>
                      <w:t xml:space="preserve"> Road, Dorking, Surrey, RH4 2LR</w:t>
                    </w:r>
                  </w:p>
                  <w:p w14:paraId="1E4DF33A" w14:textId="04241161" w:rsidR="00193FFB" w:rsidRDefault="00EA29DA">
                    <w:pPr>
                      <w:spacing w:line="275" w:lineRule="auto"/>
                      <w:textDirection w:val="btLr"/>
                    </w:pPr>
                    <w:r>
                      <w:rPr>
                        <w:color w:val="000000"/>
                      </w:rPr>
                      <w:t xml:space="preserve"> </w:t>
                    </w:r>
                    <w:proofErr w:type="spellStart"/>
                    <w:r>
                      <w:rPr>
                        <w:b/>
                        <w:color w:val="000000"/>
                        <w:sz w:val="20"/>
                      </w:rPr>
                      <w:t>Headteacher</w:t>
                    </w:r>
                    <w:proofErr w:type="spellEnd"/>
                    <w:r>
                      <w:rPr>
                        <w:b/>
                        <w:color w:val="000000"/>
                        <w:sz w:val="20"/>
                      </w:rPr>
                      <w:t xml:space="preserve">: </w:t>
                    </w:r>
                    <w:r w:rsidR="000823AF">
                      <w:rPr>
                        <w:b/>
                        <w:color w:val="000000"/>
                        <w:sz w:val="20"/>
                      </w:rPr>
                      <w:t xml:space="preserve">Kathryn </w:t>
                    </w:r>
                    <w:proofErr w:type="spellStart"/>
                    <w:r w:rsidR="000823AF">
                      <w:rPr>
                        <w:b/>
                        <w:color w:val="000000"/>
                        <w:sz w:val="20"/>
                      </w:rPr>
                      <w:t>Saunderson</w:t>
                    </w:r>
                    <w:proofErr w:type="spellEnd"/>
                  </w:p>
                </w:txbxContent>
              </v:textbox>
            </v:rect>
          </w:pict>
        </mc:Fallback>
      </mc:AlternateContent>
    </w:r>
    <w:r w:rsidR="00EA29DA">
      <w:rPr>
        <w:noProof/>
        <w:lang w:val="en-GB"/>
      </w:rPr>
      <w:drawing>
        <wp:anchor distT="0" distB="0" distL="114300" distR="114300" simplePos="0" relativeHeight="251660288" behindDoc="0" locked="0" layoutInCell="1" hidden="0" allowOverlap="1" wp14:anchorId="776EDF2A" wp14:editId="737447DD">
          <wp:simplePos x="0" y="0"/>
          <wp:positionH relativeFrom="column">
            <wp:posOffset>-742313</wp:posOffset>
          </wp:positionH>
          <wp:positionV relativeFrom="paragraph">
            <wp:posOffset>-286384</wp:posOffset>
          </wp:positionV>
          <wp:extent cx="1255395" cy="1255395"/>
          <wp:effectExtent l="0" t="0" r="0" b="0"/>
          <wp:wrapNone/>
          <wp:docPr id="2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5395" cy="1255395"/>
                  </a:xfrm>
                  <a:prstGeom prst="rect">
                    <a:avLst/>
                  </a:prstGeom>
                  <a:ln/>
                </pic:spPr>
              </pic:pic>
            </a:graphicData>
          </a:graphic>
        </wp:anchor>
      </w:drawing>
    </w:r>
  </w:p>
  <w:p w14:paraId="5E486908" w14:textId="77777777" w:rsidR="00193FFB" w:rsidRDefault="00193FFB">
    <w:pPr>
      <w:pBdr>
        <w:top w:val="nil"/>
        <w:left w:val="nil"/>
        <w:bottom w:val="nil"/>
        <w:right w:val="nil"/>
        <w:between w:val="nil"/>
      </w:pBdr>
      <w:tabs>
        <w:tab w:val="center" w:pos="4513"/>
        <w:tab w:val="right" w:pos="9026"/>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39DC"/>
    <w:multiLevelType w:val="hybridMultilevel"/>
    <w:tmpl w:val="E19823CC"/>
    <w:lvl w:ilvl="0" w:tplc="859A0DC6">
      <w:start w:val="1"/>
      <w:numFmt w:val="bullet"/>
      <w:lvlText w:val=""/>
      <w:lvlJc w:val="left"/>
      <w:pPr>
        <w:tabs>
          <w:tab w:val="num" w:pos="1401"/>
        </w:tabs>
        <w:ind w:left="1401" w:hanging="227"/>
      </w:pPr>
      <w:rPr>
        <w:rFonts w:ascii="Symbol" w:hAnsi="Symbol" w:hint="default"/>
      </w:rPr>
    </w:lvl>
    <w:lvl w:ilvl="1" w:tplc="04090003" w:tentative="1">
      <w:start w:val="1"/>
      <w:numFmt w:val="bullet"/>
      <w:lvlText w:val="o"/>
      <w:lvlJc w:val="left"/>
      <w:pPr>
        <w:tabs>
          <w:tab w:val="num" w:pos="2444"/>
        </w:tabs>
        <w:ind w:left="2444" w:hanging="360"/>
      </w:pPr>
      <w:rPr>
        <w:rFonts w:ascii="Courier New" w:hAnsi="Courier New" w:cs="Courier New" w:hint="default"/>
      </w:rPr>
    </w:lvl>
    <w:lvl w:ilvl="2" w:tplc="04090005" w:tentative="1">
      <w:start w:val="1"/>
      <w:numFmt w:val="bullet"/>
      <w:lvlText w:val=""/>
      <w:lvlJc w:val="left"/>
      <w:pPr>
        <w:tabs>
          <w:tab w:val="num" w:pos="3164"/>
        </w:tabs>
        <w:ind w:left="3164" w:hanging="360"/>
      </w:pPr>
      <w:rPr>
        <w:rFonts w:ascii="Wingdings" w:hAnsi="Wingdings" w:hint="default"/>
      </w:rPr>
    </w:lvl>
    <w:lvl w:ilvl="3" w:tplc="04090001" w:tentative="1">
      <w:start w:val="1"/>
      <w:numFmt w:val="bullet"/>
      <w:lvlText w:val=""/>
      <w:lvlJc w:val="left"/>
      <w:pPr>
        <w:tabs>
          <w:tab w:val="num" w:pos="3884"/>
        </w:tabs>
        <w:ind w:left="3884" w:hanging="360"/>
      </w:pPr>
      <w:rPr>
        <w:rFonts w:ascii="Symbol" w:hAnsi="Symbol" w:hint="default"/>
      </w:rPr>
    </w:lvl>
    <w:lvl w:ilvl="4" w:tplc="04090003" w:tentative="1">
      <w:start w:val="1"/>
      <w:numFmt w:val="bullet"/>
      <w:lvlText w:val="o"/>
      <w:lvlJc w:val="left"/>
      <w:pPr>
        <w:tabs>
          <w:tab w:val="num" w:pos="4604"/>
        </w:tabs>
        <w:ind w:left="4604" w:hanging="360"/>
      </w:pPr>
      <w:rPr>
        <w:rFonts w:ascii="Courier New" w:hAnsi="Courier New" w:cs="Courier New" w:hint="default"/>
      </w:rPr>
    </w:lvl>
    <w:lvl w:ilvl="5" w:tplc="04090005" w:tentative="1">
      <w:start w:val="1"/>
      <w:numFmt w:val="bullet"/>
      <w:lvlText w:val=""/>
      <w:lvlJc w:val="left"/>
      <w:pPr>
        <w:tabs>
          <w:tab w:val="num" w:pos="5324"/>
        </w:tabs>
        <w:ind w:left="5324" w:hanging="360"/>
      </w:pPr>
      <w:rPr>
        <w:rFonts w:ascii="Wingdings" w:hAnsi="Wingdings" w:hint="default"/>
      </w:rPr>
    </w:lvl>
    <w:lvl w:ilvl="6" w:tplc="04090001" w:tentative="1">
      <w:start w:val="1"/>
      <w:numFmt w:val="bullet"/>
      <w:lvlText w:val=""/>
      <w:lvlJc w:val="left"/>
      <w:pPr>
        <w:tabs>
          <w:tab w:val="num" w:pos="6044"/>
        </w:tabs>
        <w:ind w:left="6044" w:hanging="360"/>
      </w:pPr>
      <w:rPr>
        <w:rFonts w:ascii="Symbol" w:hAnsi="Symbol" w:hint="default"/>
      </w:rPr>
    </w:lvl>
    <w:lvl w:ilvl="7" w:tplc="04090003" w:tentative="1">
      <w:start w:val="1"/>
      <w:numFmt w:val="bullet"/>
      <w:lvlText w:val="o"/>
      <w:lvlJc w:val="left"/>
      <w:pPr>
        <w:tabs>
          <w:tab w:val="num" w:pos="6764"/>
        </w:tabs>
        <w:ind w:left="6764" w:hanging="360"/>
      </w:pPr>
      <w:rPr>
        <w:rFonts w:ascii="Courier New" w:hAnsi="Courier New" w:cs="Courier New" w:hint="default"/>
      </w:rPr>
    </w:lvl>
    <w:lvl w:ilvl="8" w:tplc="04090005" w:tentative="1">
      <w:start w:val="1"/>
      <w:numFmt w:val="bullet"/>
      <w:lvlText w:val=""/>
      <w:lvlJc w:val="left"/>
      <w:pPr>
        <w:tabs>
          <w:tab w:val="num" w:pos="7484"/>
        </w:tabs>
        <w:ind w:left="7484" w:hanging="360"/>
      </w:pPr>
      <w:rPr>
        <w:rFonts w:ascii="Wingdings" w:hAnsi="Wingdings" w:hint="default"/>
      </w:rPr>
    </w:lvl>
  </w:abstractNum>
  <w:abstractNum w:abstractNumId="1" w15:restartNumberingAfterBreak="0">
    <w:nsid w:val="12A159E1"/>
    <w:multiLevelType w:val="hybridMultilevel"/>
    <w:tmpl w:val="BDD63022"/>
    <w:lvl w:ilvl="0" w:tplc="FCBEB1EA">
      <w:start w:val="1"/>
      <w:numFmt w:val="decimal"/>
      <w:lvlText w:val="%1."/>
      <w:lvlJc w:val="left"/>
      <w:pPr>
        <w:tabs>
          <w:tab w:val="num" w:pos="720"/>
        </w:tabs>
        <w:ind w:left="720" w:hanging="360"/>
      </w:pPr>
      <w:rPr>
        <w:rFonts w:hint="default"/>
        <w:b w:val="0"/>
      </w:rPr>
    </w:lvl>
    <w:lvl w:ilvl="1" w:tplc="859A0DC6">
      <w:start w:val="1"/>
      <w:numFmt w:val="bullet"/>
      <w:lvlText w:val=""/>
      <w:lvlJc w:val="left"/>
      <w:pPr>
        <w:tabs>
          <w:tab w:val="num" w:pos="1307"/>
        </w:tabs>
        <w:ind w:left="1307" w:hanging="227"/>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B5D5D0A"/>
    <w:multiLevelType w:val="hybridMultilevel"/>
    <w:tmpl w:val="0F86E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FFB"/>
    <w:rsid w:val="000823AF"/>
    <w:rsid w:val="00193FFB"/>
    <w:rsid w:val="004E6412"/>
    <w:rsid w:val="00520AFA"/>
    <w:rsid w:val="005428B4"/>
    <w:rsid w:val="00734CB6"/>
    <w:rsid w:val="008A11FC"/>
    <w:rsid w:val="00BE6B58"/>
    <w:rsid w:val="00C258D4"/>
    <w:rsid w:val="00E65E67"/>
    <w:rsid w:val="00E84F8C"/>
    <w:rsid w:val="00EA29DA"/>
    <w:rsid w:val="00EE1A96"/>
    <w:rsid w:val="00FB4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AA0A9"/>
  <w15:docId w15:val="{576A5400-B578-46BB-BA1C-0BEE6F7D6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D4B"/>
    <w:rPr>
      <w:lang w:val="e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62D81"/>
    <w:pPr>
      <w:keepNext/>
      <w:keepLines/>
      <w:spacing w:after="60"/>
      <w:contextualSpacing/>
    </w:pPr>
    <w:rPr>
      <w:color w:val="000000"/>
      <w:sz w:val="52"/>
      <w:szCs w:val="52"/>
      <w:lang w:val="en-GB"/>
    </w:rPr>
  </w:style>
  <w:style w:type="paragraph" w:styleId="Header">
    <w:name w:val="header"/>
    <w:basedOn w:val="Normal"/>
    <w:link w:val="HeaderChar"/>
    <w:uiPriority w:val="99"/>
    <w:unhideWhenUsed/>
    <w:rsid w:val="00F803D3"/>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F803D3"/>
  </w:style>
  <w:style w:type="paragraph" w:styleId="Footer">
    <w:name w:val="footer"/>
    <w:basedOn w:val="Normal"/>
    <w:link w:val="FooterChar"/>
    <w:uiPriority w:val="99"/>
    <w:unhideWhenUsed/>
    <w:rsid w:val="00F803D3"/>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F803D3"/>
  </w:style>
  <w:style w:type="character" w:styleId="Hyperlink">
    <w:name w:val="Hyperlink"/>
    <w:basedOn w:val="DefaultParagraphFont"/>
    <w:uiPriority w:val="99"/>
    <w:unhideWhenUsed/>
    <w:rsid w:val="00F803D3"/>
    <w:rPr>
      <w:color w:val="0563C1" w:themeColor="hyperlink"/>
      <w:u w:val="single"/>
    </w:rPr>
  </w:style>
  <w:style w:type="character" w:styleId="FollowedHyperlink">
    <w:name w:val="FollowedHyperlink"/>
    <w:basedOn w:val="DefaultParagraphFont"/>
    <w:uiPriority w:val="99"/>
    <w:semiHidden/>
    <w:unhideWhenUsed/>
    <w:rsid w:val="00C82BDA"/>
    <w:rPr>
      <w:color w:val="954F72" w:themeColor="followedHyperlink"/>
      <w:u w:val="single"/>
    </w:rPr>
  </w:style>
  <w:style w:type="paragraph" w:styleId="ListParagraph">
    <w:name w:val="List Paragraph"/>
    <w:basedOn w:val="Normal"/>
    <w:uiPriority w:val="34"/>
    <w:qFormat/>
    <w:rsid w:val="00B9775A"/>
    <w:pPr>
      <w:ind w:left="720"/>
      <w:contextualSpacing/>
    </w:pPr>
    <w:rPr>
      <w:color w:val="000000"/>
      <w:lang w:val="en-GB"/>
    </w:rPr>
  </w:style>
  <w:style w:type="table" w:styleId="TableGrid">
    <w:name w:val="Table Grid"/>
    <w:basedOn w:val="TableNormal"/>
    <w:uiPriority w:val="39"/>
    <w:rsid w:val="00B9775A"/>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662D81"/>
    <w:rPr>
      <w:rFonts w:ascii="Arial" w:eastAsia="Arial" w:hAnsi="Arial" w:cs="Arial"/>
      <w:color w:val="000000"/>
      <w:sz w:val="52"/>
      <w:szCs w:val="52"/>
      <w:lang w:eastAsia="en-GB"/>
    </w:rPr>
  </w:style>
  <w:style w:type="paragraph" w:styleId="BalloonText">
    <w:name w:val="Balloon Text"/>
    <w:basedOn w:val="Normal"/>
    <w:link w:val="BalloonTextChar"/>
    <w:uiPriority w:val="99"/>
    <w:semiHidden/>
    <w:unhideWhenUsed/>
    <w:rsid w:val="00D937E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7EA"/>
    <w:rPr>
      <w:rFonts w:ascii="Segoe UI" w:eastAsia="Arial" w:hAnsi="Segoe UI" w:cs="Segoe UI"/>
      <w:sz w:val="18"/>
      <w:szCs w:val="18"/>
      <w:lang w:val="en" w:eastAsia="en-GB"/>
    </w:rPr>
  </w:style>
  <w:style w:type="paragraph" w:styleId="NormalWeb">
    <w:name w:val="Normal (Web)"/>
    <w:basedOn w:val="Normal"/>
    <w:uiPriority w:val="99"/>
    <w:unhideWhenUsed/>
    <w:rsid w:val="002B6FA1"/>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734CB6"/>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tq0KOWeKaVXAd4/ApLmaxKKqA==">CgMxLjA4AHIhMTdOMUxTV2lCZ0t5ZjJkWWd4WkVsVWVjMHBzWXNkcktf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557</Words>
  <Characters>3179</Characters>
  <Application>Microsoft Office Word</Application>
  <DocSecurity>0</DocSecurity>
  <Lines>26</Lines>
  <Paragraphs>7</Paragraphs>
  <ScaleCrop>false</ScaleCrop>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Wilkos</dc:creator>
  <cp:lastModifiedBy>Susanna Nairn</cp:lastModifiedBy>
  <cp:revision>8</cp:revision>
  <dcterms:created xsi:type="dcterms:W3CDTF">2020-07-14T12:26:00Z</dcterms:created>
  <dcterms:modified xsi:type="dcterms:W3CDTF">2025-10-01T11:28:00Z</dcterms:modified>
</cp:coreProperties>
</file>