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60854" w14:textId="7D0D0251" w:rsidR="005D7972" w:rsidRPr="005D7972" w:rsidRDefault="00672781" w:rsidP="0054695B">
      <w:pPr>
        <w:spacing w:line="276" w:lineRule="auto"/>
        <w:jc w:val="both"/>
        <w:rPr>
          <w:rFonts w:ascii="Tahoma" w:hAnsi="Tahoma" w:cs="Tahoma"/>
          <w:sz w:val="20"/>
        </w:rPr>
      </w:pPr>
      <w:bookmarkStart w:id="0" w:name="_GoBack"/>
      <w:bookmarkEnd w:id="0"/>
      <w:r>
        <w:rPr>
          <w:rFonts w:ascii="Tahoma" w:hAnsi="Tahoma" w:cs="Tahoma"/>
          <w:noProof/>
          <w:sz w:val="20"/>
        </w:rPr>
        <w:drawing>
          <wp:anchor distT="0" distB="0" distL="114300" distR="114300" simplePos="0" relativeHeight="251658240" behindDoc="0" locked="0" layoutInCell="1" allowOverlap="1" wp14:anchorId="771EE08C" wp14:editId="010D2060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2549269" cy="45720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 - Canva Logos Setup-0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26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0332F" w14:textId="77777777" w:rsidR="00772595" w:rsidRPr="005D7972" w:rsidRDefault="00772595" w:rsidP="0054695B">
      <w:pPr>
        <w:spacing w:line="276" w:lineRule="auto"/>
        <w:jc w:val="both"/>
        <w:rPr>
          <w:rFonts w:ascii="Tahoma" w:hAnsi="Tahoma" w:cs="Tahoma"/>
          <w:sz w:val="20"/>
        </w:rPr>
      </w:pPr>
    </w:p>
    <w:p w14:paraId="5D658964" w14:textId="77777777" w:rsidR="00672781" w:rsidRDefault="00672781" w:rsidP="00672781">
      <w:pPr>
        <w:jc w:val="center"/>
        <w:rPr>
          <w:rFonts w:ascii="Poppins" w:hAnsi="Poppins" w:cs="Poppins"/>
          <w:b/>
          <w:color w:val="6197D0"/>
          <w:sz w:val="20"/>
          <w:szCs w:val="20"/>
        </w:rPr>
      </w:pPr>
    </w:p>
    <w:p w14:paraId="1C88DBFB" w14:textId="77777777" w:rsidR="00672781" w:rsidRDefault="00672781" w:rsidP="00672781">
      <w:pPr>
        <w:jc w:val="center"/>
        <w:rPr>
          <w:rFonts w:ascii="Poppins" w:hAnsi="Poppins" w:cs="Poppins"/>
          <w:b/>
          <w:color w:val="6197D0"/>
          <w:sz w:val="20"/>
          <w:szCs w:val="20"/>
        </w:rPr>
      </w:pPr>
    </w:p>
    <w:p w14:paraId="198C52F5" w14:textId="1B54BAA4" w:rsidR="00E616C8" w:rsidRPr="00672781" w:rsidRDefault="00E616C8" w:rsidP="00672781">
      <w:pPr>
        <w:jc w:val="center"/>
        <w:rPr>
          <w:rFonts w:ascii="Poppins" w:hAnsi="Poppins" w:cs="Poppins"/>
          <w:b/>
          <w:color w:val="6197D0"/>
          <w:sz w:val="20"/>
          <w:szCs w:val="20"/>
        </w:rPr>
      </w:pPr>
      <w:r w:rsidRPr="00672781">
        <w:rPr>
          <w:rFonts w:ascii="Poppins" w:hAnsi="Poppins" w:cs="Poppins"/>
          <w:b/>
          <w:color w:val="6197D0"/>
          <w:sz w:val="20"/>
          <w:szCs w:val="20"/>
        </w:rPr>
        <w:t>ROLE DESCRIPTION</w:t>
      </w:r>
    </w:p>
    <w:p w14:paraId="6D08566F" w14:textId="2A283D51" w:rsidR="00772595" w:rsidRPr="00672781" w:rsidRDefault="00772595" w:rsidP="00672781">
      <w:pPr>
        <w:jc w:val="center"/>
        <w:rPr>
          <w:rFonts w:ascii="Poppins" w:hAnsi="Poppins" w:cs="Poppins"/>
          <w:b/>
          <w:color w:val="6197D0"/>
          <w:sz w:val="20"/>
          <w:szCs w:val="20"/>
        </w:rPr>
      </w:pPr>
      <w:r w:rsidRPr="00672781">
        <w:rPr>
          <w:rFonts w:ascii="Poppins" w:hAnsi="Poppins" w:cs="Poppins"/>
          <w:b/>
          <w:color w:val="6197D0"/>
          <w:sz w:val="20"/>
          <w:szCs w:val="20"/>
        </w:rPr>
        <w:t xml:space="preserve">ACADEMY </w:t>
      </w:r>
      <w:r w:rsidR="00672781">
        <w:rPr>
          <w:rFonts w:ascii="Poppins" w:hAnsi="Poppins" w:cs="Poppins"/>
          <w:b/>
          <w:color w:val="6197D0"/>
          <w:sz w:val="20"/>
          <w:szCs w:val="20"/>
        </w:rPr>
        <w:t>BOARD</w:t>
      </w:r>
      <w:r w:rsidR="00E616C8" w:rsidRPr="00672781">
        <w:rPr>
          <w:rFonts w:ascii="Poppins" w:hAnsi="Poppins" w:cs="Poppins"/>
          <w:b/>
          <w:color w:val="6197D0"/>
          <w:sz w:val="20"/>
          <w:szCs w:val="20"/>
        </w:rPr>
        <w:t xml:space="preserve"> </w:t>
      </w:r>
      <w:r w:rsidR="00F50002">
        <w:rPr>
          <w:rFonts w:ascii="Poppins" w:hAnsi="Poppins" w:cs="Poppins"/>
          <w:b/>
          <w:color w:val="6197D0"/>
          <w:sz w:val="20"/>
          <w:szCs w:val="20"/>
        </w:rPr>
        <w:t>MEMBER</w:t>
      </w:r>
    </w:p>
    <w:p w14:paraId="57887CF8" w14:textId="73044D68" w:rsidR="002F2CC5" w:rsidRDefault="002F2CC5" w:rsidP="00E616C8">
      <w:pPr>
        <w:pStyle w:val="Heading2"/>
        <w:rPr>
          <w:rFonts w:ascii="Poppins" w:hAnsi="Poppins" w:cs="Poppins"/>
          <w:color w:val="6197D0"/>
          <w:sz w:val="20"/>
          <w:szCs w:val="20"/>
        </w:rPr>
      </w:pPr>
      <w:r w:rsidRPr="00672781">
        <w:rPr>
          <w:rFonts w:ascii="Poppins" w:hAnsi="Poppins" w:cs="Poppins"/>
          <w:color w:val="6197D0"/>
          <w:sz w:val="20"/>
          <w:szCs w:val="20"/>
        </w:rPr>
        <w:t xml:space="preserve">Role </w:t>
      </w:r>
      <w:r w:rsidR="00026BB0" w:rsidRPr="00672781">
        <w:rPr>
          <w:rFonts w:ascii="Poppins" w:hAnsi="Poppins" w:cs="Poppins"/>
          <w:color w:val="6197D0"/>
          <w:sz w:val="20"/>
          <w:szCs w:val="20"/>
        </w:rPr>
        <w:t>P</w:t>
      </w:r>
      <w:r w:rsidRPr="00672781">
        <w:rPr>
          <w:rFonts w:ascii="Poppins" w:hAnsi="Poppins" w:cs="Poppins"/>
          <w:color w:val="6197D0"/>
          <w:sz w:val="20"/>
          <w:szCs w:val="20"/>
        </w:rPr>
        <w:t>urpose</w:t>
      </w:r>
    </w:p>
    <w:p w14:paraId="0F84FEA5" w14:textId="653EFDDC" w:rsidR="00E24501" w:rsidRPr="009B7489" w:rsidRDefault="00E24501" w:rsidP="00E24501">
      <w:pPr>
        <w:pStyle w:val="ListParagraph"/>
        <w:numPr>
          <w:ilvl w:val="0"/>
          <w:numId w:val="29"/>
        </w:numPr>
        <w:ind w:left="284" w:hanging="284"/>
        <w:rPr>
          <w:rFonts w:ascii="Poppins" w:hAnsi="Poppins" w:cs="Poppins"/>
          <w:sz w:val="20"/>
          <w:szCs w:val="20"/>
          <w:lang w:val="en-US"/>
        </w:rPr>
      </w:pPr>
      <w:r w:rsidRPr="009B7489">
        <w:rPr>
          <w:rFonts w:ascii="Poppins" w:hAnsi="Poppins" w:cs="Poppins"/>
          <w:sz w:val="20"/>
          <w:szCs w:val="20"/>
          <w:lang w:val="en-US"/>
        </w:rPr>
        <w:t>Provide strategic leadership and accountability for the Academy</w:t>
      </w:r>
    </w:p>
    <w:p w14:paraId="0B8B2B93" w14:textId="23047FDB" w:rsidR="00E24501" w:rsidRPr="009B7489" w:rsidRDefault="00E24501" w:rsidP="00E24501">
      <w:pPr>
        <w:pStyle w:val="ListParagraph"/>
        <w:numPr>
          <w:ilvl w:val="0"/>
          <w:numId w:val="29"/>
        </w:numPr>
        <w:ind w:left="284" w:hanging="284"/>
        <w:rPr>
          <w:rFonts w:ascii="Poppins" w:hAnsi="Poppins" w:cs="Poppins"/>
          <w:sz w:val="20"/>
          <w:szCs w:val="20"/>
          <w:lang w:val="en-US"/>
        </w:rPr>
      </w:pPr>
      <w:r w:rsidRPr="009B7489">
        <w:rPr>
          <w:rFonts w:ascii="Poppins" w:hAnsi="Poppins" w:cs="Poppins"/>
          <w:sz w:val="20"/>
          <w:szCs w:val="20"/>
          <w:lang w:val="en-US"/>
        </w:rPr>
        <w:t xml:space="preserve">Set and monitor the Academy’s </w:t>
      </w:r>
      <w:r w:rsidR="00836283" w:rsidRPr="009B7489">
        <w:rPr>
          <w:rFonts w:ascii="Poppins" w:hAnsi="Poppins" w:cs="Poppins"/>
          <w:sz w:val="20"/>
          <w:szCs w:val="20"/>
          <w:lang w:val="en-US"/>
        </w:rPr>
        <w:t>vision, ethos, and strategic direction</w:t>
      </w:r>
    </w:p>
    <w:p w14:paraId="50E4AD4F" w14:textId="5813A623" w:rsidR="00836283" w:rsidRPr="009B7489" w:rsidRDefault="00836283" w:rsidP="00E24501">
      <w:pPr>
        <w:pStyle w:val="ListParagraph"/>
        <w:numPr>
          <w:ilvl w:val="0"/>
          <w:numId w:val="29"/>
        </w:numPr>
        <w:ind w:left="284" w:hanging="284"/>
        <w:rPr>
          <w:rFonts w:ascii="Poppins" w:hAnsi="Poppins" w:cs="Poppins"/>
          <w:sz w:val="20"/>
          <w:szCs w:val="20"/>
          <w:lang w:val="en-US"/>
        </w:rPr>
      </w:pPr>
      <w:r w:rsidRPr="009B7489">
        <w:rPr>
          <w:rFonts w:ascii="Poppins" w:hAnsi="Poppins" w:cs="Poppins"/>
          <w:sz w:val="20"/>
          <w:szCs w:val="20"/>
          <w:lang w:val="en-US"/>
        </w:rPr>
        <w:t xml:space="preserve">Hold the Principal and senior </w:t>
      </w:r>
      <w:r w:rsidR="00AD5A69" w:rsidRPr="009B7489">
        <w:rPr>
          <w:rFonts w:ascii="Poppins" w:hAnsi="Poppins" w:cs="Poppins"/>
          <w:sz w:val="20"/>
          <w:szCs w:val="20"/>
          <w:lang w:val="en-US"/>
        </w:rPr>
        <w:t>leaders</w:t>
      </w:r>
      <w:r w:rsidRPr="009B7489">
        <w:rPr>
          <w:rFonts w:ascii="Poppins" w:hAnsi="Poppins" w:cs="Poppins"/>
          <w:sz w:val="20"/>
          <w:szCs w:val="20"/>
          <w:lang w:val="en-US"/>
        </w:rPr>
        <w:t xml:space="preserve"> </w:t>
      </w:r>
      <w:r w:rsidR="00AD5A69" w:rsidRPr="009B7489">
        <w:rPr>
          <w:rFonts w:ascii="Poppins" w:hAnsi="Poppins" w:cs="Poppins"/>
          <w:sz w:val="20"/>
          <w:szCs w:val="20"/>
          <w:lang w:val="en-US"/>
        </w:rPr>
        <w:t xml:space="preserve">to </w:t>
      </w:r>
      <w:r w:rsidRPr="009B7489">
        <w:rPr>
          <w:rFonts w:ascii="Poppins" w:hAnsi="Poppins" w:cs="Poppins"/>
          <w:sz w:val="20"/>
          <w:szCs w:val="20"/>
          <w:lang w:val="en-US"/>
        </w:rPr>
        <w:t>account for the educational performance of the Academy and its students</w:t>
      </w:r>
    </w:p>
    <w:p w14:paraId="52A7BAB7" w14:textId="1987ABCF" w:rsidR="00AD5A69" w:rsidRPr="009B7489" w:rsidRDefault="00AD5A69" w:rsidP="00E24501">
      <w:pPr>
        <w:pStyle w:val="ListParagraph"/>
        <w:numPr>
          <w:ilvl w:val="0"/>
          <w:numId w:val="29"/>
        </w:numPr>
        <w:ind w:left="284" w:hanging="284"/>
        <w:rPr>
          <w:rFonts w:ascii="Poppins" w:hAnsi="Poppins" w:cs="Poppins"/>
          <w:sz w:val="20"/>
          <w:szCs w:val="20"/>
          <w:lang w:val="en-US"/>
        </w:rPr>
      </w:pPr>
      <w:r w:rsidRPr="009B7489">
        <w:rPr>
          <w:rFonts w:ascii="Poppins" w:hAnsi="Poppins" w:cs="Poppins"/>
          <w:sz w:val="20"/>
          <w:szCs w:val="20"/>
          <w:lang w:val="en-US"/>
        </w:rPr>
        <w:t>Oversee the Academy’s financial performance and ensure money is well spent</w:t>
      </w:r>
    </w:p>
    <w:p w14:paraId="4592062D" w14:textId="030A79AF" w:rsidR="00AD5A69" w:rsidRPr="009B7489" w:rsidRDefault="00AD5A69" w:rsidP="00E24501">
      <w:pPr>
        <w:pStyle w:val="ListParagraph"/>
        <w:numPr>
          <w:ilvl w:val="0"/>
          <w:numId w:val="29"/>
        </w:numPr>
        <w:ind w:left="284" w:hanging="284"/>
        <w:rPr>
          <w:rFonts w:ascii="Poppins" w:hAnsi="Poppins" w:cs="Poppins"/>
          <w:sz w:val="20"/>
          <w:szCs w:val="20"/>
          <w:lang w:val="en-US"/>
        </w:rPr>
      </w:pPr>
      <w:r w:rsidRPr="009B7489">
        <w:rPr>
          <w:rFonts w:ascii="Poppins" w:hAnsi="Poppins" w:cs="Poppins"/>
          <w:sz w:val="20"/>
          <w:szCs w:val="20"/>
          <w:lang w:val="en-US"/>
        </w:rPr>
        <w:t>Contribute to policy review and the management of strategic risks</w:t>
      </w:r>
    </w:p>
    <w:p w14:paraId="25E05389" w14:textId="4D6F35ED" w:rsidR="00AD5A69" w:rsidRPr="009B7489" w:rsidRDefault="00AD5A69" w:rsidP="00E24501">
      <w:pPr>
        <w:pStyle w:val="ListParagraph"/>
        <w:numPr>
          <w:ilvl w:val="0"/>
          <w:numId w:val="29"/>
        </w:numPr>
        <w:ind w:left="284" w:hanging="284"/>
        <w:rPr>
          <w:rFonts w:ascii="Poppins" w:hAnsi="Poppins" w:cs="Poppins"/>
          <w:sz w:val="20"/>
          <w:szCs w:val="20"/>
          <w:lang w:val="en-US"/>
        </w:rPr>
      </w:pPr>
      <w:r w:rsidRPr="009B7489">
        <w:rPr>
          <w:rFonts w:ascii="Poppins" w:hAnsi="Poppins" w:cs="Poppins"/>
          <w:sz w:val="20"/>
          <w:szCs w:val="20"/>
          <w:lang w:val="en-US"/>
        </w:rPr>
        <w:t xml:space="preserve">Ensure the Academy complies with </w:t>
      </w:r>
      <w:r w:rsidR="009B7489" w:rsidRPr="009B7489">
        <w:rPr>
          <w:rFonts w:ascii="Poppins" w:hAnsi="Poppins" w:cs="Poppins"/>
          <w:sz w:val="20"/>
          <w:szCs w:val="20"/>
          <w:lang w:val="en-US"/>
        </w:rPr>
        <w:t>safeguarding and statutory responsibilities</w:t>
      </w:r>
    </w:p>
    <w:p w14:paraId="191F4497" w14:textId="0736C8A1" w:rsidR="009B7489" w:rsidRPr="009B7489" w:rsidRDefault="009B7489" w:rsidP="00E24501">
      <w:pPr>
        <w:pStyle w:val="ListParagraph"/>
        <w:numPr>
          <w:ilvl w:val="0"/>
          <w:numId w:val="29"/>
        </w:numPr>
        <w:ind w:left="284" w:hanging="284"/>
        <w:rPr>
          <w:rFonts w:ascii="Poppins" w:hAnsi="Poppins" w:cs="Poppins"/>
          <w:sz w:val="20"/>
          <w:szCs w:val="20"/>
          <w:lang w:val="en-US"/>
        </w:rPr>
      </w:pPr>
      <w:r w:rsidRPr="009B7489">
        <w:rPr>
          <w:rFonts w:ascii="Poppins" w:hAnsi="Poppins" w:cs="Poppins"/>
          <w:sz w:val="20"/>
          <w:szCs w:val="20"/>
          <w:lang w:val="en-US"/>
        </w:rPr>
        <w:t>Work collaboratively with other governors to achieve the best outcomes for students</w:t>
      </w:r>
    </w:p>
    <w:p w14:paraId="6B776A80" w14:textId="0C10F13A" w:rsidR="002F2CC5" w:rsidRPr="00672781" w:rsidRDefault="0063093D" w:rsidP="00E616C8">
      <w:pPr>
        <w:pStyle w:val="Heading2"/>
        <w:rPr>
          <w:rFonts w:ascii="Poppins" w:hAnsi="Poppins" w:cs="Poppins"/>
          <w:color w:val="6197D0"/>
          <w:sz w:val="20"/>
          <w:szCs w:val="20"/>
        </w:rPr>
      </w:pPr>
      <w:r>
        <w:rPr>
          <w:rFonts w:ascii="Poppins" w:hAnsi="Poppins" w:cs="Poppins"/>
          <w:color w:val="6197D0"/>
          <w:sz w:val="20"/>
          <w:szCs w:val="20"/>
        </w:rPr>
        <w:t>Key responsibilities</w:t>
      </w:r>
    </w:p>
    <w:p w14:paraId="4DD1445C" w14:textId="34B8321E" w:rsidR="002F2CC5" w:rsidRDefault="0063093D" w:rsidP="001323B9">
      <w:pPr>
        <w:pStyle w:val="Bullettext"/>
        <w:numPr>
          <w:ilvl w:val="0"/>
          <w:numId w:val="24"/>
        </w:numPr>
        <w:spacing w:before="0" w:after="0" w:line="276" w:lineRule="auto"/>
        <w:jc w:val="both"/>
        <w:rPr>
          <w:rFonts w:ascii="Poppins" w:hAnsi="Poppins" w:cs="Poppins"/>
          <w:sz w:val="20"/>
        </w:rPr>
      </w:pPr>
      <w:r>
        <w:rPr>
          <w:rFonts w:ascii="Poppins" w:hAnsi="Poppins" w:cs="Poppins"/>
          <w:sz w:val="20"/>
        </w:rPr>
        <w:t>Attend and actively participate in governing board meetings, typically once a term</w:t>
      </w:r>
    </w:p>
    <w:p w14:paraId="3CDE90D5" w14:textId="76E16EDE" w:rsidR="00D075E5" w:rsidRPr="000A202A" w:rsidRDefault="000A202A" w:rsidP="001323B9">
      <w:pPr>
        <w:pStyle w:val="ListParagraph"/>
        <w:numPr>
          <w:ilvl w:val="0"/>
          <w:numId w:val="24"/>
        </w:numPr>
        <w:spacing w:after="0"/>
      </w:pPr>
      <w:r>
        <w:rPr>
          <w:rFonts w:ascii="Poppins" w:hAnsi="Poppins" w:cs="Poppins"/>
          <w:sz w:val="20"/>
          <w:szCs w:val="20"/>
        </w:rPr>
        <w:t>Support the development, implementation, and review of Academy policies</w:t>
      </w:r>
    </w:p>
    <w:p w14:paraId="2CE2960E" w14:textId="766009FA" w:rsidR="000A202A" w:rsidRPr="000A202A" w:rsidRDefault="000A202A" w:rsidP="001323B9">
      <w:pPr>
        <w:pStyle w:val="ListParagraph"/>
        <w:numPr>
          <w:ilvl w:val="0"/>
          <w:numId w:val="24"/>
        </w:numPr>
        <w:spacing w:after="0"/>
      </w:pPr>
      <w:r>
        <w:rPr>
          <w:rFonts w:ascii="Poppins" w:hAnsi="Poppins" w:cs="Poppins"/>
          <w:sz w:val="20"/>
          <w:szCs w:val="20"/>
        </w:rPr>
        <w:t>Engage with the Academy community and act as an ambassador for the Academy’s vision and values</w:t>
      </w:r>
    </w:p>
    <w:p w14:paraId="076CB746" w14:textId="09B058F0" w:rsidR="000A202A" w:rsidRPr="000A202A" w:rsidRDefault="000A202A" w:rsidP="001323B9">
      <w:pPr>
        <w:pStyle w:val="ListParagraph"/>
        <w:numPr>
          <w:ilvl w:val="0"/>
          <w:numId w:val="24"/>
        </w:numPr>
        <w:spacing w:after="0"/>
      </w:pPr>
      <w:r>
        <w:rPr>
          <w:rFonts w:ascii="Poppins" w:hAnsi="Poppins" w:cs="Poppins"/>
          <w:sz w:val="20"/>
          <w:szCs w:val="20"/>
        </w:rPr>
        <w:t>Monitor and evaluate key areas such as pupil progress, staff wellbeing, and financial planning</w:t>
      </w:r>
    </w:p>
    <w:p w14:paraId="28972FC7" w14:textId="7492B844" w:rsidR="000A202A" w:rsidRPr="000A202A" w:rsidRDefault="000A202A" w:rsidP="001323B9">
      <w:pPr>
        <w:pStyle w:val="ListParagraph"/>
        <w:numPr>
          <w:ilvl w:val="0"/>
          <w:numId w:val="24"/>
        </w:numPr>
        <w:spacing w:after="0"/>
      </w:pPr>
      <w:r>
        <w:rPr>
          <w:rFonts w:ascii="Poppins" w:hAnsi="Poppins" w:cs="Poppins"/>
          <w:sz w:val="20"/>
          <w:szCs w:val="20"/>
        </w:rPr>
        <w:t>Undertake relevant training and development to enhance governance skills</w:t>
      </w:r>
    </w:p>
    <w:p w14:paraId="30605D3E" w14:textId="6EC1D1AD" w:rsidR="00D075E5" w:rsidRPr="00D075E5" w:rsidRDefault="001323B9" w:rsidP="00D075E5">
      <w:pPr>
        <w:pStyle w:val="ListParagraph"/>
        <w:numPr>
          <w:ilvl w:val="0"/>
          <w:numId w:val="24"/>
        </w:numPr>
        <w:spacing w:after="0"/>
      </w:pPr>
      <w:r>
        <w:rPr>
          <w:rFonts w:ascii="Poppins" w:hAnsi="Poppins" w:cs="Poppins"/>
          <w:sz w:val="20"/>
          <w:szCs w:val="20"/>
        </w:rPr>
        <w:t>Maintain confidentiality and always act with integrity</w:t>
      </w:r>
    </w:p>
    <w:p w14:paraId="2B57AC78" w14:textId="625E750B" w:rsidR="002F2CC5" w:rsidRDefault="002344D7" w:rsidP="00E616C8">
      <w:pPr>
        <w:pStyle w:val="Heading2"/>
        <w:spacing w:before="360"/>
        <w:rPr>
          <w:rFonts w:ascii="Poppins" w:hAnsi="Poppins" w:cs="Poppins"/>
          <w:color w:val="6197D0"/>
          <w:sz w:val="20"/>
          <w:szCs w:val="20"/>
        </w:rPr>
      </w:pPr>
      <w:r>
        <w:rPr>
          <w:rFonts w:ascii="Poppins" w:hAnsi="Poppins" w:cs="Poppins"/>
          <w:color w:val="6197D0"/>
          <w:sz w:val="20"/>
          <w:szCs w:val="20"/>
        </w:rPr>
        <w:t>Additional information</w:t>
      </w:r>
    </w:p>
    <w:p w14:paraId="5DFD7390" w14:textId="49A54C94" w:rsidR="002344D7" w:rsidRDefault="002344D7" w:rsidP="002344D7">
      <w:pPr>
        <w:rPr>
          <w:rFonts w:ascii="Poppins" w:hAnsi="Poppins" w:cs="Poppins"/>
          <w:sz w:val="20"/>
          <w:szCs w:val="22"/>
          <w:lang w:val="en-US"/>
        </w:rPr>
      </w:pPr>
      <w:r>
        <w:rPr>
          <w:rFonts w:ascii="Poppins" w:hAnsi="Poppins" w:cs="Poppins"/>
          <w:sz w:val="20"/>
          <w:szCs w:val="22"/>
          <w:lang w:val="en-US"/>
        </w:rPr>
        <w:t>Authentic Education has 1</w:t>
      </w:r>
      <w:r w:rsidR="001035D8">
        <w:rPr>
          <w:rFonts w:ascii="Poppins" w:hAnsi="Poppins" w:cs="Poppins"/>
          <w:sz w:val="20"/>
          <w:szCs w:val="22"/>
          <w:lang w:val="en-US"/>
        </w:rPr>
        <w:t>1</w:t>
      </w:r>
      <w:r>
        <w:rPr>
          <w:rFonts w:ascii="Poppins" w:hAnsi="Poppins" w:cs="Poppins"/>
          <w:sz w:val="20"/>
          <w:szCs w:val="22"/>
          <w:lang w:val="en-US"/>
        </w:rPr>
        <w:t xml:space="preserve"> Local Academy Board (LABs) of governors. </w:t>
      </w:r>
      <w:r w:rsidR="00944482">
        <w:rPr>
          <w:rFonts w:ascii="Poppins" w:hAnsi="Poppins" w:cs="Poppins"/>
          <w:sz w:val="20"/>
          <w:szCs w:val="22"/>
          <w:lang w:val="en-US"/>
        </w:rPr>
        <w:t>There is opportunity to join one of our 6 Primar</w:t>
      </w:r>
      <w:r w:rsidR="001035D8">
        <w:rPr>
          <w:rFonts w:ascii="Poppins" w:hAnsi="Poppins" w:cs="Poppins"/>
          <w:sz w:val="20"/>
          <w:szCs w:val="22"/>
          <w:lang w:val="en-US"/>
        </w:rPr>
        <w:t>y</w:t>
      </w:r>
      <w:r w:rsidR="00944482">
        <w:rPr>
          <w:rFonts w:ascii="Poppins" w:hAnsi="Poppins" w:cs="Poppins"/>
          <w:sz w:val="20"/>
          <w:szCs w:val="22"/>
          <w:lang w:val="en-US"/>
        </w:rPr>
        <w:t xml:space="preserve">, </w:t>
      </w:r>
      <w:r w:rsidR="001035D8">
        <w:rPr>
          <w:rFonts w:ascii="Poppins" w:hAnsi="Poppins" w:cs="Poppins"/>
          <w:sz w:val="20"/>
          <w:szCs w:val="22"/>
          <w:lang w:val="en-US"/>
        </w:rPr>
        <w:t>3 Secondary or 2 SEN Academies.</w:t>
      </w:r>
      <w:r w:rsidR="004F022B">
        <w:rPr>
          <w:rFonts w:ascii="Poppins" w:hAnsi="Poppins" w:cs="Poppins"/>
          <w:sz w:val="20"/>
          <w:szCs w:val="22"/>
          <w:lang w:val="en-US"/>
        </w:rPr>
        <w:t xml:space="preserve"> </w:t>
      </w:r>
      <w:r w:rsidR="00AE6A1F">
        <w:rPr>
          <w:rFonts w:ascii="Poppins" w:hAnsi="Poppins" w:cs="Poppins"/>
          <w:sz w:val="20"/>
          <w:szCs w:val="22"/>
          <w:lang w:val="en-US"/>
        </w:rPr>
        <w:t>Our Academies are located in Bournemouth, Poole and Weymouth.</w:t>
      </w:r>
    </w:p>
    <w:p w14:paraId="22A102CB" w14:textId="77777777" w:rsidR="001035D8" w:rsidRDefault="001035D8" w:rsidP="002344D7">
      <w:pPr>
        <w:rPr>
          <w:rFonts w:ascii="Poppins" w:hAnsi="Poppins" w:cs="Poppins"/>
          <w:sz w:val="20"/>
          <w:szCs w:val="22"/>
          <w:lang w:val="en-US"/>
        </w:rPr>
      </w:pPr>
    </w:p>
    <w:p w14:paraId="6F66188C" w14:textId="7462CBF6" w:rsidR="001035D8" w:rsidRDefault="001035D8" w:rsidP="002344D7">
      <w:pPr>
        <w:rPr>
          <w:rFonts w:ascii="Poppins" w:hAnsi="Poppins" w:cs="Poppins"/>
          <w:sz w:val="20"/>
          <w:szCs w:val="22"/>
          <w:lang w:val="en-US"/>
        </w:rPr>
      </w:pPr>
      <w:r>
        <w:rPr>
          <w:rFonts w:ascii="Poppins" w:hAnsi="Poppins" w:cs="Poppins"/>
          <w:sz w:val="20"/>
          <w:szCs w:val="22"/>
          <w:lang w:val="en-US"/>
        </w:rPr>
        <w:t xml:space="preserve">Each board is made up of 8 members: </w:t>
      </w:r>
      <w:r w:rsidR="001A5038">
        <w:rPr>
          <w:rFonts w:ascii="Poppins" w:hAnsi="Poppins" w:cs="Poppins"/>
          <w:sz w:val="20"/>
          <w:szCs w:val="22"/>
          <w:lang w:val="en-US"/>
        </w:rPr>
        <w:t>5 voluntary community members</w:t>
      </w:r>
    </w:p>
    <w:p w14:paraId="25AA365A" w14:textId="4C5EF95B" w:rsidR="001A5038" w:rsidRDefault="001A5038" w:rsidP="002344D7">
      <w:pPr>
        <w:rPr>
          <w:rFonts w:ascii="Poppins" w:hAnsi="Poppins" w:cs="Poppins"/>
          <w:sz w:val="20"/>
          <w:szCs w:val="22"/>
          <w:lang w:val="en-US"/>
        </w:rPr>
      </w:pPr>
      <w:r>
        <w:rPr>
          <w:rFonts w:ascii="Poppins" w:hAnsi="Poppins" w:cs="Poppins"/>
          <w:sz w:val="20"/>
          <w:szCs w:val="22"/>
          <w:lang w:val="en-US"/>
        </w:rPr>
        <w:tab/>
      </w:r>
      <w:r>
        <w:rPr>
          <w:rFonts w:ascii="Poppins" w:hAnsi="Poppins" w:cs="Poppins"/>
          <w:sz w:val="20"/>
          <w:szCs w:val="22"/>
          <w:lang w:val="en-US"/>
        </w:rPr>
        <w:tab/>
      </w:r>
      <w:r>
        <w:rPr>
          <w:rFonts w:ascii="Poppins" w:hAnsi="Poppins" w:cs="Poppins"/>
          <w:sz w:val="20"/>
          <w:szCs w:val="22"/>
          <w:lang w:val="en-US"/>
        </w:rPr>
        <w:tab/>
      </w:r>
      <w:r>
        <w:rPr>
          <w:rFonts w:ascii="Poppins" w:hAnsi="Poppins" w:cs="Poppins"/>
          <w:sz w:val="20"/>
          <w:szCs w:val="22"/>
          <w:lang w:val="en-US"/>
        </w:rPr>
        <w:tab/>
      </w:r>
      <w:r>
        <w:rPr>
          <w:rFonts w:ascii="Poppins" w:hAnsi="Poppins" w:cs="Poppins"/>
          <w:sz w:val="20"/>
          <w:szCs w:val="22"/>
          <w:lang w:val="en-US"/>
        </w:rPr>
        <w:tab/>
        <w:t xml:space="preserve">     2 parent members</w:t>
      </w:r>
    </w:p>
    <w:p w14:paraId="0BC5B212" w14:textId="4B501C39" w:rsidR="001A5038" w:rsidRDefault="001A5038" w:rsidP="002344D7">
      <w:pPr>
        <w:rPr>
          <w:rFonts w:ascii="Poppins" w:hAnsi="Poppins" w:cs="Poppins"/>
          <w:sz w:val="20"/>
          <w:szCs w:val="22"/>
          <w:lang w:val="en-US"/>
        </w:rPr>
      </w:pPr>
      <w:r>
        <w:rPr>
          <w:rFonts w:ascii="Poppins" w:hAnsi="Poppins" w:cs="Poppins"/>
          <w:sz w:val="20"/>
          <w:szCs w:val="22"/>
          <w:lang w:val="en-US"/>
        </w:rPr>
        <w:tab/>
      </w:r>
      <w:r>
        <w:rPr>
          <w:rFonts w:ascii="Poppins" w:hAnsi="Poppins" w:cs="Poppins"/>
          <w:sz w:val="20"/>
          <w:szCs w:val="22"/>
          <w:lang w:val="en-US"/>
        </w:rPr>
        <w:tab/>
      </w:r>
      <w:r>
        <w:rPr>
          <w:rFonts w:ascii="Poppins" w:hAnsi="Poppins" w:cs="Poppins"/>
          <w:sz w:val="20"/>
          <w:szCs w:val="22"/>
          <w:lang w:val="en-US"/>
        </w:rPr>
        <w:tab/>
      </w:r>
      <w:r>
        <w:rPr>
          <w:rFonts w:ascii="Poppins" w:hAnsi="Poppins" w:cs="Poppins"/>
          <w:sz w:val="20"/>
          <w:szCs w:val="22"/>
          <w:lang w:val="en-US"/>
        </w:rPr>
        <w:tab/>
      </w:r>
      <w:r>
        <w:rPr>
          <w:rFonts w:ascii="Poppins" w:hAnsi="Poppins" w:cs="Poppins"/>
          <w:sz w:val="20"/>
          <w:szCs w:val="22"/>
          <w:lang w:val="en-US"/>
        </w:rPr>
        <w:tab/>
        <w:t xml:space="preserve">      1 staff member</w:t>
      </w:r>
    </w:p>
    <w:p w14:paraId="28ABF76B" w14:textId="77777777" w:rsidR="004824F0" w:rsidRDefault="004824F0" w:rsidP="002344D7">
      <w:pPr>
        <w:rPr>
          <w:rFonts w:ascii="Poppins" w:hAnsi="Poppins" w:cs="Poppins"/>
          <w:sz w:val="20"/>
          <w:szCs w:val="22"/>
          <w:lang w:val="en-US"/>
        </w:rPr>
      </w:pPr>
    </w:p>
    <w:p w14:paraId="3A83CC34" w14:textId="24BCC95E" w:rsidR="00421E76" w:rsidRDefault="0088017C" w:rsidP="002344D7">
      <w:pPr>
        <w:rPr>
          <w:rFonts w:ascii="Poppins" w:hAnsi="Poppins" w:cs="Poppins"/>
          <w:sz w:val="20"/>
          <w:szCs w:val="22"/>
          <w:lang w:val="en-US"/>
        </w:rPr>
      </w:pPr>
      <w:r>
        <w:rPr>
          <w:rFonts w:ascii="Poppins" w:hAnsi="Poppins" w:cs="Poppins"/>
          <w:sz w:val="20"/>
          <w:szCs w:val="22"/>
          <w:lang w:val="en-US"/>
        </w:rPr>
        <w:t xml:space="preserve">In </w:t>
      </w:r>
      <w:r w:rsidR="00033FCF">
        <w:rPr>
          <w:rFonts w:ascii="Poppins" w:hAnsi="Poppins" w:cs="Poppins"/>
          <w:sz w:val="20"/>
          <w:szCs w:val="22"/>
          <w:lang w:val="en-US"/>
        </w:rPr>
        <w:t>addition,</w:t>
      </w:r>
      <w:r>
        <w:rPr>
          <w:rFonts w:ascii="Poppins" w:hAnsi="Poppins" w:cs="Poppins"/>
          <w:sz w:val="20"/>
          <w:szCs w:val="22"/>
          <w:lang w:val="en-US"/>
        </w:rPr>
        <w:t xml:space="preserve"> the board nominates a Chair, Vice Chair, Safeguarding Link, SEND Link and Health &amp; Safety Link. </w:t>
      </w:r>
    </w:p>
    <w:p w14:paraId="05357573" w14:textId="77777777" w:rsidR="00033FCF" w:rsidRDefault="00033FCF" w:rsidP="002344D7">
      <w:pPr>
        <w:rPr>
          <w:rFonts w:ascii="Poppins" w:hAnsi="Poppins" w:cs="Poppins"/>
          <w:sz w:val="20"/>
          <w:szCs w:val="22"/>
          <w:lang w:val="en-US"/>
        </w:rPr>
      </w:pPr>
    </w:p>
    <w:p w14:paraId="75DB0ECF" w14:textId="77777777" w:rsidR="00421E76" w:rsidRPr="002344D7" w:rsidRDefault="00421E76" w:rsidP="002344D7">
      <w:pPr>
        <w:rPr>
          <w:rFonts w:ascii="Poppins" w:hAnsi="Poppins" w:cs="Poppins"/>
          <w:sz w:val="20"/>
          <w:szCs w:val="22"/>
          <w:lang w:val="en-US"/>
        </w:rPr>
      </w:pPr>
    </w:p>
    <w:p w14:paraId="1375E300" w14:textId="77777777" w:rsidR="00343C84" w:rsidRPr="00343C84" w:rsidRDefault="00343C84" w:rsidP="00343C84"/>
    <w:p w14:paraId="10400190" w14:textId="77777777" w:rsidR="002F2CC5" w:rsidRDefault="002F2CC5" w:rsidP="0011339E">
      <w:pPr>
        <w:spacing w:line="276" w:lineRule="auto"/>
        <w:jc w:val="both"/>
        <w:rPr>
          <w:rFonts w:ascii="Tahoma" w:hAnsi="Tahoma" w:cs="Tahoma"/>
          <w:szCs w:val="22"/>
        </w:rPr>
      </w:pPr>
    </w:p>
    <w:p w14:paraId="584E8B84" w14:textId="77777777" w:rsidR="00C42FA1" w:rsidRDefault="00C42FA1" w:rsidP="0011339E">
      <w:pPr>
        <w:spacing w:line="276" w:lineRule="auto"/>
        <w:jc w:val="both"/>
        <w:rPr>
          <w:rFonts w:ascii="Tahoma" w:hAnsi="Tahoma" w:cs="Tahoma"/>
          <w:szCs w:val="22"/>
        </w:rPr>
      </w:pPr>
    </w:p>
    <w:p w14:paraId="3ECC78D6" w14:textId="5AA55985" w:rsidR="00772595" w:rsidRDefault="00772595" w:rsidP="0054695B">
      <w:pPr>
        <w:spacing w:line="276" w:lineRule="auto"/>
        <w:jc w:val="both"/>
        <w:rPr>
          <w:rFonts w:ascii="Tahoma" w:hAnsi="Tahoma" w:cs="Tahoma"/>
          <w:szCs w:val="22"/>
        </w:rPr>
      </w:pPr>
    </w:p>
    <w:p w14:paraId="14683AC1" w14:textId="77777777" w:rsidR="00026BB0" w:rsidRPr="0054695B" w:rsidRDefault="00026BB0" w:rsidP="0054695B">
      <w:pPr>
        <w:spacing w:line="276" w:lineRule="auto"/>
        <w:jc w:val="both"/>
        <w:rPr>
          <w:rFonts w:ascii="Tahoma" w:hAnsi="Tahoma" w:cs="Tahoma"/>
        </w:rPr>
      </w:pPr>
    </w:p>
    <w:sectPr w:rsidR="00026BB0" w:rsidRPr="0054695B" w:rsidSect="00E616C8">
      <w:pgSz w:w="11906" w:h="16838" w:code="9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FD98C" w14:textId="77777777" w:rsidR="00BA359F" w:rsidRDefault="00BA359F" w:rsidP="00920131">
      <w:r>
        <w:separator/>
      </w:r>
    </w:p>
  </w:endnote>
  <w:endnote w:type="continuationSeparator" w:id="0">
    <w:p w14:paraId="10603F9D" w14:textId="77777777" w:rsidR="00BA359F" w:rsidRDefault="00BA359F" w:rsidP="0092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470BD" w14:textId="77777777" w:rsidR="00BA359F" w:rsidRDefault="00BA359F" w:rsidP="00920131">
      <w:r>
        <w:separator/>
      </w:r>
    </w:p>
  </w:footnote>
  <w:footnote w:type="continuationSeparator" w:id="0">
    <w:p w14:paraId="1AB98DEA" w14:textId="77777777" w:rsidR="00BA359F" w:rsidRDefault="00BA359F" w:rsidP="0092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120F"/>
    <w:multiLevelType w:val="hybridMultilevel"/>
    <w:tmpl w:val="2384F0AA"/>
    <w:lvl w:ilvl="0" w:tplc="6D54CF9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6204"/>
    <w:multiLevelType w:val="hybridMultilevel"/>
    <w:tmpl w:val="5524A91C"/>
    <w:lvl w:ilvl="0" w:tplc="1506C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F1C13"/>
    <w:multiLevelType w:val="hybridMultilevel"/>
    <w:tmpl w:val="C0700002"/>
    <w:lvl w:ilvl="0" w:tplc="B4F0E60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A6ABC"/>
    <w:multiLevelType w:val="hybridMultilevel"/>
    <w:tmpl w:val="1A883732"/>
    <w:lvl w:ilvl="0" w:tplc="F626A78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4FDB"/>
    <w:multiLevelType w:val="hybridMultilevel"/>
    <w:tmpl w:val="A12CB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C1FE3"/>
    <w:multiLevelType w:val="hybridMultilevel"/>
    <w:tmpl w:val="FD148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A6D96"/>
    <w:multiLevelType w:val="hybridMultilevel"/>
    <w:tmpl w:val="18605E0A"/>
    <w:lvl w:ilvl="0" w:tplc="DE0ADB50">
      <w:start w:val="1"/>
      <w:numFmt w:val="bullet"/>
      <w:pStyle w:val="Bullettext"/>
      <w:lvlText w:val="n"/>
      <w:lvlJc w:val="left"/>
      <w:pPr>
        <w:ind w:left="284" w:hanging="284"/>
      </w:pPr>
      <w:rPr>
        <w:rFonts w:ascii="Wingdings" w:hAnsi="Wingdings" w:hint="default"/>
        <w:b w:val="0"/>
        <w:i w:val="0"/>
        <w:color w:val="0563C1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1019D"/>
    <w:multiLevelType w:val="hybridMultilevel"/>
    <w:tmpl w:val="5D0032F2"/>
    <w:lvl w:ilvl="0" w:tplc="D1A2D89E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05A1AAC"/>
    <w:multiLevelType w:val="hybridMultilevel"/>
    <w:tmpl w:val="CBBC6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C4DE3"/>
    <w:multiLevelType w:val="hybridMultilevel"/>
    <w:tmpl w:val="5156D33E"/>
    <w:lvl w:ilvl="0" w:tplc="906E77B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86833"/>
    <w:multiLevelType w:val="hybridMultilevel"/>
    <w:tmpl w:val="F886B9EA"/>
    <w:lvl w:ilvl="0" w:tplc="2E640DC0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7B739B"/>
    <w:multiLevelType w:val="hybridMultilevel"/>
    <w:tmpl w:val="C2C81822"/>
    <w:lvl w:ilvl="0" w:tplc="B414E95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3215F"/>
    <w:multiLevelType w:val="hybridMultilevel"/>
    <w:tmpl w:val="F55C4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F061E"/>
    <w:multiLevelType w:val="hybridMultilevel"/>
    <w:tmpl w:val="902A3564"/>
    <w:lvl w:ilvl="0" w:tplc="7E3EA230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8A057A"/>
    <w:multiLevelType w:val="hybridMultilevel"/>
    <w:tmpl w:val="90F6D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414DA"/>
    <w:multiLevelType w:val="hybridMultilevel"/>
    <w:tmpl w:val="2DF2F5E6"/>
    <w:lvl w:ilvl="0" w:tplc="0809000B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  <w:b w:val="0"/>
        <w:i w:val="0"/>
        <w:color w:val="0563C1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6D7D"/>
    <w:multiLevelType w:val="hybridMultilevel"/>
    <w:tmpl w:val="0CC66194"/>
    <w:lvl w:ilvl="0" w:tplc="026C207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4FBC29CB"/>
    <w:multiLevelType w:val="hybridMultilevel"/>
    <w:tmpl w:val="1C2054A0"/>
    <w:lvl w:ilvl="0" w:tplc="B4F0E60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465B5"/>
    <w:multiLevelType w:val="hybridMultilevel"/>
    <w:tmpl w:val="4A9EE7DE"/>
    <w:lvl w:ilvl="0" w:tplc="B4F0E60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C23E8"/>
    <w:multiLevelType w:val="hybridMultilevel"/>
    <w:tmpl w:val="5D02B2E4"/>
    <w:lvl w:ilvl="0" w:tplc="B4F0E60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815D8"/>
    <w:multiLevelType w:val="hybridMultilevel"/>
    <w:tmpl w:val="61EC0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D260A"/>
    <w:multiLevelType w:val="hybridMultilevel"/>
    <w:tmpl w:val="771278A6"/>
    <w:lvl w:ilvl="0" w:tplc="1606520A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86939"/>
    <w:multiLevelType w:val="hybridMultilevel"/>
    <w:tmpl w:val="F2C2A2AA"/>
    <w:lvl w:ilvl="0" w:tplc="B4F0E60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62341"/>
    <w:multiLevelType w:val="hybridMultilevel"/>
    <w:tmpl w:val="9B6643B2"/>
    <w:lvl w:ilvl="0" w:tplc="3782EE54">
      <w:start w:val="12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6243"/>
    <w:multiLevelType w:val="hybridMultilevel"/>
    <w:tmpl w:val="D36EB9AA"/>
    <w:lvl w:ilvl="0" w:tplc="0809000B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  <w:b w:val="0"/>
        <w:i w:val="0"/>
        <w:color w:val="0563C1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23"/>
  </w:num>
  <w:num w:numId="4">
    <w:abstractNumId w:val="21"/>
  </w:num>
  <w:num w:numId="5">
    <w:abstractNumId w:val="10"/>
  </w:num>
  <w:num w:numId="6">
    <w:abstractNumId w:val="4"/>
  </w:num>
  <w:num w:numId="7">
    <w:abstractNumId w:val="13"/>
  </w:num>
  <w:num w:numId="8">
    <w:abstractNumId w:val="5"/>
  </w:num>
  <w:num w:numId="9">
    <w:abstractNumId w:val="7"/>
  </w:num>
  <w:num w:numId="10">
    <w:abstractNumId w:val="14"/>
  </w:num>
  <w:num w:numId="11">
    <w:abstractNumId w:val="8"/>
  </w:num>
  <w:num w:numId="12">
    <w:abstractNumId w:val="11"/>
  </w:num>
  <w:num w:numId="13">
    <w:abstractNumId w:val="6"/>
  </w:num>
  <w:num w:numId="14">
    <w:abstractNumId w:val="15"/>
  </w:num>
  <w:num w:numId="15">
    <w:abstractNumId w:val="24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2"/>
  </w:num>
  <w:num w:numId="25">
    <w:abstractNumId w:val="3"/>
  </w:num>
  <w:num w:numId="26">
    <w:abstractNumId w:val="9"/>
  </w:num>
  <w:num w:numId="27">
    <w:abstractNumId w:val="0"/>
  </w:num>
  <w:num w:numId="28">
    <w:abstractNumId w:val="12"/>
  </w:num>
  <w:num w:numId="29">
    <w:abstractNumId w:val="20"/>
  </w:num>
  <w:num w:numId="30">
    <w:abstractNumId w:val="18"/>
  </w:num>
  <w:num w:numId="31">
    <w:abstractNumId w:val="17"/>
  </w:num>
  <w:num w:numId="32">
    <w:abstractNumId w:val="1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31"/>
    <w:rsid w:val="000018CD"/>
    <w:rsid w:val="00002130"/>
    <w:rsid w:val="00010BA6"/>
    <w:rsid w:val="00011E40"/>
    <w:rsid w:val="000153B2"/>
    <w:rsid w:val="00026BB0"/>
    <w:rsid w:val="00027D0A"/>
    <w:rsid w:val="00033FCF"/>
    <w:rsid w:val="00040D1C"/>
    <w:rsid w:val="000510C7"/>
    <w:rsid w:val="000530DC"/>
    <w:rsid w:val="000661E6"/>
    <w:rsid w:val="000664E6"/>
    <w:rsid w:val="000714F2"/>
    <w:rsid w:val="0007297A"/>
    <w:rsid w:val="000824C5"/>
    <w:rsid w:val="00082EFA"/>
    <w:rsid w:val="00084C5E"/>
    <w:rsid w:val="00091130"/>
    <w:rsid w:val="00094268"/>
    <w:rsid w:val="000A202A"/>
    <w:rsid w:val="000A6D59"/>
    <w:rsid w:val="000B1899"/>
    <w:rsid w:val="000C2FFC"/>
    <w:rsid w:val="000C44DE"/>
    <w:rsid w:val="000C68E4"/>
    <w:rsid w:val="000C725E"/>
    <w:rsid w:val="000D0330"/>
    <w:rsid w:val="000D642A"/>
    <w:rsid w:val="000E792D"/>
    <w:rsid w:val="0010356F"/>
    <w:rsid w:val="001035D8"/>
    <w:rsid w:val="00103D04"/>
    <w:rsid w:val="0011339E"/>
    <w:rsid w:val="00113DCD"/>
    <w:rsid w:val="00114546"/>
    <w:rsid w:val="001323B9"/>
    <w:rsid w:val="00134A2B"/>
    <w:rsid w:val="00137220"/>
    <w:rsid w:val="00144E2B"/>
    <w:rsid w:val="00146AC9"/>
    <w:rsid w:val="00147333"/>
    <w:rsid w:val="00147E22"/>
    <w:rsid w:val="00151A13"/>
    <w:rsid w:val="00154940"/>
    <w:rsid w:val="00155F47"/>
    <w:rsid w:val="00166B76"/>
    <w:rsid w:val="00170B70"/>
    <w:rsid w:val="001712C9"/>
    <w:rsid w:val="00182BFD"/>
    <w:rsid w:val="00185A67"/>
    <w:rsid w:val="00192BCD"/>
    <w:rsid w:val="00196AF0"/>
    <w:rsid w:val="001A37F4"/>
    <w:rsid w:val="001A5038"/>
    <w:rsid w:val="001C2ADE"/>
    <w:rsid w:val="001C51FC"/>
    <w:rsid w:val="001D1EEB"/>
    <w:rsid w:val="001D5EDA"/>
    <w:rsid w:val="001E118E"/>
    <w:rsid w:val="001E2667"/>
    <w:rsid w:val="001E33B7"/>
    <w:rsid w:val="001F4946"/>
    <w:rsid w:val="001F7036"/>
    <w:rsid w:val="00200C3F"/>
    <w:rsid w:val="00204620"/>
    <w:rsid w:val="00210D2A"/>
    <w:rsid w:val="00216A71"/>
    <w:rsid w:val="002344D7"/>
    <w:rsid w:val="002354B5"/>
    <w:rsid w:val="002403E7"/>
    <w:rsid w:val="0024543A"/>
    <w:rsid w:val="00251C82"/>
    <w:rsid w:val="00265070"/>
    <w:rsid w:val="00267F66"/>
    <w:rsid w:val="00277A14"/>
    <w:rsid w:val="00283470"/>
    <w:rsid w:val="00294D29"/>
    <w:rsid w:val="00294EAD"/>
    <w:rsid w:val="002A64DB"/>
    <w:rsid w:val="002A77B6"/>
    <w:rsid w:val="002B69A1"/>
    <w:rsid w:val="002B7417"/>
    <w:rsid w:val="002C0DB0"/>
    <w:rsid w:val="002C598A"/>
    <w:rsid w:val="002D08C9"/>
    <w:rsid w:val="002D4E68"/>
    <w:rsid w:val="002D70B1"/>
    <w:rsid w:val="002D7BD4"/>
    <w:rsid w:val="002E6FF0"/>
    <w:rsid w:val="002E786A"/>
    <w:rsid w:val="002F12C6"/>
    <w:rsid w:val="002F2CC5"/>
    <w:rsid w:val="002F5B4C"/>
    <w:rsid w:val="00305703"/>
    <w:rsid w:val="00307D44"/>
    <w:rsid w:val="0031260F"/>
    <w:rsid w:val="00317AA5"/>
    <w:rsid w:val="003268BF"/>
    <w:rsid w:val="00330AC9"/>
    <w:rsid w:val="00336876"/>
    <w:rsid w:val="003438DA"/>
    <w:rsid w:val="00343C84"/>
    <w:rsid w:val="003535FD"/>
    <w:rsid w:val="0036214A"/>
    <w:rsid w:val="003730D8"/>
    <w:rsid w:val="0037458D"/>
    <w:rsid w:val="003968B4"/>
    <w:rsid w:val="003A0112"/>
    <w:rsid w:val="003A5394"/>
    <w:rsid w:val="003B2253"/>
    <w:rsid w:val="003C3D9C"/>
    <w:rsid w:val="003C75B5"/>
    <w:rsid w:val="003D0585"/>
    <w:rsid w:val="003D6B89"/>
    <w:rsid w:val="003E2508"/>
    <w:rsid w:val="003E528C"/>
    <w:rsid w:val="003F3FCE"/>
    <w:rsid w:val="003F5986"/>
    <w:rsid w:val="003F6328"/>
    <w:rsid w:val="004072B8"/>
    <w:rsid w:val="00421E76"/>
    <w:rsid w:val="00440143"/>
    <w:rsid w:val="00440656"/>
    <w:rsid w:val="00451698"/>
    <w:rsid w:val="00457391"/>
    <w:rsid w:val="00457FED"/>
    <w:rsid w:val="0047325D"/>
    <w:rsid w:val="00475E3C"/>
    <w:rsid w:val="004763E9"/>
    <w:rsid w:val="00476EC5"/>
    <w:rsid w:val="00480F94"/>
    <w:rsid w:val="004824F0"/>
    <w:rsid w:val="00483716"/>
    <w:rsid w:val="004918C8"/>
    <w:rsid w:val="00493C7F"/>
    <w:rsid w:val="00493D2A"/>
    <w:rsid w:val="004A236D"/>
    <w:rsid w:val="004C43F5"/>
    <w:rsid w:val="004C78E7"/>
    <w:rsid w:val="004C7965"/>
    <w:rsid w:val="004D181E"/>
    <w:rsid w:val="004F022B"/>
    <w:rsid w:val="005001C2"/>
    <w:rsid w:val="00503FE4"/>
    <w:rsid w:val="005045DD"/>
    <w:rsid w:val="00504C0A"/>
    <w:rsid w:val="00511636"/>
    <w:rsid w:val="00514BA3"/>
    <w:rsid w:val="00517CD9"/>
    <w:rsid w:val="0053490D"/>
    <w:rsid w:val="005436BB"/>
    <w:rsid w:val="0054695B"/>
    <w:rsid w:val="00546BBA"/>
    <w:rsid w:val="00551713"/>
    <w:rsid w:val="0056169D"/>
    <w:rsid w:val="005672D0"/>
    <w:rsid w:val="00586B92"/>
    <w:rsid w:val="005A4B8C"/>
    <w:rsid w:val="005C4645"/>
    <w:rsid w:val="005D2078"/>
    <w:rsid w:val="005D6023"/>
    <w:rsid w:val="005D618E"/>
    <w:rsid w:val="005D7972"/>
    <w:rsid w:val="005E49CA"/>
    <w:rsid w:val="005E4F06"/>
    <w:rsid w:val="005E53E5"/>
    <w:rsid w:val="005E566D"/>
    <w:rsid w:val="005E585A"/>
    <w:rsid w:val="005F01A1"/>
    <w:rsid w:val="005F638F"/>
    <w:rsid w:val="005F6BCF"/>
    <w:rsid w:val="005F7992"/>
    <w:rsid w:val="00602A6C"/>
    <w:rsid w:val="006150EB"/>
    <w:rsid w:val="00615507"/>
    <w:rsid w:val="0061728B"/>
    <w:rsid w:val="00617B84"/>
    <w:rsid w:val="006216FE"/>
    <w:rsid w:val="00626063"/>
    <w:rsid w:val="00626E9D"/>
    <w:rsid w:val="0063093D"/>
    <w:rsid w:val="006367EB"/>
    <w:rsid w:val="00640582"/>
    <w:rsid w:val="00650CE0"/>
    <w:rsid w:val="00651450"/>
    <w:rsid w:val="00651AA7"/>
    <w:rsid w:val="0066472E"/>
    <w:rsid w:val="00670A4D"/>
    <w:rsid w:val="00672781"/>
    <w:rsid w:val="00681066"/>
    <w:rsid w:val="00684CBF"/>
    <w:rsid w:val="00696B0C"/>
    <w:rsid w:val="006A7CA9"/>
    <w:rsid w:val="006B19FB"/>
    <w:rsid w:val="006B1C8C"/>
    <w:rsid w:val="006C172F"/>
    <w:rsid w:val="006C4773"/>
    <w:rsid w:val="006D2C6B"/>
    <w:rsid w:val="006D3858"/>
    <w:rsid w:val="006E36C0"/>
    <w:rsid w:val="006E7078"/>
    <w:rsid w:val="006F1E58"/>
    <w:rsid w:val="006F57B1"/>
    <w:rsid w:val="0070089E"/>
    <w:rsid w:val="007217EF"/>
    <w:rsid w:val="0073059E"/>
    <w:rsid w:val="00731A80"/>
    <w:rsid w:val="00733B2E"/>
    <w:rsid w:val="00742BFA"/>
    <w:rsid w:val="00743F47"/>
    <w:rsid w:val="00744D41"/>
    <w:rsid w:val="00745FE8"/>
    <w:rsid w:val="00746C68"/>
    <w:rsid w:val="00772595"/>
    <w:rsid w:val="00772AF4"/>
    <w:rsid w:val="0077679E"/>
    <w:rsid w:val="00785299"/>
    <w:rsid w:val="0079752D"/>
    <w:rsid w:val="007C05C3"/>
    <w:rsid w:val="007C1B2B"/>
    <w:rsid w:val="007C256D"/>
    <w:rsid w:val="007D610F"/>
    <w:rsid w:val="007E5554"/>
    <w:rsid w:val="007E68AD"/>
    <w:rsid w:val="00804AF4"/>
    <w:rsid w:val="008150B3"/>
    <w:rsid w:val="008206FA"/>
    <w:rsid w:val="008218BE"/>
    <w:rsid w:val="00827D8B"/>
    <w:rsid w:val="00833282"/>
    <w:rsid w:val="00836283"/>
    <w:rsid w:val="008473A8"/>
    <w:rsid w:val="00856AB3"/>
    <w:rsid w:val="0085741D"/>
    <w:rsid w:val="00871014"/>
    <w:rsid w:val="0088017C"/>
    <w:rsid w:val="00897FAF"/>
    <w:rsid w:val="008A053B"/>
    <w:rsid w:val="008A5215"/>
    <w:rsid w:val="008B3FE4"/>
    <w:rsid w:val="008B4463"/>
    <w:rsid w:val="008C2FAB"/>
    <w:rsid w:val="008C413E"/>
    <w:rsid w:val="008C5BB9"/>
    <w:rsid w:val="008C7B4C"/>
    <w:rsid w:val="008D136F"/>
    <w:rsid w:val="008D7BB0"/>
    <w:rsid w:val="008E4315"/>
    <w:rsid w:val="008E59F8"/>
    <w:rsid w:val="008F2A92"/>
    <w:rsid w:val="008F4CD4"/>
    <w:rsid w:val="008F6A2F"/>
    <w:rsid w:val="008F6D26"/>
    <w:rsid w:val="0090206D"/>
    <w:rsid w:val="00920131"/>
    <w:rsid w:val="009219A0"/>
    <w:rsid w:val="0092436F"/>
    <w:rsid w:val="00927B3F"/>
    <w:rsid w:val="00932B36"/>
    <w:rsid w:val="00934689"/>
    <w:rsid w:val="00944482"/>
    <w:rsid w:val="0095352F"/>
    <w:rsid w:val="0095684E"/>
    <w:rsid w:val="00960D10"/>
    <w:rsid w:val="009611AD"/>
    <w:rsid w:val="009612F7"/>
    <w:rsid w:val="00963BB4"/>
    <w:rsid w:val="009657BA"/>
    <w:rsid w:val="00971AAC"/>
    <w:rsid w:val="009838E5"/>
    <w:rsid w:val="00984A15"/>
    <w:rsid w:val="00987B08"/>
    <w:rsid w:val="00990584"/>
    <w:rsid w:val="00994603"/>
    <w:rsid w:val="009A184A"/>
    <w:rsid w:val="009B7489"/>
    <w:rsid w:val="009C0170"/>
    <w:rsid w:val="009D749A"/>
    <w:rsid w:val="009E1E14"/>
    <w:rsid w:val="009F6EDC"/>
    <w:rsid w:val="00A22A0A"/>
    <w:rsid w:val="00A23B60"/>
    <w:rsid w:val="00A251E2"/>
    <w:rsid w:val="00A31467"/>
    <w:rsid w:val="00A32D6B"/>
    <w:rsid w:val="00A33A73"/>
    <w:rsid w:val="00A361E6"/>
    <w:rsid w:val="00A37135"/>
    <w:rsid w:val="00A3779F"/>
    <w:rsid w:val="00A44AF0"/>
    <w:rsid w:val="00A52501"/>
    <w:rsid w:val="00A539B0"/>
    <w:rsid w:val="00A57063"/>
    <w:rsid w:val="00A62B90"/>
    <w:rsid w:val="00A7380B"/>
    <w:rsid w:val="00A73C10"/>
    <w:rsid w:val="00A9024F"/>
    <w:rsid w:val="00A93102"/>
    <w:rsid w:val="00A9541D"/>
    <w:rsid w:val="00AA36FD"/>
    <w:rsid w:val="00AA3D6A"/>
    <w:rsid w:val="00AC11F6"/>
    <w:rsid w:val="00AD21E7"/>
    <w:rsid w:val="00AD5A69"/>
    <w:rsid w:val="00AE1CCD"/>
    <w:rsid w:val="00AE6A1F"/>
    <w:rsid w:val="00AF1094"/>
    <w:rsid w:val="00AF2941"/>
    <w:rsid w:val="00AF34FB"/>
    <w:rsid w:val="00AF3EA6"/>
    <w:rsid w:val="00B01318"/>
    <w:rsid w:val="00B03B16"/>
    <w:rsid w:val="00B15868"/>
    <w:rsid w:val="00B17079"/>
    <w:rsid w:val="00B2243A"/>
    <w:rsid w:val="00B24059"/>
    <w:rsid w:val="00B303E0"/>
    <w:rsid w:val="00B30DC0"/>
    <w:rsid w:val="00B314C6"/>
    <w:rsid w:val="00B51C7E"/>
    <w:rsid w:val="00B54383"/>
    <w:rsid w:val="00B57E4D"/>
    <w:rsid w:val="00B60EBB"/>
    <w:rsid w:val="00B7586C"/>
    <w:rsid w:val="00B87AD0"/>
    <w:rsid w:val="00B97176"/>
    <w:rsid w:val="00BA359F"/>
    <w:rsid w:val="00BB03C9"/>
    <w:rsid w:val="00BB1A2E"/>
    <w:rsid w:val="00BC66E6"/>
    <w:rsid w:val="00BD299C"/>
    <w:rsid w:val="00BD30BE"/>
    <w:rsid w:val="00BD5D3E"/>
    <w:rsid w:val="00BE5001"/>
    <w:rsid w:val="00C05FC4"/>
    <w:rsid w:val="00C061B4"/>
    <w:rsid w:val="00C15550"/>
    <w:rsid w:val="00C1623A"/>
    <w:rsid w:val="00C177E3"/>
    <w:rsid w:val="00C17C82"/>
    <w:rsid w:val="00C21F2B"/>
    <w:rsid w:val="00C26FF3"/>
    <w:rsid w:val="00C27CDA"/>
    <w:rsid w:val="00C27F4F"/>
    <w:rsid w:val="00C30D30"/>
    <w:rsid w:val="00C42FA1"/>
    <w:rsid w:val="00C46380"/>
    <w:rsid w:val="00C47936"/>
    <w:rsid w:val="00C55E1D"/>
    <w:rsid w:val="00C61C1E"/>
    <w:rsid w:val="00C70864"/>
    <w:rsid w:val="00C71AB6"/>
    <w:rsid w:val="00C7456F"/>
    <w:rsid w:val="00C7663A"/>
    <w:rsid w:val="00C8220A"/>
    <w:rsid w:val="00C86C0B"/>
    <w:rsid w:val="00C91B71"/>
    <w:rsid w:val="00CA671C"/>
    <w:rsid w:val="00CB0281"/>
    <w:rsid w:val="00CB2313"/>
    <w:rsid w:val="00CB5279"/>
    <w:rsid w:val="00CB6F59"/>
    <w:rsid w:val="00CB7864"/>
    <w:rsid w:val="00CC7036"/>
    <w:rsid w:val="00CD175E"/>
    <w:rsid w:val="00CD1A3E"/>
    <w:rsid w:val="00CE7DC5"/>
    <w:rsid w:val="00CF1599"/>
    <w:rsid w:val="00CF73C1"/>
    <w:rsid w:val="00D03195"/>
    <w:rsid w:val="00D0659E"/>
    <w:rsid w:val="00D075E5"/>
    <w:rsid w:val="00D07BC6"/>
    <w:rsid w:val="00D10694"/>
    <w:rsid w:val="00D142E6"/>
    <w:rsid w:val="00D217CE"/>
    <w:rsid w:val="00D24009"/>
    <w:rsid w:val="00D27D95"/>
    <w:rsid w:val="00D3268B"/>
    <w:rsid w:val="00D36DF3"/>
    <w:rsid w:val="00D37881"/>
    <w:rsid w:val="00D454CE"/>
    <w:rsid w:val="00D55AB6"/>
    <w:rsid w:val="00D67A86"/>
    <w:rsid w:val="00D67D33"/>
    <w:rsid w:val="00D76971"/>
    <w:rsid w:val="00D80128"/>
    <w:rsid w:val="00D86540"/>
    <w:rsid w:val="00D9098B"/>
    <w:rsid w:val="00D9171B"/>
    <w:rsid w:val="00DA4E12"/>
    <w:rsid w:val="00DB1C46"/>
    <w:rsid w:val="00DB6997"/>
    <w:rsid w:val="00DD0FF4"/>
    <w:rsid w:val="00DE5063"/>
    <w:rsid w:val="00DE7F4C"/>
    <w:rsid w:val="00DF5A63"/>
    <w:rsid w:val="00E002ED"/>
    <w:rsid w:val="00E1167E"/>
    <w:rsid w:val="00E167EF"/>
    <w:rsid w:val="00E16943"/>
    <w:rsid w:val="00E16A55"/>
    <w:rsid w:val="00E23570"/>
    <w:rsid w:val="00E24501"/>
    <w:rsid w:val="00E25074"/>
    <w:rsid w:val="00E26465"/>
    <w:rsid w:val="00E42989"/>
    <w:rsid w:val="00E441E1"/>
    <w:rsid w:val="00E50D4D"/>
    <w:rsid w:val="00E52A3A"/>
    <w:rsid w:val="00E569DB"/>
    <w:rsid w:val="00E57013"/>
    <w:rsid w:val="00E616C8"/>
    <w:rsid w:val="00E7177D"/>
    <w:rsid w:val="00E733EC"/>
    <w:rsid w:val="00E76C10"/>
    <w:rsid w:val="00E84D39"/>
    <w:rsid w:val="00E84DD6"/>
    <w:rsid w:val="00E972CE"/>
    <w:rsid w:val="00EA0AF9"/>
    <w:rsid w:val="00EA363E"/>
    <w:rsid w:val="00EA5DA0"/>
    <w:rsid w:val="00EB3639"/>
    <w:rsid w:val="00EB3FCD"/>
    <w:rsid w:val="00EB5A32"/>
    <w:rsid w:val="00EB656F"/>
    <w:rsid w:val="00EC0EBF"/>
    <w:rsid w:val="00EC39B4"/>
    <w:rsid w:val="00EC3F7A"/>
    <w:rsid w:val="00EC59AC"/>
    <w:rsid w:val="00ED0708"/>
    <w:rsid w:val="00ED60C2"/>
    <w:rsid w:val="00EE29A0"/>
    <w:rsid w:val="00EE7BB0"/>
    <w:rsid w:val="00EF212D"/>
    <w:rsid w:val="00EF5DA3"/>
    <w:rsid w:val="00F007D2"/>
    <w:rsid w:val="00F108CA"/>
    <w:rsid w:val="00F17936"/>
    <w:rsid w:val="00F20F9F"/>
    <w:rsid w:val="00F26569"/>
    <w:rsid w:val="00F32ABD"/>
    <w:rsid w:val="00F33EA8"/>
    <w:rsid w:val="00F361CB"/>
    <w:rsid w:val="00F4597E"/>
    <w:rsid w:val="00F50002"/>
    <w:rsid w:val="00F509B3"/>
    <w:rsid w:val="00F5169E"/>
    <w:rsid w:val="00F60AE8"/>
    <w:rsid w:val="00F67D9A"/>
    <w:rsid w:val="00F7744B"/>
    <w:rsid w:val="00F8128E"/>
    <w:rsid w:val="00F91D5A"/>
    <w:rsid w:val="00F933CE"/>
    <w:rsid w:val="00FA17AC"/>
    <w:rsid w:val="00FB0DE5"/>
    <w:rsid w:val="00FB353B"/>
    <w:rsid w:val="00FC2CD6"/>
    <w:rsid w:val="00FC7DF2"/>
    <w:rsid w:val="00FE2736"/>
    <w:rsid w:val="00FE3363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EE1B7"/>
  <w15:docId w15:val="{22E1804D-3F2C-4BD4-8662-45199A2A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CE0"/>
    <w:pPr>
      <w:spacing w:after="0" w:line="240" w:lineRule="auto"/>
    </w:pPr>
    <w:rPr>
      <w:rFonts w:ascii="Arial" w:eastAsiaTheme="minorEastAsia" w:hAnsi="Arial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BB0"/>
    <w:pPr>
      <w:keepNext/>
      <w:keepLines/>
      <w:spacing w:before="240" w:after="120"/>
      <w:outlineLvl w:val="1"/>
    </w:pPr>
    <w:rPr>
      <w:rFonts w:ascii="Tahoma" w:eastAsiaTheme="majorEastAsia" w:hAnsi="Tahoma" w:cstheme="majorBidi"/>
      <w:b/>
      <w:color w:val="006699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01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131"/>
  </w:style>
  <w:style w:type="paragraph" w:styleId="Footer">
    <w:name w:val="footer"/>
    <w:basedOn w:val="Normal"/>
    <w:link w:val="FooterChar"/>
    <w:uiPriority w:val="99"/>
    <w:unhideWhenUsed/>
    <w:rsid w:val="00920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131"/>
  </w:style>
  <w:style w:type="paragraph" w:styleId="ListParagraph">
    <w:name w:val="List Paragraph"/>
    <w:basedOn w:val="Normal"/>
    <w:uiPriority w:val="34"/>
    <w:qFormat/>
    <w:rsid w:val="005E585A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5E585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E5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AD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5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2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299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2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299"/>
    <w:rPr>
      <w:rFonts w:ascii="Arial" w:eastAsiaTheme="minorEastAsia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A4B8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63BB4"/>
    <w:pPr>
      <w:spacing w:after="0" w:line="240" w:lineRule="auto"/>
    </w:pPr>
    <w:rPr>
      <w:rFonts w:ascii="Arial" w:eastAsiaTheme="minorEastAsia" w:hAnsi="Arial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219A0"/>
    <w:rPr>
      <w:color w:val="808080"/>
      <w:shd w:val="clear" w:color="auto" w:fill="E6E6E6"/>
    </w:rPr>
  </w:style>
  <w:style w:type="paragraph" w:customStyle="1" w:styleId="MainText">
    <w:name w:val="Main Text"/>
    <w:basedOn w:val="Normal"/>
    <w:link w:val="MainTextChar"/>
    <w:qFormat/>
    <w:rsid w:val="00D3268B"/>
    <w:pPr>
      <w:spacing w:after="240"/>
    </w:pPr>
    <w:rPr>
      <w:rFonts w:ascii="Calibri" w:hAnsi="Calibri" w:cs="Arial"/>
      <w:color w:val="000000" w:themeColor="text1"/>
      <w:sz w:val="24"/>
      <w:szCs w:val="20"/>
    </w:rPr>
  </w:style>
  <w:style w:type="character" w:customStyle="1" w:styleId="MainTextChar">
    <w:name w:val="Main Text Char"/>
    <w:basedOn w:val="DefaultParagraphFont"/>
    <w:link w:val="MainText"/>
    <w:rsid w:val="00D3268B"/>
    <w:rPr>
      <w:rFonts w:ascii="Calibri" w:eastAsiaTheme="minorEastAsia" w:hAnsi="Calibri" w:cs="Arial"/>
      <w:color w:val="000000" w:themeColor="text1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26BB0"/>
    <w:rPr>
      <w:rFonts w:ascii="Tahoma" w:eastAsiaTheme="majorEastAsia" w:hAnsi="Tahoma" w:cstheme="majorBidi"/>
      <w:b/>
      <w:color w:val="006699"/>
      <w:sz w:val="24"/>
      <w:szCs w:val="26"/>
      <w:lang w:val="en-US"/>
    </w:rPr>
  </w:style>
  <w:style w:type="paragraph" w:customStyle="1" w:styleId="Bullettext">
    <w:name w:val="Bullet text"/>
    <w:basedOn w:val="Normal"/>
    <w:next w:val="Normal"/>
    <w:qFormat/>
    <w:rsid w:val="00026BB0"/>
    <w:pPr>
      <w:numPr>
        <w:numId w:val="13"/>
      </w:numPr>
      <w:spacing w:before="80" w:after="80"/>
    </w:pPr>
    <w:rPr>
      <w:rFonts w:ascii="Tahoma" w:hAnsi="Tahoma" w:cs="Arial"/>
      <w:color w:val="000000" w:themeColor="text1"/>
      <w:szCs w:val="20"/>
    </w:rPr>
  </w:style>
  <w:style w:type="paragraph" w:customStyle="1" w:styleId="Boldemphasis">
    <w:name w:val="Bold emphasis"/>
    <w:basedOn w:val="MainText"/>
    <w:link w:val="BoldemphasisChar"/>
    <w:qFormat/>
    <w:rsid w:val="002F2CC5"/>
    <w:rPr>
      <w:rFonts w:cstheme="majorHAnsi"/>
      <w:b/>
      <w:bCs/>
      <w:color w:val="054078"/>
    </w:rPr>
  </w:style>
  <w:style w:type="character" w:customStyle="1" w:styleId="BoldemphasisChar">
    <w:name w:val="Bold emphasis Char"/>
    <w:basedOn w:val="MainTextChar"/>
    <w:link w:val="Boldemphasis"/>
    <w:rsid w:val="002F2CC5"/>
    <w:rPr>
      <w:rFonts w:ascii="Calibri" w:eastAsiaTheme="minorEastAsia" w:hAnsi="Calibri" w:cstheme="majorHAnsi"/>
      <w:b/>
      <w:bCs/>
      <w:color w:val="054078"/>
      <w:sz w:val="24"/>
      <w:szCs w:val="20"/>
    </w:rPr>
  </w:style>
  <w:style w:type="paragraph" w:customStyle="1" w:styleId="Header3">
    <w:name w:val="Header 3"/>
    <w:basedOn w:val="Normal"/>
    <w:qFormat/>
    <w:rsid w:val="002F2CC5"/>
    <w:pPr>
      <w:keepNext/>
      <w:keepLines/>
      <w:spacing w:before="40" w:after="40"/>
      <w:outlineLvl w:val="2"/>
    </w:pPr>
    <w:rPr>
      <w:rFonts w:ascii="Calibri" w:eastAsia="Times New Roman" w:hAnsi="Calibri" w:cs="Times New Roman"/>
      <w:b/>
      <w:color w:val="054078"/>
      <w:sz w:val="28"/>
    </w:rPr>
  </w:style>
  <w:style w:type="character" w:customStyle="1" w:styleId="A26">
    <w:name w:val="A26"/>
    <w:uiPriority w:val="99"/>
    <w:rsid w:val="002F2CC5"/>
    <w:rPr>
      <w:rFonts w:ascii="Wingdings" w:hAnsi="Wingdings" w:cs="Wingdings"/>
      <w:color w:val="5492C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24C38F1005448A7483E83315CF1DD" ma:contentTypeVersion="12" ma:contentTypeDescription="Create a new document." ma:contentTypeScope="" ma:versionID="903f69162202c52d13d6fa736c7c080b">
  <xsd:schema xmlns:xsd="http://www.w3.org/2001/XMLSchema" xmlns:xs="http://www.w3.org/2001/XMLSchema" xmlns:p="http://schemas.microsoft.com/office/2006/metadata/properties" xmlns:ns2="2f3c0d79-4591-435d-b396-b9c918a39b32" xmlns:ns3="9ea5fbf3-fa50-48f8-83e9-8bd18073d54f" targetNamespace="http://schemas.microsoft.com/office/2006/metadata/properties" ma:root="true" ma:fieldsID="ba08a4073b5c00fa02c977d38dfc2485" ns2:_="" ns3:_="">
    <xsd:import namespace="2f3c0d79-4591-435d-b396-b9c918a39b32"/>
    <xsd:import namespace="9ea5fbf3-fa50-48f8-83e9-8bd18073d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c0d79-4591-435d-b396-b9c918a3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14744c-81fc-4664-84f5-73235fbfd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fbf3-fa50-48f8-83e9-8bd18073d54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637ea4-4cf1-4174-8b07-6544da39b3c3}" ma:internalName="TaxCatchAll" ma:showField="CatchAllData" ma:web="9ea5fbf3-fa50-48f8-83e9-8bd18073d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a5fbf3-fa50-48f8-83e9-8bd18073d54f" xsi:nil="true"/>
    <lcf76f155ced4ddcb4097134ff3c332f xmlns="2f3c0d79-4591-435d-b396-b9c918a39b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7F0C3-9C43-425B-A98F-067F8AB26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c0d79-4591-435d-b396-b9c918a39b32"/>
    <ds:schemaRef ds:uri="9ea5fbf3-fa50-48f8-83e9-8bd18073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5C3FC-2DE9-414D-B520-952B435EF767}">
  <ds:schemaRefs>
    <ds:schemaRef ds:uri="http://schemas.microsoft.com/office/2006/metadata/properties"/>
    <ds:schemaRef ds:uri="http://schemas.microsoft.com/office/infopath/2007/PartnerControls"/>
    <ds:schemaRef ds:uri="9ea5fbf3-fa50-48f8-83e9-8bd18073d54f"/>
    <ds:schemaRef ds:uri="2f3c0d79-4591-435d-b396-b9c918a39b32"/>
  </ds:schemaRefs>
</ds:datastoreItem>
</file>

<file path=customXml/itemProps3.xml><?xml version="1.0" encoding="utf-8"?>
<ds:datastoreItem xmlns:ds="http://schemas.openxmlformats.org/officeDocument/2006/customXml" ds:itemID="{483371E8-F4F6-40A5-BDB0-BEB5523F84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672C94-2A3F-4ED4-A4AD-3762C58A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Shona Kirk</dc:creator>
  <cp:lastModifiedBy>Shona Kirk</cp:lastModifiedBy>
  <cp:revision>2</cp:revision>
  <cp:lastPrinted>2023-09-05T15:23:00Z</cp:lastPrinted>
  <dcterms:created xsi:type="dcterms:W3CDTF">2026-03-09T09:08:00Z</dcterms:created>
  <dcterms:modified xsi:type="dcterms:W3CDTF">2026-03-09T09:08:00Z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0x0101000A624C38F1005448A7483E83315CF1DD</vt:lpwstr>
  </property>
  <property fmtid="{D5CDD505-2E9C-101B-9397-08002B2CF9AE}" pid="3" name="MediaServiceImageTags">
    <vt:lpwstr/>
  </property>
</Properties>
</file>