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018B63C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342759DD" w:rsidR="003B7986" w:rsidRPr="00BD2DA8" w:rsidRDefault="00445165" w:rsidP="00BD370E">
            <w:pPr>
              <w:rPr>
                <w:rFonts w:ascii="Arial Nova" w:hAnsi="Arial Nova" w:cs="Arial"/>
                <w:b/>
                <w:bCs/>
                <w:sz w:val="24"/>
                <w:szCs w:val="24"/>
              </w:rPr>
            </w:pPr>
            <w:r w:rsidRPr="005D3D04">
              <w:rPr>
                <w:rFonts w:ascii="Arial Nova" w:hAnsi="Arial Nova" w:cs="Arial"/>
                <w:b/>
                <w:bCs/>
                <w:sz w:val="24"/>
                <w:szCs w:val="24"/>
              </w:rPr>
              <w:t>Curriculum Leader</w:t>
            </w:r>
            <w:r>
              <w:rPr>
                <w:rFonts w:ascii="Arial Nova" w:hAnsi="Arial Nova" w:cs="Arial"/>
                <w:b/>
                <w:bCs/>
                <w:sz w:val="24"/>
                <w:szCs w:val="24"/>
              </w:rPr>
              <w:t xml:space="preserve"> History</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600E6DBC" w14:textId="77777777" w:rsidR="00DF3F70" w:rsidRPr="00DF3F70" w:rsidRDefault="00DF3F70" w:rsidP="00DF3F70">
            <w:pPr>
              <w:rPr>
                <w:rFonts w:ascii="Arial Nova" w:hAnsi="Arial Nova" w:cs="Arial"/>
                <w:sz w:val="24"/>
                <w:szCs w:val="24"/>
              </w:rPr>
            </w:pPr>
            <w:r w:rsidRPr="00DF3F70">
              <w:rPr>
                <w:rFonts w:ascii="Arial Nova" w:hAnsi="Arial Nova" w:cs="Arial"/>
                <w:sz w:val="24"/>
                <w:szCs w:val="24"/>
              </w:rPr>
              <w:t>MP/UP plus TLR2b</w:t>
            </w:r>
          </w:p>
          <w:p w14:paraId="1F31BB9E" w14:textId="3C97544B" w:rsidR="00D96F3F" w:rsidRPr="00BD2DA8" w:rsidRDefault="00D96F3F" w:rsidP="00BD370E">
            <w:pPr>
              <w:rPr>
                <w:rFonts w:ascii="Arial Nova" w:hAnsi="Arial Nova" w:cs="Arial"/>
                <w:sz w:val="24"/>
                <w:szCs w:val="24"/>
              </w:rPr>
            </w:pP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DA9A830" w:rsidR="00D96F3F" w:rsidRPr="00BD2DA8" w:rsidRDefault="00FD0781" w:rsidP="00BD370E">
            <w:pPr>
              <w:rPr>
                <w:rFonts w:ascii="Arial Nova" w:hAnsi="Arial Nova" w:cs="Arial"/>
                <w:sz w:val="24"/>
                <w:szCs w:val="24"/>
              </w:rPr>
            </w:pPr>
            <w:r>
              <w:rPr>
                <w:rFonts w:ascii="Arial Nova" w:hAnsi="Arial Nova" w:cs="Arial"/>
                <w:sz w:val="24"/>
                <w:szCs w:val="24"/>
              </w:rPr>
              <w:t>Deputy 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44E40CE7" w:rsidR="003B7986" w:rsidRPr="00BD2DA8" w:rsidRDefault="004B575C" w:rsidP="00385AEA">
            <w:pPr>
              <w:rPr>
                <w:rFonts w:ascii="Arial Nova" w:hAnsi="Arial Nova" w:cs="Segoe UI"/>
                <w:sz w:val="24"/>
                <w:szCs w:val="24"/>
              </w:rPr>
            </w:pPr>
            <w:r w:rsidRPr="004B575C">
              <w:rPr>
                <w:rFonts w:ascii="Arial Nova" w:hAnsi="Arial Nova" w:cs="Segoe UI"/>
                <w:sz w:val="24"/>
                <w:szCs w:val="24"/>
              </w:rPr>
              <w:t xml:space="preserve">In addition to the requirements of a main scale/UPR teacher, the postholder will lead the strategic development and implementation of the subject </w:t>
            </w:r>
            <w:r w:rsidR="00737E24">
              <w:rPr>
                <w:rFonts w:ascii="Arial Nova" w:hAnsi="Arial Nova" w:cs="Segoe UI"/>
                <w:sz w:val="24"/>
                <w:szCs w:val="24"/>
              </w:rPr>
              <w:t xml:space="preserve">History </w:t>
            </w:r>
            <w:r w:rsidRPr="004B575C">
              <w:rPr>
                <w:rFonts w:ascii="Arial Nova" w:hAnsi="Arial Nova" w:cs="Segoe UI"/>
                <w:sz w:val="24"/>
                <w:szCs w:val="24"/>
              </w:rPr>
              <w:t>curriculum, working with school and Trust leaders to ensure a coherent, ambitious and inclusive curriculum that enables all students to achieve strong outcomes and develop a secure understanding of the subject. The role includes leading curriculum design, ensuring high-quality teaching and assessment, overseeing interventions including for students who are not yet fluent readers, and contributing to whole school and Trust curriculum development. The postholder will lead, develop and line manage the subject team, ensuring effective monitoring, evaluation and professional development that supports staff performance, academic standards and student wellbeing, while maintaining compliance with relevant policies and health and safety requirements.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3D75BB68" w:rsidR="00CC227D" w:rsidRPr="00BD2DA8" w:rsidRDefault="00E91DA9" w:rsidP="005C361B">
            <w:pPr>
              <w:tabs>
                <w:tab w:val="left" w:pos="2925"/>
              </w:tabs>
              <w:jc w:val="center"/>
              <w:rPr>
                <w:rFonts w:ascii="Arial Nova" w:hAnsi="Arial Nova" w:cs="Arial"/>
                <w:sz w:val="24"/>
                <w:szCs w:val="24"/>
              </w:rPr>
            </w:pPr>
            <w:r w:rsidRPr="00E91DA9">
              <w:rPr>
                <w:rFonts w:ascii="Arial Nova" w:hAnsi="Arial Nova" w:cs="Arial"/>
                <w:sz w:val="24"/>
                <w:szCs w:val="24"/>
              </w:rPr>
              <w:t xml:space="preserve">• Line management of the </w:t>
            </w:r>
            <w:r w:rsidR="00737E24">
              <w:rPr>
                <w:rFonts w:ascii="Arial Nova" w:hAnsi="Arial Nova" w:cs="Arial"/>
                <w:sz w:val="24"/>
                <w:szCs w:val="24"/>
              </w:rPr>
              <w:t xml:space="preserve">History </w:t>
            </w:r>
            <w:r w:rsidRPr="00E91DA9">
              <w:rPr>
                <w:rFonts w:ascii="Arial Nova" w:hAnsi="Arial Nova" w:cs="Arial"/>
                <w:sz w:val="24"/>
                <w:szCs w:val="24"/>
              </w:rPr>
              <w:t>team and other staff as directed by the Headteacher</w:t>
            </w:r>
            <w:r w:rsidRPr="00E91DA9">
              <w:rPr>
                <w:rFonts w:ascii="Arial Nova" w:hAnsi="Arial Nova" w:cs="Arial"/>
                <w:sz w:val="24"/>
                <w:szCs w:val="24"/>
              </w:rPr>
              <w:br/>
              <w:t xml:space="preserve">• Responsibility for the performance management, professional development and support of staff within the </w:t>
            </w:r>
            <w:proofErr w:type="spellStart"/>
            <w:r w:rsidR="00737E24">
              <w:rPr>
                <w:rFonts w:ascii="Arial Nova" w:hAnsi="Arial Nova" w:cs="Arial"/>
                <w:sz w:val="24"/>
                <w:szCs w:val="24"/>
              </w:rPr>
              <w:t>Hsitory</w:t>
            </w:r>
            <w:proofErr w:type="spellEnd"/>
            <w:r w:rsidR="00737E24">
              <w:rPr>
                <w:rFonts w:ascii="Arial Nova" w:hAnsi="Arial Nova" w:cs="Arial"/>
                <w:sz w:val="24"/>
                <w:szCs w:val="24"/>
              </w:rPr>
              <w:t xml:space="preserve"> </w:t>
            </w:r>
            <w:r w:rsidRPr="00E91DA9">
              <w:rPr>
                <w:rFonts w:ascii="Arial Nova" w:hAnsi="Arial Nova" w:cs="Arial"/>
                <w:sz w:val="24"/>
                <w:szCs w:val="24"/>
              </w:rPr>
              <w:t>subject area</w:t>
            </w:r>
          </w:p>
        </w:tc>
        <w:tc>
          <w:tcPr>
            <w:tcW w:w="3515" w:type="dxa"/>
            <w:gridSpan w:val="2"/>
            <w:vAlign w:val="center"/>
          </w:tcPr>
          <w:p w14:paraId="5BAAEF56" w14:textId="70B0F2C0" w:rsidR="00CC227D" w:rsidRPr="00BD2DA8" w:rsidRDefault="00D34CB0" w:rsidP="005C361B">
            <w:pPr>
              <w:tabs>
                <w:tab w:val="left" w:pos="2925"/>
              </w:tabs>
              <w:jc w:val="center"/>
              <w:rPr>
                <w:rFonts w:ascii="Arial Nova" w:hAnsi="Arial Nova" w:cs="Arial"/>
                <w:sz w:val="24"/>
                <w:szCs w:val="24"/>
              </w:rPr>
            </w:pPr>
            <w:r w:rsidRPr="00D34CB0">
              <w:rPr>
                <w:rFonts w:ascii="Arial Nova" w:hAnsi="Arial Nova" w:cs="Arial"/>
                <w:sz w:val="24"/>
                <w:szCs w:val="24"/>
              </w:rPr>
              <w:t xml:space="preserve">• Responsibility for the effective use and monitoring of the </w:t>
            </w:r>
            <w:r w:rsidR="00737E24">
              <w:rPr>
                <w:rFonts w:ascii="Arial Nova" w:hAnsi="Arial Nova" w:cs="Arial"/>
                <w:sz w:val="24"/>
                <w:szCs w:val="24"/>
              </w:rPr>
              <w:t xml:space="preserve">History </w:t>
            </w:r>
            <w:r w:rsidRPr="00D34CB0">
              <w:rPr>
                <w:rFonts w:ascii="Arial Nova" w:hAnsi="Arial Nova" w:cs="Arial"/>
                <w:sz w:val="24"/>
                <w:szCs w:val="24"/>
              </w:rPr>
              <w:t>departmental budget</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5627B4EA" w:rsidR="00E00169" w:rsidRPr="00BD2DA8" w:rsidRDefault="00D34CB0" w:rsidP="00E9265E">
            <w:pPr>
              <w:tabs>
                <w:tab w:val="left" w:pos="2925"/>
              </w:tabs>
              <w:rPr>
                <w:rStyle w:val="normaltextrun"/>
                <w:rFonts w:ascii="Arial Nova" w:hAnsi="Arial Nova"/>
                <w:color w:val="000000"/>
                <w:sz w:val="24"/>
                <w:szCs w:val="24"/>
                <w:shd w:val="clear" w:color="auto" w:fill="FFFFFF"/>
              </w:rPr>
            </w:pPr>
            <w:r w:rsidRPr="00D34CB0">
              <w:rPr>
                <w:rFonts w:ascii="Arial Nova" w:hAnsi="Arial Nova"/>
                <w:color w:val="000000"/>
                <w:sz w:val="24"/>
                <w:szCs w:val="24"/>
                <w:shd w:val="clear" w:color="auto" w:fill="FFFFFF"/>
              </w:rPr>
              <w:t>Lead the development and implementation of a high-quality subject curriculum that secures strong outcomes for all students; ensure consistently high standards of teaching, learning and assessment across the department; monitor and evaluate student progress and take timely action to address underperformance; lead and develop staff through effective line management, coaching and professional development; contribute to whole school and Trust curriculum development and improvement priorities; ensure compliance with safeguarding, behaviour, equality and health and safety policies within the subject area; promote a positive, aspirational culture that supports student engagement, wellbeing and achievement.</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262CDEC2" w14:textId="77777777" w:rsidR="005A4037" w:rsidRPr="005A4037" w:rsidRDefault="005A4037" w:rsidP="005A4037">
            <w:pPr>
              <w:pStyle w:val="NormalWeb"/>
              <w:rPr>
                <w:rFonts w:ascii="Arial Nova" w:hAnsi="Arial Nova"/>
              </w:rPr>
            </w:pPr>
            <w:r w:rsidRPr="005A4037">
              <w:rPr>
                <w:rStyle w:val="Strong"/>
                <w:rFonts w:ascii="Arial Nova" w:hAnsi="Arial Nova"/>
              </w:rPr>
              <w:t>Teaching and Learning</w:t>
            </w:r>
          </w:p>
          <w:p w14:paraId="226A7F36" w14:textId="28862FEE" w:rsidR="005A4037" w:rsidRPr="005A4037" w:rsidRDefault="005A4037" w:rsidP="005A4037">
            <w:pPr>
              <w:pStyle w:val="NormalWeb"/>
              <w:rPr>
                <w:rFonts w:ascii="Arial Nova" w:hAnsi="Arial Nova"/>
              </w:rPr>
            </w:pPr>
            <w:r w:rsidRPr="005A4037">
              <w:rPr>
                <w:rFonts w:ascii="Arial Nova" w:hAnsi="Arial Nova"/>
              </w:rPr>
              <w:t xml:space="preserve">• Lead the development, implementation and review of the </w:t>
            </w:r>
            <w:r w:rsidR="00943F17">
              <w:rPr>
                <w:rFonts w:ascii="Arial Nova" w:hAnsi="Arial Nova"/>
              </w:rPr>
              <w:t>History</w:t>
            </w:r>
            <w:r w:rsidRPr="005A4037">
              <w:rPr>
                <w:rFonts w:ascii="Arial Nova" w:hAnsi="Arial Nova"/>
              </w:rPr>
              <w:t xml:space="preserve"> curriculum, ensuring it is ambitious, inclusive and aligned with Trust expectations </w:t>
            </w:r>
            <w:r w:rsidRPr="005A4037">
              <w:rPr>
                <w:rStyle w:val="Strong"/>
                <w:rFonts w:ascii="Arial Nova" w:hAnsi="Arial Nova"/>
                <w:b w:val="0"/>
                <w:bCs w:val="0"/>
              </w:rPr>
              <w:t>to secure strong student outcomes.</w:t>
            </w:r>
            <w:r w:rsidRPr="005A4037">
              <w:rPr>
                <w:rFonts w:ascii="Arial Nova" w:hAnsi="Arial Nova"/>
              </w:rPr>
              <w:br/>
              <w:t xml:space="preserve">• Ensure consistently high-quality teaching across the </w:t>
            </w:r>
            <w:r w:rsidR="00943F17">
              <w:rPr>
                <w:rFonts w:ascii="Arial Nova" w:hAnsi="Arial Nova"/>
              </w:rPr>
              <w:t xml:space="preserve">History </w:t>
            </w:r>
            <w:r w:rsidRPr="005A4037">
              <w:rPr>
                <w:rFonts w:ascii="Arial Nova" w:hAnsi="Arial Nova"/>
              </w:rPr>
              <w:t>department through effective planning, delivery and evaluation of lessons</w:t>
            </w:r>
            <w:r w:rsidRPr="005A4037">
              <w:rPr>
                <w:rFonts w:ascii="Arial Nova" w:hAnsi="Arial Nova"/>
              </w:rPr>
              <w:br/>
              <w:t>• Identify and share best practice within the team to improve teaching and learning</w:t>
            </w:r>
            <w:r w:rsidRPr="005A4037">
              <w:rPr>
                <w:rFonts w:ascii="Arial Nova" w:hAnsi="Arial Nova"/>
              </w:rPr>
              <w:br/>
              <w:t>• Design and implement schemes of work and curriculum plans, including cross-curricular opportunities and appropriate differentiation</w:t>
            </w:r>
            <w:r w:rsidRPr="005A4037">
              <w:rPr>
                <w:rFonts w:ascii="Arial Nova" w:hAnsi="Arial Nova"/>
              </w:rPr>
              <w:br/>
              <w:t>• Ensure homework is meaningful, challenging and aligned with school procedures</w:t>
            </w:r>
            <w:r w:rsidRPr="005A4037">
              <w:rPr>
                <w:rFonts w:ascii="Arial Nova" w:hAnsi="Arial Nova"/>
              </w:rPr>
              <w:br/>
              <w:t>• Manage curriculum and specification changes effectively within the subject area</w:t>
            </w:r>
            <w:r w:rsidRPr="005A4037">
              <w:rPr>
                <w:rFonts w:ascii="Arial Nova" w:hAnsi="Arial Nova"/>
              </w:rPr>
              <w:br/>
              <w:t xml:space="preserve">• Ensure students receive high-quality feedback that supports improvement in learning </w:t>
            </w:r>
            <w:r w:rsidRPr="006D0403">
              <w:rPr>
                <w:rStyle w:val="Strong"/>
                <w:rFonts w:ascii="Arial Nova" w:hAnsi="Arial Nova"/>
                <w:b w:val="0"/>
                <w:bCs w:val="0"/>
              </w:rPr>
              <w:t>to</w:t>
            </w:r>
            <w:r w:rsidRPr="005A4037">
              <w:rPr>
                <w:rStyle w:val="Strong"/>
                <w:rFonts w:ascii="Arial Nova" w:hAnsi="Arial Nova"/>
              </w:rPr>
              <w:t xml:space="preserve"> </w:t>
            </w:r>
            <w:r w:rsidRPr="005A4037">
              <w:rPr>
                <w:rStyle w:val="Strong"/>
                <w:rFonts w:ascii="Arial Nova" w:hAnsi="Arial Nova"/>
                <w:b w:val="0"/>
                <w:bCs w:val="0"/>
              </w:rPr>
              <w:t>support meaningful progress.</w:t>
            </w:r>
            <w:r w:rsidRPr="005A4037">
              <w:rPr>
                <w:rFonts w:ascii="Arial Nova" w:hAnsi="Arial Nova"/>
                <w:b/>
                <w:bCs/>
              </w:rPr>
              <w:br/>
            </w:r>
            <w:r w:rsidRPr="005A4037">
              <w:rPr>
                <w:rFonts w:ascii="Arial Nova" w:hAnsi="Arial Nova"/>
              </w:rPr>
              <w:t>• Keep up to date with developments in pedagogy and subject-specific practice and apply these to departmental practice</w:t>
            </w:r>
            <w:r w:rsidRPr="005A4037">
              <w:rPr>
                <w:rFonts w:ascii="Arial Nova" w:hAnsi="Arial Nova"/>
              </w:rPr>
              <w:br/>
              <w:t xml:space="preserve">• Provide enrichment and extra-curricular opportunities to enhance the </w:t>
            </w:r>
            <w:r w:rsidR="00E55751">
              <w:rPr>
                <w:rFonts w:ascii="Arial Nova" w:hAnsi="Arial Nova"/>
              </w:rPr>
              <w:t xml:space="preserve">History </w:t>
            </w:r>
            <w:r w:rsidRPr="005A4037">
              <w:rPr>
                <w:rFonts w:ascii="Arial Nova" w:hAnsi="Arial Nova"/>
              </w:rPr>
              <w:t>curriculum offer</w:t>
            </w:r>
          </w:p>
          <w:p w14:paraId="058F64D4" w14:textId="77777777" w:rsidR="006D0403" w:rsidRPr="006D0403" w:rsidRDefault="006D0403" w:rsidP="006D0403">
            <w:pPr>
              <w:pStyle w:val="NormalWeb"/>
              <w:rPr>
                <w:rFonts w:ascii="Arial Nova" w:hAnsi="Arial Nova"/>
              </w:rPr>
            </w:pPr>
            <w:r w:rsidRPr="006D0403">
              <w:rPr>
                <w:rStyle w:val="Strong"/>
                <w:rFonts w:ascii="Arial Nova" w:hAnsi="Arial Nova"/>
              </w:rPr>
              <w:t>Assessment</w:t>
            </w:r>
          </w:p>
          <w:p w14:paraId="691BC7EB" w14:textId="1BFD78C8" w:rsidR="006D0403" w:rsidRDefault="006D0403" w:rsidP="006D0403">
            <w:pPr>
              <w:pStyle w:val="NormalWeb"/>
            </w:pPr>
            <w:r w:rsidRPr="006D0403">
              <w:rPr>
                <w:rFonts w:ascii="Arial Nova" w:hAnsi="Arial Nova"/>
              </w:rPr>
              <w:t>• Ensure robust and accurate assessment practices across all year groups</w:t>
            </w:r>
            <w:r w:rsidR="006F1008">
              <w:rPr>
                <w:rFonts w:ascii="Arial Nova" w:hAnsi="Arial Nova"/>
              </w:rPr>
              <w:t xml:space="preserve"> within History</w:t>
            </w:r>
            <w:r w:rsidRPr="006D0403">
              <w:rPr>
                <w:rFonts w:ascii="Arial Nova" w:hAnsi="Arial Nova"/>
              </w:rPr>
              <w:t>, including internal and external standardisation</w:t>
            </w:r>
            <w:r w:rsidRPr="006D0403">
              <w:rPr>
                <w:rFonts w:ascii="Arial Nova" w:hAnsi="Arial Nova"/>
              </w:rPr>
              <w:br/>
              <w:t>• Monitor and analyse student progress data to inform planning and intervention</w:t>
            </w:r>
            <w:r w:rsidRPr="006D0403">
              <w:rPr>
                <w:rFonts w:ascii="Arial Nova" w:hAnsi="Arial Nova"/>
              </w:rPr>
              <w:br/>
              <w:t xml:space="preserve">• Review performance at key data points and implement effective strategies to address underperformance </w:t>
            </w:r>
            <w:r w:rsidRPr="006D0403">
              <w:rPr>
                <w:rStyle w:val="Strong"/>
                <w:rFonts w:ascii="Arial Nova" w:hAnsi="Arial Nova"/>
                <w:b w:val="0"/>
                <w:bCs w:val="0"/>
              </w:rPr>
              <w:t>to reduce gaps in achievement</w:t>
            </w:r>
            <w:r w:rsidRPr="006D0403">
              <w:rPr>
                <w:rStyle w:val="Strong"/>
                <w:rFonts w:ascii="Arial Nova" w:hAnsi="Arial Nova"/>
              </w:rPr>
              <w:t>.</w:t>
            </w:r>
            <w:r w:rsidRPr="006D0403">
              <w:rPr>
                <w:rFonts w:ascii="Arial Nova" w:hAnsi="Arial Nova"/>
              </w:rPr>
              <w:br/>
              <w:t xml:space="preserve">• Ensure accurate tracking, reporting and communication of </w:t>
            </w:r>
            <w:r w:rsidRPr="006D0403">
              <w:rPr>
                <w:rFonts w:ascii="Arial Nova" w:hAnsi="Arial Nova"/>
              </w:rPr>
              <w:lastRenderedPageBreak/>
              <w:t>student progress to stakeholders</w:t>
            </w:r>
            <w:r>
              <w:br/>
            </w:r>
            <w:r w:rsidRPr="006D0403">
              <w:rPr>
                <w:rFonts w:ascii="Arial Nova" w:hAnsi="Arial Nova"/>
              </w:rPr>
              <w:t>• Support the organisation and delivery of internal and external examinations</w:t>
            </w:r>
          </w:p>
          <w:p w14:paraId="5C631152" w14:textId="77777777" w:rsidR="006D2798" w:rsidRPr="006D2798" w:rsidRDefault="006D2798" w:rsidP="006D2798">
            <w:pPr>
              <w:pStyle w:val="NormalWeb"/>
              <w:rPr>
                <w:rFonts w:ascii="Arial Nova" w:hAnsi="Arial Nova"/>
              </w:rPr>
            </w:pPr>
            <w:r w:rsidRPr="006D2798">
              <w:rPr>
                <w:rStyle w:val="Strong"/>
                <w:rFonts w:ascii="Arial Nova" w:hAnsi="Arial Nova"/>
              </w:rPr>
              <w:t>Behaviour Management and Student Wellbeing</w:t>
            </w:r>
          </w:p>
          <w:p w14:paraId="5F9C5CFD" w14:textId="56458AAC" w:rsidR="006D2798" w:rsidRPr="006D2798" w:rsidRDefault="006D2798" w:rsidP="006D2798">
            <w:pPr>
              <w:pStyle w:val="NormalWeb"/>
              <w:rPr>
                <w:rFonts w:ascii="Arial Nova" w:hAnsi="Arial Nova"/>
                <w:b/>
                <w:bCs/>
              </w:rPr>
            </w:pPr>
            <w:r w:rsidRPr="006D2798">
              <w:rPr>
                <w:rFonts w:ascii="Arial Nova" w:hAnsi="Arial Nova"/>
              </w:rPr>
              <w:t>• Promote and maintain a calm, purposeful and aspirational learning environment in line with Trust expectations</w:t>
            </w:r>
            <w:r w:rsidRPr="006D2798">
              <w:rPr>
                <w:rFonts w:ascii="Arial Nova" w:hAnsi="Arial Nova"/>
              </w:rPr>
              <w:br/>
              <w:t>• Ensure consistent implementation of behaviour policies across the department</w:t>
            </w:r>
            <w:r w:rsidRPr="006D2798">
              <w:rPr>
                <w:rFonts w:ascii="Arial Nova" w:hAnsi="Arial Nova"/>
              </w:rPr>
              <w:br/>
              <w:t>• Support staff in managing behaviour, attendance and punctuality effectively</w:t>
            </w:r>
            <w:r w:rsidRPr="006D2798">
              <w:rPr>
                <w:rFonts w:ascii="Arial Nova" w:hAnsi="Arial Nova"/>
              </w:rPr>
              <w:br/>
              <w:t>• Monitor behaviour data and take appropriate action to address concerns</w:t>
            </w:r>
            <w:r w:rsidRPr="006D2798">
              <w:rPr>
                <w:rFonts w:ascii="Arial Nova" w:hAnsi="Arial Nova"/>
              </w:rPr>
              <w:br/>
              <w:t>• Recognise and celebrate student achievement through appropriate rewards and recognition systems</w:t>
            </w:r>
            <w:r w:rsidRPr="006D2798">
              <w:rPr>
                <w:rFonts w:ascii="Arial Nova" w:hAnsi="Arial Nova"/>
              </w:rPr>
              <w:br/>
              <w:t xml:space="preserve">• Ensure compliance with safeguarding, health and safety and equality requirements within the subject area </w:t>
            </w:r>
            <w:r w:rsidRPr="006D2798">
              <w:rPr>
                <w:rStyle w:val="Strong"/>
                <w:rFonts w:ascii="Arial Nova" w:hAnsi="Arial Nova"/>
                <w:b w:val="0"/>
                <w:bCs w:val="0"/>
              </w:rPr>
              <w:t>to maintain a safe learning environment.</w:t>
            </w:r>
          </w:p>
          <w:p w14:paraId="24F77750" w14:textId="77777777" w:rsidR="003B07D9" w:rsidRPr="003B07D9" w:rsidRDefault="003B07D9" w:rsidP="003B07D9">
            <w:pPr>
              <w:pStyle w:val="NormalWeb"/>
              <w:rPr>
                <w:rFonts w:ascii="Arial Nova" w:hAnsi="Arial Nova"/>
              </w:rPr>
            </w:pPr>
            <w:r w:rsidRPr="003B07D9">
              <w:rPr>
                <w:rStyle w:val="Strong"/>
                <w:rFonts w:ascii="Arial Nova" w:hAnsi="Arial Nova"/>
              </w:rPr>
              <w:t>Pastoral and Inclusion</w:t>
            </w:r>
          </w:p>
          <w:p w14:paraId="44A90F47" w14:textId="77777777" w:rsidR="003B07D9" w:rsidRDefault="003B07D9" w:rsidP="003B07D9">
            <w:pPr>
              <w:pStyle w:val="NormalWeb"/>
              <w:rPr>
                <w:rFonts w:ascii="Arial Nova" w:hAnsi="Arial Nova"/>
              </w:rPr>
            </w:pPr>
            <w:r w:rsidRPr="003B07D9">
              <w:rPr>
                <w:rFonts w:ascii="Arial Nova" w:hAnsi="Arial Nova"/>
              </w:rPr>
              <w:t>• Act as a form tutor and contribute to the pastoral care of students</w:t>
            </w:r>
            <w:r w:rsidRPr="003B07D9">
              <w:rPr>
                <w:rFonts w:ascii="Arial Nova" w:hAnsi="Arial Nova"/>
              </w:rPr>
              <w:br/>
              <w:t>• Support the progress and wellbeing of all students, including disadvantaged students, those with SEND and the more able</w:t>
            </w:r>
            <w:r w:rsidRPr="003B07D9">
              <w:rPr>
                <w:rFonts w:ascii="Arial Nova" w:hAnsi="Arial Nova"/>
              </w:rPr>
              <w:br/>
              <w:t>• Oversee interventions and support for students who are not yet fluent readers</w:t>
            </w:r>
            <w:r w:rsidRPr="003B07D9">
              <w:rPr>
                <w:rFonts w:ascii="Arial Nova" w:hAnsi="Arial Nova"/>
              </w:rPr>
              <w:br/>
              <w:t>• Work collaboratively with pastoral teams and senior leaders to support student inclusion and engagement</w:t>
            </w:r>
            <w:r w:rsidRPr="003B07D9">
              <w:rPr>
                <w:rFonts w:ascii="Arial Nova" w:hAnsi="Arial Nova"/>
              </w:rPr>
              <w:br/>
              <w:t>• Contribute to the development and review of strategies to improve student outcomes across different groups</w:t>
            </w:r>
          </w:p>
          <w:p w14:paraId="4E9120BF" w14:textId="77777777" w:rsidR="003B07D9" w:rsidRPr="003B07D9" w:rsidRDefault="003B07D9" w:rsidP="003B07D9">
            <w:pPr>
              <w:pStyle w:val="NormalWeb"/>
              <w:rPr>
                <w:rFonts w:ascii="Arial Nova" w:hAnsi="Arial Nova"/>
              </w:rPr>
            </w:pPr>
            <w:r w:rsidRPr="003B07D9">
              <w:rPr>
                <w:rStyle w:val="Strong"/>
                <w:rFonts w:ascii="Arial Nova" w:hAnsi="Arial Nova"/>
              </w:rPr>
              <w:t>Trust Culture</w:t>
            </w:r>
          </w:p>
          <w:p w14:paraId="30A21209" w14:textId="1F3C3F78" w:rsidR="003B07D9" w:rsidRPr="003B07D9" w:rsidRDefault="003B07D9" w:rsidP="003B07D9">
            <w:pPr>
              <w:pStyle w:val="NormalWeb"/>
              <w:rPr>
                <w:rFonts w:ascii="Arial Nova" w:hAnsi="Arial Nova"/>
              </w:rPr>
            </w:pPr>
            <w:r w:rsidRPr="003B07D9">
              <w:rPr>
                <w:rFonts w:ascii="Arial Nova" w:hAnsi="Arial Nova"/>
              </w:rPr>
              <w:t xml:space="preserve">• Promote and model the Trust’s values and ethos within the </w:t>
            </w:r>
            <w:r w:rsidR="00DC0597">
              <w:rPr>
                <w:rFonts w:ascii="Arial Nova" w:hAnsi="Arial Nova"/>
              </w:rPr>
              <w:t xml:space="preserve">History </w:t>
            </w:r>
            <w:r w:rsidRPr="003B07D9">
              <w:rPr>
                <w:rFonts w:ascii="Arial Nova" w:hAnsi="Arial Nova"/>
              </w:rPr>
              <w:t>department and wider school community</w:t>
            </w:r>
            <w:r w:rsidRPr="003B07D9">
              <w:rPr>
                <w:rFonts w:ascii="Arial Nova" w:hAnsi="Arial Nova"/>
              </w:rPr>
              <w:br/>
              <w:t>• Contribute to whole school and Trust improvement priorities through collaborative working</w:t>
            </w:r>
            <w:r w:rsidRPr="003B07D9">
              <w:rPr>
                <w:rFonts w:ascii="Arial Nova" w:hAnsi="Arial Nova"/>
              </w:rPr>
              <w:br/>
              <w:t>• Lead or contribute to CPD and staff development activities across the school and Trust</w:t>
            </w:r>
            <w:r w:rsidRPr="003B07D9">
              <w:rPr>
                <w:rFonts w:ascii="Arial Nova" w:hAnsi="Arial Nova"/>
              </w:rPr>
              <w:br/>
              <w:t>• Support recruitment, induction and development of staff within the department</w:t>
            </w:r>
            <w:r w:rsidRPr="003B07D9">
              <w:rPr>
                <w:rFonts w:ascii="Arial Nova" w:hAnsi="Arial Nova"/>
              </w:rPr>
              <w:br/>
              <w:t>• Engage positively with colleagues, students and parents to support a strong school community</w:t>
            </w:r>
          </w:p>
          <w:p w14:paraId="6CE92A1B" w14:textId="77777777" w:rsidR="00DD74C6" w:rsidRPr="00DD74C6" w:rsidRDefault="00DD74C6" w:rsidP="00DD74C6">
            <w:pPr>
              <w:pStyle w:val="NormalWeb"/>
              <w:rPr>
                <w:rFonts w:ascii="Arial Nova" w:hAnsi="Arial Nova"/>
              </w:rPr>
            </w:pPr>
            <w:r w:rsidRPr="00DD74C6">
              <w:rPr>
                <w:rFonts w:ascii="Arial Nova" w:hAnsi="Arial Nova"/>
                <w:b/>
                <w:bCs/>
              </w:rPr>
              <w:lastRenderedPageBreak/>
              <w:t>Other</w:t>
            </w:r>
          </w:p>
          <w:p w14:paraId="48014F96" w14:textId="77777777" w:rsidR="00DD74C6" w:rsidRPr="00DD74C6" w:rsidRDefault="00DD74C6" w:rsidP="00DD74C6">
            <w:pPr>
              <w:pStyle w:val="NormalWeb"/>
              <w:rPr>
                <w:rFonts w:ascii="Arial Nova" w:hAnsi="Arial Nova"/>
              </w:rPr>
            </w:pPr>
            <w:r w:rsidRPr="00DD74C6">
              <w:rPr>
                <w:rFonts w:ascii="Arial Nova" w:hAnsi="Arial Nova"/>
              </w:rPr>
              <w:t>• Contribute to departmental and whole school meetings, planning and development activities</w:t>
            </w:r>
            <w:r w:rsidRPr="00DD74C6">
              <w:rPr>
                <w:rFonts w:ascii="Arial Nova" w:hAnsi="Arial Nova"/>
              </w:rPr>
              <w:br/>
              <w:t>• Provide information and reports as required by senior leaders</w:t>
            </w:r>
            <w:r w:rsidRPr="00DD74C6">
              <w:rPr>
                <w:rFonts w:ascii="Arial Nova" w:hAnsi="Arial Nova"/>
              </w:rPr>
              <w:br/>
              <w:t>• Undertake duties before and after school and during unsupervised times as directed</w:t>
            </w:r>
            <w:r w:rsidRPr="00DD74C6">
              <w:rPr>
                <w:rFonts w:ascii="Arial Nova" w:hAnsi="Arial Nova"/>
              </w:rPr>
              <w:br/>
              <w:t>• Organise and evaluate departmental events and activities</w:t>
            </w:r>
            <w:r w:rsidRPr="00DD74C6">
              <w:rPr>
                <w:rFonts w:ascii="Arial Nova" w:hAnsi="Arial Nova"/>
              </w:rPr>
              <w:br/>
              <w:t>• Undertake any other duties that reasonably fall within the scope of the role</w:t>
            </w:r>
          </w:p>
          <w:p w14:paraId="1FFEEA51" w14:textId="72D673EC" w:rsidR="00D02D9D" w:rsidRPr="00BD2DA8" w:rsidRDefault="00D02D9D" w:rsidP="00DD74C6">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746E570D" w14:textId="77777777" w:rsidR="000564DD" w:rsidRDefault="000564DD" w:rsidP="000564DD">
            <w:pPr>
              <w:pStyle w:val="NoSpacing"/>
              <w:ind w:left="360"/>
              <w:rPr>
                <w:rFonts w:ascii="Arial Nova" w:hAnsi="Arial Nova" w:cs="Arial"/>
                <w:sz w:val="24"/>
                <w:szCs w:val="24"/>
              </w:rPr>
            </w:pPr>
          </w:p>
          <w:p w14:paraId="18282358" w14:textId="282D7F03"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 xml:space="preserve">The duties outlined in this job description are to be performed in accordance with the provisions of the latest School Teachers' Pay and Conditions Document as adopted by Maiden </w:t>
            </w:r>
            <w:proofErr w:type="spellStart"/>
            <w:r w:rsidRPr="000564DD">
              <w:rPr>
                <w:rFonts w:ascii="Arial Nova" w:hAnsi="Arial Nova" w:cs="Arial"/>
                <w:sz w:val="24"/>
                <w:szCs w:val="24"/>
              </w:rPr>
              <w:t>Erlegh</w:t>
            </w:r>
            <w:proofErr w:type="spellEnd"/>
            <w:r w:rsidRPr="000564DD">
              <w:rPr>
                <w:rFonts w:ascii="Arial Nova" w:hAnsi="Arial Nova" w:cs="Arial"/>
                <w:sz w:val="24"/>
                <w:szCs w:val="24"/>
              </w:rPr>
              <w:t xml:space="preserve"> Trust.</w:t>
            </w:r>
          </w:p>
          <w:p w14:paraId="56E09FC3"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All staff are expected to be committed to safeguarding, equality and promoting the welfare of children and young people and to be aware of local safeguarding policies and procedures and to report any concerns or information received as required.</w:t>
            </w:r>
          </w:p>
          <w:p w14:paraId="025DEFE8"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postholder is expected to maintain the highest standards of professional conduct, safeguarding practice, confidentiality and compliance with GDPR, health and safety and all relevant Trust policies.</w:t>
            </w:r>
          </w:p>
          <w:p w14:paraId="68C9589E"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Trust retains the right to implement changes in job descriptions to reflect changes in the demands of the post, in consultation with the postholder.</w:t>
            </w:r>
          </w:p>
          <w:p w14:paraId="45DAB2F3" w14:textId="73D0492D" w:rsidR="00101697" w:rsidRPr="00BD2DA8" w:rsidRDefault="000564DD" w:rsidP="000564DD">
            <w:pPr>
              <w:pStyle w:val="NoSpacing"/>
              <w:ind w:left="360"/>
              <w:rPr>
                <w:rFonts w:ascii="Arial Nova" w:hAnsi="Arial Nova" w:cs="Arial"/>
                <w:b/>
                <w:bCs/>
                <w:sz w:val="24"/>
                <w:szCs w:val="24"/>
              </w:rPr>
            </w:pPr>
            <w:r w:rsidRPr="000564DD">
              <w:rPr>
                <w:rFonts w:ascii="Arial Nova" w:hAnsi="Arial Nova" w:cs="Arial"/>
                <w:sz w:val="24"/>
                <w:szCs w:val="24"/>
              </w:rPr>
              <w:t>E</w:t>
            </w:r>
            <w:r>
              <w:rPr>
                <w:rFonts w:ascii="Arial Nova" w:hAnsi="Arial Nova" w:cs="Arial"/>
                <w:sz w:val="24"/>
                <w:szCs w:val="24"/>
              </w:rPr>
              <w:t>nhanced DBS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2F30425" w:rsidR="005C4088" w:rsidRPr="00BD2DA8" w:rsidRDefault="00CB3458" w:rsidP="0091696F">
            <w:pPr>
              <w:spacing w:after="0" w:line="240" w:lineRule="auto"/>
              <w:ind w:left="113"/>
              <w:textAlignment w:val="baseline"/>
              <w:rPr>
                <w:rFonts w:ascii="Arial Nova" w:eastAsia="Times New Roman" w:hAnsi="Arial Nova" w:cs="Times New Roman"/>
                <w:sz w:val="24"/>
                <w:szCs w:val="24"/>
                <w:lang w:eastAsia="en-GB"/>
              </w:rPr>
            </w:pPr>
            <w:r w:rsidRPr="00CB3458">
              <w:rPr>
                <w:rFonts w:ascii="Arial Nova" w:eastAsia="Times New Roman" w:hAnsi="Arial Nova" w:cs="Times New Roman"/>
                <w:sz w:val="24"/>
                <w:szCs w:val="24"/>
                <w:lang w:eastAsia="en-GB"/>
              </w:rPr>
              <w:t>Curriculum Leader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DC16CAB" w:rsidR="005C4088" w:rsidRPr="00BD2DA8" w:rsidRDefault="00CB345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658B2C6C" w:rsidR="00D02D9D" w:rsidRPr="00BD2DA8" w:rsidRDefault="00E129BA" w:rsidP="00D02D9D">
            <w:pPr>
              <w:spacing w:after="0" w:line="240" w:lineRule="auto"/>
              <w:textAlignment w:val="baseline"/>
              <w:rPr>
                <w:rFonts w:ascii="Arial Nova" w:eastAsia="Times New Roman" w:hAnsi="Arial Nova" w:cs="Times New Roman"/>
                <w:sz w:val="24"/>
                <w:szCs w:val="24"/>
                <w:lang w:eastAsia="en-GB"/>
              </w:rPr>
            </w:pPr>
            <w:r w:rsidRPr="00E129BA">
              <w:rPr>
                <w:rFonts w:ascii="Arial Nova" w:eastAsia="Times New Roman" w:hAnsi="Arial Nova" w:cs="Times New Roman"/>
                <w:sz w:val="24"/>
                <w:szCs w:val="24"/>
                <w:lang w:eastAsia="en-GB"/>
              </w:rPr>
              <w:t>• Good quality honours degree</w:t>
            </w:r>
            <w:r w:rsidRPr="00E129BA">
              <w:rPr>
                <w:rFonts w:ascii="Arial Nova" w:eastAsia="Times New Roman" w:hAnsi="Arial Nova" w:cs="Times New Roman"/>
                <w:sz w:val="24"/>
                <w:szCs w:val="24"/>
                <w:lang w:eastAsia="en-GB"/>
              </w:rPr>
              <w:br/>
              <w:t>• PGCE, or equivalent, in secondary education</w:t>
            </w:r>
            <w:r w:rsidRPr="00E129BA">
              <w:rPr>
                <w:rFonts w:ascii="Arial Nova" w:eastAsia="Times New Roman" w:hAnsi="Arial Nova" w:cs="Times New Roman"/>
                <w:sz w:val="24"/>
                <w:szCs w:val="24"/>
                <w:lang w:eastAsia="en-GB"/>
              </w:rPr>
              <w:br/>
              <w:t>• Qualified Teacher Status (QTS)</w:t>
            </w:r>
            <w:r w:rsidRPr="00E129BA">
              <w:rPr>
                <w:rFonts w:ascii="Arial Nova" w:eastAsia="Times New Roman" w:hAnsi="Arial Nova" w:cs="Times New Roman"/>
                <w:sz w:val="24"/>
                <w:szCs w:val="24"/>
                <w:lang w:eastAsia="en-GB"/>
              </w:rPr>
              <w:br/>
            </w:r>
            <w:r w:rsidRPr="00E129BA">
              <w:rPr>
                <w:rFonts w:ascii="Arial Nova" w:eastAsia="Times New Roman" w:hAnsi="Arial Nova" w:cs="Times New Roman"/>
                <w:sz w:val="24"/>
                <w:szCs w:val="24"/>
                <w:lang w:eastAsia="en-GB"/>
              </w:rPr>
              <w:lastRenderedPageBreak/>
              <w:t>• Evidence of relevant professional development relating to subject leadership</w:t>
            </w:r>
          </w:p>
          <w:p w14:paraId="4D4B8A0B" w14:textId="4FDBF216" w:rsidR="00D02D9D" w:rsidRPr="00BD2DA8" w:rsidRDefault="00D02D9D" w:rsidP="00CB3458">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23143780" w:rsidR="00B76593" w:rsidRPr="00BD2DA8" w:rsidRDefault="00CB3458" w:rsidP="00D02D9D">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Teaching and learning</w:t>
            </w:r>
            <w:r w:rsidRPr="00CB3458">
              <w:rPr>
                <w:rFonts w:ascii="Arial Nova" w:eastAsia="Times New Roman" w:hAnsi="Arial Nova" w:cs="Times New Roman"/>
                <w:sz w:val="24"/>
                <w:szCs w:val="24"/>
                <w:lang w:eastAsia="en-GB"/>
              </w:rPr>
              <w:br/>
              <w:t>• Strong subject knowledge and understanding of curriculum requirements across relevant key stages</w:t>
            </w:r>
            <w:r w:rsidRPr="00CB3458">
              <w:rPr>
                <w:rFonts w:ascii="Arial Nova" w:eastAsia="Times New Roman" w:hAnsi="Arial Nova" w:cs="Times New Roman"/>
                <w:sz w:val="24"/>
                <w:szCs w:val="24"/>
                <w:lang w:eastAsia="en-GB"/>
              </w:rPr>
              <w:br/>
              <w:t>• Secure understanding of effective teaching and learning and the ability to apply this in practice</w:t>
            </w:r>
            <w:r w:rsidRPr="00CB3458">
              <w:rPr>
                <w:rFonts w:ascii="Arial Nova" w:eastAsia="Times New Roman" w:hAnsi="Arial Nova" w:cs="Times New Roman"/>
                <w:sz w:val="24"/>
                <w:szCs w:val="24"/>
                <w:lang w:eastAsia="en-GB"/>
              </w:rPr>
              <w:br/>
              <w:t>• Ability to design, implement and evaluate high-quality curriculum and schemes of work</w:t>
            </w:r>
            <w:r w:rsidRPr="00CB3458">
              <w:rPr>
                <w:rFonts w:ascii="Arial Nova" w:eastAsia="Times New Roman" w:hAnsi="Arial Nova" w:cs="Times New Roman"/>
                <w:sz w:val="24"/>
                <w:szCs w:val="24"/>
                <w:lang w:eastAsia="en-GB"/>
              </w:rPr>
              <w:br/>
              <w:t>• Ability to use assessment and performance data to inform teaching, curriculum planning and student progress</w:t>
            </w:r>
            <w:r w:rsidRPr="00CB3458">
              <w:rPr>
                <w:rFonts w:ascii="Arial Nova" w:eastAsia="Times New Roman" w:hAnsi="Arial Nova" w:cs="Times New Roman"/>
                <w:sz w:val="24"/>
                <w:szCs w:val="24"/>
                <w:lang w:eastAsia="en-GB"/>
              </w:rPr>
              <w:br/>
              <w:t>• Understanding of effective intervention strategies to support under-achieving students</w:t>
            </w:r>
            <w:r w:rsidRPr="00CB3458">
              <w:rPr>
                <w:rFonts w:ascii="Arial Nova" w:eastAsia="Times New Roman" w:hAnsi="Arial Nova" w:cs="Times New Roman"/>
                <w:sz w:val="24"/>
                <w:szCs w:val="24"/>
                <w:lang w:eastAsia="en-GB"/>
              </w:rPr>
              <w:br/>
              <w:t>• Knowledge of assessment principles and standardisation processes</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77619A4"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Communication</w:t>
            </w:r>
            <w:r w:rsidRPr="00F1305E">
              <w:rPr>
                <w:rFonts w:ascii="Arial Nova" w:eastAsia="Times New Roman" w:hAnsi="Arial Nova" w:cs="Times New Roman"/>
                <w:sz w:val="24"/>
                <w:szCs w:val="24"/>
                <w:lang w:eastAsia="en-GB"/>
              </w:rPr>
              <w:br/>
              <w:t>• Ability to build and maintain effective working relationships with staff and students</w:t>
            </w:r>
            <w:r w:rsidRPr="00F1305E">
              <w:rPr>
                <w:rFonts w:ascii="Arial Nova" w:eastAsia="Times New Roman" w:hAnsi="Arial Nova" w:cs="Times New Roman"/>
                <w:sz w:val="24"/>
                <w:szCs w:val="24"/>
                <w:lang w:eastAsia="en-GB"/>
              </w:rPr>
              <w:br/>
              <w:t>• Ability to communicate clearly and effectively with a range of stakeholders including colleagues, students and parents/carers</w:t>
            </w:r>
          </w:p>
          <w:p w14:paraId="06998CC8"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68C28A6F"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Organisation and planning</w:t>
            </w:r>
            <w:r w:rsidRPr="00F1305E">
              <w:rPr>
                <w:rFonts w:ascii="Arial Nova" w:eastAsia="Times New Roman" w:hAnsi="Arial Nova" w:cs="Times New Roman"/>
                <w:sz w:val="24"/>
                <w:szCs w:val="24"/>
                <w:lang w:eastAsia="en-GB"/>
              </w:rPr>
              <w:br/>
              <w:t>• Strong organisational and time management skills</w:t>
            </w:r>
            <w:r w:rsidRPr="00F1305E">
              <w:rPr>
                <w:rFonts w:ascii="Arial Nova" w:eastAsia="Times New Roman" w:hAnsi="Arial Nova" w:cs="Times New Roman"/>
                <w:sz w:val="24"/>
                <w:szCs w:val="24"/>
                <w:lang w:eastAsia="en-GB"/>
              </w:rPr>
              <w:br/>
              <w:t>• Ability to prioritise effectively and meet deadlines</w:t>
            </w:r>
            <w:r w:rsidRPr="00F1305E">
              <w:rPr>
                <w:rFonts w:ascii="Arial Nova" w:eastAsia="Times New Roman" w:hAnsi="Arial Nova" w:cs="Times New Roman"/>
                <w:sz w:val="24"/>
                <w:szCs w:val="24"/>
                <w:lang w:eastAsia="en-GB"/>
              </w:rPr>
              <w:br/>
              <w:t>• Ability to analyse information and plan strategically to improve outcomes</w:t>
            </w:r>
          </w:p>
          <w:p w14:paraId="4B8A0E9B"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0A45A6B5"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Behaviour management</w:t>
            </w:r>
            <w:r w:rsidRPr="00F1305E">
              <w:rPr>
                <w:rFonts w:ascii="Arial Nova" w:eastAsia="Times New Roman" w:hAnsi="Arial Nova" w:cs="Times New Roman"/>
                <w:sz w:val="24"/>
                <w:szCs w:val="24"/>
                <w:lang w:eastAsia="en-GB"/>
              </w:rPr>
              <w:br/>
              <w:t>• Well-developed behaviour management skills</w:t>
            </w:r>
            <w:r w:rsidRPr="00F1305E">
              <w:rPr>
                <w:rFonts w:ascii="Arial Nova" w:eastAsia="Times New Roman" w:hAnsi="Arial Nova" w:cs="Times New Roman"/>
                <w:sz w:val="24"/>
                <w:szCs w:val="24"/>
                <w:lang w:eastAsia="en-GB"/>
              </w:rPr>
              <w:br/>
              <w:t>• Understanding of strategies to promote positive behaviour for learning and high expectations</w:t>
            </w:r>
          </w:p>
          <w:p w14:paraId="7E513773"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2D193430"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Pastoral and inclusion</w:t>
            </w:r>
            <w:r w:rsidRPr="00F1305E">
              <w:rPr>
                <w:rFonts w:ascii="Arial Nova" w:eastAsia="Times New Roman" w:hAnsi="Arial Nova" w:cs="Times New Roman"/>
                <w:sz w:val="24"/>
                <w:szCs w:val="24"/>
                <w:lang w:eastAsia="en-GB"/>
              </w:rPr>
              <w:br/>
              <w:t>• Understanding of how to support student wellbeing and inclusion within a school environment</w:t>
            </w:r>
            <w:r w:rsidRPr="00F1305E">
              <w:rPr>
                <w:rFonts w:ascii="Arial Nova" w:eastAsia="Times New Roman" w:hAnsi="Arial Nova" w:cs="Times New Roman"/>
                <w:sz w:val="24"/>
                <w:szCs w:val="24"/>
                <w:lang w:eastAsia="en-GB"/>
              </w:rPr>
              <w:br/>
              <w:t>• Commitment to ensuring all students are supported to achieve their potential</w:t>
            </w:r>
          </w:p>
          <w:p w14:paraId="4285811D"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3AF3E563"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Technical skills</w:t>
            </w:r>
            <w:r w:rsidRPr="00F1305E">
              <w:rPr>
                <w:rFonts w:ascii="Arial Nova" w:eastAsia="Times New Roman" w:hAnsi="Arial Nova" w:cs="Times New Roman"/>
                <w:sz w:val="24"/>
                <w:szCs w:val="24"/>
                <w:lang w:eastAsia="en-GB"/>
              </w:rPr>
              <w:br/>
              <w:t>• Ability to use data systems and assessment tools to monitor and track student progress</w:t>
            </w:r>
            <w:r w:rsidRPr="00F1305E">
              <w:rPr>
                <w:rFonts w:ascii="Arial Nova" w:eastAsia="Times New Roman" w:hAnsi="Arial Nova" w:cs="Times New Roman"/>
                <w:sz w:val="24"/>
                <w:szCs w:val="24"/>
                <w:lang w:eastAsia="en-GB"/>
              </w:rPr>
              <w:br/>
              <w:t>• Understanding of quality assurance processes within a curriculum area</w:t>
            </w:r>
          </w:p>
          <w:p w14:paraId="037D8A9E"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39B3D989" w14:textId="77777777" w:rsidR="00F1305E" w:rsidRP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Personal qualities</w:t>
            </w:r>
            <w:r w:rsidRPr="00F1305E">
              <w:rPr>
                <w:rFonts w:ascii="Arial Nova" w:eastAsia="Times New Roman" w:hAnsi="Arial Nova" w:cs="Times New Roman"/>
                <w:sz w:val="24"/>
                <w:szCs w:val="24"/>
                <w:lang w:eastAsia="en-GB"/>
              </w:rPr>
              <w:br/>
              <w:t>• Ability to work effectively under pressure</w:t>
            </w:r>
            <w:r w:rsidRPr="00F1305E">
              <w:rPr>
                <w:rFonts w:ascii="Arial Nova" w:eastAsia="Times New Roman" w:hAnsi="Arial Nova" w:cs="Times New Roman"/>
                <w:sz w:val="24"/>
                <w:szCs w:val="24"/>
                <w:lang w:eastAsia="en-GB"/>
              </w:rPr>
              <w:br/>
              <w:t>• Commitment to continuous professional development</w:t>
            </w:r>
            <w:r w:rsidRPr="00F1305E">
              <w:rPr>
                <w:rFonts w:ascii="Arial Nova" w:eastAsia="Times New Roman" w:hAnsi="Arial Nova" w:cs="Times New Roman"/>
                <w:sz w:val="24"/>
                <w:szCs w:val="24"/>
                <w:lang w:eastAsia="en-GB"/>
              </w:rPr>
              <w:br/>
            </w:r>
            <w:r w:rsidRPr="00F1305E">
              <w:rPr>
                <w:rFonts w:ascii="Arial Nova" w:eastAsia="Times New Roman" w:hAnsi="Arial Nova" w:cs="Times New Roman"/>
                <w:sz w:val="24"/>
                <w:szCs w:val="24"/>
                <w:lang w:eastAsia="en-GB"/>
              </w:rPr>
              <w:lastRenderedPageBreak/>
              <w:t>• Commitment to contributing to the wider life of the school</w:t>
            </w:r>
            <w:r w:rsidRPr="00F1305E">
              <w:rPr>
                <w:rFonts w:ascii="Arial Nova" w:eastAsia="Times New Roman" w:hAnsi="Arial Nova" w:cs="Times New Roman"/>
                <w:sz w:val="24"/>
                <w:szCs w:val="24"/>
                <w:lang w:eastAsia="en-GB"/>
              </w:rPr>
              <w:br/>
              <w:t>• Ability to coach, mentor and support the development of colleagues</w:t>
            </w:r>
            <w:r w:rsidRPr="00F1305E">
              <w:rPr>
                <w:rFonts w:ascii="Arial Nova" w:eastAsia="Times New Roman" w:hAnsi="Arial Nova" w:cs="Times New Roman"/>
                <w:sz w:val="24"/>
                <w:szCs w:val="24"/>
                <w:lang w:eastAsia="en-GB"/>
              </w:rPr>
              <w:br/>
              <w:t>• Knowledge and understanding of current educational developments and wider issues</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27BEC178" w:rsidR="005C4088" w:rsidRPr="00BD2DA8" w:rsidRDefault="002E5FD7" w:rsidP="00475434">
            <w:pPr>
              <w:spacing w:after="0" w:line="240" w:lineRule="auto"/>
              <w:jc w:val="both"/>
              <w:textAlignment w:val="baseline"/>
              <w:rPr>
                <w:rFonts w:ascii="Arial Nova" w:eastAsia="Times New Roman" w:hAnsi="Arial Nova" w:cs="Times New Roman"/>
                <w:sz w:val="24"/>
                <w:szCs w:val="24"/>
                <w:lang w:eastAsia="en-GB"/>
              </w:rPr>
            </w:pPr>
            <w:r w:rsidRPr="002E5FD7">
              <w:rPr>
                <w:rFonts w:ascii="Arial Nova" w:hAnsi="Arial Nova" w:cs="Arial"/>
                <w:sz w:val="24"/>
                <w:szCs w:val="24"/>
              </w:rPr>
              <w:t>• All staff and volunteers are expected to be committed to safeguarding, equality and promoting the welfare of children and young people.</w:t>
            </w:r>
            <w:r w:rsidRPr="002E5FD7">
              <w:rPr>
                <w:rFonts w:ascii="Arial Nova" w:hAnsi="Arial Nova" w:cs="Arial"/>
                <w:sz w:val="24"/>
                <w:szCs w:val="24"/>
              </w:rPr>
              <w:br/>
              <w:t>• To ensure awareness of local safeguarding policies and procedures and to report any concerns or information received as required.</w:t>
            </w:r>
            <w:r w:rsidRPr="002E5FD7">
              <w:rPr>
                <w:rFonts w:ascii="Arial Nova" w:hAnsi="Arial Nova" w:cs="Arial"/>
                <w:sz w:val="24"/>
                <w:szCs w:val="24"/>
              </w:rPr>
              <w:br/>
              <w:t xml:space="preserve">• Suitability to work with children. </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E480" w14:textId="77777777" w:rsidR="004A4908" w:rsidRDefault="004A4908" w:rsidP="00A959FF">
      <w:pPr>
        <w:spacing w:after="0" w:line="240" w:lineRule="auto"/>
      </w:pPr>
      <w:r>
        <w:separator/>
      </w:r>
    </w:p>
  </w:endnote>
  <w:endnote w:type="continuationSeparator" w:id="0">
    <w:p w14:paraId="027181BD" w14:textId="77777777" w:rsidR="004A4908" w:rsidRDefault="004A4908"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CCBE" w14:textId="77777777" w:rsidR="004A4908" w:rsidRDefault="004A4908" w:rsidP="00A959FF">
      <w:pPr>
        <w:spacing w:after="0" w:line="240" w:lineRule="auto"/>
      </w:pPr>
      <w:r>
        <w:separator/>
      </w:r>
    </w:p>
  </w:footnote>
  <w:footnote w:type="continuationSeparator" w:id="0">
    <w:p w14:paraId="49DB3EFD" w14:textId="77777777" w:rsidR="004A4908" w:rsidRDefault="004A4908"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64DD"/>
    <w:rsid w:val="0005700A"/>
    <w:rsid w:val="000622F0"/>
    <w:rsid w:val="000748C4"/>
    <w:rsid w:val="00074ED5"/>
    <w:rsid w:val="00081612"/>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61A2"/>
    <w:rsid w:val="002B62B5"/>
    <w:rsid w:val="002B653B"/>
    <w:rsid w:val="002C10B8"/>
    <w:rsid w:val="002C7A26"/>
    <w:rsid w:val="002E5FD7"/>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07D9"/>
    <w:rsid w:val="003B2036"/>
    <w:rsid w:val="003B7986"/>
    <w:rsid w:val="003C4C9B"/>
    <w:rsid w:val="003C4F91"/>
    <w:rsid w:val="003D4290"/>
    <w:rsid w:val="003E3D84"/>
    <w:rsid w:val="003F60D2"/>
    <w:rsid w:val="004364AE"/>
    <w:rsid w:val="00445165"/>
    <w:rsid w:val="00445189"/>
    <w:rsid w:val="00475434"/>
    <w:rsid w:val="00494F90"/>
    <w:rsid w:val="00497BEF"/>
    <w:rsid w:val="004A1E91"/>
    <w:rsid w:val="004A4908"/>
    <w:rsid w:val="004B449E"/>
    <w:rsid w:val="004B575C"/>
    <w:rsid w:val="004C3951"/>
    <w:rsid w:val="004D586B"/>
    <w:rsid w:val="004F1225"/>
    <w:rsid w:val="005115BB"/>
    <w:rsid w:val="005132F8"/>
    <w:rsid w:val="005239CB"/>
    <w:rsid w:val="0053300B"/>
    <w:rsid w:val="00543BD4"/>
    <w:rsid w:val="005625D1"/>
    <w:rsid w:val="00584D27"/>
    <w:rsid w:val="0058643D"/>
    <w:rsid w:val="005A4037"/>
    <w:rsid w:val="005C361B"/>
    <w:rsid w:val="005C4088"/>
    <w:rsid w:val="005F0D24"/>
    <w:rsid w:val="006101E8"/>
    <w:rsid w:val="006203A7"/>
    <w:rsid w:val="00621701"/>
    <w:rsid w:val="00635EE2"/>
    <w:rsid w:val="00636769"/>
    <w:rsid w:val="0064424C"/>
    <w:rsid w:val="00675765"/>
    <w:rsid w:val="006B0580"/>
    <w:rsid w:val="006D0403"/>
    <w:rsid w:val="006D2798"/>
    <w:rsid w:val="006F0DF8"/>
    <w:rsid w:val="006F1008"/>
    <w:rsid w:val="006F5749"/>
    <w:rsid w:val="006F76A6"/>
    <w:rsid w:val="0070478E"/>
    <w:rsid w:val="00737E24"/>
    <w:rsid w:val="007432B2"/>
    <w:rsid w:val="007565AF"/>
    <w:rsid w:val="0076362F"/>
    <w:rsid w:val="0079318C"/>
    <w:rsid w:val="007964DC"/>
    <w:rsid w:val="007A3C3E"/>
    <w:rsid w:val="007A68EB"/>
    <w:rsid w:val="007B4E81"/>
    <w:rsid w:val="0080335B"/>
    <w:rsid w:val="0080787F"/>
    <w:rsid w:val="00813DD4"/>
    <w:rsid w:val="008221B7"/>
    <w:rsid w:val="00823E9E"/>
    <w:rsid w:val="008260B8"/>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26929"/>
    <w:rsid w:val="00937D73"/>
    <w:rsid w:val="00943F17"/>
    <w:rsid w:val="009621F4"/>
    <w:rsid w:val="00964CFA"/>
    <w:rsid w:val="00965470"/>
    <w:rsid w:val="00970521"/>
    <w:rsid w:val="00974642"/>
    <w:rsid w:val="0098392C"/>
    <w:rsid w:val="00987223"/>
    <w:rsid w:val="00990D0E"/>
    <w:rsid w:val="0099133A"/>
    <w:rsid w:val="00994B71"/>
    <w:rsid w:val="009B54E1"/>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07A"/>
    <w:rsid w:val="00B074E6"/>
    <w:rsid w:val="00B13BFA"/>
    <w:rsid w:val="00B356FB"/>
    <w:rsid w:val="00B72F8B"/>
    <w:rsid w:val="00B76593"/>
    <w:rsid w:val="00B94481"/>
    <w:rsid w:val="00BD17EE"/>
    <w:rsid w:val="00BD2DA8"/>
    <w:rsid w:val="00BD370E"/>
    <w:rsid w:val="00BD49AD"/>
    <w:rsid w:val="00BE47F4"/>
    <w:rsid w:val="00C00048"/>
    <w:rsid w:val="00C02FED"/>
    <w:rsid w:val="00C23462"/>
    <w:rsid w:val="00C440B5"/>
    <w:rsid w:val="00C511E5"/>
    <w:rsid w:val="00C54298"/>
    <w:rsid w:val="00C80B90"/>
    <w:rsid w:val="00CB3458"/>
    <w:rsid w:val="00CC05A7"/>
    <w:rsid w:val="00CC227D"/>
    <w:rsid w:val="00CD499F"/>
    <w:rsid w:val="00D02D9D"/>
    <w:rsid w:val="00D10319"/>
    <w:rsid w:val="00D153D3"/>
    <w:rsid w:val="00D16022"/>
    <w:rsid w:val="00D23265"/>
    <w:rsid w:val="00D34CB0"/>
    <w:rsid w:val="00D46099"/>
    <w:rsid w:val="00D46557"/>
    <w:rsid w:val="00D46EEF"/>
    <w:rsid w:val="00D51639"/>
    <w:rsid w:val="00D91088"/>
    <w:rsid w:val="00D914EB"/>
    <w:rsid w:val="00D96F3F"/>
    <w:rsid w:val="00DC0597"/>
    <w:rsid w:val="00DC3BC3"/>
    <w:rsid w:val="00DD4A13"/>
    <w:rsid w:val="00DD74C6"/>
    <w:rsid w:val="00DE2653"/>
    <w:rsid w:val="00DE5532"/>
    <w:rsid w:val="00DF3F70"/>
    <w:rsid w:val="00DF5B7D"/>
    <w:rsid w:val="00E00169"/>
    <w:rsid w:val="00E00AF5"/>
    <w:rsid w:val="00E117F4"/>
    <w:rsid w:val="00E11801"/>
    <w:rsid w:val="00E129BA"/>
    <w:rsid w:val="00E12AB4"/>
    <w:rsid w:val="00E13F4A"/>
    <w:rsid w:val="00E212A5"/>
    <w:rsid w:val="00E34353"/>
    <w:rsid w:val="00E47F0D"/>
    <w:rsid w:val="00E53EAF"/>
    <w:rsid w:val="00E55751"/>
    <w:rsid w:val="00E65DCD"/>
    <w:rsid w:val="00E84452"/>
    <w:rsid w:val="00E91DA9"/>
    <w:rsid w:val="00E9265E"/>
    <w:rsid w:val="00EA0A30"/>
    <w:rsid w:val="00EC3617"/>
    <w:rsid w:val="00EE2B0E"/>
    <w:rsid w:val="00EF14C2"/>
    <w:rsid w:val="00F1082D"/>
    <w:rsid w:val="00F1305E"/>
    <w:rsid w:val="00F140DF"/>
    <w:rsid w:val="00F37C9B"/>
    <w:rsid w:val="00F40636"/>
    <w:rsid w:val="00F6088E"/>
    <w:rsid w:val="00F971E6"/>
    <w:rsid w:val="00FA1E9D"/>
    <w:rsid w:val="00FB1109"/>
    <w:rsid w:val="00FC65FE"/>
    <w:rsid w:val="00FD0781"/>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5A4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4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7</cp:revision>
  <cp:lastPrinted>2022-11-03T14:30:00Z</cp:lastPrinted>
  <dcterms:created xsi:type="dcterms:W3CDTF">2026-04-29T14:37:00Z</dcterms:created>
  <dcterms:modified xsi:type="dcterms:W3CDTF">2026-04-29T14:40:00Z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