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73784" w14:textId="77777777" w:rsidR="00D82347" w:rsidRDefault="00D82347" w:rsidP="00D82347">
      <w:pPr>
        <w:pStyle w:val="OATsubheader1"/>
        <w:tabs>
          <w:tab w:val="clear" w:pos="2800"/>
          <w:tab w:val="left" w:pos="2127"/>
        </w:tabs>
        <w:rPr>
          <w:rFonts w:ascii="Aptos" w:hAnsi="Aptos" w:cs="Arial"/>
          <w:sz w:val="22"/>
          <w:szCs w:val="22"/>
        </w:rPr>
      </w:pPr>
    </w:p>
    <w:p w14:paraId="690681E6" w14:textId="7C14F144" w:rsidR="00D82347" w:rsidRPr="00D82347" w:rsidRDefault="00D82347" w:rsidP="00EE71AB">
      <w:pPr>
        <w:pStyle w:val="OATsubheader1"/>
        <w:tabs>
          <w:tab w:val="left" w:pos="2127"/>
        </w:tabs>
        <w:rPr>
          <w:rFonts w:ascii="Aptos" w:hAnsi="Aptos" w:cs="Arial"/>
          <w:sz w:val="22"/>
          <w:szCs w:val="22"/>
        </w:rPr>
      </w:pPr>
      <w:r w:rsidRPr="00D82347">
        <w:rPr>
          <w:rFonts w:ascii="Aptos" w:hAnsi="Aptos" w:cs="Arial"/>
          <w:sz w:val="22"/>
          <w:szCs w:val="22"/>
        </w:rPr>
        <w:t xml:space="preserve">Job Description: </w:t>
      </w:r>
      <w:r w:rsidR="00EE71AB" w:rsidRPr="00EE71AB">
        <w:rPr>
          <w:rFonts w:ascii="Aptos" w:hAnsi="Aptos" w:cs="Arial"/>
          <w:lang w:val="en-GB"/>
        </w:rPr>
        <w:t>Estates and Facilities Manager</w:t>
      </w:r>
      <w:r w:rsidR="00EE71AB">
        <w:rPr>
          <w:rFonts w:ascii="Aptos" w:hAnsi="Aptos" w:cs="Arial"/>
          <w:lang w:val="en-GB"/>
        </w:rPr>
        <w:t xml:space="preserve"> </w:t>
      </w:r>
      <w:r w:rsidRPr="00D82347">
        <w:rPr>
          <w:rFonts w:ascii="Aptos" w:hAnsi="Aptos" w:cs="Arial"/>
          <w:sz w:val="22"/>
          <w:szCs w:val="22"/>
        </w:rPr>
        <w:t xml:space="preserve">(London) </w:t>
      </w:r>
    </w:p>
    <w:p w14:paraId="070623B3" w14:textId="497B7DB8" w:rsidR="00D82347" w:rsidRPr="00D82347" w:rsidRDefault="00D82347" w:rsidP="00D82347">
      <w:pPr>
        <w:pStyle w:val="OATsubheader1"/>
        <w:tabs>
          <w:tab w:val="clear" w:pos="2800"/>
          <w:tab w:val="left" w:pos="2127"/>
        </w:tabs>
        <w:rPr>
          <w:rFonts w:ascii="Aptos" w:hAnsi="Aptos" w:cs="Arial"/>
          <w:sz w:val="22"/>
          <w:szCs w:val="22"/>
        </w:rPr>
      </w:pPr>
      <w:r w:rsidRPr="00D82347">
        <w:rPr>
          <w:rFonts w:asciiTheme="minorHAnsi" w:eastAsiaTheme="minorHAnsi" w:hAnsiTheme="minorHAnsi" w:cs="Arial"/>
          <w:noProof/>
          <w:color w:val="auto"/>
          <w:kern w:val="2"/>
          <w:sz w:val="20"/>
          <w:szCs w:val="20"/>
          <w:lang w:val="en-GB"/>
          <w14:ligatures w14:val="standardContextual"/>
        </w:rPr>
        <mc:AlternateContent>
          <mc:Choice Requires="wps">
            <w:drawing>
              <wp:anchor distT="45720" distB="45720" distL="114300" distR="114300" simplePos="0" relativeHeight="251661312" behindDoc="0" locked="0" layoutInCell="1" allowOverlap="1" wp14:anchorId="62E07684" wp14:editId="3B5EB178">
                <wp:simplePos x="0" y="0"/>
                <wp:positionH relativeFrom="margin">
                  <wp:posOffset>3889991</wp:posOffset>
                </wp:positionH>
                <wp:positionV relativeFrom="paragraph">
                  <wp:posOffset>27753</wp:posOffset>
                </wp:positionV>
                <wp:extent cx="2336212" cy="2478922"/>
                <wp:effectExtent l="0" t="0" r="6985"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212" cy="2478922"/>
                        </a:xfrm>
                        <a:prstGeom prst="rect">
                          <a:avLst/>
                        </a:prstGeom>
                        <a:solidFill>
                          <a:srgbClr val="CCECFF"/>
                        </a:solidFill>
                        <a:ln w="9525">
                          <a:noFill/>
                          <a:miter lim="800000"/>
                          <a:headEnd/>
                          <a:tailEnd/>
                        </a:ln>
                      </wps:spPr>
                      <wps:txbx>
                        <w:txbxContent>
                          <w:p w14:paraId="2D041BE6" w14:textId="70FDFBCC" w:rsidR="00D82347" w:rsidRPr="00E80FE7" w:rsidRDefault="00D82347" w:rsidP="00D82347">
                            <w:pPr>
                              <w:rPr>
                                <w:rFonts w:ascii="Arial" w:hAnsi="Arial" w:cs="Arial"/>
                                <w:sz w:val="20"/>
                                <w:szCs w:val="20"/>
                              </w:rPr>
                            </w:pPr>
                            <w:r>
                              <w:rPr>
                                <w:rFonts w:ascii="Arial" w:hAnsi="Arial" w:cs="Arial"/>
                                <w:b/>
                                <w:sz w:val="20"/>
                                <w:szCs w:val="20"/>
                              </w:rPr>
                              <w:t xml:space="preserve">Reports to: </w:t>
                            </w:r>
                            <w:r w:rsidRPr="00D82347">
                              <w:rPr>
                                <w:rFonts w:ascii="Arial" w:hAnsi="Arial" w:cs="Arial"/>
                                <w:bCs/>
                                <w:sz w:val="20"/>
                                <w:szCs w:val="20"/>
                              </w:rPr>
                              <w:t>Regional Estates Manager</w:t>
                            </w:r>
                          </w:p>
                          <w:p w14:paraId="11AF0B91" w14:textId="5DC5ED41" w:rsidR="00D82347" w:rsidRPr="00E80FE7" w:rsidRDefault="00D82347" w:rsidP="00D82347">
                            <w:pPr>
                              <w:rPr>
                                <w:rFonts w:ascii="Arial" w:hAnsi="Arial" w:cs="Arial"/>
                                <w:sz w:val="20"/>
                                <w:szCs w:val="20"/>
                              </w:rPr>
                            </w:pPr>
                            <w:r w:rsidRPr="00E80FE7">
                              <w:rPr>
                                <w:rFonts w:ascii="Arial" w:hAnsi="Arial" w:cs="Arial"/>
                                <w:b/>
                                <w:sz w:val="20"/>
                                <w:szCs w:val="20"/>
                              </w:rPr>
                              <w:t xml:space="preserve">Location: </w:t>
                            </w:r>
                            <w:r>
                              <w:rPr>
                                <w:rFonts w:ascii="Arial" w:hAnsi="Arial" w:cs="Arial"/>
                                <w:bCs/>
                                <w:sz w:val="20"/>
                                <w:szCs w:val="20"/>
                              </w:rPr>
                              <w:t xml:space="preserve">Across all London academies, satellite provisions and managed intervention centres </w:t>
                            </w:r>
                          </w:p>
                          <w:p w14:paraId="035B7852" w14:textId="235BFC54" w:rsidR="00D82347" w:rsidRDefault="00D82347" w:rsidP="00D82347">
                            <w:pPr>
                              <w:rPr>
                                <w:rFonts w:ascii="Arial" w:hAnsi="Arial" w:cs="Arial"/>
                                <w:sz w:val="20"/>
                                <w:szCs w:val="20"/>
                              </w:rPr>
                            </w:pPr>
                            <w:r>
                              <w:rPr>
                                <w:rFonts w:ascii="Arial" w:hAnsi="Arial" w:cs="Arial"/>
                                <w:b/>
                                <w:sz w:val="20"/>
                                <w:szCs w:val="20"/>
                              </w:rPr>
                              <w:t>Salary</w:t>
                            </w:r>
                            <w:r w:rsidRPr="00E80FE7">
                              <w:rPr>
                                <w:rFonts w:ascii="Arial" w:hAnsi="Arial" w:cs="Arial"/>
                                <w:b/>
                                <w:sz w:val="20"/>
                                <w:szCs w:val="20"/>
                              </w:rPr>
                              <w:t>:</w:t>
                            </w:r>
                            <w:r w:rsidRPr="00E80FE7">
                              <w:rPr>
                                <w:rFonts w:ascii="Arial" w:hAnsi="Arial" w:cs="Arial"/>
                                <w:sz w:val="20"/>
                                <w:szCs w:val="20"/>
                              </w:rPr>
                              <w:t xml:space="preserve"> </w:t>
                            </w:r>
                            <w:r>
                              <w:rPr>
                                <w:rFonts w:ascii="Arial" w:hAnsi="Arial" w:cs="Arial"/>
                                <w:sz w:val="20"/>
                                <w:szCs w:val="20"/>
                              </w:rPr>
                              <w:t>Grade 10</w:t>
                            </w:r>
                          </w:p>
                          <w:p w14:paraId="69EC8459" w14:textId="766FFE2B" w:rsidR="00D82347" w:rsidRPr="00E80FE7" w:rsidRDefault="00D82347" w:rsidP="00D82347">
                            <w:pPr>
                              <w:rPr>
                                <w:rFonts w:ascii="Arial" w:hAnsi="Arial" w:cs="Arial"/>
                                <w:sz w:val="20"/>
                                <w:szCs w:val="20"/>
                              </w:rPr>
                            </w:pPr>
                            <w:r w:rsidRPr="00D82347">
                              <w:rPr>
                                <w:rFonts w:ascii="Arial" w:hAnsi="Arial" w:cs="Arial"/>
                                <w:b/>
                                <w:bCs/>
                                <w:sz w:val="20"/>
                                <w:szCs w:val="20"/>
                              </w:rPr>
                              <w:t>Working hours:</w:t>
                            </w:r>
                            <w:r>
                              <w:rPr>
                                <w:rFonts w:ascii="Arial" w:hAnsi="Arial" w:cs="Arial"/>
                                <w:sz w:val="20"/>
                                <w:szCs w:val="20"/>
                              </w:rPr>
                              <w:t xml:space="preserve"> 37 hours per week, all year round. </w:t>
                            </w:r>
                          </w:p>
                          <w:p w14:paraId="67238F91" w14:textId="77777777" w:rsidR="00D82347" w:rsidRPr="00837F13" w:rsidRDefault="00D82347" w:rsidP="00D82347">
                            <w:pPr>
                              <w:rPr>
                                <w:rFonts w:ascii="Arial" w:hAnsi="Arial" w:cs="Arial"/>
                                <w:color w:val="FF0000"/>
                                <w:sz w:val="20"/>
                                <w:szCs w:val="20"/>
                              </w:rPr>
                            </w:pPr>
                          </w:p>
                        </w:txbxContent>
                      </wps:txbx>
                      <wps:bodyPr rot="0" vert="horz" wrap="square" lIns="144000" tIns="108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2E07684" id="_x0000_t202" coordsize="21600,21600" o:spt="202" path="m,l,21600r21600,l21600,xe">
                <v:stroke joinstyle="miter"/>
                <v:path gradientshapeok="t" o:connecttype="rect"/>
              </v:shapetype>
              <v:shape id="Text Box 16" o:spid="_x0000_s1026" type="#_x0000_t202" style="position:absolute;margin-left:306.3pt;margin-top:2.2pt;width:183.95pt;height:195.2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" fillcolor="#ccecff" stroked="f">
                <v:textbox inset="4mm,3mm">
                  <w:txbxContent>
                    <w:p w14:paraId="2D041BE6" w14:textId="70FDFBCC" w:rsidR="00D82347" w:rsidRPr="00E80FE7" w:rsidRDefault="00D82347" w:rsidP="00D82347">
                      <w:pPr>
                        <w:rPr>
                          <w:rFonts w:ascii="Arial" w:hAnsi="Arial" w:cs="Arial"/>
                          <w:sz w:val="20"/>
                          <w:szCs w:val="20"/>
                        </w:rPr>
                      </w:pPr>
                      <w:r>
                        <w:rPr>
                          <w:rFonts w:ascii="Arial" w:hAnsi="Arial" w:cs="Arial"/>
                          <w:b/>
                          <w:sz w:val="20"/>
                          <w:szCs w:val="20"/>
                        </w:rPr>
                        <w:t xml:space="preserve">Reports to: </w:t>
                      </w:r>
                      <w:r w:rsidRPr="00D82347">
                        <w:rPr>
                          <w:rFonts w:ascii="Arial" w:hAnsi="Arial" w:cs="Arial"/>
                          <w:bCs/>
                          <w:sz w:val="20"/>
                          <w:szCs w:val="20"/>
                        </w:rPr>
                        <w:t>Regional Estates Manager</w:t>
                      </w:r>
                    </w:p>
                    <w:p w14:paraId="11AF0B91" w14:textId="5DC5ED41" w:rsidR="00D82347" w:rsidRPr="00E80FE7" w:rsidRDefault="00D82347" w:rsidP="00D82347">
                      <w:pPr>
                        <w:rPr>
                          <w:rFonts w:ascii="Arial" w:hAnsi="Arial" w:cs="Arial"/>
                          <w:sz w:val="20"/>
                          <w:szCs w:val="20"/>
                        </w:rPr>
                      </w:pPr>
                      <w:r w:rsidRPr="00E80FE7">
                        <w:rPr>
                          <w:rFonts w:ascii="Arial" w:hAnsi="Arial" w:cs="Arial"/>
                          <w:b/>
                          <w:sz w:val="20"/>
                          <w:szCs w:val="20"/>
                        </w:rPr>
                        <w:t xml:space="preserve">Location: </w:t>
                      </w:r>
                      <w:r>
                        <w:rPr>
                          <w:rFonts w:ascii="Arial" w:hAnsi="Arial" w:cs="Arial"/>
                          <w:bCs/>
                          <w:sz w:val="20"/>
                          <w:szCs w:val="20"/>
                        </w:rPr>
                        <w:t xml:space="preserve">Across all London academies, satellite provisions and managed intervention centres </w:t>
                      </w:r>
                    </w:p>
                    <w:p w14:paraId="035B7852" w14:textId="235BFC54" w:rsidR="00D82347" w:rsidRDefault="00D82347" w:rsidP="00D82347">
                      <w:pPr>
                        <w:rPr>
                          <w:rFonts w:ascii="Arial" w:hAnsi="Arial" w:cs="Arial"/>
                          <w:sz w:val="20"/>
                          <w:szCs w:val="20"/>
                        </w:rPr>
                      </w:pPr>
                      <w:r>
                        <w:rPr>
                          <w:rFonts w:ascii="Arial" w:hAnsi="Arial" w:cs="Arial"/>
                          <w:b/>
                          <w:sz w:val="20"/>
                          <w:szCs w:val="20"/>
                        </w:rPr>
                        <w:t>Salary</w:t>
                      </w:r>
                      <w:r w:rsidRPr="00E80FE7">
                        <w:rPr>
                          <w:rFonts w:ascii="Arial" w:hAnsi="Arial" w:cs="Arial"/>
                          <w:b/>
                          <w:sz w:val="20"/>
                          <w:szCs w:val="20"/>
                        </w:rPr>
                        <w:t>:</w:t>
                      </w:r>
                      <w:r w:rsidRPr="00E80FE7">
                        <w:rPr>
                          <w:rFonts w:ascii="Arial" w:hAnsi="Arial" w:cs="Arial"/>
                          <w:sz w:val="20"/>
                          <w:szCs w:val="20"/>
                        </w:rPr>
                        <w:t xml:space="preserve"> </w:t>
                      </w:r>
                      <w:r>
                        <w:rPr>
                          <w:rFonts w:ascii="Arial" w:hAnsi="Arial" w:cs="Arial"/>
                          <w:sz w:val="20"/>
                          <w:szCs w:val="20"/>
                        </w:rPr>
                        <w:t>Grade 10</w:t>
                      </w:r>
                    </w:p>
                    <w:p w14:paraId="69EC8459" w14:textId="766FFE2B" w:rsidR="00D82347" w:rsidRPr="00E80FE7" w:rsidRDefault="00D82347" w:rsidP="00D82347">
                      <w:pPr>
                        <w:rPr>
                          <w:rFonts w:ascii="Arial" w:hAnsi="Arial" w:cs="Arial"/>
                          <w:sz w:val="20"/>
                          <w:szCs w:val="20"/>
                        </w:rPr>
                      </w:pPr>
                      <w:r w:rsidRPr="00D82347">
                        <w:rPr>
                          <w:rFonts w:ascii="Arial" w:hAnsi="Arial" w:cs="Arial"/>
                          <w:b/>
                          <w:bCs/>
                          <w:sz w:val="20"/>
                          <w:szCs w:val="20"/>
                        </w:rPr>
                        <w:t>Working hours:</w:t>
                      </w:r>
                      <w:r>
                        <w:rPr>
                          <w:rFonts w:ascii="Arial" w:hAnsi="Arial" w:cs="Arial"/>
                          <w:sz w:val="20"/>
                          <w:szCs w:val="20"/>
                        </w:rPr>
                        <w:t xml:space="preserve"> 37 hours per week, all year round. </w:t>
                      </w:r>
                    </w:p>
                    <w:p w14:paraId="67238F91" w14:textId="77777777" w:rsidR="00D82347" w:rsidRPr="00837F13" w:rsidRDefault="00D82347" w:rsidP="00D82347">
                      <w:pPr>
                        <w:rPr>
                          <w:rFonts w:ascii="Arial" w:hAnsi="Arial" w:cs="Arial"/>
                          <w:color w:val="FF0000"/>
                          <w:sz w:val="20"/>
                          <w:szCs w:val="20"/>
                        </w:rPr>
                      </w:pPr>
                    </w:p>
                  </w:txbxContent>
                </v:textbox>
                <w10:wrap anchorx="margin"/>
              </v:shape>
            </w:pict>
          </mc:Fallback>
        </mc:AlternateContent>
      </w:r>
      <w:r w:rsidRPr="00D82347">
        <w:rPr>
          <w:rFonts w:cs="Arial"/>
          <w:noProof/>
          <w:sz w:val="20"/>
          <w:szCs w:val="20"/>
        </w:rPr>
        <mc:AlternateContent>
          <mc:Choice Requires="wps">
            <w:drawing>
              <wp:anchor distT="45720" distB="45720" distL="114300" distR="114300" simplePos="0" relativeHeight="251659264" behindDoc="0" locked="0" layoutInCell="1" allowOverlap="1" wp14:anchorId="30FA7F83" wp14:editId="15E560F0">
                <wp:simplePos x="0" y="0"/>
                <wp:positionH relativeFrom="margin">
                  <wp:align>left</wp:align>
                </wp:positionH>
                <wp:positionV relativeFrom="paragraph">
                  <wp:posOffset>43829</wp:posOffset>
                </wp:positionV>
                <wp:extent cx="3784600" cy="2463066"/>
                <wp:effectExtent l="0" t="0" r="635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0" cy="2463066"/>
                        </a:xfrm>
                        <a:prstGeom prst="rect">
                          <a:avLst/>
                        </a:prstGeom>
                        <a:solidFill>
                          <a:srgbClr val="CCECFF"/>
                        </a:solidFill>
                        <a:ln w="9525">
                          <a:noFill/>
                          <a:miter lim="800000"/>
                          <a:headEnd/>
                          <a:tailEnd/>
                        </a:ln>
                      </wps:spPr>
                      <wps:txbx>
                        <w:txbxContent>
                          <w:p w14:paraId="31B16D6C" w14:textId="77777777" w:rsidR="00D82347" w:rsidRDefault="00D82347" w:rsidP="00D82347">
                            <w:pPr>
                              <w:pStyle w:val="NoSpacing"/>
                              <w:rPr>
                                <w:rFonts w:ascii="Aptos" w:hAnsi="Aptos" w:cs="Arial"/>
                                <w:bCs/>
                              </w:rPr>
                            </w:pPr>
                          </w:p>
                          <w:p w14:paraId="27E3FAC5" w14:textId="61B32C25" w:rsidR="00D82347" w:rsidRPr="007D70EB" w:rsidRDefault="00D82347" w:rsidP="00D82347">
                            <w:pPr>
                              <w:pStyle w:val="NoSpacing"/>
                              <w:rPr>
                                <w:rFonts w:ascii="Aptos" w:hAnsi="Aptos" w:cs="Arial"/>
                                <w:bCs/>
                              </w:rPr>
                            </w:pPr>
                            <w:r>
                              <w:rPr>
                                <w:rFonts w:ascii="Aptos" w:hAnsi="Aptos" w:cs="Arial"/>
                                <w:bCs/>
                              </w:rPr>
                              <w:t>In this role, you will, o</w:t>
                            </w:r>
                            <w:r w:rsidRPr="007D70EB">
                              <w:rPr>
                                <w:rFonts w:ascii="Aptos" w:hAnsi="Aptos" w:cs="Arial"/>
                                <w:bCs/>
                              </w:rPr>
                              <w:t>versee day</w:t>
                            </w:r>
                            <w:r w:rsidRPr="007D70EB">
                              <w:rPr>
                                <w:rFonts w:ascii="Aptos" w:hAnsi="Aptos" w:cs="Arial"/>
                                <w:bCs/>
                              </w:rPr>
                              <w:noBreakHyphen/>
                              <w:t>to</w:t>
                            </w:r>
                            <w:r w:rsidRPr="007D70EB">
                              <w:rPr>
                                <w:rFonts w:ascii="Aptos" w:hAnsi="Aptos" w:cs="Arial"/>
                                <w:bCs/>
                              </w:rPr>
                              <w:noBreakHyphen/>
                              <w:t xml:space="preserve">day operations and maintenance across the London Cluster, including facilities, security and cleaning. </w:t>
                            </w:r>
                            <w:r>
                              <w:rPr>
                                <w:rFonts w:ascii="Aptos" w:hAnsi="Aptos" w:cs="Arial"/>
                                <w:bCs/>
                              </w:rPr>
                              <w:t xml:space="preserve">As well as lead planned maintenance, monitor energy use and drive efficiency improvements. </w:t>
                            </w:r>
                          </w:p>
                          <w:p w14:paraId="68E632C2" w14:textId="77777777" w:rsidR="00D82347" w:rsidRDefault="00D82347" w:rsidP="00D82347">
                            <w:pPr>
                              <w:pStyle w:val="NoSpacing"/>
                              <w:rPr>
                                <w:rFonts w:ascii="Aptos" w:hAnsi="Aptos" w:cs="Arial"/>
                                <w:bCs/>
                              </w:rPr>
                            </w:pPr>
                          </w:p>
                          <w:p w14:paraId="70181A1A" w14:textId="6A18B21C" w:rsidR="00D82347" w:rsidRPr="007D70EB" w:rsidRDefault="00D82347" w:rsidP="00D82347">
                            <w:pPr>
                              <w:pStyle w:val="NoSpacing"/>
                              <w:rPr>
                                <w:rFonts w:ascii="Aptos" w:hAnsi="Aptos" w:cs="Arial"/>
                                <w:bCs/>
                              </w:rPr>
                            </w:pPr>
                            <w:r>
                              <w:rPr>
                                <w:rFonts w:ascii="Aptos" w:hAnsi="Aptos" w:cs="Arial"/>
                                <w:bCs/>
                              </w:rPr>
                              <w:t>As a crucial member of the team, you will w</w:t>
                            </w:r>
                            <w:r w:rsidRPr="007D70EB">
                              <w:rPr>
                                <w:rFonts w:ascii="Aptos" w:hAnsi="Aptos" w:cs="Arial"/>
                                <w:bCs/>
                              </w:rPr>
                              <w:t xml:space="preserve">ork with the Regional Estates Manager and site teams to identify premises issues, plan improvements and support major projects. </w:t>
                            </w:r>
                            <w:r>
                              <w:rPr>
                                <w:rFonts w:ascii="Aptos" w:hAnsi="Aptos" w:cs="Arial"/>
                                <w:bCs/>
                              </w:rPr>
                              <w:t xml:space="preserve">You will implement estates initiatives, ensure compliance and oversee contractors as needed. </w:t>
                            </w:r>
                          </w:p>
                          <w:p w14:paraId="1CBFD508" w14:textId="77777777" w:rsidR="00D82347" w:rsidRDefault="00D82347" w:rsidP="00D82347">
                            <w:pPr>
                              <w:pStyle w:val="NoSpacing"/>
                              <w:rPr>
                                <w:rFonts w:ascii="Aptos" w:hAnsi="Aptos" w:cs="Arial"/>
                                <w:bCs/>
                              </w:rPr>
                            </w:pPr>
                          </w:p>
                          <w:p w14:paraId="70C0E8B1" w14:textId="61D642BC" w:rsidR="00D82347" w:rsidRPr="00544C29" w:rsidRDefault="00D82347" w:rsidP="00D82347">
                            <w:pPr>
                              <w:jc w:val="both"/>
                              <w:rPr>
                                <w:rFonts w:ascii="Arial" w:hAnsi="Arial" w:cs="Arial"/>
                                <w:sz w:val="20"/>
                                <w:szCs w:val="20"/>
                              </w:rPr>
                            </w:pPr>
                          </w:p>
                        </w:txbxContent>
                      </wps:txbx>
                      <wps:bodyPr rot="0" vert="horz" wrap="square" lIns="144000" tIns="108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FA7F83" id="Text Box 3" o:spid="_x0000_s1027" type="#_x0000_t202" style="position:absolute;margin-left:0;margin-top:3.45pt;width:298pt;height:193.9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" fillcolor="#ccecff" stroked="f">
                <v:textbox inset="4mm,3mm">
                  <w:txbxContent>
                    <w:p w14:paraId="31B16D6C" w14:textId="77777777" w:rsidR="00D82347" w:rsidRDefault="00D82347" w:rsidP="00D82347">
                      <w:pPr>
                        <w:pStyle w:val="NoSpacing"/>
                        <w:rPr>
                          <w:rFonts w:ascii="Aptos" w:hAnsi="Aptos" w:cs="Arial"/>
                          <w:bCs/>
                        </w:rPr>
                      </w:pPr>
                    </w:p>
                    <w:p w14:paraId="27E3FAC5" w14:textId="61B32C25" w:rsidR="00D82347" w:rsidRPr="007D70EB" w:rsidRDefault="00D82347" w:rsidP="00D82347">
                      <w:pPr>
                        <w:pStyle w:val="NoSpacing"/>
                        <w:rPr>
                          <w:rFonts w:ascii="Aptos" w:hAnsi="Aptos" w:cs="Arial"/>
                          <w:bCs/>
                        </w:rPr>
                      </w:pPr>
                      <w:r>
                        <w:rPr>
                          <w:rFonts w:ascii="Aptos" w:hAnsi="Aptos" w:cs="Arial"/>
                          <w:bCs/>
                        </w:rPr>
                        <w:t>In this role, you will, o</w:t>
                      </w:r>
                      <w:r w:rsidRPr="007D70EB">
                        <w:rPr>
                          <w:rFonts w:ascii="Aptos" w:hAnsi="Aptos" w:cs="Arial"/>
                          <w:bCs/>
                        </w:rPr>
                        <w:t>versee day</w:t>
                      </w:r>
                      <w:r w:rsidRPr="007D70EB">
                        <w:rPr>
                          <w:rFonts w:ascii="Aptos" w:hAnsi="Aptos" w:cs="Arial"/>
                          <w:bCs/>
                        </w:rPr>
                        <w:noBreakHyphen/>
                        <w:t>to</w:t>
                      </w:r>
                      <w:r w:rsidRPr="007D70EB">
                        <w:rPr>
                          <w:rFonts w:ascii="Aptos" w:hAnsi="Aptos" w:cs="Arial"/>
                          <w:bCs/>
                        </w:rPr>
                        <w:noBreakHyphen/>
                        <w:t xml:space="preserve">day operations and maintenance across the London Cluster, including facilities, security and cleaning. </w:t>
                      </w:r>
                      <w:r>
                        <w:rPr>
                          <w:rFonts w:ascii="Aptos" w:hAnsi="Aptos" w:cs="Arial"/>
                          <w:bCs/>
                        </w:rPr>
                        <w:t xml:space="preserve">As well as lead planned maintenance, monitor energy use and drive efficiency improvements. </w:t>
                      </w:r>
                    </w:p>
                    <w:p w14:paraId="68E632C2" w14:textId="77777777" w:rsidR="00D82347" w:rsidRDefault="00D82347" w:rsidP="00D82347">
                      <w:pPr>
                        <w:pStyle w:val="NoSpacing"/>
                        <w:rPr>
                          <w:rFonts w:ascii="Aptos" w:hAnsi="Aptos" w:cs="Arial"/>
                          <w:bCs/>
                        </w:rPr>
                      </w:pPr>
                    </w:p>
                    <w:p w14:paraId="70181A1A" w14:textId="6A18B21C" w:rsidR="00D82347" w:rsidRPr="007D70EB" w:rsidRDefault="00D82347" w:rsidP="00D82347">
                      <w:pPr>
                        <w:pStyle w:val="NoSpacing"/>
                        <w:rPr>
                          <w:rFonts w:ascii="Aptos" w:hAnsi="Aptos" w:cs="Arial"/>
                          <w:bCs/>
                        </w:rPr>
                      </w:pPr>
                      <w:r>
                        <w:rPr>
                          <w:rFonts w:ascii="Aptos" w:hAnsi="Aptos" w:cs="Arial"/>
                          <w:bCs/>
                        </w:rPr>
                        <w:t>As a crucial member of the team, you will w</w:t>
                      </w:r>
                      <w:r w:rsidRPr="007D70EB">
                        <w:rPr>
                          <w:rFonts w:ascii="Aptos" w:hAnsi="Aptos" w:cs="Arial"/>
                          <w:bCs/>
                        </w:rPr>
                        <w:t xml:space="preserve">ork with the Regional Estates Manager and site teams to identify premises issues, plan improvements and support major projects. </w:t>
                      </w:r>
                      <w:r>
                        <w:rPr>
                          <w:rFonts w:ascii="Aptos" w:hAnsi="Aptos" w:cs="Arial"/>
                          <w:bCs/>
                        </w:rPr>
                        <w:t xml:space="preserve">You will implement estates initiatives, ensure compliance and oversee contractors as needed. </w:t>
                      </w:r>
                    </w:p>
                    <w:p w14:paraId="1CBFD508" w14:textId="77777777" w:rsidR="00D82347" w:rsidRDefault="00D82347" w:rsidP="00D82347">
                      <w:pPr>
                        <w:pStyle w:val="NoSpacing"/>
                        <w:rPr>
                          <w:rFonts w:ascii="Aptos" w:hAnsi="Aptos" w:cs="Arial"/>
                          <w:bCs/>
                        </w:rPr>
                      </w:pPr>
                    </w:p>
                    <w:p w14:paraId="70C0E8B1" w14:textId="61D642BC" w:rsidR="00D82347" w:rsidRPr="00544C29" w:rsidRDefault="00D82347" w:rsidP="00D82347">
                      <w:pPr>
                        <w:jc w:val="both"/>
                        <w:rPr>
                          <w:rFonts w:ascii="Arial" w:hAnsi="Arial" w:cs="Arial"/>
                          <w:sz w:val="20"/>
                          <w:szCs w:val="20"/>
                        </w:rPr>
                      </w:pPr>
                    </w:p>
                  </w:txbxContent>
                </v:textbox>
                <w10:wrap anchorx="margin"/>
              </v:shape>
            </w:pict>
          </mc:Fallback>
        </mc:AlternateContent>
      </w:r>
    </w:p>
    <w:p w14:paraId="7E47B832" w14:textId="3E1A7D80" w:rsidR="00D82347" w:rsidRPr="00D82347" w:rsidRDefault="00D82347" w:rsidP="00D82347">
      <w:pPr>
        <w:pStyle w:val="OATsubheader1"/>
        <w:tabs>
          <w:tab w:val="clear" w:pos="2800"/>
          <w:tab w:val="left" w:pos="2127"/>
        </w:tabs>
        <w:rPr>
          <w:rFonts w:ascii="Aptos" w:hAnsi="Aptos" w:cs="Arial"/>
          <w:sz w:val="22"/>
          <w:szCs w:val="22"/>
        </w:rPr>
      </w:pPr>
    </w:p>
    <w:p w14:paraId="5E7939AF" w14:textId="1103E646" w:rsidR="00D82347" w:rsidRPr="00D82347" w:rsidRDefault="00D82347" w:rsidP="00D82347">
      <w:pPr>
        <w:pStyle w:val="OATsubheader1"/>
        <w:tabs>
          <w:tab w:val="clear" w:pos="2800"/>
          <w:tab w:val="left" w:pos="2127"/>
        </w:tabs>
        <w:rPr>
          <w:rFonts w:ascii="Aptos" w:hAnsi="Aptos" w:cs="Arial"/>
          <w:sz w:val="22"/>
          <w:szCs w:val="22"/>
        </w:rPr>
      </w:pPr>
    </w:p>
    <w:p w14:paraId="793AF27A" w14:textId="24E7A092" w:rsidR="00D82347" w:rsidRPr="00D82347" w:rsidRDefault="00D82347" w:rsidP="00D82347">
      <w:pPr>
        <w:pStyle w:val="OATsubheader1"/>
        <w:tabs>
          <w:tab w:val="clear" w:pos="2800"/>
          <w:tab w:val="left" w:pos="2127"/>
        </w:tabs>
        <w:rPr>
          <w:rFonts w:ascii="Aptos" w:hAnsi="Aptos" w:cs="Arial"/>
          <w:sz w:val="22"/>
          <w:szCs w:val="22"/>
        </w:rPr>
      </w:pPr>
    </w:p>
    <w:p w14:paraId="5BBE54D2" w14:textId="77777777" w:rsidR="00D82347" w:rsidRPr="00D82347" w:rsidRDefault="00D82347" w:rsidP="00D82347">
      <w:pPr>
        <w:pStyle w:val="OATsubheader1"/>
        <w:tabs>
          <w:tab w:val="clear" w:pos="2800"/>
          <w:tab w:val="left" w:pos="2127"/>
        </w:tabs>
        <w:rPr>
          <w:rFonts w:ascii="Aptos" w:hAnsi="Aptos" w:cs="Arial"/>
          <w:sz w:val="22"/>
          <w:szCs w:val="22"/>
        </w:rPr>
      </w:pPr>
    </w:p>
    <w:p w14:paraId="4B85AB37" w14:textId="5FFB7FE5" w:rsidR="00D82347" w:rsidRPr="00D82347" w:rsidRDefault="00D82347" w:rsidP="00D82347">
      <w:pPr>
        <w:pStyle w:val="OATsubheader1"/>
        <w:tabs>
          <w:tab w:val="clear" w:pos="2800"/>
          <w:tab w:val="left" w:pos="2127"/>
        </w:tabs>
        <w:rPr>
          <w:rFonts w:ascii="Aptos" w:hAnsi="Aptos" w:cs="Arial"/>
          <w:sz w:val="22"/>
          <w:szCs w:val="22"/>
        </w:rPr>
      </w:pPr>
    </w:p>
    <w:p w14:paraId="2216179D" w14:textId="5470E613" w:rsidR="00D82347" w:rsidRPr="00D82347" w:rsidRDefault="00D82347" w:rsidP="00D82347">
      <w:pPr>
        <w:pStyle w:val="OATsubheader1"/>
        <w:tabs>
          <w:tab w:val="clear" w:pos="2800"/>
          <w:tab w:val="left" w:pos="2127"/>
        </w:tabs>
        <w:rPr>
          <w:rFonts w:ascii="Aptos" w:hAnsi="Aptos" w:cs="Arial"/>
          <w:sz w:val="22"/>
          <w:szCs w:val="22"/>
        </w:rPr>
      </w:pPr>
    </w:p>
    <w:p w14:paraId="1324752C" w14:textId="77777777" w:rsidR="00D82347" w:rsidRPr="00D82347" w:rsidRDefault="00D82347" w:rsidP="00D82347">
      <w:pPr>
        <w:pStyle w:val="OATsubheader1"/>
        <w:tabs>
          <w:tab w:val="clear" w:pos="2800"/>
          <w:tab w:val="left" w:pos="2127"/>
        </w:tabs>
        <w:rPr>
          <w:rFonts w:ascii="Aptos" w:hAnsi="Aptos" w:cs="Arial"/>
          <w:sz w:val="22"/>
          <w:szCs w:val="22"/>
        </w:rPr>
      </w:pPr>
    </w:p>
    <w:p w14:paraId="09C54DBE" w14:textId="77777777" w:rsidR="00D82347" w:rsidRPr="00D82347" w:rsidRDefault="00D82347" w:rsidP="00D82347">
      <w:pPr>
        <w:pStyle w:val="OATsubheader1"/>
        <w:tabs>
          <w:tab w:val="clear" w:pos="2800"/>
          <w:tab w:val="left" w:pos="2127"/>
        </w:tabs>
        <w:rPr>
          <w:rFonts w:ascii="Aptos" w:hAnsi="Aptos" w:cs="Arial"/>
          <w:sz w:val="22"/>
          <w:szCs w:val="22"/>
        </w:rPr>
      </w:pPr>
    </w:p>
    <w:p w14:paraId="5FF79ECE" w14:textId="77777777" w:rsidR="00D82347" w:rsidRPr="00D82347" w:rsidRDefault="00D82347" w:rsidP="00D82347">
      <w:pPr>
        <w:pStyle w:val="OATsubheader1"/>
        <w:tabs>
          <w:tab w:val="clear" w:pos="2800"/>
          <w:tab w:val="left" w:pos="2127"/>
        </w:tabs>
        <w:rPr>
          <w:rFonts w:ascii="Aptos" w:hAnsi="Aptos" w:cs="Arial"/>
          <w:sz w:val="22"/>
          <w:szCs w:val="22"/>
        </w:rPr>
      </w:pPr>
    </w:p>
    <w:p w14:paraId="06A273E6" w14:textId="77777777" w:rsidR="00D82347" w:rsidRPr="00D82347" w:rsidRDefault="00D82347" w:rsidP="00D82347">
      <w:pPr>
        <w:pStyle w:val="OATsubheader1"/>
        <w:tabs>
          <w:tab w:val="clear" w:pos="2800"/>
          <w:tab w:val="left" w:pos="2127"/>
        </w:tabs>
        <w:rPr>
          <w:rFonts w:ascii="Aptos" w:hAnsi="Aptos" w:cs="Arial"/>
          <w:sz w:val="22"/>
          <w:szCs w:val="22"/>
        </w:rPr>
      </w:pPr>
    </w:p>
    <w:p w14:paraId="6AB5C938" w14:textId="77777777" w:rsidR="00D82347" w:rsidRPr="00D82347" w:rsidRDefault="00D82347" w:rsidP="00D82347">
      <w:pPr>
        <w:pStyle w:val="OATsubheader1"/>
        <w:tabs>
          <w:tab w:val="clear" w:pos="2800"/>
          <w:tab w:val="left" w:pos="2127"/>
        </w:tabs>
        <w:rPr>
          <w:rFonts w:ascii="Aptos" w:hAnsi="Aptos" w:cs="Arial"/>
          <w:sz w:val="22"/>
          <w:szCs w:val="22"/>
        </w:rPr>
      </w:pPr>
    </w:p>
    <w:p w14:paraId="3F11C1E2" w14:textId="77777777" w:rsidR="000213DC" w:rsidRPr="00D82347" w:rsidRDefault="000213DC" w:rsidP="00993448">
      <w:pPr>
        <w:pStyle w:val="OATsubheader1"/>
        <w:rPr>
          <w:rFonts w:ascii="Aptos" w:hAnsi="Aptos" w:cs="Arial"/>
          <w:sz w:val="22"/>
          <w:szCs w:val="22"/>
        </w:rPr>
      </w:pPr>
      <w:bookmarkStart w:id="0" w:name="_Hlk32406225"/>
    </w:p>
    <w:p w14:paraId="39C2F3A7" w14:textId="715AAFA8" w:rsidR="00993448" w:rsidRPr="00D82347" w:rsidRDefault="00993448" w:rsidP="00993448">
      <w:pPr>
        <w:pStyle w:val="OATsubheader1"/>
        <w:rPr>
          <w:rFonts w:ascii="Aptos" w:hAnsi="Aptos" w:cs="Arial"/>
          <w:sz w:val="22"/>
          <w:szCs w:val="22"/>
        </w:rPr>
      </w:pPr>
      <w:r w:rsidRPr="00D82347">
        <w:rPr>
          <w:rFonts w:ascii="Aptos" w:hAnsi="Aptos" w:cs="Arial"/>
          <w:sz w:val="22"/>
          <w:szCs w:val="22"/>
        </w:rPr>
        <w:t>Main duties and responsibilities:</w:t>
      </w:r>
    </w:p>
    <w:bookmarkEnd w:id="0"/>
    <w:p w14:paraId="09EDD3A7" w14:textId="465B6E4B" w:rsidR="006E251B" w:rsidRPr="00D82347" w:rsidRDefault="007D70EB" w:rsidP="006E251B">
      <w:pPr>
        <w:numPr>
          <w:ilvl w:val="0"/>
          <w:numId w:val="12"/>
        </w:numPr>
        <w:spacing w:after="0" w:line="240" w:lineRule="auto"/>
        <w:jc w:val="both"/>
        <w:rPr>
          <w:rFonts w:ascii="Aptos" w:hAnsi="Aptos" w:cs="Arial"/>
        </w:rPr>
      </w:pPr>
      <w:r w:rsidRPr="00D82347">
        <w:rPr>
          <w:rFonts w:ascii="Aptos" w:hAnsi="Aptos" w:cs="Arial"/>
        </w:rPr>
        <w:t>Operational m</w:t>
      </w:r>
      <w:r w:rsidR="006E251B" w:rsidRPr="00D82347">
        <w:rPr>
          <w:rFonts w:ascii="Aptos" w:hAnsi="Aptos" w:cs="Arial"/>
        </w:rPr>
        <w:t>anagement and maintenance of the Academy premises and ground</w:t>
      </w:r>
      <w:r w:rsidRPr="00D82347">
        <w:rPr>
          <w:rFonts w:ascii="Aptos" w:hAnsi="Aptos" w:cs="Arial"/>
        </w:rPr>
        <w:t>s including oversight of grounds, catering, security/key holding and cleaning services where applicable.</w:t>
      </w:r>
    </w:p>
    <w:p w14:paraId="42D36324" w14:textId="72C7EB95" w:rsidR="003029DA" w:rsidRPr="00D82347" w:rsidRDefault="00F35A0C" w:rsidP="0032159A">
      <w:pPr>
        <w:numPr>
          <w:ilvl w:val="0"/>
          <w:numId w:val="12"/>
        </w:numPr>
        <w:spacing w:after="0" w:line="240" w:lineRule="auto"/>
        <w:jc w:val="both"/>
        <w:rPr>
          <w:rFonts w:ascii="Aptos" w:hAnsi="Aptos" w:cs="Arial"/>
        </w:rPr>
      </w:pPr>
      <w:r w:rsidRPr="00D82347">
        <w:rPr>
          <w:rFonts w:ascii="Aptos" w:hAnsi="Aptos" w:cs="Arial"/>
        </w:rPr>
        <w:t>Work with Academy site staff</w:t>
      </w:r>
      <w:r w:rsidR="003029DA" w:rsidRPr="00D82347">
        <w:rPr>
          <w:rFonts w:ascii="Aptos" w:hAnsi="Aptos" w:cs="Arial"/>
        </w:rPr>
        <w:t xml:space="preserve"> </w:t>
      </w:r>
      <w:r w:rsidRPr="00D82347">
        <w:rPr>
          <w:rFonts w:ascii="Aptos" w:hAnsi="Aptos" w:cs="Arial"/>
        </w:rPr>
        <w:t xml:space="preserve">to </w:t>
      </w:r>
      <w:r w:rsidR="003029DA" w:rsidRPr="00D82347">
        <w:rPr>
          <w:rFonts w:ascii="Aptos" w:hAnsi="Aptos" w:cs="Arial"/>
        </w:rPr>
        <w:t>ensure they are respond</w:t>
      </w:r>
      <w:r w:rsidRPr="00D82347">
        <w:rPr>
          <w:rFonts w:ascii="Aptos" w:hAnsi="Aptos" w:cs="Arial"/>
        </w:rPr>
        <w:t>ing to maintenance requests</w:t>
      </w:r>
      <w:r w:rsidR="003029DA" w:rsidRPr="00D82347">
        <w:rPr>
          <w:rFonts w:ascii="Aptos" w:hAnsi="Aptos" w:cs="Arial"/>
        </w:rPr>
        <w:t xml:space="preserve"> in a timely manner and with the correct resource.</w:t>
      </w:r>
    </w:p>
    <w:p w14:paraId="428F45BA" w14:textId="4581FF74" w:rsidR="003029DA" w:rsidRPr="00D82347" w:rsidRDefault="003029DA" w:rsidP="0032159A">
      <w:pPr>
        <w:numPr>
          <w:ilvl w:val="0"/>
          <w:numId w:val="12"/>
        </w:numPr>
        <w:spacing w:after="0" w:line="240" w:lineRule="auto"/>
        <w:jc w:val="both"/>
        <w:rPr>
          <w:rFonts w:ascii="Aptos" w:hAnsi="Aptos" w:cs="Arial"/>
        </w:rPr>
      </w:pPr>
      <w:r w:rsidRPr="00D82347">
        <w:rPr>
          <w:rFonts w:ascii="Aptos" w:hAnsi="Aptos" w:cs="Arial"/>
        </w:rPr>
        <w:t xml:space="preserve">Ensure </w:t>
      </w:r>
      <w:r w:rsidR="00F35A0C" w:rsidRPr="00D82347">
        <w:rPr>
          <w:rFonts w:ascii="Aptos" w:hAnsi="Aptos" w:cs="Arial"/>
        </w:rPr>
        <w:t>all London Academies</w:t>
      </w:r>
      <w:r w:rsidR="008C7DBE" w:rsidRPr="00D82347">
        <w:rPr>
          <w:rFonts w:ascii="Aptos" w:hAnsi="Aptos" w:cs="Arial"/>
        </w:rPr>
        <w:t xml:space="preserve"> </w:t>
      </w:r>
      <w:r w:rsidRPr="00D82347">
        <w:rPr>
          <w:rFonts w:ascii="Aptos" w:hAnsi="Aptos" w:cs="Arial"/>
        </w:rPr>
        <w:t>compl</w:t>
      </w:r>
      <w:r w:rsidR="00F35A0C" w:rsidRPr="00D82347">
        <w:rPr>
          <w:rFonts w:ascii="Aptos" w:hAnsi="Aptos" w:cs="Arial"/>
        </w:rPr>
        <w:t>y</w:t>
      </w:r>
      <w:r w:rsidRPr="00D82347">
        <w:rPr>
          <w:rFonts w:ascii="Aptos" w:hAnsi="Aptos" w:cs="Arial"/>
        </w:rPr>
        <w:t xml:space="preserve"> with all relevant statutory</w:t>
      </w:r>
      <w:r w:rsidR="006F77F7" w:rsidRPr="00D82347">
        <w:rPr>
          <w:rFonts w:ascii="Aptos" w:hAnsi="Aptos" w:cs="Arial"/>
        </w:rPr>
        <w:t>/legal</w:t>
      </w:r>
      <w:r w:rsidRPr="00D82347">
        <w:rPr>
          <w:rFonts w:ascii="Aptos" w:hAnsi="Aptos" w:cs="Arial"/>
        </w:rPr>
        <w:t xml:space="preserve"> </w:t>
      </w:r>
      <w:r w:rsidR="00FA0478" w:rsidRPr="00D82347">
        <w:rPr>
          <w:rFonts w:ascii="Aptos" w:hAnsi="Aptos" w:cs="Arial"/>
        </w:rPr>
        <w:t>requirements,</w:t>
      </w:r>
      <w:r w:rsidRPr="00D82347">
        <w:rPr>
          <w:rFonts w:ascii="Aptos" w:hAnsi="Aptos" w:cs="Arial"/>
        </w:rPr>
        <w:t xml:space="preserve"> the preparation of maintenance schedules and the efficient operation of all facilities within the estate.</w:t>
      </w:r>
    </w:p>
    <w:p w14:paraId="5CB88F31" w14:textId="798999DE" w:rsidR="00F62FAE" w:rsidRPr="00D82347" w:rsidRDefault="00F62FAE" w:rsidP="0032159A">
      <w:pPr>
        <w:numPr>
          <w:ilvl w:val="0"/>
          <w:numId w:val="12"/>
        </w:numPr>
        <w:spacing w:after="0" w:line="240" w:lineRule="auto"/>
        <w:jc w:val="both"/>
        <w:rPr>
          <w:rFonts w:ascii="Aptos" w:hAnsi="Aptos" w:cs="Arial"/>
        </w:rPr>
      </w:pPr>
      <w:r w:rsidRPr="00D82347">
        <w:rPr>
          <w:rFonts w:ascii="Aptos" w:hAnsi="Aptos" w:cs="Arial"/>
        </w:rPr>
        <w:t>Management of all academy vehicles including minibus and maintenance vehicles (if applicable). Ensuring relevant servicing, MOT, permits, risk assessments and documentation is in place.</w:t>
      </w:r>
    </w:p>
    <w:p w14:paraId="0872A852" w14:textId="0203D581" w:rsidR="003029DA" w:rsidRPr="00D82347" w:rsidRDefault="003029DA" w:rsidP="0032159A">
      <w:pPr>
        <w:numPr>
          <w:ilvl w:val="0"/>
          <w:numId w:val="12"/>
        </w:numPr>
        <w:spacing w:after="0" w:line="240" w:lineRule="auto"/>
        <w:jc w:val="both"/>
        <w:rPr>
          <w:rFonts w:ascii="Aptos" w:hAnsi="Aptos" w:cs="Arial"/>
        </w:rPr>
      </w:pPr>
      <w:r w:rsidRPr="00D82347">
        <w:rPr>
          <w:rFonts w:ascii="Aptos" w:hAnsi="Aptos" w:cs="Arial"/>
        </w:rPr>
        <w:t xml:space="preserve">To manage the security systems at </w:t>
      </w:r>
      <w:r w:rsidR="00F35A0C" w:rsidRPr="00D82347">
        <w:rPr>
          <w:rFonts w:ascii="Aptos" w:hAnsi="Aptos" w:cs="Arial"/>
        </w:rPr>
        <w:t>all London</w:t>
      </w:r>
      <w:r w:rsidRPr="00D82347">
        <w:rPr>
          <w:rFonts w:ascii="Aptos" w:hAnsi="Aptos" w:cs="Arial"/>
        </w:rPr>
        <w:t xml:space="preserve"> </w:t>
      </w:r>
      <w:r w:rsidR="006F77F7" w:rsidRPr="00D82347">
        <w:rPr>
          <w:rFonts w:ascii="Aptos" w:hAnsi="Aptos" w:cs="Arial"/>
        </w:rPr>
        <w:t>Academ</w:t>
      </w:r>
      <w:r w:rsidR="00F35A0C" w:rsidRPr="00D82347">
        <w:rPr>
          <w:rFonts w:ascii="Aptos" w:hAnsi="Aptos" w:cs="Arial"/>
        </w:rPr>
        <w:t>ies</w:t>
      </w:r>
      <w:r w:rsidR="006F77F7" w:rsidRPr="00D82347">
        <w:rPr>
          <w:rFonts w:ascii="Aptos" w:hAnsi="Aptos" w:cs="Arial"/>
        </w:rPr>
        <w:t xml:space="preserve"> </w:t>
      </w:r>
      <w:r w:rsidRPr="00D82347">
        <w:rPr>
          <w:rFonts w:ascii="Aptos" w:hAnsi="Aptos" w:cs="Arial"/>
        </w:rPr>
        <w:t>and to be a key holder</w:t>
      </w:r>
      <w:r w:rsidR="00993793" w:rsidRPr="00D82347">
        <w:rPr>
          <w:rFonts w:ascii="Aptos" w:hAnsi="Aptos" w:cs="Arial"/>
        </w:rPr>
        <w:t xml:space="preserve">, responding to out of hours calls in the absence of Site </w:t>
      </w:r>
      <w:r w:rsidR="00F35A0C" w:rsidRPr="00D82347">
        <w:rPr>
          <w:rFonts w:ascii="Aptos" w:hAnsi="Aptos" w:cs="Arial"/>
        </w:rPr>
        <w:t>Manager</w:t>
      </w:r>
      <w:r w:rsidR="001A0C9F" w:rsidRPr="00D82347">
        <w:rPr>
          <w:rFonts w:ascii="Aptos" w:hAnsi="Aptos" w:cs="Arial"/>
        </w:rPr>
        <w:t>s</w:t>
      </w:r>
      <w:r w:rsidR="00993793" w:rsidRPr="00D82347">
        <w:rPr>
          <w:rFonts w:ascii="Aptos" w:hAnsi="Aptos" w:cs="Arial"/>
        </w:rPr>
        <w:t>/Supervisor</w:t>
      </w:r>
      <w:r w:rsidR="001A0C9F" w:rsidRPr="00D82347">
        <w:rPr>
          <w:rFonts w:ascii="Aptos" w:hAnsi="Aptos" w:cs="Arial"/>
        </w:rPr>
        <w:t>s</w:t>
      </w:r>
      <w:r w:rsidR="00993793" w:rsidRPr="00D82347">
        <w:rPr>
          <w:rFonts w:ascii="Aptos" w:hAnsi="Aptos" w:cs="Arial"/>
        </w:rPr>
        <w:t>.</w:t>
      </w:r>
      <w:r w:rsidRPr="00D82347">
        <w:rPr>
          <w:rFonts w:ascii="Aptos" w:hAnsi="Aptos" w:cs="Arial"/>
        </w:rPr>
        <w:t xml:space="preserve">  </w:t>
      </w:r>
    </w:p>
    <w:p w14:paraId="31AFFBFA" w14:textId="12B8D5D1" w:rsidR="003029DA" w:rsidRPr="00D82347" w:rsidRDefault="003029DA" w:rsidP="0032159A">
      <w:pPr>
        <w:numPr>
          <w:ilvl w:val="0"/>
          <w:numId w:val="12"/>
        </w:numPr>
        <w:spacing w:after="0" w:line="240" w:lineRule="auto"/>
        <w:jc w:val="both"/>
        <w:rPr>
          <w:rFonts w:ascii="Aptos" w:hAnsi="Aptos" w:cs="Arial"/>
        </w:rPr>
      </w:pPr>
      <w:r w:rsidRPr="00D82347">
        <w:rPr>
          <w:rFonts w:ascii="Aptos" w:hAnsi="Aptos" w:cs="Arial"/>
        </w:rPr>
        <w:t>To ensure that site is as secure as possible from</w:t>
      </w:r>
      <w:r w:rsidR="006F77F7" w:rsidRPr="00D82347">
        <w:rPr>
          <w:rFonts w:ascii="Aptos" w:hAnsi="Aptos" w:cs="Arial"/>
        </w:rPr>
        <w:t xml:space="preserve"> trespassers and</w:t>
      </w:r>
      <w:r w:rsidRPr="00D82347">
        <w:rPr>
          <w:rFonts w:ascii="Aptos" w:hAnsi="Aptos" w:cs="Arial"/>
        </w:rPr>
        <w:t xml:space="preserve"> intruders.</w:t>
      </w:r>
    </w:p>
    <w:p w14:paraId="47626369" w14:textId="35AFFCB0" w:rsidR="003029DA" w:rsidRPr="00D82347" w:rsidRDefault="006F77F7" w:rsidP="0032159A">
      <w:pPr>
        <w:numPr>
          <w:ilvl w:val="0"/>
          <w:numId w:val="12"/>
        </w:numPr>
        <w:spacing w:after="0" w:line="240" w:lineRule="auto"/>
        <w:jc w:val="both"/>
        <w:rPr>
          <w:rFonts w:ascii="Aptos" w:hAnsi="Aptos" w:cs="Arial"/>
        </w:rPr>
      </w:pPr>
      <w:r w:rsidRPr="00D82347">
        <w:rPr>
          <w:rFonts w:ascii="Aptos" w:hAnsi="Aptos" w:cs="Arial"/>
        </w:rPr>
        <w:t xml:space="preserve">To ensure the Academy has in place sufficient resources to carry </w:t>
      </w:r>
      <w:r w:rsidR="003029DA" w:rsidRPr="00D82347">
        <w:rPr>
          <w:rFonts w:ascii="Aptos" w:hAnsi="Aptos" w:cs="Arial"/>
        </w:rPr>
        <w:t xml:space="preserve">out adverse weather activities to ensure operation and protection of the site and </w:t>
      </w:r>
      <w:r w:rsidRPr="00D82347">
        <w:rPr>
          <w:rFonts w:ascii="Aptos" w:hAnsi="Aptos" w:cs="Arial"/>
        </w:rPr>
        <w:t>to respond when</w:t>
      </w:r>
      <w:r w:rsidR="003029DA" w:rsidRPr="00D82347">
        <w:rPr>
          <w:rFonts w:ascii="Aptos" w:hAnsi="Aptos" w:cs="Arial"/>
        </w:rPr>
        <w:t xml:space="preserve"> the Academy operational times need to be changed due to adverse weather</w:t>
      </w:r>
      <w:r w:rsidRPr="00D82347">
        <w:rPr>
          <w:rFonts w:ascii="Aptos" w:hAnsi="Aptos" w:cs="Arial"/>
        </w:rPr>
        <w:t xml:space="preserve"> conditions</w:t>
      </w:r>
      <w:r w:rsidR="003029DA" w:rsidRPr="00D82347">
        <w:rPr>
          <w:rFonts w:ascii="Aptos" w:hAnsi="Aptos" w:cs="Arial"/>
        </w:rPr>
        <w:t xml:space="preserve">. </w:t>
      </w:r>
    </w:p>
    <w:p w14:paraId="248C98D3" w14:textId="77777777" w:rsidR="003029DA" w:rsidRPr="00D82347" w:rsidRDefault="003029DA" w:rsidP="0032159A">
      <w:pPr>
        <w:numPr>
          <w:ilvl w:val="0"/>
          <w:numId w:val="12"/>
        </w:numPr>
        <w:spacing w:after="0" w:line="240" w:lineRule="auto"/>
        <w:jc w:val="both"/>
        <w:rPr>
          <w:rFonts w:ascii="Aptos" w:hAnsi="Aptos" w:cs="Arial"/>
        </w:rPr>
      </w:pPr>
      <w:r w:rsidRPr="00D82347">
        <w:rPr>
          <w:rFonts w:ascii="Aptos" w:hAnsi="Aptos" w:cs="Arial"/>
        </w:rPr>
        <w:t>To ensure effective after-hours contact arrangements are in place for the alarm security company to liaise with, and to participate in these arrangements.</w:t>
      </w:r>
    </w:p>
    <w:p w14:paraId="40CF9CC9" w14:textId="128A9700" w:rsidR="003029DA" w:rsidRPr="00D82347" w:rsidRDefault="006F77F7" w:rsidP="0032159A">
      <w:pPr>
        <w:numPr>
          <w:ilvl w:val="0"/>
          <w:numId w:val="12"/>
        </w:numPr>
        <w:spacing w:after="0" w:line="240" w:lineRule="auto"/>
        <w:jc w:val="both"/>
        <w:rPr>
          <w:rFonts w:ascii="Aptos" w:hAnsi="Aptos" w:cs="Arial"/>
        </w:rPr>
      </w:pPr>
      <w:r w:rsidRPr="00D82347">
        <w:rPr>
          <w:rFonts w:ascii="Aptos" w:hAnsi="Aptos" w:cs="Arial"/>
        </w:rPr>
        <w:t>To e</w:t>
      </w:r>
      <w:r w:rsidR="003029DA" w:rsidRPr="00D82347">
        <w:rPr>
          <w:rFonts w:ascii="Aptos" w:hAnsi="Aptos" w:cs="Arial"/>
        </w:rPr>
        <w:t>nsure the OAT Head Office systems for managing compliance is used effectively.</w:t>
      </w:r>
    </w:p>
    <w:p w14:paraId="7D1D4E39" w14:textId="6F9B349F" w:rsidR="00605C8C" w:rsidRPr="00D82347" w:rsidRDefault="00605C8C" w:rsidP="0032159A">
      <w:pPr>
        <w:numPr>
          <w:ilvl w:val="0"/>
          <w:numId w:val="12"/>
        </w:numPr>
        <w:spacing w:after="0" w:line="240" w:lineRule="auto"/>
        <w:jc w:val="both"/>
        <w:rPr>
          <w:rFonts w:ascii="Aptos" w:hAnsi="Aptos" w:cs="Arial"/>
        </w:rPr>
      </w:pPr>
      <w:r w:rsidRPr="00D82347">
        <w:rPr>
          <w:rFonts w:ascii="Aptos" w:hAnsi="Aptos" w:cs="Arial"/>
        </w:rPr>
        <w:t>Ensure use of the central OAT system for reporting and recording accidents, incidents and near misses</w:t>
      </w:r>
    </w:p>
    <w:p w14:paraId="303EB199" w14:textId="48FFB707" w:rsidR="00421233" w:rsidRPr="00D82347" w:rsidRDefault="000258FE" w:rsidP="0032159A">
      <w:pPr>
        <w:numPr>
          <w:ilvl w:val="0"/>
          <w:numId w:val="12"/>
        </w:numPr>
        <w:spacing w:after="0" w:line="240" w:lineRule="auto"/>
        <w:jc w:val="both"/>
        <w:rPr>
          <w:rFonts w:ascii="Aptos" w:hAnsi="Aptos" w:cs="Arial"/>
        </w:rPr>
      </w:pPr>
      <w:r w:rsidRPr="00D82347">
        <w:rPr>
          <w:rFonts w:ascii="Aptos" w:hAnsi="Aptos" w:cs="Arial"/>
        </w:rPr>
        <w:t>Ensure all of the Estates team use</w:t>
      </w:r>
      <w:r w:rsidR="00421233" w:rsidRPr="00D82347">
        <w:rPr>
          <w:rFonts w:ascii="Aptos" w:hAnsi="Aptos" w:cs="Arial"/>
        </w:rPr>
        <w:t xml:space="preserve"> OAT central helpdesk for tracking and recording </w:t>
      </w:r>
      <w:r w:rsidR="00BD6D9A" w:rsidRPr="00D82347">
        <w:rPr>
          <w:rFonts w:ascii="Aptos" w:hAnsi="Aptos" w:cs="Arial"/>
        </w:rPr>
        <w:t xml:space="preserve">building issues. </w:t>
      </w:r>
    </w:p>
    <w:p w14:paraId="6BA6E035" w14:textId="31B9A4F8" w:rsidR="007D70EB" w:rsidRPr="00D82347" w:rsidRDefault="007D70EB" w:rsidP="007D70EB">
      <w:pPr>
        <w:pStyle w:val="NoSpacing"/>
        <w:numPr>
          <w:ilvl w:val="0"/>
          <w:numId w:val="12"/>
        </w:numPr>
        <w:rPr>
          <w:rFonts w:ascii="Aptos" w:hAnsi="Aptos" w:cs="Arial"/>
        </w:rPr>
      </w:pPr>
      <w:r w:rsidRPr="00D82347">
        <w:rPr>
          <w:rFonts w:ascii="Aptos" w:hAnsi="Aptos" w:cs="Arial"/>
        </w:rPr>
        <w:t xml:space="preserve">Ensure that a system for reporting repairs and maintenance across the London Cluster is in place and action those repairs during designated Academy working days – both personally or via a contractor as required. Using the OAT central helpdesk to generate reports to inform future building related repairs or maintenance projects. </w:t>
      </w:r>
    </w:p>
    <w:p w14:paraId="5891B8E2" w14:textId="35FF3E5A" w:rsidR="003029DA" w:rsidRPr="00D82347" w:rsidRDefault="005609AA">
      <w:pPr>
        <w:numPr>
          <w:ilvl w:val="0"/>
          <w:numId w:val="12"/>
        </w:numPr>
        <w:spacing w:after="0" w:line="240" w:lineRule="auto"/>
        <w:jc w:val="both"/>
        <w:rPr>
          <w:rFonts w:ascii="Aptos" w:hAnsi="Aptos" w:cs="Arial"/>
        </w:rPr>
      </w:pPr>
      <w:r w:rsidRPr="00D82347">
        <w:rPr>
          <w:rFonts w:ascii="Aptos" w:hAnsi="Aptos" w:cs="Arial"/>
        </w:rPr>
        <w:t>Lead on the</w:t>
      </w:r>
      <w:r w:rsidR="003029DA" w:rsidRPr="00D82347">
        <w:rPr>
          <w:rFonts w:ascii="Aptos" w:hAnsi="Aptos" w:cs="Arial"/>
        </w:rPr>
        <w:t xml:space="preserve"> tendering </w:t>
      </w:r>
      <w:r w:rsidR="00124F93" w:rsidRPr="00D82347">
        <w:rPr>
          <w:rFonts w:ascii="Aptos" w:hAnsi="Aptos" w:cs="Arial"/>
        </w:rPr>
        <w:t>of</w:t>
      </w:r>
      <w:r w:rsidR="003029DA" w:rsidRPr="00D82347">
        <w:rPr>
          <w:rFonts w:ascii="Aptos" w:hAnsi="Aptos" w:cs="Arial"/>
        </w:rPr>
        <w:t xml:space="preserve"> contracts for </w:t>
      </w:r>
      <w:r w:rsidR="00327875" w:rsidRPr="00D82347">
        <w:rPr>
          <w:rFonts w:ascii="Aptos" w:hAnsi="Aptos" w:cs="Arial"/>
        </w:rPr>
        <w:t>building related</w:t>
      </w:r>
      <w:r w:rsidR="003029DA" w:rsidRPr="00D82347">
        <w:rPr>
          <w:rFonts w:ascii="Aptos" w:hAnsi="Aptos" w:cs="Arial"/>
        </w:rPr>
        <w:t xml:space="preserve"> services.</w:t>
      </w:r>
      <w:r w:rsidR="00124F93" w:rsidRPr="00D82347">
        <w:rPr>
          <w:rFonts w:ascii="Aptos" w:hAnsi="Aptos" w:cs="Arial"/>
        </w:rPr>
        <w:t xml:space="preserve"> </w:t>
      </w:r>
      <w:r w:rsidR="003029DA" w:rsidRPr="00D82347">
        <w:rPr>
          <w:rFonts w:ascii="Aptos" w:hAnsi="Aptos" w:cs="Arial"/>
        </w:rPr>
        <w:t>Support the selection, evaluation of contractors.</w:t>
      </w:r>
    </w:p>
    <w:p w14:paraId="696E9542" w14:textId="0398E933" w:rsidR="003029DA" w:rsidRPr="00D82347" w:rsidRDefault="005609AA" w:rsidP="0032159A">
      <w:pPr>
        <w:numPr>
          <w:ilvl w:val="0"/>
          <w:numId w:val="12"/>
        </w:numPr>
        <w:spacing w:after="0" w:line="240" w:lineRule="auto"/>
        <w:jc w:val="both"/>
        <w:rPr>
          <w:rFonts w:ascii="Aptos" w:hAnsi="Aptos" w:cs="Arial"/>
        </w:rPr>
      </w:pPr>
      <w:r w:rsidRPr="00D82347">
        <w:rPr>
          <w:rFonts w:ascii="Aptos" w:hAnsi="Aptos" w:cs="Arial"/>
        </w:rPr>
        <w:lastRenderedPageBreak/>
        <w:t>Lead on the</w:t>
      </w:r>
      <w:r w:rsidR="00124F93" w:rsidRPr="00D82347">
        <w:rPr>
          <w:rFonts w:ascii="Aptos" w:hAnsi="Aptos" w:cs="Arial"/>
        </w:rPr>
        <w:t xml:space="preserve"> m</w:t>
      </w:r>
      <w:r w:rsidR="003029DA" w:rsidRPr="00D82347">
        <w:rPr>
          <w:rFonts w:ascii="Aptos" w:hAnsi="Aptos" w:cs="Arial"/>
        </w:rPr>
        <w:t>onitor</w:t>
      </w:r>
      <w:r w:rsidR="00124F93" w:rsidRPr="00D82347">
        <w:rPr>
          <w:rFonts w:ascii="Aptos" w:hAnsi="Aptos" w:cs="Arial"/>
        </w:rPr>
        <w:t>ing</w:t>
      </w:r>
      <w:r w:rsidR="003029DA" w:rsidRPr="00D82347">
        <w:rPr>
          <w:rFonts w:ascii="Aptos" w:hAnsi="Aptos" w:cs="Arial"/>
        </w:rPr>
        <w:t xml:space="preserve"> of contractors against their contractual obligations, responsibilities and KPI’s in relation to their work.</w:t>
      </w:r>
    </w:p>
    <w:p w14:paraId="5260F90A" w14:textId="77777777" w:rsidR="003029DA" w:rsidRPr="00D82347" w:rsidRDefault="003029DA" w:rsidP="0032159A">
      <w:pPr>
        <w:numPr>
          <w:ilvl w:val="0"/>
          <w:numId w:val="12"/>
        </w:numPr>
        <w:spacing w:after="0" w:line="240" w:lineRule="auto"/>
        <w:jc w:val="both"/>
        <w:rPr>
          <w:rFonts w:ascii="Aptos" w:hAnsi="Aptos" w:cs="Arial"/>
        </w:rPr>
      </w:pPr>
      <w:r w:rsidRPr="00D82347">
        <w:rPr>
          <w:rFonts w:ascii="Aptos" w:hAnsi="Aptos" w:cs="Arial"/>
        </w:rPr>
        <w:t>Oversee the management of contractors onsite, ensuring:</w:t>
      </w:r>
    </w:p>
    <w:p w14:paraId="6D3EDC55" w14:textId="77777777" w:rsidR="003029DA" w:rsidRPr="00D82347" w:rsidRDefault="003029DA" w:rsidP="003029DA">
      <w:pPr>
        <w:numPr>
          <w:ilvl w:val="1"/>
          <w:numId w:val="5"/>
        </w:numPr>
        <w:tabs>
          <w:tab w:val="clear" w:pos="1440"/>
        </w:tabs>
        <w:spacing w:after="0" w:line="240" w:lineRule="auto"/>
        <w:ind w:left="851"/>
        <w:jc w:val="both"/>
        <w:rPr>
          <w:rFonts w:ascii="Aptos" w:hAnsi="Aptos" w:cs="Arial"/>
        </w:rPr>
      </w:pPr>
      <w:r w:rsidRPr="00D82347">
        <w:rPr>
          <w:rFonts w:ascii="Aptos" w:hAnsi="Aptos" w:cs="Arial"/>
        </w:rPr>
        <w:t>Risk Assessments and Method Statements are provided, checking these and authorising for work to proceed</w:t>
      </w:r>
    </w:p>
    <w:p w14:paraId="1F9791B5" w14:textId="77777777" w:rsidR="003029DA" w:rsidRPr="00D82347" w:rsidRDefault="003029DA" w:rsidP="003029DA">
      <w:pPr>
        <w:numPr>
          <w:ilvl w:val="1"/>
          <w:numId w:val="5"/>
        </w:numPr>
        <w:tabs>
          <w:tab w:val="clear" w:pos="1440"/>
        </w:tabs>
        <w:spacing w:after="0" w:line="240" w:lineRule="auto"/>
        <w:ind w:left="851"/>
        <w:jc w:val="both"/>
        <w:rPr>
          <w:rFonts w:ascii="Aptos" w:hAnsi="Aptos" w:cs="Arial"/>
        </w:rPr>
      </w:pPr>
      <w:r w:rsidRPr="00D82347">
        <w:rPr>
          <w:rFonts w:ascii="Aptos" w:hAnsi="Aptos" w:cs="Arial"/>
        </w:rPr>
        <w:t>Permits to work are issued as required</w:t>
      </w:r>
    </w:p>
    <w:p w14:paraId="14BD84BA" w14:textId="77777777" w:rsidR="003029DA" w:rsidRPr="00D82347" w:rsidRDefault="003029DA" w:rsidP="003029DA">
      <w:pPr>
        <w:numPr>
          <w:ilvl w:val="1"/>
          <w:numId w:val="5"/>
        </w:numPr>
        <w:tabs>
          <w:tab w:val="clear" w:pos="1440"/>
        </w:tabs>
        <w:spacing w:after="0" w:line="240" w:lineRule="auto"/>
        <w:ind w:left="851"/>
        <w:jc w:val="both"/>
        <w:rPr>
          <w:rFonts w:ascii="Aptos" w:hAnsi="Aptos" w:cs="Arial"/>
        </w:rPr>
      </w:pPr>
      <w:r w:rsidRPr="00D82347">
        <w:rPr>
          <w:rFonts w:ascii="Aptos" w:hAnsi="Aptos" w:cs="Arial"/>
        </w:rPr>
        <w:t>Safeguarding policy and procedures are adhered to</w:t>
      </w:r>
    </w:p>
    <w:p w14:paraId="4599A159" w14:textId="17A7CF3C" w:rsidR="003029DA" w:rsidRPr="00D82347" w:rsidRDefault="003029DA" w:rsidP="0032159A">
      <w:pPr>
        <w:numPr>
          <w:ilvl w:val="0"/>
          <w:numId w:val="12"/>
        </w:numPr>
        <w:spacing w:after="0" w:line="240" w:lineRule="auto"/>
        <w:jc w:val="both"/>
        <w:rPr>
          <w:rFonts w:ascii="Aptos" w:hAnsi="Aptos" w:cs="Arial"/>
        </w:rPr>
      </w:pPr>
      <w:r w:rsidRPr="00D82347">
        <w:rPr>
          <w:rFonts w:ascii="Aptos" w:hAnsi="Aptos" w:cs="Arial"/>
        </w:rPr>
        <w:t>Ensure the effective maintenance, repair and safe keeping of all resources, including regular audits.</w:t>
      </w:r>
    </w:p>
    <w:p w14:paraId="31CF9BA4" w14:textId="77777777" w:rsidR="003029DA" w:rsidRPr="00D82347" w:rsidRDefault="003029DA" w:rsidP="0032159A">
      <w:pPr>
        <w:numPr>
          <w:ilvl w:val="0"/>
          <w:numId w:val="12"/>
        </w:numPr>
        <w:spacing w:after="0" w:line="240" w:lineRule="auto"/>
        <w:jc w:val="both"/>
        <w:rPr>
          <w:rFonts w:ascii="Aptos" w:hAnsi="Aptos" w:cs="Arial"/>
        </w:rPr>
      </w:pPr>
      <w:r w:rsidRPr="00D82347">
        <w:rPr>
          <w:rFonts w:ascii="Aptos" w:hAnsi="Aptos" w:cs="Arial"/>
        </w:rPr>
        <w:t xml:space="preserve">Ensure all departments and staff comply with COSSH regulations </w:t>
      </w:r>
    </w:p>
    <w:p w14:paraId="08343602" w14:textId="36EB32C8" w:rsidR="003029DA" w:rsidRPr="00D82347" w:rsidRDefault="00B748C5" w:rsidP="0032159A">
      <w:pPr>
        <w:numPr>
          <w:ilvl w:val="0"/>
          <w:numId w:val="12"/>
        </w:numPr>
        <w:spacing w:after="0" w:line="240" w:lineRule="auto"/>
        <w:jc w:val="both"/>
        <w:rPr>
          <w:rFonts w:ascii="Aptos" w:hAnsi="Aptos" w:cs="Arial"/>
        </w:rPr>
      </w:pPr>
      <w:r w:rsidRPr="00D82347">
        <w:rPr>
          <w:rFonts w:ascii="Aptos" w:hAnsi="Aptos" w:cs="Arial"/>
        </w:rPr>
        <w:t xml:space="preserve">Lead </w:t>
      </w:r>
      <w:r w:rsidR="00F9347B" w:rsidRPr="00D82347">
        <w:rPr>
          <w:rFonts w:ascii="Aptos" w:hAnsi="Aptos" w:cs="Arial"/>
        </w:rPr>
        <w:t xml:space="preserve">on the </w:t>
      </w:r>
      <w:r w:rsidR="00293BAA" w:rsidRPr="00D82347">
        <w:rPr>
          <w:rFonts w:ascii="Aptos" w:hAnsi="Aptos" w:cs="Arial"/>
        </w:rPr>
        <w:t>tracking</w:t>
      </w:r>
      <w:r w:rsidR="00F9347B" w:rsidRPr="00D82347">
        <w:rPr>
          <w:rFonts w:ascii="Aptos" w:hAnsi="Aptos" w:cs="Arial"/>
        </w:rPr>
        <w:t xml:space="preserve"> of asset</w:t>
      </w:r>
      <w:r w:rsidR="00293BAA" w:rsidRPr="00D82347">
        <w:rPr>
          <w:rFonts w:ascii="Aptos" w:hAnsi="Aptos" w:cs="Arial"/>
        </w:rPr>
        <w:t xml:space="preserve"> condition</w:t>
      </w:r>
      <w:r w:rsidR="00F9347B" w:rsidRPr="00D82347">
        <w:rPr>
          <w:rFonts w:ascii="Aptos" w:hAnsi="Aptos" w:cs="Arial"/>
        </w:rPr>
        <w:t>, in particular Mechanical and Electrical assets</w:t>
      </w:r>
      <w:r w:rsidR="00202261" w:rsidRPr="00D82347">
        <w:rPr>
          <w:rFonts w:ascii="Aptos" w:hAnsi="Aptos" w:cs="Arial"/>
        </w:rPr>
        <w:t xml:space="preserve">, </w:t>
      </w:r>
      <w:r w:rsidR="00293BAA" w:rsidRPr="00D82347">
        <w:rPr>
          <w:rFonts w:ascii="Aptos" w:hAnsi="Aptos" w:cs="Arial"/>
        </w:rPr>
        <w:t xml:space="preserve">ensuring all assets are duly recorded on </w:t>
      </w:r>
      <w:r w:rsidR="00E07D38" w:rsidRPr="00D82347">
        <w:rPr>
          <w:rFonts w:ascii="Aptos" w:hAnsi="Aptos" w:cs="Arial"/>
        </w:rPr>
        <w:t>the current in-house Capital Facilities Management software (iAM Compliant</w:t>
      </w:r>
      <w:r w:rsidR="00660D90" w:rsidRPr="00D82347">
        <w:rPr>
          <w:rFonts w:ascii="Aptos" w:hAnsi="Aptos" w:cs="Arial"/>
        </w:rPr>
        <w:t xml:space="preserve">), verify condition and update the database on an on-going basis </w:t>
      </w:r>
      <w:r w:rsidR="006E3548" w:rsidRPr="00D82347">
        <w:rPr>
          <w:rFonts w:ascii="Aptos" w:hAnsi="Aptos" w:cs="Arial"/>
        </w:rPr>
        <w:t xml:space="preserve">and </w:t>
      </w:r>
      <w:r w:rsidR="001C7F5A" w:rsidRPr="00D82347">
        <w:rPr>
          <w:rFonts w:ascii="Aptos" w:hAnsi="Aptos" w:cs="Arial"/>
        </w:rPr>
        <w:t>when assets are being replaced/refurbished.</w:t>
      </w:r>
    </w:p>
    <w:p w14:paraId="26088747" w14:textId="75FF09A1" w:rsidR="003029DA" w:rsidRPr="00D82347" w:rsidRDefault="00F16B0E" w:rsidP="005B5088">
      <w:pPr>
        <w:numPr>
          <w:ilvl w:val="0"/>
          <w:numId w:val="12"/>
        </w:numPr>
        <w:spacing w:after="0" w:line="240" w:lineRule="auto"/>
        <w:jc w:val="both"/>
        <w:rPr>
          <w:rFonts w:ascii="Aptos" w:hAnsi="Aptos" w:cs="Arial"/>
        </w:rPr>
      </w:pPr>
      <w:r w:rsidRPr="00D82347">
        <w:rPr>
          <w:rFonts w:ascii="Aptos" w:hAnsi="Aptos" w:cs="Arial"/>
        </w:rPr>
        <w:t>Support</w:t>
      </w:r>
      <w:r w:rsidR="005609AA" w:rsidRPr="00D82347">
        <w:rPr>
          <w:rFonts w:ascii="Aptos" w:hAnsi="Aptos" w:cs="Arial"/>
        </w:rPr>
        <w:t xml:space="preserve"> the development of</w:t>
      </w:r>
      <w:r w:rsidR="003029DA" w:rsidRPr="00D82347">
        <w:rPr>
          <w:rFonts w:ascii="Aptos" w:hAnsi="Aptos" w:cs="Arial"/>
        </w:rPr>
        <w:t xml:space="preserve"> Premises</w:t>
      </w:r>
      <w:r w:rsidR="008C7DBE" w:rsidRPr="00D82347">
        <w:rPr>
          <w:rFonts w:ascii="Aptos" w:hAnsi="Aptos" w:cs="Arial"/>
        </w:rPr>
        <w:t xml:space="preserve"> Development Plans</w:t>
      </w:r>
      <w:r w:rsidR="00E6234D" w:rsidRPr="00D82347">
        <w:rPr>
          <w:rFonts w:ascii="Aptos" w:hAnsi="Aptos" w:cs="Arial"/>
        </w:rPr>
        <w:t xml:space="preserve"> utilising </w:t>
      </w:r>
      <w:r w:rsidR="00862EE8" w:rsidRPr="00D82347">
        <w:rPr>
          <w:rFonts w:ascii="Aptos" w:hAnsi="Aptos" w:cs="Arial"/>
        </w:rPr>
        <w:t>the document structure and format established by the H</w:t>
      </w:r>
      <w:r w:rsidR="008971B3" w:rsidRPr="00D82347">
        <w:rPr>
          <w:rFonts w:ascii="Aptos" w:hAnsi="Aptos" w:cs="Arial"/>
        </w:rPr>
        <w:t xml:space="preserve">ead </w:t>
      </w:r>
      <w:r w:rsidR="00862EE8" w:rsidRPr="00D82347">
        <w:rPr>
          <w:rFonts w:ascii="Aptos" w:hAnsi="Aptos" w:cs="Arial"/>
        </w:rPr>
        <w:t>O</w:t>
      </w:r>
      <w:r w:rsidR="008971B3" w:rsidRPr="00D82347">
        <w:rPr>
          <w:rFonts w:ascii="Aptos" w:hAnsi="Aptos" w:cs="Arial"/>
        </w:rPr>
        <w:t>ffice</w:t>
      </w:r>
      <w:r w:rsidR="00862EE8" w:rsidRPr="00D82347">
        <w:rPr>
          <w:rFonts w:ascii="Aptos" w:hAnsi="Aptos" w:cs="Arial"/>
        </w:rPr>
        <w:t xml:space="preserve"> </w:t>
      </w:r>
      <w:r w:rsidR="008971B3" w:rsidRPr="00D82347">
        <w:rPr>
          <w:rFonts w:ascii="Aptos" w:hAnsi="Aptos" w:cs="Arial"/>
        </w:rPr>
        <w:t>e</w:t>
      </w:r>
      <w:r w:rsidR="00862EE8" w:rsidRPr="00D82347">
        <w:rPr>
          <w:rFonts w:ascii="Aptos" w:hAnsi="Aptos" w:cs="Arial"/>
        </w:rPr>
        <w:t xml:space="preserve">states </w:t>
      </w:r>
      <w:r w:rsidR="008971B3" w:rsidRPr="00D82347">
        <w:rPr>
          <w:rFonts w:ascii="Aptos" w:hAnsi="Aptos" w:cs="Arial"/>
        </w:rPr>
        <w:t>t</w:t>
      </w:r>
      <w:r w:rsidR="00862EE8" w:rsidRPr="00D82347">
        <w:rPr>
          <w:rFonts w:ascii="Aptos" w:hAnsi="Aptos" w:cs="Arial"/>
        </w:rPr>
        <w:t>eam</w:t>
      </w:r>
      <w:r w:rsidR="008C7DBE" w:rsidRPr="00D82347">
        <w:rPr>
          <w:rFonts w:ascii="Aptos" w:hAnsi="Aptos" w:cs="Arial"/>
        </w:rPr>
        <w:t xml:space="preserve">; </w:t>
      </w:r>
      <w:r w:rsidR="005B5088" w:rsidRPr="00D82347">
        <w:rPr>
          <w:rFonts w:ascii="Aptos" w:hAnsi="Aptos" w:cs="Arial"/>
        </w:rPr>
        <w:t>and d</w:t>
      </w:r>
      <w:r w:rsidR="003029DA" w:rsidRPr="00D82347">
        <w:rPr>
          <w:rFonts w:ascii="Aptos" w:hAnsi="Aptos" w:cs="Arial"/>
        </w:rPr>
        <w:t>eveloping a planned maintenance programme</w:t>
      </w:r>
    </w:p>
    <w:p w14:paraId="4CB30D66" w14:textId="5FDCE224" w:rsidR="003029DA" w:rsidRPr="00D82347" w:rsidRDefault="005609AA" w:rsidP="005B5088">
      <w:pPr>
        <w:numPr>
          <w:ilvl w:val="0"/>
          <w:numId w:val="12"/>
        </w:numPr>
        <w:spacing w:after="0" w:line="240" w:lineRule="auto"/>
        <w:jc w:val="both"/>
        <w:rPr>
          <w:rFonts w:ascii="Aptos" w:hAnsi="Aptos" w:cs="Arial"/>
        </w:rPr>
      </w:pPr>
      <w:r w:rsidRPr="00D82347">
        <w:rPr>
          <w:rFonts w:ascii="Aptos" w:hAnsi="Aptos" w:cs="Arial"/>
        </w:rPr>
        <w:t xml:space="preserve">Work with the </w:t>
      </w:r>
      <w:r w:rsidR="00171768" w:rsidRPr="00D82347">
        <w:rPr>
          <w:rFonts w:ascii="Aptos" w:hAnsi="Aptos" w:cs="Arial"/>
        </w:rPr>
        <w:t xml:space="preserve">Regional Estates Manager and </w:t>
      </w:r>
      <w:r w:rsidRPr="00D82347">
        <w:rPr>
          <w:rFonts w:ascii="Aptos" w:hAnsi="Aptos" w:cs="Arial"/>
        </w:rPr>
        <w:t>Head Office estates team on</w:t>
      </w:r>
      <w:r w:rsidR="003029DA" w:rsidRPr="00D82347">
        <w:rPr>
          <w:rFonts w:ascii="Aptos" w:hAnsi="Aptos" w:cs="Arial"/>
        </w:rPr>
        <w:t xml:space="preserve"> planning and preparing capital building projects. </w:t>
      </w:r>
    </w:p>
    <w:p w14:paraId="0C15E603" w14:textId="63858438" w:rsidR="003029DA" w:rsidRPr="00D82347" w:rsidRDefault="003029DA" w:rsidP="0032159A">
      <w:pPr>
        <w:numPr>
          <w:ilvl w:val="0"/>
          <w:numId w:val="12"/>
        </w:numPr>
        <w:spacing w:after="0" w:line="240" w:lineRule="auto"/>
        <w:jc w:val="both"/>
        <w:rPr>
          <w:rFonts w:ascii="Aptos" w:hAnsi="Aptos" w:cs="Arial"/>
        </w:rPr>
      </w:pPr>
      <w:r w:rsidRPr="00D82347">
        <w:rPr>
          <w:rFonts w:ascii="Aptos" w:hAnsi="Aptos" w:cs="Arial"/>
        </w:rPr>
        <w:t xml:space="preserve">Act as project co-ordinator for all capital building and grounds works, be the </w:t>
      </w:r>
      <w:r w:rsidR="005609AA" w:rsidRPr="00D82347">
        <w:rPr>
          <w:rFonts w:ascii="Aptos" w:hAnsi="Aptos" w:cs="Arial"/>
        </w:rPr>
        <w:t>Trust</w:t>
      </w:r>
      <w:r w:rsidRPr="00D82347">
        <w:rPr>
          <w:rFonts w:ascii="Aptos" w:hAnsi="Aptos" w:cs="Arial"/>
        </w:rPr>
        <w:t xml:space="preserve"> representative at any contractor meetings and report back as necessary to the</w:t>
      </w:r>
      <w:r w:rsidR="008C7DBE" w:rsidRPr="00D82347">
        <w:rPr>
          <w:rFonts w:ascii="Aptos" w:hAnsi="Aptos" w:cs="Arial"/>
        </w:rPr>
        <w:t xml:space="preserve"> </w:t>
      </w:r>
      <w:r w:rsidR="005609AA" w:rsidRPr="00D82347">
        <w:rPr>
          <w:rFonts w:ascii="Aptos" w:hAnsi="Aptos" w:cs="Arial"/>
        </w:rPr>
        <w:t>Head Office estates team</w:t>
      </w:r>
      <w:r w:rsidR="008C7DBE" w:rsidRPr="00D82347">
        <w:rPr>
          <w:rFonts w:ascii="Aptos" w:hAnsi="Aptos" w:cs="Arial"/>
        </w:rPr>
        <w:t xml:space="preserve">. </w:t>
      </w:r>
      <w:r w:rsidRPr="00D82347">
        <w:rPr>
          <w:rFonts w:ascii="Aptos" w:hAnsi="Aptos" w:cs="Arial"/>
        </w:rPr>
        <w:t xml:space="preserve"> </w:t>
      </w:r>
    </w:p>
    <w:p w14:paraId="52DA037A" w14:textId="3D8E1D02" w:rsidR="00AC758D" w:rsidRPr="00D82347" w:rsidRDefault="003029DA" w:rsidP="0032159A">
      <w:pPr>
        <w:numPr>
          <w:ilvl w:val="0"/>
          <w:numId w:val="12"/>
        </w:numPr>
        <w:spacing w:after="0" w:line="240" w:lineRule="auto"/>
        <w:jc w:val="both"/>
        <w:rPr>
          <w:rFonts w:ascii="Aptos" w:hAnsi="Aptos" w:cs="Arial"/>
        </w:rPr>
      </w:pPr>
      <w:r w:rsidRPr="00D82347">
        <w:rPr>
          <w:rFonts w:ascii="Aptos" w:hAnsi="Aptos" w:cs="Arial"/>
        </w:rPr>
        <w:t xml:space="preserve">Carry out termly inspections of the buildings and grounds, report findings &amp; recommendations to the </w:t>
      </w:r>
      <w:r w:rsidR="00FC4C97" w:rsidRPr="00D82347">
        <w:rPr>
          <w:rFonts w:ascii="Aptos" w:hAnsi="Aptos" w:cs="Arial"/>
        </w:rPr>
        <w:t>senior staff.</w:t>
      </w:r>
      <w:r w:rsidR="008C7DBE" w:rsidRPr="00D82347">
        <w:rPr>
          <w:rFonts w:ascii="Aptos" w:hAnsi="Aptos" w:cs="Arial"/>
        </w:rPr>
        <w:t xml:space="preserve"> </w:t>
      </w:r>
    </w:p>
    <w:p w14:paraId="3321B369" w14:textId="354A3AE3" w:rsidR="00FA6915" w:rsidRPr="005346C2" w:rsidRDefault="00FA6915" w:rsidP="00880AF7">
      <w:pPr>
        <w:spacing w:after="0" w:line="240" w:lineRule="auto"/>
        <w:ind w:left="360"/>
        <w:jc w:val="both"/>
        <w:rPr>
          <w:rFonts w:ascii="Aptos" w:hAnsi="Aptos" w:cs="Arial"/>
        </w:rPr>
      </w:pPr>
    </w:p>
    <w:p w14:paraId="36ECFA69" w14:textId="366042F7" w:rsidR="00880AF7" w:rsidRPr="005346C2" w:rsidRDefault="00880AF7" w:rsidP="00880AF7">
      <w:pPr>
        <w:pStyle w:val="OATsubheader1"/>
        <w:spacing w:line="276" w:lineRule="auto"/>
        <w:rPr>
          <w:rFonts w:ascii="Aptos" w:hAnsi="Aptos" w:cs="Arial"/>
          <w:sz w:val="22"/>
          <w:szCs w:val="22"/>
        </w:rPr>
      </w:pPr>
      <w:r w:rsidRPr="005346C2">
        <w:rPr>
          <w:rFonts w:ascii="Aptos" w:hAnsi="Aptos" w:cs="Arial"/>
          <w:sz w:val="22"/>
          <w:szCs w:val="22"/>
        </w:rPr>
        <w:t>Business &amp; Operations</w:t>
      </w:r>
      <w:r w:rsidR="00EC7C98" w:rsidRPr="005346C2">
        <w:rPr>
          <w:rFonts w:ascii="Aptos" w:hAnsi="Aptos" w:cs="Arial"/>
          <w:sz w:val="22"/>
          <w:szCs w:val="22"/>
        </w:rPr>
        <w:t>:</w:t>
      </w:r>
    </w:p>
    <w:p w14:paraId="67092079" w14:textId="62704F71" w:rsidR="005D3D37" w:rsidRPr="005346C2" w:rsidRDefault="00880AF7" w:rsidP="00880AF7">
      <w:pPr>
        <w:pStyle w:val="OATliststyle"/>
        <w:ind w:left="357" w:hanging="357"/>
        <w:rPr>
          <w:rFonts w:ascii="Aptos" w:hAnsi="Aptos" w:cs="Arial"/>
          <w:sz w:val="22"/>
          <w:szCs w:val="22"/>
        </w:rPr>
      </w:pPr>
      <w:r w:rsidRPr="005346C2">
        <w:rPr>
          <w:rFonts w:ascii="Aptos" w:hAnsi="Aptos" w:cs="Arial"/>
          <w:sz w:val="22"/>
          <w:szCs w:val="22"/>
        </w:rPr>
        <w:t xml:space="preserve">Lead the management of </w:t>
      </w:r>
      <w:r w:rsidR="005D3D37" w:rsidRPr="005346C2">
        <w:rPr>
          <w:rFonts w:ascii="Aptos" w:hAnsi="Aptos" w:cs="Arial"/>
          <w:sz w:val="22"/>
          <w:szCs w:val="22"/>
        </w:rPr>
        <w:t xml:space="preserve">the below </w:t>
      </w:r>
      <w:r w:rsidRPr="005346C2">
        <w:rPr>
          <w:rFonts w:ascii="Aptos" w:hAnsi="Aptos" w:cs="Arial"/>
          <w:sz w:val="22"/>
          <w:szCs w:val="22"/>
        </w:rPr>
        <w:t>site services</w:t>
      </w:r>
      <w:r w:rsidR="005D3D37" w:rsidRPr="005346C2">
        <w:rPr>
          <w:rFonts w:ascii="Aptos" w:hAnsi="Aptos" w:cs="Arial"/>
          <w:sz w:val="22"/>
          <w:szCs w:val="22"/>
        </w:rPr>
        <w:t xml:space="preserve"> ensuring that these functions remain effective and meet expected standards;</w:t>
      </w:r>
    </w:p>
    <w:p w14:paraId="2E496869" w14:textId="689B8DDF" w:rsidR="008C5849" w:rsidRPr="005346C2" w:rsidRDefault="008C5849" w:rsidP="005D3D37">
      <w:pPr>
        <w:pStyle w:val="OATliststyle"/>
        <w:numPr>
          <w:ilvl w:val="1"/>
          <w:numId w:val="30"/>
        </w:numPr>
        <w:rPr>
          <w:rFonts w:ascii="Aptos" w:hAnsi="Aptos" w:cs="Arial"/>
          <w:sz w:val="22"/>
          <w:szCs w:val="22"/>
        </w:rPr>
      </w:pPr>
      <w:r w:rsidRPr="005346C2">
        <w:rPr>
          <w:rFonts w:ascii="Aptos" w:hAnsi="Aptos" w:cs="Arial"/>
          <w:sz w:val="22"/>
          <w:szCs w:val="22"/>
        </w:rPr>
        <w:t>C</w:t>
      </w:r>
      <w:r w:rsidR="00880AF7" w:rsidRPr="005346C2">
        <w:rPr>
          <w:rFonts w:ascii="Aptos" w:hAnsi="Aptos" w:cs="Arial"/>
          <w:sz w:val="22"/>
          <w:szCs w:val="22"/>
        </w:rPr>
        <w:t>leaning</w:t>
      </w:r>
      <w:r w:rsidR="005B408D" w:rsidRPr="005346C2">
        <w:rPr>
          <w:rFonts w:ascii="Aptos" w:hAnsi="Aptos" w:cs="Arial"/>
          <w:sz w:val="22"/>
          <w:szCs w:val="22"/>
        </w:rPr>
        <w:t xml:space="preserve"> contracts, performance assessments</w:t>
      </w:r>
      <w:r w:rsidR="00A937F4" w:rsidRPr="005346C2">
        <w:rPr>
          <w:rFonts w:ascii="Aptos" w:hAnsi="Aptos" w:cs="Arial"/>
          <w:sz w:val="22"/>
          <w:szCs w:val="22"/>
        </w:rPr>
        <w:t>, and renewals</w:t>
      </w:r>
      <w:r w:rsidR="00A81D46" w:rsidRPr="005346C2">
        <w:rPr>
          <w:rFonts w:ascii="Aptos" w:hAnsi="Aptos" w:cs="Arial"/>
          <w:sz w:val="22"/>
          <w:szCs w:val="22"/>
        </w:rPr>
        <w:t>.</w:t>
      </w:r>
    </w:p>
    <w:p w14:paraId="38E9FE0B" w14:textId="0EA8E7B7" w:rsidR="008C5849" w:rsidRPr="005346C2" w:rsidRDefault="008C5849" w:rsidP="005D3D37">
      <w:pPr>
        <w:pStyle w:val="OATliststyle"/>
        <w:numPr>
          <w:ilvl w:val="1"/>
          <w:numId w:val="30"/>
        </w:numPr>
        <w:rPr>
          <w:rFonts w:ascii="Aptos" w:hAnsi="Aptos" w:cs="Arial"/>
          <w:sz w:val="22"/>
          <w:szCs w:val="22"/>
        </w:rPr>
      </w:pPr>
      <w:r w:rsidRPr="005346C2">
        <w:rPr>
          <w:rFonts w:ascii="Aptos" w:hAnsi="Aptos" w:cs="Arial"/>
          <w:sz w:val="22"/>
          <w:szCs w:val="22"/>
        </w:rPr>
        <w:t>C</w:t>
      </w:r>
      <w:r w:rsidR="00880AF7" w:rsidRPr="005346C2">
        <w:rPr>
          <w:rFonts w:ascii="Aptos" w:hAnsi="Aptos" w:cs="Arial"/>
          <w:sz w:val="22"/>
          <w:szCs w:val="22"/>
        </w:rPr>
        <w:t>atering</w:t>
      </w:r>
      <w:r w:rsidR="00A937F4" w:rsidRPr="005346C2">
        <w:rPr>
          <w:rFonts w:ascii="Aptos" w:hAnsi="Aptos" w:cs="Arial"/>
          <w:sz w:val="22"/>
          <w:szCs w:val="22"/>
        </w:rPr>
        <w:t xml:space="preserve"> </w:t>
      </w:r>
      <w:r w:rsidR="00E8492F" w:rsidRPr="005346C2">
        <w:rPr>
          <w:rFonts w:ascii="Aptos" w:hAnsi="Aptos" w:cs="Arial"/>
          <w:sz w:val="22"/>
          <w:szCs w:val="22"/>
        </w:rPr>
        <w:t>contracts and compliance</w:t>
      </w:r>
      <w:r w:rsidR="00A81D46" w:rsidRPr="005346C2">
        <w:rPr>
          <w:rFonts w:ascii="Aptos" w:hAnsi="Aptos" w:cs="Arial"/>
          <w:sz w:val="22"/>
          <w:szCs w:val="22"/>
        </w:rPr>
        <w:t>.</w:t>
      </w:r>
    </w:p>
    <w:p w14:paraId="074B0104" w14:textId="336CB1CA" w:rsidR="008C5849" w:rsidRPr="005346C2" w:rsidRDefault="008C5849" w:rsidP="005D3D37">
      <w:pPr>
        <w:pStyle w:val="OATliststyle"/>
        <w:numPr>
          <w:ilvl w:val="1"/>
          <w:numId w:val="30"/>
        </w:numPr>
        <w:rPr>
          <w:rFonts w:ascii="Aptos" w:hAnsi="Aptos" w:cs="Arial"/>
          <w:sz w:val="22"/>
          <w:szCs w:val="22"/>
        </w:rPr>
      </w:pPr>
      <w:r w:rsidRPr="005346C2">
        <w:rPr>
          <w:rFonts w:ascii="Aptos" w:hAnsi="Aptos" w:cs="Arial"/>
          <w:sz w:val="22"/>
          <w:szCs w:val="22"/>
        </w:rPr>
        <w:t>S</w:t>
      </w:r>
      <w:r w:rsidR="00ED10DA" w:rsidRPr="005346C2">
        <w:rPr>
          <w:rFonts w:ascii="Aptos" w:hAnsi="Aptos" w:cs="Arial"/>
          <w:sz w:val="22"/>
          <w:szCs w:val="22"/>
        </w:rPr>
        <w:t xml:space="preserve">ecurity </w:t>
      </w:r>
      <w:r w:rsidR="00FB6D74" w:rsidRPr="005346C2">
        <w:rPr>
          <w:rFonts w:ascii="Aptos" w:hAnsi="Aptos" w:cs="Arial"/>
          <w:sz w:val="22"/>
          <w:szCs w:val="22"/>
        </w:rPr>
        <w:t xml:space="preserve">services </w:t>
      </w:r>
      <w:r w:rsidR="00ED10DA" w:rsidRPr="005346C2">
        <w:rPr>
          <w:rFonts w:ascii="Aptos" w:hAnsi="Aptos" w:cs="Arial"/>
          <w:sz w:val="22"/>
          <w:szCs w:val="22"/>
        </w:rPr>
        <w:t>and remote monitoring provider</w:t>
      </w:r>
      <w:r w:rsidRPr="005346C2">
        <w:rPr>
          <w:rFonts w:ascii="Aptos" w:hAnsi="Aptos" w:cs="Arial"/>
          <w:sz w:val="22"/>
          <w:szCs w:val="22"/>
        </w:rPr>
        <w:t>s</w:t>
      </w:r>
      <w:r w:rsidR="00A81D46" w:rsidRPr="005346C2">
        <w:rPr>
          <w:rFonts w:ascii="Aptos" w:hAnsi="Aptos" w:cs="Arial"/>
          <w:sz w:val="22"/>
          <w:szCs w:val="22"/>
        </w:rPr>
        <w:t>.</w:t>
      </w:r>
    </w:p>
    <w:p w14:paraId="3C4F582D" w14:textId="0F82D0FD" w:rsidR="00880AF7" w:rsidRPr="005346C2" w:rsidRDefault="008C5849" w:rsidP="00A4066E">
      <w:pPr>
        <w:pStyle w:val="OATliststyle"/>
        <w:numPr>
          <w:ilvl w:val="1"/>
          <w:numId w:val="30"/>
        </w:numPr>
        <w:rPr>
          <w:rFonts w:ascii="Aptos" w:hAnsi="Aptos" w:cs="Arial"/>
          <w:sz w:val="22"/>
          <w:szCs w:val="22"/>
        </w:rPr>
      </w:pPr>
      <w:r w:rsidRPr="005346C2">
        <w:rPr>
          <w:rFonts w:ascii="Aptos" w:hAnsi="Aptos" w:cs="Arial"/>
          <w:sz w:val="22"/>
          <w:szCs w:val="22"/>
        </w:rPr>
        <w:t>M</w:t>
      </w:r>
      <w:r w:rsidR="00880AF7" w:rsidRPr="005346C2">
        <w:rPr>
          <w:rFonts w:ascii="Aptos" w:hAnsi="Aptos" w:cs="Arial"/>
          <w:sz w:val="22"/>
          <w:szCs w:val="22"/>
        </w:rPr>
        <w:t>inibuses service providers</w:t>
      </w:r>
      <w:r w:rsidR="007B1F67" w:rsidRPr="005346C2">
        <w:rPr>
          <w:rFonts w:ascii="Aptos" w:hAnsi="Aptos" w:cs="Arial"/>
          <w:sz w:val="22"/>
          <w:szCs w:val="22"/>
        </w:rPr>
        <w:t>, minib</w:t>
      </w:r>
      <w:r w:rsidR="00CC16E5" w:rsidRPr="005346C2">
        <w:rPr>
          <w:rFonts w:ascii="Aptos" w:hAnsi="Aptos" w:cs="Arial"/>
          <w:sz w:val="22"/>
          <w:szCs w:val="22"/>
        </w:rPr>
        <w:t>us servicing and compliance</w:t>
      </w:r>
      <w:r w:rsidRPr="005346C2">
        <w:rPr>
          <w:rFonts w:ascii="Aptos" w:hAnsi="Aptos" w:cs="Arial"/>
          <w:sz w:val="22"/>
          <w:szCs w:val="22"/>
        </w:rPr>
        <w:t xml:space="preserve"> of transport </w:t>
      </w:r>
      <w:r w:rsidR="003A37D0" w:rsidRPr="005346C2">
        <w:rPr>
          <w:rFonts w:ascii="Aptos" w:hAnsi="Aptos" w:cs="Arial"/>
          <w:sz w:val="22"/>
          <w:szCs w:val="22"/>
        </w:rPr>
        <w:t>vehicles and equipment</w:t>
      </w:r>
      <w:r w:rsidR="00880AF7" w:rsidRPr="005346C2">
        <w:rPr>
          <w:rFonts w:ascii="Aptos" w:hAnsi="Aptos" w:cs="Arial"/>
          <w:sz w:val="22"/>
          <w:szCs w:val="22"/>
        </w:rPr>
        <w:t>.</w:t>
      </w:r>
    </w:p>
    <w:p w14:paraId="6CECF6CD" w14:textId="77777777" w:rsidR="00880AF7" w:rsidRPr="005346C2" w:rsidRDefault="00880AF7" w:rsidP="00880AF7">
      <w:pPr>
        <w:pStyle w:val="OATliststyle"/>
        <w:ind w:left="357" w:hanging="357"/>
        <w:rPr>
          <w:rFonts w:ascii="Aptos" w:hAnsi="Aptos" w:cs="Arial"/>
          <w:sz w:val="22"/>
          <w:szCs w:val="22"/>
        </w:rPr>
      </w:pPr>
      <w:r w:rsidRPr="005346C2">
        <w:rPr>
          <w:rFonts w:ascii="Aptos" w:hAnsi="Aptos" w:cs="Arial"/>
          <w:sz w:val="22"/>
          <w:szCs w:val="22"/>
        </w:rPr>
        <w:t xml:space="preserve">Coordinate the purchase, repair and maintenance of all operational equipment both inside and outside buildings such as loose fittings, furniture and other equipment.   </w:t>
      </w:r>
    </w:p>
    <w:p w14:paraId="4B5B12CF" w14:textId="77777777" w:rsidR="003029DA" w:rsidRPr="005346C2" w:rsidRDefault="003029DA" w:rsidP="0032159A">
      <w:pPr>
        <w:pStyle w:val="OATsubheader1"/>
        <w:tabs>
          <w:tab w:val="clear" w:pos="2800"/>
          <w:tab w:val="left" w:pos="2127"/>
        </w:tabs>
        <w:rPr>
          <w:rFonts w:ascii="Aptos" w:hAnsi="Aptos" w:cs="Arial"/>
          <w:sz w:val="22"/>
          <w:szCs w:val="22"/>
        </w:rPr>
      </w:pPr>
      <w:r w:rsidRPr="005346C2">
        <w:rPr>
          <w:rFonts w:ascii="Aptos" w:hAnsi="Aptos" w:cs="Arial"/>
          <w:sz w:val="22"/>
          <w:szCs w:val="22"/>
        </w:rPr>
        <w:t>Health and Safety:</w:t>
      </w:r>
    </w:p>
    <w:p w14:paraId="48692837" w14:textId="50FE5ECD" w:rsidR="00B32BF0" w:rsidRPr="00B32BF0" w:rsidRDefault="00B32BF0" w:rsidP="00B32BF0">
      <w:pPr>
        <w:pStyle w:val="ListParagraph"/>
        <w:numPr>
          <w:ilvl w:val="0"/>
          <w:numId w:val="35"/>
        </w:numPr>
        <w:spacing w:after="0" w:line="240" w:lineRule="auto"/>
        <w:jc w:val="both"/>
        <w:rPr>
          <w:rFonts w:ascii="Aptos" w:hAnsi="Aptos" w:cs="Arial"/>
        </w:rPr>
      </w:pPr>
      <w:r w:rsidRPr="00B32BF0">
        <w:rPr>
          <w:rFonts w:ascii="Aptos" w:hAnsi="Aptos" w:cs="Arial"/>
        </w:rPr>
        <w:t>To ensure Academy compliance with all site related health and safety requirements including clear communication to all staff and students as well as recording and reporting health and safety matters to relevant named person at the school.</w:t>
      </w:r>
    </w:p>
    <w:p w14:paraId="2DC75055" w14:textId="77777777" w:rsidR="00073D3C" w:rsidRPr="005346C2" w:rsidRDefault="00073D3C" w:rsidP="00073D3C">
      <w:pPr>
        <w:numPr>
          <w:ilvl w:val="0"/>
          <w:numId w:val="13"/>
        </w:numPr>
        <w:spacing w:after="0" w:line="240" w:lineRule="auto"/>
        <w:jc w:val="both"/>
        <w:rPr>
          <w:rFonts w:ascii="Aptos" w:hAnsi="Aptos" w:cs="Arial"/>
        </w:rPr>
      </w:pPr>
      <w:r w:rsidRPr="005346C2">
        <w:rPr>
          <w:rFonts w:ascii="Aptos" w:hAnsi="Aptos" w:cs="Arial"/>
        </w:rPr>
        <w:t>Day-to-day responsibility for all site related health and safety matters, including maintaining and developing systems, policies, procedures and working practices.</w:t>
      </w:r>
    </w:p>
    <w:p w14:paraId="683560BB" w14:textId="0DA4BA74" w:rsidR="00073D3C" w:rsidRDefault="00073D3C" w:rsidP="00073D3C">
      <w:pPr>
        <w:pStyle w:val="NoSpacing"/>
        <w:numPr>
          <w:ilvl w:val="0"/>
          <w:numId w:val="13"/>
        </w:numPr>
        <w:rPr>
          <w:rFonts w:ascii="Aptos" w:hAnsi="Aptos" w:cs="Arial"/>
        </w:rPr>
      </w:pPr>
      <w:r w:rsidRPr="005346C2">
        <w:rPr>
          <w:rFonts w:ascii="Aptos" w:hAnsi="Aptos" w:cs="Arial"/>
        </w:rPr>
        <w:t xml:space="preserve">Work with senior managers to ensure </w:t>
      </w:r>
      <w:r>
        <w:rPr>
          <w:rFonts w:ascii="Aptos" w:hAnsi="Aptos" w:cs="Arial"/>
        </w:rPr>
        <w:t>h</w:t>
      </w:r>
      <w:r w:rsidRPr="005346C2">
        <w:rPr>
          <w:rFonts w:ascii="Aptos" w:hAnsi="Aptos" w:cs="Arial"/>
        </w:rPr>
        <w:t xml:space="preserve">ealth and </w:t>
      </w:r>
      <w:r>
        <w:rPr>
          <w:rFonts w:ascii="Aptos" w:hAnsi="Aptos" w:cs="Arial"/>
        </w:rPr>
        <w:t>s</w:t>
      </w:r>
      <w:r w:rsidRPr="005346C2">
        <w:rPr>
          <w:rFonts w:ascii="Aptos" w:hAnsi="Aptos" w:cs="Arial"/>
        </w:rPr>
        <w:t xml:space="preserve">afety audits are regularly completed and </w:t>
      </w:r>
      <w:r>
        <w:rPr>
          <w:rFonts w:ascii="Aptos" w:hAnsi="Aptos" w:cs="Arial"/>
        </w:rPr>
        <w:t xml:space="preserve">ensure action plans are developed and implemented. </w:t>
      </w:r>
    </w:p>
    <w:p w14:paraId="5E85529B" w14:textId="77777777" w:rsidR="00B32BF0" w:rsidRPr="005346C2" w:rsidRDefault="00B32BF0" w:rsidP="00B32BF0">
      <w:pPr>
        <w:numPr>
          <w:ilvl w:val="0"/>
          <w:numId w:val="13"/>
        </w:numPr>
        <w:spacing w:after="0" w:line="240" w:lineRule="auto"/>
        <w:jc w:val="both"/>
        <w:rPr>
          <w:rFonts w:ascii="Aptos" w:hAnsi="Aptos" w:cs="Arial"/>
        </w:rPr>
      </w:pPr>
      <w:r w:rsidRPr="005346C2">
        <w:rPr>
          <w:rFonts w:ascii="Aptos" w:hAnsi="Aptos" w:cs="Arial"/>
        </w:rPr>
        <w:t>Ensure all site team are trained in the use of the alarm system and that practice is reviewed.</w:t>
      </w:r>
    </w:p>
    <w:p w14:paraId="3BBEFAB2" w14:textId="4D49BCD2" w:rsidR="00B32BF0" w:rsidRPr="005346C2" w:rsidRDefault="00B32BF0" w:rsidP="00B32BF0">
      <w:pPr>
        <w:pStyle w:val="NoSpacing"/>
        <w:numPr>
          <w:ilvl w:val="0"/>
          <w:numId w:val="13"/>
        </w:numPr>
        <w:rPr>
          <w:rFonts w:ascii="Aptos" w:hAnsi="Aptos" w:cs="Arial"/>
        </w:rPr>
      </w:pPr>
      <w:r w:rsidRPr="005346C2">
        <w:rPr>
          <w:rFonts w:ascii="Aptos" w:hAnsi="Aptos" w:cs="Arial"/>
        </w:rPr>
        <w:t xml:space="preserve">Establish a regime and monitor implementation for all </w:t>
      </w:r>
      <w:r>
        <w:rPr>
          <w:rFonts w:ascii="Aptos" w:hAnsi="Aptos" w:cs="Arial"/>
        </w:rPr>
        <w:t>site staff</w:t>
      </w:r>
      <w:r w:rsidRPr="005346C2">
        <w:rPr>
          <w:rFonts w:ascii="Aptos" w:hAnsi="Aptos" w:cs="Arial"/>
        </w:rPr>
        <w:t xml:space="preserve"> to carry out water hygiene checks on all hot and cold-water outlets where areas of the buildings have been unused for more than a week.</w:t>
      </w:r>
    </w:p>
    <w:p w14:paraId="28A45835" w14:textId="20DDA746" w:rsidR="00B32BF0" w:rsidRPr="005346C2" w:rsidRDefault="00B32BF0" w:rsidP="00B32BF0">
      <w:pPr>
        <w:pStyle w:val="NoSpacing"/>
        <w:numPr>
          <w:ilvl w:val="0"/>
          <w:numId w:val="13"/>
        </w:numPr>
        <w:rPr>
          <w:rFonts w:ascii="Aptos" w:hAnsi="Aptos" w:cs="Arial"/>
        </w:rPr>
      </w:pPr>
      <w:r w:rsidRPr="005346C2">
        <w:rPr>
          <w:rFonts w:ascii="Aptos" w:hAnsi="Aptos" w:cs="Arial"/>
        </w:rPr>
        <w:lastRenderedPageBreak/>
        <w:t xml:space="preserve">Ensure the management of asbestos where applicable and ensure that the asbestos management plan is kept up to date. </w:t>
      </w:r>
    </w:p>
    <w:p w14:paraId="43D89F0D" w14:textId="23D7515A" w:rsidR="00B32BF0" w:rsidRPr="005346C2" w:rsidRDefault="00B32BF0" w:rsidP="00B32BF0">
      <w:pPr>
        <w:pStyle w:val="NoSpacing"/>
        <w:numPr>
          <w:ilvl w:val="0"/>
          <w:numId w:val="14"/>
        </w:numPr>
        <w:rPr>
          <w:rFonts w:ascii="Aptos" w:hAnsi="Aptos" w:cs="Arial"/>
        </w:rPr>
      </w:pPr>
      <w:r w:rsidRPr="005346C2">
        <w:rPr>
          <w:rFonts w:ascii="Aptos" w:hAnsi="Aptos" w:cs="Arial"/>
        </w:rPr>
        <w:t xml:space="preserve">Work with senior managers to ensure the </w:t>
      </w:r>
      <w:r>
        <w:rPr>
          <w:rFonts w:ascii="Aptos" w:hAnsi="Aptos" w:cs="Arial"/>
        </w:rPr>
        <w:t>c</w:t>
      </w:r>
      <w:r w:rsidRPr="005346C2">
        <w:rPr>
          <w:rFonts w:ascii="Aptos" w:hAnsi="Aptos" w:cs="Arial"/>
        </w:rPr>
        <w:t xml:space="preserve">ritical </w:t>
      </w:r>
      <w:r>
        <w:rPr>
          <w:rFonts w:ascii="Aptos" w:hAnsi="Aptos" w:cs="Arial"/>
        </w:rPr>
        <w:t>i</w:t>
      </w:r>
      <w:r w:rsidRPr="005346C2">
        <w:rPr>
          <w:rFonts w:ascii="Aptos" w:hAnsi="Aptos" w:cs="Arial"/>
        </w:rPr>
        <w:t xml:space="preserve">ncident and </w:t>
      </w:r>
      <w:r>
        <w:rPr>
          <w:rFonts w:ascii="Aptos" w:hAnsi="Aptos" w:cs="Arial"/>
        </w:rPr>
        <w:t>b</w:t>
      </w:r>
      <w:r w:rsidRPr="005346C2">
        <w:rPr>
          <w:rFonts w:ascii="Aptos" w:hAnsi="Aptos" w:cs="Arial"/>
        </w:rPr>
        <w:t xml:space="preserve">usiness </w:t>
      </w:r>
      <w:r>
        <w:rPr>
          <w:rFonts w:ascii="Aptos" w:hAnsi="Aptos" w:cs="Arial"/>
        </w:rPr>
        <w:t>c</w:t>
      </w:r>
      <w:r w:rsidRPr="005346C2">
        <w:rPr>
          <w:rFonts w:ascii="Aptos" w:hAnsi="Aptos" w:cs="Arial"/>
        </w:rPr>
        <w:t xml:space="preserve">ontinuity </w:t>
      </w:r>
      <w:r>
        <w:rPr>
          <w:rFonts w:ascii="Aptos" w:hAnsi="Aptos" w:cs="Arial"/>
        </w:rPr>
        <w:t>p</w:t>
      </w:r>
      <w:r w:rsidRPr="005346C2">
        <w:rPr>
          <w:rFonts w:ascii="Aptos" w:hAnsi="Aptos" w:cs="Arial"/>
        </w:rPr>
        <w:t>lan is regularly reviewed, updated and that practical arrangements are in place when the plan is required to become operational.</w:t>
      </w:r>
    </w:p>
    <w:p w14:paraId="1117F100" w14:textId="3EBD7037" w:rsidR="00B32BF0" w:rsidRPr="00B32BF0" w:rsidRDefault="00B32BF0" w:rsidP="00B32BF0">
      <w:pPr>
        <w:pStyle w:val="NoSpacing"/>
        <w:numPr>
          <w:ilvl w:val="0"/>
          <w:numId w:val="14"/>
        </w:numPr>
        <w:rPr>
          <w:rFonts w:ascii="Aptos" w:hAnsi="Aptos" w:cs="Arial"/>
        </w:rPr>
      </w:pPr>
      <w:r w:rsidRPr="005346C2">
        <w:rPr>
          <w:rFonts w:ascii="Aptos" w:hAnsi="Aptos" w:cs="Arial"/>
        </w:rPr>
        <w:t>Work with senior managers to ensure the Risk Register is regularly reviewed, updated and that practical arrangements are revised considering the outcome of the review.</w:t>
      </w:r>
    </w:p>
    <w:p w14:paraId="2E151248" w14:textId="77777777" w:rsidR="00073D3C" w:rsidRDefault="00073D3C" w:rsidP="00073D3C">
      <w:pPr>
        <w:spacing w:after="0" w:line="240" w:lineRule="auto"/>
        <w:jc w:val="both"/>
        <w:rPr>
          <w:rFonts w:ascii="Aptos" w:hAnsi="Aptos" w:cs="Arial"/>
        </w:rPr>
      </w:pPr>
    </w:p>
    <w:p w14:paraId="1B52D822" w14:textId="543A5536" w:rsidR="00073D3C" w:rsidRPr="00073D3C" w:rsidRDefault="00073D3C" w:rsidP="00073D3C">
      <w:pPr>
        <w:spacing w:after="0" w:line="240" w:lineRule="auto"/>
        <w:jc w:val="both"/>
        <w:rPr>
          <w:rFonts w:ascii="Aptos" w:hAnsi="Aptos" w:cs="Arial"/>
          <w:color w:val="00B0F0"/>
        </w:rPr>
      </w:pPr>
      <w:r w:rsidRPr="00073D3C">
        <w:rPr>
          <w:rFonts w:ascii="Aptos" w:hAnsi="Aptos" w:cs="Arial"/>
          <w:color w:val="00B0F0"/>
        </w:rPr>
        <w:t xml:space="preserve">Fire Safety </w:t>
      </w:r>
    </w:p>
    <w:p w14:paraId="53DA7FAC" w14:textId="1C98FAF2" w:rsidR="003029DA" w:rsidRDefault="003029DA" w:rsidP="0032159A">
      <w:pPr>
        <w:numPr>
          <w:ilvl w:val="0"/>
          <w:numId w:val="13"/>
        </w:numPr>
        <w:spacing w:after="0" w:line="240" w:lineRule="auto"/>
        <w:jc w:val="both"/>
        <w:rPr>
          <w:rFonts w:ascii="Aptos" w:hAnsi="Aptos" w:cs="Arial"/>
        </w:rPr>
      </w:pPr>
      <w:r w:rsidRPr="005346C2">
        <w:rPr>
          <w:rFonts w:ascii="Aptos" w:hAnsi="Aptos" w:cs="Arial"/>
        </w:rPr>
        <w:t xml:space="preserve">Play an active role in fire evacuation duties, </w:t>
      </w:r>
      <w:r w:rsidR="007318D5" w:rsidRPr="005346C2">
        <w:rPr>
          <w:rFonts w:ascii="Aptos" w:hAnsi="Aptos" w:cs="Arial"/>
        </w:rPr>
        <w:t xml:space="preserve">creating evacuation plans, </w:t>
      </w:r>
      <w:r w:rsidRPr="005346C2">
        <w:rPr>
          <w:rFonts w:ascii="Aptos" w:hAnsi="Aptos" w:cs="Arial"/>
        </w:rPr>
        <w:t xml:space="preserve">co-ordinating the </w:t>
      </w:r>
      <w:r w:rsidR="00073D3C">
        <w:rPr>
          <w:rFonts w:ascii="Aptos" w:hAnsi="Aptos" w:cs="Arial"/>
        </w:rPr>
        <w:t>s</w:t>
      </w:r>
      <w:r w:rsidRPr="005346C2">
        <w:rPr>
          <w:rFonts w:ascii="Aptos" w:hAnsi="Aptos" w:cs="Arial"/>
        </w:rPr>
        <w:t xml:space="preserve">ite </w:t>
      </w:r>
      <w:r w:rsidR="00073D3C">
        <w:rPr>
          <w:rFonts w:ascii="Aptos" w:hAnsi="Aptos" w:cs="Arial"/>
        </w:rPr>
        <w:t>t</w:t>
      </w:r>
      <w:r w:rsidRPr="005346C2">
        <w:rPr>
          <w:rFonts w:ascii="Aptos" w:hAnsi="Aptos" w:cs="Arial"/>
        </w:rPr>
        <w:t>eam’s actions when an evacuation is underway and ensure the Principal is informed of the reason for the alarm activation at the earliest opportunity.</w:t>
      </w:r>
    </w:p>
    <w:p w14:paraId="428A3CBA" w14:textId="77777777" w:rsidR="00073D3C" w:rsidRPr="005346C2" w:rsidRDefault="00073D3C" w:rsidP="00073D3C">
      <w:pPr>
        <w:numPr>
          <w:ilvl w:val="0"/>
          <w:numId w:val="13"/>
        </w:numPr>
        <w:spacing w:after="0" w:line="240" w:lineRule="auto"/>
        <w:jc w:val="both"/>
        <w:rPr>
          <w:rFonts w:ascii="Aptos" w:hAnsi="Aptos" w:cs="Arial"/>
        </w:rPr>
      </w:pPr>
      <w:r w:rsidRPr="005346C2">
        <w:rPr>
          <w:rFonts w:ascii="Aptos" w:hAnsi="Aptos" w:cs="Arial"/>
        </w:rPr>
        <w:t>Responsible for the maintenance of firefighting equipment, ensuring regular weekly and monthly fire checks are carried out, reporting any issues that arise.</w:t>
      </w:r>
    </w:p>
    <w:p w14:paraId="3F1A7100" w14:textId="3E272003" w:rsidR="003726FD" w:rsidRDefault="00073D3C" w:rsidP="00B32BF0">
      <w:pPr>
        <w:numPr>
          <w:ilvl w:val="0"/>
          <w:numId w:val="13"/>
        </w:numPr>
        <w:spacing w:after="0" w:line="240" w:lineRule="auto"/>
        <w:jc w:val="both"/>
        <w:rPr>
          <w:rFonts w:ascii="Aptos" w:hAnsi="Aptos" w:cs="Arial"/>
        </w:rPr>
      </w:pPr>
      <w:r w:rsidRPr="005346C2">
        <w:rPr>
          <w:rFonts w:ascii="Aptos" w:hAnsi="Aptos" w:cs="Arial"/>
        </w:rPr>
        <w:t>Responsible for the maintenance of fire evacuation chairs, ensure adequate staff are trained to operate these safely.</w:t>
      </w:r>
    </w:p>
    <w:p w14:paraId="789C7B65" w14:textId="77777777" w:rsidR="00B32BF0" w:rsidRPr="00B32BF0" w:rsidRDefault="00B32BF0" w:rsidP="00B32BF0">
      <w:pPr>
        <w:spacing w:after="0" w:line="240" w:lineRule="auto"/>
        <w:ind w:left="360"/>
        <w:jc w:val="both"/>
        <w:rPr>
          <w:rFonts w:ascii="Aptos" w:hAnsi="Aptos" w:cs="Arial"/>
        </w:rPr>
      </w:pPr>
    </w:p>
    <w:p w14:paraId="63F5019F" w14:textId="32B75A92" w:rsidR="003029DA" w:rsidRPr="005346C2" w:rsidRDefault="003029DA" w:rsidP="0032159A">
      <w:pPr>
        <w:pStyle w:val="OATsubheader1"/>
        <w:tabs>
          <w:tab w:val="clear" w:pos="2800"/>
          <w:tab w:val="left" w:pos="2127"/>
        </w:tabs>
        <w:rPr>
          <w:rFonts w:ascii="Aptos" w:hAnsi="Aptos" w:cs="Arial"/>
          <w:sz w:val="22"/>
          <w:szCs w:val="22"/>
        </w:rPr>
      </w:pPr>
      <w:r w:rsidRPr="005346C2">
        <w:rPr>
          <w:rFonts w:ascii="Aptos" w:hAnsi="Aptos" w:cs="Arial"/>
          <w:sz w:val="22"/>
          <w:szCs w:val="22"/>
        </w:rPr>
        <w:t>Line Management:</w:t>
      </w:r>
    </w:p>
    <w:p w14:paraId="494C1564" w14:textId="7135470F" w:rsidR="003029DA" w:rsidRPr="005346C2" w:rsidRDefault="003029DA" w:rsidP="0032159A">
      <w:pPr>
        <w:numPr>
          <w:ilvl w:val="0"/>
          <w:numId w:val="15"/>
        </w:numPr>
        <w:spacing w:after="0" w:line="240" w:lineRule="auto"/>
        <w:jc w:val="both"/>
        <w:rPr>
          <w:rFonts w:ascii="Aptos" w:hAnsi="Aptos" w:cs="Arial"/>
        </w:rPr>
      </w:pPr>
      <w:r w:rsidRPr="005346C2">
        <w:rPr>
          <w:rFonts w:ascii="Aptos" w:hAnsi="Aptos" w:cs="Arial"/>
        </w:rPr>
        <w:t xml:space="preserve">Responsible for the line management and overseeing the work of </w:t>
      </w:r>
      <w:r w:rsidR="00ED40C6" w:rsidRPr="005346C2">
        <w:rPr>
          <w:rFonts w:ascii="Aptos" w:hAnsi="Aptos" w:cs="Arial"/>
        </w:rPr>
        <w:t xml:space="preserve">Academy </w:t>
      </w:r>
      <w:r w:rsidRPr="005346C2">
        <w:rPr>
          <w:rFonts w:ascii="Aptos" w:hAnsi="Aptos" w:cs="Arial"/>
        </w:rPr>
        <w:t>site staff</w:t>
      </w:r>
      <w:r w:rsidR="00ED40C6" w:rsidRPr="005346C2">
        <w:rPr>
          <w:rFonts w:ascii="Aptos" w:hAnsi="Aptos" w:cs="Arial"/>
        </w:rPr>
        <w:t xml:space="preserve"> including ensuring cleaning contracts and agency staff</w:t>
      </w:r>
      <w:r w:rsidR="00073D3C">
        <w:rPr>
          <w:rFonts w:ascii="Aptos" w:hAnsi="Aptos" w:cs="Arial"/>
        </w:rPr>
        <w:t xml:space="preserve">. </w:t>
      </w:r>
    </w:p>
    <w:p w14:paraId="06DD74FF" w14:textId="17686E14" w:rsidR="003029DA" w:rsidRPr="005346C2" w:rsidRDefault="003029DA" w:rsidP="0032159A">
      <w:pPr>
        <w:numPr>
          <w:ilvl w:val="0"/>
          <w:numId w:val="15"/>
        </w:numPr>
        <w:spacing w:after="0" w:line="240" w:lineRule="auto"/>
        <w:jc w:val="both"/>
        <w:rPr>
          <w:rFonts w:ascii="Aptos" w:hAnsi="Aptos" w:cs="Arial"/>
        </w:rPr>
      </w:pPr>
      <w:r w:rsidRPr="005346C2">
        <w:rPr>
          <w:rFonts w:ascii="Aptos" w:hAnsi="Aptos" w:cs="Arial"/>
        </w:rPr>
        <w:t xml:space="preserve">Line management will </w:t>
      </w:r>
      <w:r w:rsidR="00D82347" w:rsidRPr="005346C2">
        <w:rPr>
          <w:rFonts w:ascii="Aptos" w:hAnsi="Aptos" w:cs="Arial"/>
        </w:rPr>
        <w:t>include</w:t>
      </w:r>
      <w:r w:rsidRPr="005346C2">
        <w:rPr>
          <w:rFonts w:ascii="Aptos" w:hAnsi="Aptos" w:cs="Arial"/>
        </w:rPr>
        <w:t xml:space="preserve"> the </w:t>
      </w:r>
      <w:r w:rsidR="00D82347" w:rsidRPr="005346C2">
        <w:rPr>
          <w:rFonts w:ascii="Aptos" w:hAnsi="Aptos" w:cs="Arial"/>
        </w:rPr>
        <w:t>day-to-day</w:t>
      </w:r>
      <w:r w:rsidRPr="005346C2">
        <w:rPr>
          <w:rFonts w:ascii="Aptos" w:hAnsi="Aptos" w:cs="Arial"/>
        </w:rPr>
        <w:t xml:space="preserve"> supervision of the work, ensuring responsibilities are delivered as required; performance management and; recruitment and selection activities for the post.</w:t>
      </w:r>
      <w:r w:rsidR="003F73B6" w:rsidRPr="005346C2">
        <w:rPr>
          <w:rFonts w:ascii="Aptos" w:hAnsi="Aptos" w:cs="Arial"/>
        </w:rPr>
        <w:t xml:space="preserve">  Ensure site team use appropriate PPE and adhere to any H&amp;S risk assessments a</w:t>
      </w:r>
      <w:r w:rsidR="00006C48" w:rsidRPr="005346C2">
        <w:rPr>
          <w:rFonts w:ascii="Aptos" w:hAnsi="Aptos" w:cs="Arial"/>
        </w:rPr>
        <w:t>nd safe systems of work</w:t>
      </w:r>
      <w:r w:rsidR="003F73B6" w:rsidRPr="005346C2">
        <w:rPr>
          <w:rFonts w:ascii="Aptos" w:hAnsi="Aptos" w:cs="Arial"/>
        </w:rPr>
        <w:t xml:space="preserve"> to carry out work activities</w:t>
      </w:r>
      <w:r w:rsidR="00FA0918" w:rsidRPr="005346C2">
        <w:rPr>
          <w:rFonts w:ascii="Aptos" w:hAnsi="Aptos" w:cs="Arial"/>
        </w:rPr>
        <w:t>.</w:t>
      </w:r>
    </w:p>
    <w:p w14:paraId="06F3C63B" w14:textId="77777777" w:rsidR="007D70EB" w:rsidRPr="005346C2" w:rsidRDefault="007D70EB" w:rsidP="007D70EB">
      <w:pPr>
        <w:numPr>
          <w:ilvl w:val="0"/>
          <w:numId w:val="15"/>
        </w:numPr>
        <w:spacing w:after="0" w:line="240" w:lineRule="auto"/>
        <w:jc w:val="both"/>
        <w:rPr>
          <w:rFonts w:ascii="Aptos" w:hAnsi="Aptos" w:cs="Arial"/>
        </w:rPr>
      </w:pPr>
      <w:r w:rsidRPr="005346C2">
        <w:rPr>
          <w:rFonts w:ascii="Aptos" w:hAnsi="Aptos" w:cs="Arial"/>
        </w:rPr>
        <w:t>Ensure appropriate training and development is identified and provided to site staff.</w:t>
      </w:r>
    </w:p>
    <w:p w14:paraId="543E28EC" w14:textId="6E55E66A" w:rsidR="00950D8F" w:rsidRDefault="007D70EB" w:rsidP="007D70EB">
      <w:pPr>
        <w:numPr>
          <w:ilvl w:val="0"/>
          <w:numId w:val="15"/>
        </w:numPr>
        <w:spacing w:after="0" w:line="240" w:lineRule="auto"/>
        <w:rPr>
          <w:rFonts w:ascii="Aptos" w:hAnsi="Aptos" w:cs="Arial"/>
        </w:rPr>
      </w:pPr>
      <w:r w:rsidRPr="005346C2">
        <w:rPr>
          <w:rFonts w:ascii="Aptos" w:hAnsi="Aptos" w:cs="Arial"/>
        </w:rPr>
        <w:t>Carry out staff inductions for the correct use of site equipment.</w:t>
      </w:r>
    </w:p>
    <w:p w14:paraId="4EBDA7BA" w14:textId="77777777" w:rsidR="00073D3C" w:rsidRPr="007D70EB" w:rsidRDefault="00073D3C" w:rsidP="00073D3C">
      <w:pPr>
        <w:spacing w:after="0" w:line="240" w:lineRule="auto"/>
        <w:ind w:left="360"/>
        <w:rPr>
          <w:rFonts w:ascii="Aptos" w:hAnsi="Aptos" w:cs="Arial"/>
        </w:rPr>
      </w:pPr>
    </w:p>
    <w:p w14:paraId="7CCCDDCE" w14:textId="6FB4BD23" w:rsidR="003029DA" w:rsidRPr="005346C2" w:rsidRDefault="003029DA" w:rsidP="0032159A">
      <w:pPr>
        <w:pStyle w:val="OATsubheader1"/>
        <w:tabs>
          <w:tab w:val="clear" w:pos="2800"/>
          <w:tab w:val="left" w:pos="2127"/>
        </w:tabs>
        <w:rPr>
          <w:rFonts w:ascii="Aptos" w:hAnsi="Aptos" w:cs="Arial"/>
          <w:sz w:val="22"/>
          <w:szCs w:val="22"/>
        </w:rPr>
      </w:pPr>
      <w:r w:rsidRPr="005346C2">
        <w:rPr>
          <w:rFonts w:ascii="Aptos" w:hAnsi="Aptos" w:cs="Arial"/>
          <w:sz w:val="22"/>
          <w:szCs w:val="22"/>
        </w:rPr>
        <w:t xml:space="preserve">Community </w:t>
      </w:r>
      <w:r w:rsidR="008C7DBE" w:rsidRPr="005346C2">
        <w:rPr>
          <w:rFonts w:ascii="Aptos" w:hAnsi="Aptos" w:cs="Arial"/>
          <w:sz w:val="22"/>
          <w:szCs w:val="22"/>
        </w:rPr>
        <w:t xml:space="preserve">Lettings </w:t>
      </w:r>
      <w:r w:rsidRPr="005346C2">
        <w:rPr>
          <w:rFonts w:ascii="Aptos" w:hAnsi="Aptos" w:cs="Arial"/>
          <w:sz w:val="22"/>
          <w:szCs w:val="22"/>
        </w:rPr>
        <w:t>Facilities:</w:t>
      </w:r>
    </w:p>
    <w:p w14:paraId="7245D6E1" w14:textId="0A47A4F3" w:rsidR="00B32AFA" w:rsidRPr="005346C2" w:rsidRDefault="00B32AFA" w:rsidP="00A4066E">
      <w:pPr>
        <w:numPr>
          <w:ilvl w:val="0"/>
          <w:numId w:val="15"/>
        </w:numPr>
        <w:spacing w:after="0" w:line="240" w:lineRule="auto"/>
        <w:jc w:val="both"/>
        <w:rPr>
          <w:rFonts w:ascii="Aptos" w:hAnsi="Aptos" w:cs="Arial"/>
        </w:rPr>
      </w:pPr>
      <w:r w:rsidRPr="005346C2">
        <w:rPr>
          <w:rFonts w:ascii="Aptos" w:hAnsi="Aptos" w:cs="Arial"/>
        </w:rPr>
        <w:t xml:space="preserve">Manage the lettings process with the relevant academy staff, ensuring internal and external bookings have the appropriate contract administration, staffing, access arrangements, catering and IT support and that appropriate payments are made and processed. </w:t>
      </w:r>
    </w:p>
    <w:p w14:paraId="5A66118F" w14:textId="52A1128C" w:rsidR="003029DA" w:rsidRPr="005346C2" w:rsidRDefault="00ED40C6" w:rsidP="0032159A">
      <w:pPr>
        <w:numPr>
          <w:ilvl w:val="0"/>
          <w:numId w:val="16"/>
        </w:numPr>
        <w:spacing w:after="0" w:line="240" w:lineRule="auto"/>
        <w:jc w:val="both"/>
        <w:rPr>
          <w:rFonts w:ascii="Aptos" w:hAnsi="Aptos" w:cs="Arial"/>
        </w:rPr>
      </w:pPr>
      <w:r w:rsidRPr="005346C2">
        <w:rPr>
          <w:rFonts w:ascii="Aptos" w:hAnsi="Aptos" w:cs="Arial"/>
        </w:rPr>
        <w:t xml:space="preserve">Work with the </w:t>
      </w:r>
      <w:r w:rsidR="00F05640" w:rsidRPr="005346C2">
        <w:rPr>
          <w:rFonts w:ascii="Aptos" w:hAnsi="Aptos" w:cs="Arial"/>
        </w:rPr>
        <w:t>s</w:t>
      </w:r>
      <w:r w:rsidRPr="005346C2">
        <w:rPr>
          <w:rFonts w:ascii="Aptos" w:hAnsi="Aptos" w:cs="Arial"/>
        </w:rPr>
        <w:t xml:space="preserve">ite </w:t>
      </w:r>
      <w:r w:rsidR="00F05640" w:rsidRPr="005346C2">
        <w:rPr>
          <w:rFonts w:ascii="Aptos" w:hAnsi="Aptos" w:cs="Arial"/>
        </w:rPr>
        <w:t>s</w:t>
      </w:r>
      <w:r w:rsidRPr="005346C2">
        <w:rPr>
          <w:rFonts w:ascii="Aptos" w:hAnsi="Aptos" w:cs="Arial"/>
        </w:rPr>
        <w:t>taff to ensure</w:t>
      </w:r>
      <w:r w:rsidR="003029DA" w:rsidRPr="005346C2">
        <w:rPr>
          <w:rFonts w:ascii="Aptos" w:hAnsi="Aptos" w:cs="Arial"/>
        </w:rPr>
        <w:t xml:space="preserve"> </w:t>
      </w:r>
      <w:r w:rsidR="004E2A18" w:rsidRPr="005346C2">
        <w:rPr>
          <w:rFonts w:ascii="Aptos" w:hAnsi="Aptos" w:cs="Arial"/>
        </w:rPr>
        <w:t xml:space="preserve">the lettings are </w:t>
      </w:r>
      <w:r w:rsidR="00AA134E" w:rsidRPr="005346C2">
        <w:rPr>
          <w:rFonts w:ascii="Aptos" w:hAnsi="Aptos" w:cs="Arial"/>
        </w:rPr>
        <w:t>serviced i.e. opening,</w:t>
      </w:r>
      <w:r w:rsidR="002F5818" w:rsidRPr="005346C2">
        <w:rPr>
          <w:rFonts w:ascii="Aptos" w:hAnsi="Aptos" w:cs="Arial"/>
        </w:rPr>
        <w:t xml:space="preserve"> </w:t>
      </w:r>
      <w:r w:rsidR="00AA134E" w:rsidRPr="005346C2">
        <w:rPr>
          <w:rFonts w:ascii="Aptos" w:hAnsi="Aptos" w:cs="Arial"/>
        </w:rPr>
        <w:t>closing, moving furniture and ensuring school spaces can be used the following day</w:t>
      </w:r>
      <w:r w:rsidR="002F5818" w:rsidRPr="005346C2">
        <w:rPr>
          <w:rFonts w:ascii="Aptos" w:hAnsi="Aptos" w:cs="Arial"/>
        </w:rPr>
        <w:t>.</w:t>
      </w:r>
    </w:p>
    <w:p w14:paraId="38E40C5F" w14:textId="77777777" w:rsidR="008C7DBE" w:rsidRPr="005346C2" w:rsidRDefault="008C7DBE" w:rsidP="003029DA">
      <w:pPr>
        <w:pStyle w:val="NoSpacing"/>
        <w:spacing w:before="120"/>
        <w:rPr>
          <w:rFonts w:ascii="Aptos" w:hAnsi="Aptos" w:cs="Arial"/>
          <w:b/>
        </w:rPr>
      </w:pPr>
    </w:p>
    <w:p w14:paraId="4CCF97B8" w14:textId="77777777" w:rsidR="00EC7C98" w:rsidRPr="005346C2" w:rsidRDefault="00EC7C98" w:rsidP="00EC7C98">
      <w:pPr>
        <w:pStyle w:val="OATsubheader1"/>
        <w:spacing w:line="276" w:lineRule="auto"/>
        <w:rPr>
          <w:rFonts w:ascii="Aptos" w:hAnsi="Aptos" w:cs="Arial"/>
          <w:sz w:val="22"/>
          <w:szCs w:val="22"/>
        </w:rPr>
      </w:pPr>
      <w:r w:rsidRPr="005346C2">
        <w:rPr>
          <w:rFonts w:ascii="Aptos" w:hAnsi="Aptos" w:cs="Arial"/>
          <w:sz w:val="22"/>
          <w:szCs w:val="22"/>
        </w:rPr>
        <w:t xml:space="preserve">Legal and compliance </w:t>
      </w:r>
    </w:p>
    <w:p w14:paraId="52FC4476" w14:textId="77777777" w:rsidR="00EC7C98" w:rsidRPr="005346C2" w:rsidRDefault="00EC7C98" w:rsidP="00EC7C98">
      <w:pPr>
        <w:pStyle w:val="OATliststyle"/>
        <w:ind w:left="357" w:hanging="357"/>
        <w:rPr>
          <w:rFonts w:ascii="Aptos" w:hAnsi="Aptos" w:cs="Arial"/>
          <w:sz w:val="22"/>
          <w:szCs w:val="22"/>
        </w:rPr>
      </w:pPr>
      <w:r w:rsidRPr="005346C2">
        <w:rPr>
          <w:rFonts w:ascii="Aptos" w:hAnsi="Aptos" w:cs="Arial"/>
          <w:sz w:val="22"/>
          <w:szCs w:val="22"/>
        </w:rPr>
        <w:t>Support the maintenance of each Academy’s risk register and maintain an awareness and understanding of its contents.</w:t>
      </w:r>
    </w:p>
    <w:p w14:paraId="1F923EFB" w14:textId="68872108" w:rsidR="00EC7C98" w:rsidRPr="005346C2" w:rsidRDefault="00EC7C98" w:rsidP="00EC7C98">
      <w:pPr>
        <w:pStyle w:val="OATliststyle"/>
        <w:ind w:left="357" w:hanging="357"/>
        <w:rPr>
          <w:rFonts w:ascii="Aptos" w:hAnsi="Aptos" w:cs="Arial"/>
          <w:sz w:val="22"/>
          <w:szCs w:val="22"/>
        </w:rPr>
      </w:pPr>
      <w:r w:rsidRPr="005346C2">
        <w:rPr>
          <w:rFonts w:ascii="Aptos" w:hAnsi="Aptos" w:cs="Arial"/>
          <w:sz w:val="22"/>
          <w:szCs w:val="22"/>
        </w:rPr>
        <w:t xml:space="preserve">Work with the Trust </w:t>
      </w:r>
      <w:r w:rsidR="007D70EB">
        <w:rPr>
          <w:rFonts w:ascii="Aptos" w:hAnsi="Aptos" w:cs="Arial"/>
          <w:sz w:val="22"/>
          <w:szCs w:val="22"/>
        </w:rPr>
        <w:t>o</w:t>
      </w:r>
      <w:r w:rsidRPr="005346C2">
        <w:rPr>
          <w:rFonts w:ascii="Aptos" w:hAnsi="Aptos" w:cs="Arial"/>
          <w:sz w:val="22"/>
          <w:szCs w:val="22"/>
        </w:rPr>
        <w:t>perations team to ensure delivery of appropriate emergency planning and business continuity.</w:t>
      </w:r>
    </w:p>
    <w:p w14:paraId="6B7421BD" w14:textId="2953AE04" w:rsidR="00EC7C98" w:rsidRPr="007D70EB" w:rsidRDefault="00EC7C98" w:rsidP="007D70EB">
      <w:pPr>
        <w:pStyle w:val="OATliststyle"/>
        <w:ind w:left="357" w:hanging="357"/>
        <w:rPr>
          <w:rFonts w:ascii="Aptos" w:hAnsi="Aptos" w:cs="Arial"/>
          <w:sz w:val="22"/>
          <w:szCs w:val="22"/>
        </w:rPr>
      </w:pPr>
      <w:r w:rsidRPr="005346C2">
        <w:rPr>
          <w:rFonts w:ascii="Aptos" w:hAnsi="Aptos" w:cs="Arial"/>
          <w:sz w:val="22"/>
          <w:szCs w:val="22"/>
        </w:rPr>
        <w:t xml:space="preserve">Play a leading role in the management of critical incidents and provide guidance/support to the </w:t>
      </w:r>
      <w:r w:rsidR="007D70EB">
        <w:rPr>
          <w:rFonts w:ascii="Aptos" w:hAnsi="Aptos" w:cs="Arial"/>
          <w:sz w:val="22"/>
          <w:szCs w:val="22"/>
        </w:rPr>
        <w:t xml:space="preserve">Academy leadership team. </w:t>
      </w:r>
    </w:p>
    <w:p w14:paraId="18BC802E" w14:textId="71DCA648" w:rsidR="003029DA" w:rsidRPr="005346C2" w:rsidRDefault="003029DA" w:rsidP="0032159A">
      <w:pPr>
        <w:pStyle w:val="OATsubheader1"/>
        <w:tabs>
          <w:tab w:val="clear" w:pos="2800"/>
          <w:tab w:val="left" w:pos="2127"/>
        </w:tabs>
        <w:rPr>
          <w:rFonts w:ascii="Aptos" w:hAnsi="Aptos" w:cs="Arial"/>
          <w:sz w:val="22"/>
          <w:szCs w:val="22"/>
        </w:rPr>
      </w:pPr>
      <w:r w:rsidRPr="005346C2">
        <w:rPr>
          <w:rFonts w:ascii="Aptos" w:hAnsi="Aptos" w:cs="Arial"/>
          <w:sz w:val="22"/>
          <w:szCs w:val="22"/>
        </w:rPr>
        <w:t>Financial Management:</w:t>
      </w:r>
      <w:r w:rsidRPr="005346C2">
        <w:rPr>
          <w:rFonts w:ascii="Aptos" w:hAnsi="Aptos" w:cs="Arial"/>
          <w:sz w:val="22"/>
          <w:szCs w:val="22"/>
        </w:rPr>
        <w:tab/>
      </w:r>
    </w:p>
    <w:p w14:paraId="6215EAE5" w14:textId="4EFD7D1C" w:rsidR="00D73D1B" w:rsidRPr="005346C2" w:rsidRDefault="00D73D1B" w:rsidP="00D73D1B">
      <w:pPr>
        <w:numPr>
          <w:ilvl w:val="0"/>
          <w:numId w:val="21"/>
        </w:numPr>
        <w:spacing w:after="0" w:line="240" w:lineRule="auto"/>
        <w:jc w:val="both"/>
        <w:rPr>
          <w:rFonts w:ascii="Aptos" w:hAnsi="Aptos" w:cs="Arial"/>
        </w:rPr>
      </w:pPr>
      <w:r w:rsidRPr="005346C2">
        <w:rPr>
          <w:rFonts w:ascii="Aptos" w:hAnsi="Aptos" w:cs="Arial"/>
        </w:rPr>
        <w:t xml:space="preserve">Work with the nominated </w:t>
      </w:r>
      <w:r w:rsidR="007D70EB">
        <w:rPr>
          <w:rFonts w:ascii="Aptos" w:hAnsi="Aptos" w:cs="Arial"/>
        </w:rPr>
        <w:t>s</w:t>
      </w:r>
      <w:r w:rsidRPr="005346C2">
        <w:rPr>
          <w:rFonts w:ascii="Aptos" w:hAnsi="Aptos" w:cs="Arial"/>
        </w:rPr>
        <w:t xml:space="preserve">enior member of Academy </w:t>
      </w:r>
      <w:r w:rsidR="007D70EB">
        <w:rPr>
          <w:rFonts w:ascii="Aptos" w:hAnsi="Aptos" w:cs="Arial"/>
        </w:rPr>
        <w:t>s</w:t>
      </w:r>
      <w:r w:rsidRPr="005346C2">
        <w:rPr>
          <w:rFonts w:ascii="Aptos" w:hAnsi="Aptos" w:cs="Arial"/>
        </w:rPr>
        <w:t xml:space="preserve">taff to create and manage the site budget plan. </w:t>
      </w:r>
    </w:p>
    <w:p w14:paraId="7DE1302D" w14:textId="77777777" w:rsidR="00D73D1B" w:rsidRPr="005346C2" w:rsidRDefault="00D73D1B" w:rsidP="00D73D1B">
      <w:pPr>
        <w:numPr>
          <w:ilvl w:val="0"/>
          <w:numId w:val="21"/>
        </w:numPr>
        <w:spacing w:after="0" w:line="240" w:lineRule="auto"/>
        <w:jc w:val="both"/>
        <w:rPr>
          <w:rFonts w:ascii="Aptos" w:hAnsi="Aptos" w:cs="Arial"/>
        </w:rPr>
      </w:pPr>
      <w:r w:rsidRPr="005346C2">
        <w:rPr>
          <w:rFonts w:ascii="Aptos" w:hAnsi="Aptos" w:cs="Arial"/>
        </w:rPr>
        <w:t>Ensure requisitions are raised for all premises related expenditure.</w:t>
      </w:r>
    </w:p>
    <w:p w14:paraId="43021826" w14:textId="77777777" w:rsidR="00D73D1B" w:rsidRPr="005346C2" w:rsidRDefault="00D73D1B" w:rsidP="00D73D1B">
      <w:pPr>
        <w:numPr>
          <w:ilvl w:val="0"/>
          <w:numId w:val="21"/>
        </w:numPr>
        <w:spacing w:after="0" w:line="240" w:lineRule="auto"/>
        <w:jc w:val="both"/>
        <w:rPr>
          <w:rFonts w:ascii="Aptos" w:hAnsi="Aptos" w:cs="Arial"/>
        </w:rPr>
      </w:pPr>
      <w:r w:rsidRPr="005346C2">
        <w:rPr>
          <w:rFonts w:ascii="Aptos" w:hAnsi="Aptos" w:cs="Arial"/>
        </w:rPr>
        <w:t>Ensure that the Trust’s financial arrangements are adhered to when carrying out procurements.</w:t>
      </w:r>
    </w:p>
    <w:p w14:paraId="42652F90" w14:textId="77777777" w:rsidR="00D73D1B" w:rsidRPr="005346C2" w:rsidRDefault="00D73D1B" w:rsidP="00D73D1B">
      <w:pPr>
        <w:numPr>
          <w:ilvl w:val="0"/>
          <w:numId w:val="21"/>
        </w:numPr>
        <w:spacing w:after="0" w:line="240" w:lineRule="auto"/>
        <w:jc w:val="both"/>
        <w:rPr>
          <w:rFonts w:ascii="Aptos" w:hAnsi="Aptos" w:cs="Arial"/>
          <w:b/>
        </w:rPr>
      </w:pPr>
      <w:r w:rsidRPr="005346C2">
        <w:rPr>
          <w:rFonts w:ascii="Aptos" w:hAnsi="Aptos" w:cs="Arial"/>
        </w:rPr>
        <w:lastRenderedPageBreak/>
        <w:t>Support the undertaking of budget monitoring activities and ensure significant variances are investigated and corrective action identified and reported to the senior academy staff.</w:t>
      </w:r>
    </w:p>
    <w:p w14:paraId="3EDE8546" w14:textId="77777777" w:rsidR="00D73D1B" w:rsidRPr="005346C2" w:rsidRDefault="00D73D1B" w:rsidP="00D73D1B">
      <w:pPr>
        <w:numPr>
          <w:ilvl w:val="0"/>
          <w:numId w:val="21"/>
        </w:numPr>
        <w:spacing w:after="0" w:line="240" w:lineRule="auto"/>
        <w:jc w:val="both"/>
        <w:rPr>
          <w:rFonts w:ascii="Aptos" w:hAnsi="Aptos" w:cs="Arial"/>
        </w:rPr>
      </w:pPr>
      <w:r w:rsidRPr="005346C2">
        <w:rPr>
          <w:rFonts w:ascii="Aptos" w:hAnsi="Aptos" w:cs="Arial"/>
        </w:rPr>
        <w:t>Prepare and submit funding bids including the gathering quotations, proposals and supporting evidence.</w:t>
      </w:r>
    </w:p>
    <w:p w14:paraId="586ED331" w14:textId="0500914E" w:rsidR="00D16C77" w:rsidRPr="005346C2" w:rsidRDefault="00D16C77" w:rsidP="00C210DA">
      <w:pPr>
        <w:pStyle w:val="NoSpacing"/>
        <w:rPr>
          <w:rFonts w:ascii="Aptos" w:hAnsi="Aptos" w:cs="Arial"/>
          <w:b/>
          <w:bCs/>
        </w:rPr>
      </w:pPr>
    </w:p>
    <w:p w14:paraId="18A913B4" w14:textId="77777777" w:rsidR="00C1084D" w:rsidRPr="005346C2" w:rsidRDefault="00C1084D" w:rsidP="00C1084D">
      <w:pPr>
        <w:pStyle w:val="OATsubheader1"/>
        <w:rPr>
          <w:rFonts w:ascii="Aptos" w:hAnsi="Aptos" w:cs="Arial"/>
          <w:sz w:val="22"/>
          <w:szCs w:val="22"/>
        </w:rPr>
      </w:pPr>
      <w:r w:rsidRPr="005346C2">
        <w:rPr>
          <w:rFonts w:ascii="Aptos" w:hAnsi="Aptos" w:cs="Arial"/>
          <w:sz w:val="22"/>
          <w:szCs w:val="22"/>
        </w:rPr>
        <w:t xml:space="preserve">Safeguarding and Promoting the Welfare of Children and Young People </w:t>
      </w:r>
    </w:p>
    <w:p w14:paraId="2965A1A8" w14:textId="77777777" w:rsidR="00C1084D" w:rsidRPr="005346C2" w:rsidRDefault="00C1084D" w:rsidP="00C1084D">
      <w:pPr>
        <w:pStyle w:val="NoSpacing"/>
        <w:rPr>
          <w:rFonts w:ascii="Aptos" w:hAnsi="Aptos" w:cs="Arial"/>
        </w:rPr>
      </w:pPr>
    </w:p>
    <w:p w14:paraId="3AF77C87" w14:textId="1654B1B1" w:rsidR="00C1084D" w:rsidRPr="005346C2" w:rsidRDefault="00C1084D" w:rsidP="00C1084D">
      <w:pPr>
        <w:pStyle w:val="NoSpacing"/>
        <w:numPr>
          <w:ilvl w:val="0"/>
          <w:numId w:val="28"/>
        </w:numPr>
        <w:rPr>
          <w:rFonts w:ascii="Aptos" w:hAnsi="Aptos" w:cs="Arial"/>
        </w:rPr>
      </w:pPr>
      <w:r w:rsidRPr="005346C2">
        <w:rPr>
          <w:rFonts w:ascii="Aptos" w:hAnsi="Aptos" w:cs="Arial"/>
        </w:rPr>
        <w:t xml:space="preserve">Adhere to policies and procedures in relation to safeguarding at all times, and to adhere to the statutory guidance </w:t>
      </w:r>
      <w:r w:rsidR="002B0996" w:rsidRPr="005346C2">
        <w:rPr>
          <w:rFonts w:ascii="Aptos" w:hAnsi="Aptos" w:cs="Arial"/>
        </w:rPr>
        <w:t>“</w:t>
      </w:r>
      <w:r w:rsidRPr="005346C2">
        <w:rPr>
          <w:rFonts w:ascii="Aptos" w:hAnsi="Aptos" w:cs="Arial"/>
        </w:rPr>
        <w:t>Keeping Children Safe in Education</w:t>
      </w:r>
      <w:r w:rsidRPr="005346C2">
        <w:rPr>
          <w:rFonts w:ascii="Arial" w:hAnsi="Arial" w:cs="Arial"/>
        </w:rPr>
        <w:t>‟</w:t>
      </w:r>
      <w:r w:rsidRPr="005346C2">
        <w:rPr>
          <w:rFonts w:ascii="Aptos" w:hAnsi="Aptos" w:cs="Arial"/>
        </w:rPr>
        <w:t xml:space="preserve">. </w:t>
      </w:r>
    </w:p>
    <w:p w14:paraId="4371205C" w14:textId="77777777" w:rsidR="00C1084D" w:rsidRPr="005346C2" w:rsidRDefault="00C1084D" w:rsidP="00C1084D">
      <w:pPr>
        <w:pStyle w:val="NoSpacing"/>
        <w:numPr>
          <w:ilvl w:val="0"/>
          <w:numId w:val="28"/>
        </w:numPr>
        <w:rPr>
          <w:rFonts w:ascii="Aptos" w:hAnsi="Aptos" w:cs="Arial"/>
        </w:rPr>
      </w:pPr>
      <w:r w:rsidRPr="005346C2">
        <w:rPr>
          <w:rFonts w:ascii="Aptos" w:hAnsi="Aptos" w:cs="Arial"/>
        </w:rPr>
        <w:t>Take appropriate action if having any concerns, or are made aware of the concerns of others, regarding the safety or wellbeing of children or young people.</w:t>
      </w:r>
    </w:p>
    <w:p w14:paraId="2A623AA2" w14:textId="77777777" w:rsidR="00D82347" w:rsidRDefault="00C1084D" w:rsidP="00D82347">
      <w:pPr>
        <w:pStyle w:val="ListParagraph"/>
        <w:numPr>
          <w:ilvl w:val="0"/>
          <w:numId w:val="28"/>
        </w:numPr>
        <w:spacing w:after="0" w:line="240" w:lineRule="auto"/>
        <w:jc w:val="both"/>
        <w:rPr>
          <w:rFonts w:ascii="Aptos" w:hAnsi="Aptos" w:cs="Arial"/>
        </w:rPr>
      </w:pPr>
      <w:r w:rsidRPr="005346C2">
        <w:rPr>
          <w:rFonts w:ascii="Aptos" w:hAnsi="Aptos" w:cs="Arial"/>
        </w:rPr>
        <w:t>Working with ICT, behaviour and safeguarding staff support the deployment, management and maintenance of CCTV systems.</w:t>
      </w:r>
    </w:p>
    <w:p w14:paraId="66637B27" w14:textId="77777777" w:rsidR="00D82347" w:rsidRDefault="00D82347" w:rsidP="00D82347">
      <w:pPr>
        <w:pStyle w:val="ListParagraph"/>
        <w:spacing w:after="0" w:line="240" w:lineRule="auto"/>
        <w:jc w:val="both"/>
        <w:rPr>
          <w:rFonts w:ascii="Aptos" w:hAnsi="Aptos" w:cs="Arial"/>
        </w:rPr>
      </w:pPr>
    </w:p>
    <w:p w14:paraId="5D131E77" w14:textId="15701CE4" w:rsidR="00D82347" w:rsidRPr="00D82347" w:rsidRDefault="00D82347" w:rsidP="00D82347">
      <w:pPr>
        <w:spacing w:after="0" w:line="240" w:lineRule="auto"/>
        <w:jc w:val="both"/>
        <w:rPr>
          <w:rFonts w:ascii="Aptos" w:hAnsi="Aptos" w:cs="Arial"/>
        </w:rPr>
      </w:pPr>
      <w:r w:rsidRPr="00D82347">
        <w:rPr>
          <w:rFonts w:ascii="Aptos" w:hAnsi="Aptos" w:cs="Arial"/>
          <w:color w:val="000000" w:themeColor="text1"/>
        </w:rPr>
        <w:t xml:space="preserve">Please note due to the nature of the role some work outside of academy hours may be required along with occasional overtime.  </w:t>
      </w:r>
    </w:p>
    <w:p w14:paraId="5E7C205A" w14:textId="4E062701" w:rsidR="00D82347" w:rsidRPr="00D82347" w:rsidRDefault="00D82347" w:rsidP="00D82347">
      <w:pPr>
        <w:spacing w:after="0" w:line="240" w:lineRule="auto"/>
        <w:jc w:val="both"/>
        <w:rPr>
          <w:rFonts w:ascii="Aptos" w:hAnsi="Aptos" w:cs="Arial"/>
        </w:rPr>
      </w:pPr>
    </w:p>
    <w:p w14:paraId="02ECCDB4" w14:textId="77777777" w:rsidR="003029DA" w:rsidRPr="005346C2" w:rsidRDefault="003029DA" w:rsidP="003029DA">
      <w:pPr>
        <w:spacing w:after="0" w:line="240" w:lineRule="auto"/>
        <w:ind w:left="284"/>
        <w:jc w:val="both"/>
        <w:rPr>
          <w:rFonts w:ascii="Aptos" w:hAnsi="Aptos" w:cs="Arial"/>
        </w:rPr>
      </w:pPr>
    </w:p>
    <w:p w14:paraId="72DFF6A0" w14:textId="0802F62C" w:rsidR="003029DA" w:rsidRPr="005346C2" w:rsidRDefault="003029DA" w:rsidP="0032159A">
      <w:pPr>
        <w:pStyle w:val="OATsubheader1"/>
        <w:tabs>
          <w:tab w:val="clear" w:pos="2800"/>
          <w:tab w:val="left" w:pos="2127"/>
        </w:tabs>
        <w:rPr>
          <w:rFonts w:ascii="Aptos" w:hAnsi="Aptos" w:cs="Arial"/>
          <w:sz w:val="22"/>
          <w:szCs w:val="22"/>
        </w:rPr>
      </w:pPr>
      <w:r w:rsidRPr="005346C2">
        <w:rPr>
          <w:rFonts w:ascii="Aptos" w:hAnsi="Aptos" w:cs="Arial"/>
          <w:sz w:val="22"/>
          <w:szCs w:val="22"/>
        </w:rPr>
        <w:t>Person Specification</w:t>
      </w:r>
    </w:p>
    <w:tbl>
      <w:tblPr>
        <w:tblW w:w="10596" w:type="dxa"/>
        <w:tblInd w:w="-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95"/>
        <w:gridCol w:w="1701"/>
      </w:tblGrid>
      <w:tr w:rsidR="000D1E83" w:rsidRPr="005346C2" w14:paraId="0A5642CD" w14:textId="77777777" w:rsidTr="000D1E83">
        <w:trPr>
          <w:trHeight w:val="318"/>
          <w:tblHeader/>
        </w:trPr>
        <w:tc>
          <w:tcPr>
            <w:tcW w:w="8895" w:type="dxa"/>
          </w:tcPr>
          <w:p w14:paraId="005B2C29" w14:textId="77777777" w:rsidR="000D1E83" w:rsidRPr="005346C2" w:rsidRDefault="000D1E83">
            <w:pPr>
              <w:spacing w:after="0" w:line="240" w:lineRule="auto"/>
              <w:rPr>
                <w:rFonts w:ascii="Aptos" w:hAnsi="Aptos" w:cs="Arial"/>
                <w:b/>
                <w:bCs/>
              </w:rPr>
            </w:pPr>
            <w:r w:rsidRPr="005346C2">
              <w:rPr>
                <w:rFonts w:ascii="Aptos" w:hAnsi="Aptos" w:cs="Arial"/>
                <w:b/>
              </w:rPr>
              <w:t xml:space="preserve">Attributes tested by Application, Interview, Task and References </w:t>
            </w:r>
          </w:p>
        </w:tc>
        <w:tc>
          <w:tcPr>
            <w:tcW w:w="1701" w:type="dxa"/>
          </w:tcPr>
          <w:p w14:paraId="3968F39B" w14:textId="37D681E6" w:rsidR="000D1E83" w:rsidRPr="005346C2" w:rsidRDefault="000D1E83">
            <w:pPr>
              <w:spacing w:after="0" w:line="240" w:lineRule="auto"/>
              <w:rPr>
                <w:rFonts w:ascii="Aptos" w:hAnsi="Aptos" w:cs="Arial"/>
                <w:b/>
                <w:bCs/>
              </w:rPr>
            </w:pPr>
            <w:r w:rsidRPr="005346C2">
              <w:rPr>
                <w:rFonts w:ascii="Aptos" w:hAnsi="Aptos" w:cs="Arial"/>
                <w:b/>
                <w:bCs/>
              </w:rPr>
              <w:t>Essential E/ Desirable D</w:t>
            </w:r>
          </w:p>
        </w:tc>
      </w:tr>
      <w:tr w:rsidR="00324A4B" w:rsidRPr="005346C2" w14:paraId="6D0F97DF" w14:textId="77777777" w:rsidTr="00902D37">
        <w:trPr>
          <w:trHeight w:hRule="exact" w:val="351"/>
        </w:trPr>
        <w:tc>
          <w:tcPr>
            <w:tcW w:w="8895" w:type="dxa"/>
          </w:tcPr>
          <w:p w14:paraId="2A4D5C82" w14:textId="3BDC6856" w:rsidR="00324A4B" w:rsidRPr="005346C2" w:rsidRDefault="00902D37">
            <w:pPr>
              <w:spacing w:after="0" w:line="240" w:lineRule="auto"/>
              <w:rPr>
                <w:rFonts w:ascii="Aptos" w:hAnsi="Aptos" w:cs="Arial"/>
                <w:b/>
                <w:bCs/>
              </w:rPr>
            </w:pPr>
            <w:r w:rsidRPr="005346C2">
              <w:rPr>
                <w:rFonts w:ascii="Aptos" w:hAnsi="Aptos" w:cs="Arial"/>
                <w:b/>
                <w:bCs/>
              </w:rPr>
              <w:t xml:space="preserve">Knowledge &amp; Qualifications </w:t>
            </w:r>
          </w:p>
          <w:p w14:paraId="74E2BD3E" w14:textId="77777777" w:rsidR="00324A4B" w:rsidRPr="005346C2" w:rsidRDefault="00324A4B">
            <w:pPr>
              <w:spacing w:after="0" w:line="240" w:lineRule="auto"/>
              <w:rPr>
                <w:rFonts w:ascii="Aptos" w:hAnsi="Aptos" w:cs="Arial"/>
                <w:b/>
                <w:bCs/>
              </w:rPr>
            </w:pPr>
          </w:p>
        </w:tc>
        <w:tc>
          <w:tcPr>
            <w:tcW w:w="1701" w:type="dxa"/>
          </w:tcPr>
          <w:p w14:paraId="3982E172" w14:textId="6D6431C7" w:rsidR="00324A4B" w:rsidRPr="005346C2" w:rsidRDefault="00324A4B">
            <w:pPr>
              <w:spacing w:after="0" w:line="240" w:lineRule="auto"/>
              <w:jc w:val="center"/>
              <w:rPr>
                <w:rFonts w:ascii="Aptos" w:hAnsi="Aptos" w:cs="Arial"/>
                <w:b/>
                <w:bCs/>
              </w:rPr>
            </w:pPr>
          </w:p>
        </w:tc>
      </w:tr>
      <w:tr w:rsidR="00902D37" w:rsidRPr="005346C2" w14:paraId="13B9AA71" w14:textId="77777777" w:rsidTr="000D1E83">
        <w:trPr>
          <w:trHeight w:val="70"/>
        </w:trPr>
        <w:tc>
          <w:tcPr>
            <w:tcW w:w="8895" w:type="dxa"/>
          </w:tcPr>
          <w:p w14:paraId="5E641545" w14:textId="578733FB" w:rsidR="00902D37" w:rsidRPr="005346C2" w:rsidRDefault="00902D37" w:rsidP="00902D37">
            <w:pPr>
              <w:pStyle w:val="BodyText2"/>
              <w:numPr>
                <w:ilvl w:val="0"/>
                <w:numId w:val="23"/>
              </w:numPr>
              <w:tabs>
                <w:tab w:val="clear" w:pos="360"/>
                <w:tab w:val="num" w:pos="279"/>
                <w:tab w:val="left" w:pos="2160"/>
              </w:tabs>
              <w:rPr>
                <w:rFonts w:ascii="Aptos" w:hAnsi="Aptos" w:cs="Arial"/>
                <w:sz w:val="22"/>
                <w:szCs w:val="22"/>
              </w:rPr>
            </w:pPr>
            <w:r w:rsidRPr="005346C2">
              <w:rPr>
                <w:rFonts w:ascii="Aptos" w:hAnsi="Aptos" w:cs="Arial"/>
                <w:sz w:val="22"/>
                <w:szCs w:val="22"/>
              </w:rPr>
              <w:t>Knowledge of health and safety, first aid, medical, fire safety, risk management regulations and requirements.</w:t>
            </w:r>
          </w:p>
        </w:tc>
        <w:tc>
          <w:tcPr>
            <w:tcW w:w="1701" w:type="dxa"/>
          </w:tcPr>
          <w:p w14:paraId="4090F2A6" w14:textId="78E20EF4" w:rsidR="00902D37" w:rsidRPr="005346C2" w:rsidRDefault="00902D37" w:rsidP="00902D37">
            <w:pPr>
              <w:pStyle w:val="BodyText2"/>
              <w:tabs>
                <w:tab w:val="left" w:pos="2160"/>
              </w:tabs>
              <w:ind w:left="-108"/>
              <w:jc w:val="center"/>
              <w:rPr>
                <w:rFonts w:ascii="Aptos" w:hAnsi="Aptos" w:cs="Arial"/>
                <w:sz w:val="22"/>
                <w:szCs w:val="22"/>
              </w:rPr>
            </w:pPr>
            <w:r w:rsidRPr="005346C2">
              <w:rPr>
                <w:rFonts w:ascii="Aptos" w:hAnsi="Aptos" w:cs="Arial"/>
                <w:sz w:val="22"/>
                <w:szCs w:val="22"/>
              </w:rPr>
              <w:t>E</w:t>
            </w:r>
          </w:p>
        </w:tc>
      </w:tr>
      <w:tr w:rsidR="00902D37" w:rsidRPr="005346C2" w14:paraId="7243C180" w14:textId="77777777" w:rsidTr="000D1E83">
        <w:trPr>
          <w:trHeight w:val="70"/>
        </w:trPr>
        <w:tc>
          <w:tcPr>
            <w:tcW w:w="8895" w:type="dxa"/>
          </w:tcPr>
          <w:p w14:paraId="49B56DDD" w14:textId="3049BF27" w:rsidR="00902D37" w:rsidRPr="005346C2" w:rsidRDefault="00902D37" w:rsidP="00902D37">
            <w:pPr>
              <w:pStyle w:val="BodyText2"/>
              <w:numPr>
                <w:ilvl w:val="0"/>
                <w:numId w:val="23"/>
              </w:numPr>
              <w:tabs>
                <w:tab w:val="clear" w:pos="360"/>
                <w:tab w:val="num" w:pos="279"/>
                <w:tab w:val="left" w:pos="2160"/>
              </w:tabs>
              <w:rPr>
                <w:rFonts w:ascii="Aptos" w:hAnsi="Aptos" w:cs="Arial"/>
                <w:sz w:val="22"/>
                <w:szCs w:val="22"/>
              </w:rPr>
            </w:pPr>
            <w:r w:rsidRPr="005346C2">
              <w:rPr>
                <w:rFonts w:ascii="Aptos" w:hAnsi="Aptos" w:cs="Arial"/>
                <w:sz w:val="22"/>
                <w:szCs w:val="22"/>
              </w:rPr>
              <w:t>Good working knowledge of management and maintenance of buildings, mechanical, electrical and other infrastructure systems.</w:t>
            </w:r>
          </w:p>
        </w:tc>
        <w:tc>
          <w:tcPr>
            <w:tcW w:w="1701" w:type="dxa"/>
          </w:tcPr>
          <w:p w14:paraId="50449638" w14:textId="18371502" w:rsidR="00902D37" w:rsidRPr="005346C2" w:rsidRDefault="00902D37" w:rsidP="00902D37">
            <w:pPr>
              <w:pStyle w:val="BodyText2"/>
              <w:tabs>
                <w:tab w:val="left" w:pos="2160"/>
              </w:tabs>
              <w:ind w:left="-108"/>
              <w:jc w:val="center"/>
              <w:rPr>
                <w:rFonts w:ascii="Aptos" w:hAnsi="Aptos" w:cs="Arial"/>
                <w:sz w:val="22"/>
                <w:szCs w:val="22"/>
              </w:rPr>
            </w:pPr>
            <w:r w:rsidRPr="005346C2">
              <w:rPr>
                <w:rFonts w:ascii="Aptos" w:hAnsi="Aptos" w:cs="Arial"/>
                <w:sz w:val="22"/>
                <w:szCs w:val="22"/>
              </w:rPr>
              <w:t>E</w:t>
            </w:r>
          </w:p>
        </w:tc>
      </w:tr>
      <w:tr w:rsidR="00902D37" w:rsidRPr="005346C2" w14:paraId="2E87C8AA" w14:textId="77777777" w:rsidTr="000D1E83">
        <w:trPr>
          <w:trHeight w:val="70"/>
        </w:trPr>
        <w:tc>
          <w:tcPr>
            <w:tcW w:w="8895" w:type="dxa"/>
          </w:tcPr>
          <w:p w14:paraId="27A0B79E" w14:textId="36A92CCC" w:rsidR="00902D37" w:rsidRPr="005346C2" w:rsidRDefault="00902D37" w:rsidP="00902D37">
            <w:pPr>
              <w:pStyle w:val="BodyText2"/>
              <w:numPr>
                <w:ilvl w:val="0"/>
                <w:numId w:val="23"/>
              </w:numPr>
              <w:tabs>
                <w:tab w:val="clear" w:pos="360"/>
                <w:tab w:val="num" w:pos="279"/>
                <w:tab w:val="left" w:pos="2160"/>
              </w:tabs>
              <w:rPr>
                <w:rFonts w:ascii="Aptos" w:hAnsi="Aptos" w:cs="Arial"/>
                <w:sz w:val="22"/>
                <w:szCs w:val="22"/>
              </w:rPr>
            </w:pPr>
            <w:r w:rsidRPr="005346C2">
              <w:rPr>
                <w:rFonts w:ascii="Aptos" w:hAnsi="Aptos" w:cs="Arial"/>
                <w:sz w:val="22"/>
                <w:szCs w:val="22"/>
              </w:rPr>
              <w:t>Up to date knowledge of statutory regulations and guidance relating to this post.</w:t>
            </w:r>
          </w:p>
        </w:tc>
        <w:tc>
          <w:tcPr>
            <w:tcW w:w="1701" w:type="dxa"/>
          </w:tcPr>
          <w:p w14:paraId="5BB0F3DA" w14:textId="13286A6D" w:rsidR="00902D37" w:rsidRPr="005346C2" w:rsidRDefault="00902D37" w:rsidP="00902D37">
            <w:pPr>
              <w:pStyle w:val="BodyText2"/>
              <w:tabs>
                <w:tab w:val="left" w:pos="2160"/>
              </w:tabs>
              <w:ind w:left="-108"/>
              <w:jc w:val="center"/>
              <w:rPr>
                <w:rFonts w:ascii="Aptos" w:hAnsi="Aptos" w:cs="Arial"/>
                <w:sz w:val="22"/>
                <w:szCs w:val="22"/>
              </w:rPr>
            </w:pPr>
            <w:r w:rsidRPr="005346C2">
              <w:rPr>
                <w:rFonts w:ascii="Aptos" w:hAnsi="Aptos" w:cs="Arial"/>
                <w:sz w:val="22"/>
                <w:szCs w:val="22"/>
              </w:rPr>
              <w:t>E</w:t>
            </w:r>
          </w:p>
        </w:tc>
      </w:tr>
      <w:tr w:rsidR="00902D37" w:rsidRPr="005346C2" w14:paraId="1F4A2F52" w14:textId="77777777" w:rsidTr="000D1E83">
        <w:trPr>
          <w:trHeight w:val="70"/>
        </w:trPr>
        <w:tc>
          <w:tcPr>
            <w:tcW w:w="8895" w:type="dxa"/>
          </w:tcPr>
          <w:p w14:paraId="0AB6162F" w14:textId="77777777" w:rsidR="00902D37" w:rsidRPr="005346C2" w:rsidRDefault="00902D37" w:rsidP="00902D37">
            <w:pPr>
              <w:pStyle w:val="BodyText2"/>
              <w:numPr>
                <w:ilvl w:val="0"/>
                <w:numId w:val="23"/>
              </w:numPr>
              <w:tabs>
                <w:tab w:val="clear" w:pos="360"/>
                <w:tab w:val="num" w:pos="279"/>
                <w:tab w:val="left" w:pos="2160"/>
              </w:tabs>
              <w:rPr>
                <w:rFonts w:ascii="Aptos" w:hAnsi="Aptos" w:cs="Arial"/>
                <w:sz w:val="22"/>
                <w:szCs w:val="22"/>
              </w:rPr>
            </w:pPr>
            <w:r w:rsidRPr="005346C2">
              <w:rPr>
                <w:rFonts w:ascii="Aptos" w:hAnsi="Aptos" w:cs="Arial"/>
                <w:sz w:val="22"/>
                <w:szCs w:val="22"/>
              </w:rPr>
              <w:t>Minimum GCSE Maths &amp; English Grades A*-C or equivalent.</w:t>
            </w:r>
          </w:p>
        </w:tc>
        <w:tc>
          <w:tcPr>
            <w:tcW w:w="1701" w:type="dxa"/>
          </w:tcPr>
          <w:p w14:paraId="067DB30A" w14:textId="77777777" w:rsidR="00902D37" w:rsidRPr="005346C2" w:rsidRDefault="00902D37" w:rsidP="00902D37">
            <w:pPr>
              <w:pStyle w:val="BodyText2"/>
              <w:tabs>
                <w:tab w:val="left" w:pos="2160"/>
              </w:tabs>
              <w:ind w:left="-108"/>
              <w:jc w:val="center"/>
              <w:rPr>
                <w:rFonts w:ascii="Aptos" w:hAnsi="Aptos" w:cs="Arial"/>
                <w:sz w:val="22"/>
                <w:szCs w:val="22"/>
              </w:rPr>
            </w:pPr>
            <w:r w:rsidRPr="005346C2">
              <w:rPr>
                <w:rFonts w:ascii="Aptos" w:hAnsi="Aptos" w:cs="Arial"/>
                <w:sz w:val="22"/>
                <w:szCs w:val="22"/>
              </w:rPr>
              <w:t>E</w:t>
            </w:r>
          </w:p>
        </w:tc>
      </w:tr>
      <w:tr w:rsidR="00902D37" w:rsidRPr="005346C2" w14:paraId="4A2D2106" w14:textId="77777777" w:rsidTr="000D1E83">
        <w:trPr>
          <w:trHeight w:val="70"/>
        </w:trPr>
        <w:tc>
          <w:tcPr>
            <w:tcW w:w="8895" w:type="dxa"/>
          </w:tcPr>
          <w:p w14:paraId="6EDB4F10" w14:textId="4669A9C8" w:rsidR="00902D37" w:rsidRPr="005346C2" w:rsidRDefault="00902D37" w:rsidP="00902D37">
            <w:pPr>
              <w:pStyle w:val="OATliststyle"/>
              <w:spacing w:after="0"/>
              <w:ind w:left="278" w:hanging="278"/>
              <w:rPr>
                <w:rFonts w:ascii="Aptos" w:hAnsi="Aptos"/>
                <w:sz w:val="22"/>
                <w:szCs w:val="22"/>
              </w:rPr>
            </w:pPr>
            <w:r w:rsidRPr="005346C2">
              <w:rPr>
                <w:rFonts w:ascii="Aptos" w:hAnsi="Aptos"/>
                <w:sz w:val="22"/>
                <w:szCs w:val="22"/>
              </w:rPr>
              <w:t>Educated to Level 5 – Higher National Diploma (HND) or Higher Technical Qualification (HTQ) or equivalent in a related area;</w:t>
            </w:r>
          </w:p>
          <w:p w14:paraId="6E750DFF" w14:textId="77777777" w:rsidR="00902D37" w:rsidRPr="005346C2" w:rsidRDefault="00902D37" w:rsidP="00902D37">
            <w:pPr>
              <w:pStyle w:val="BodyText2"/>
              <w:tabs>
                <w:tab w:val="left" w:pos="2160"/>
              </w:tabs>
              <w:ind w:left="360"/>
              <w:rPr>
                <w:rFonts w:ascii="Aptos" w:hAnsi="Aptos" w:cs="Arial"/>
                <w:sz w:val="22"/>
                <w:szCs w:val="22"/>
              </w:rPr>
            </w:pPr>
            <w:r w:rsidRPr="005346C2">
              <w:rPr>
                <w:rFonts w:ascii="Aptos" w:hAnsi="Aptos" w:cs="Arial"/>
                <w:sz w:val="22"/>
                <w:szCs w:val="22"/>
              </w:rPr>
              <w:t>- Typical courses:</w:t>
            </w:r>
          </w:p>
          <w:p w14:paraId="1BA6F323" w14:textId="2D6A60C9" w:rsidR="00902D37" w:rsidRPr="005346C2" w:rsidRDefault="00902D37" w:rsidP="00902D37">
            <w:pPr>
              <w:pStyle w:val="OATliststyle"/>
              <w:numPr>
                <w:ilvl w:val="2"/>
                <w:numId w:val="30"/>
              </w:numPr>
              <w:rPr>
                <w:rFonts w:ascii="Aptos" w:hAnsi="Aptos"/>
                <w:sz w:val="22"/>
                <w:szCs w:val="22"/>
              </w:rPr>
            </w:pPr>
            <w:r w:rsidRPr="005346C2">
              <w:rPr>
                <w:rFonts w:ascii="Aptos" w:hAnsi="Aptos"/>
                <w:sz w:val="22"/>
                <w:szCs w:val="22"/>
              </w:rPr>
              <w:t>HND in Mechanical Engineering</w:t>
            </w:r>
          </w:p>
          <w:p w14:paraId="6ECA5729" w14:textId="5A4F522D" w:rsidR="00902D37" w:rsidRPr="005346C2" w:rsidRDefault="00902D37" w:rsidP="00902D37">
            <w:pPr>
              <w:pStyle w:val="OATliststyle"/>
              <w:numPr>
                <w:ilvl w:val="2"/>
                <w:numId w:val="30"/>
              </w:numPr>
              <w:rPr>
                <w:rFonts w:ascii="Aptos" w:hAnsi="Aptos"/>
                <w:sz w:val="22"/>
                <w:szCs w:val="22"/>
              </w:rPr>
            </w:pPr>
            <w:r w:rsidRPr="005346C2">
              <w:rPr>
                <w:rFonts w:ascii="Aptos" w:hAnsi="Aptos"/>
                <w:sz w:val="22"/>
                <w:szCs w:val="22"/>
              </w:rPr>
              <w:t>HND in Electrical &amp; Electronic Engineering</w:t>
            </w:r>
          </w:p>
          <w:p w14:paraId="7C062877" w14:textId="7CEEAD37" w:rsidR="00902D37" w:rsidRPr="005346C2" w:rsidRDefault="00902D37" w:rsidP="00902D37">
            <w:pPr>
              <w:pStyle w:val="OATliststyle"/>
              <w:numPr>
                <w:ilvl w:val="2"/>
                <w:numId w:val="30"/>
              </w:numPr>
              <w:spacing w:after="0"/>
              <w:rPr>
                <w:rFonts w:ascii="Aptos" w:hAnsi="Aptos"/>
                <w:sz w:val="22"/>
                <w:szCs w:val="22"/>
              </w:rPr>
            </w:pPr>
            <w:r w:rsidRPr="005346C2">
              <w:rPr>
                <w:rFonts w:ascii="Aptos" w:hAnsi="Aptos"/>
                <w:sz w:val="22"/>
                <w:szCs w:val="22"/>
              </w:rPr>
              <w:t>HND in Building Services Engineering</w:t>
            </w:r>
          </w:p>
        </w:tc>
        <w:tc>
          <w:tcPr>
            <w:tcW w:w="1701" w:type="dxa"/>
          </w:tcPr>
          <w:p w14:paraId="134B489B" w14:textId="0C69B61E" w:rsidR="00902D37" w:rsidRPr="005346C2" w:rsidRDefault="00902D37" w:rsidP="00902D37">
            <w:pPr>
              <w:pStyle w:val="BodyText2"/>
              <w:tabs>
                <w:tab w:val="left" w:pos="2160"/>
              </w:tabs>
              <w:ind w:left="-108"/>
              <w:jc w:val="center"/>
              <w:rPr>
                <w:rFonts w:ascii="Aptos" w:hAnsi="Aptos" w:cs="Arial"/>
                <w:sz w:val="22"/>
                <w:szCs w:val="22"/>
              </w:rPr>
            </w:pPr>
            <w:r w:rsidRPr="005346C2">
              <w:rPr>
                <w:rFonts w:ascii="Aptos" w:hAnsi="Aptos" w:cs="Arial"/>
                <w:sz w:val="22"/>
                <w:szCs w:val="22"/>
              </w:rPr>
              <w:t>E</w:t>
            </w:r>
          </w:p>
        </w:tc>
      </w:tr>
      <w:tr w:rsidR="00902D37" w:rsidRPr="005346C2" w14:paraId="77E7B655" w14:textId="77777777" w:rsidTr="000D1E83">
        <w:trPr>
          <w:trHeight w:val="70"/>
        </w:trPr>
        <w:tc>
          <w:tcPr>
            <w:tcW w:w="8895" w:type="dxa"/>
          </w:tcPr>
          <w:p w14:paraId="4DA6EE3C" w14:textId="7C47A211" w:rsidR="00902D37" w:rsidRPr="005346C2" w:rsidRDefault="00902D37" w:rsidP="00902D37">
            <w:pPr>
              <w:pStyle w:val="BodyText2"/>
              <w:numPr>
                <w:ilvl w:val="0"/>
                <w:numId w:val="23"/>
              </w:numPr>
              <w:tabs>
                <w:tab w:val="clear" w:pos="360"/>
                <w:tab w:val="num" w:pos="279"/>
                <w:tab w:val="left" w:pos="2160"/>
              </w:tabs>
              <w:rPr>
                <w:rFonts w:ascii="Aptos" w:hAnsi="Aptos" w:cs="Arial"/>
                <w:sz w:val="22"/>
                <w:szCs w:val="22"/>
              </w:rPr>
            </w:pPr>
            <w:r w:rsidRPr="005346C2">
              <w:rPr>
                <w:rFonts w:ascii="Aptos" w:hAnsi="Aptos" w:cs="Arial"/>
                <w:sz w:val="22"/>
                <w:szCs w:val="22"/>
              </w:rPr>
              <w:t xml:space="preserve">Recognised Health &amp; Safety training i.e. IOSH or NEBOSH </w:t>
            </w:r>
          </w:p>
        </w:tc>
        <w:tc>
          <w:tcPr>
            <w:tcW w:w="1701" w:type="dxa"/>
          </w:tcPr>
          <w:p w14:paraId="180E4E8A" w14:textId="63215871" w:rsidR="00902D37" w:rsidRPr="005346C2" w:rsidRDefault="00902D37" w:rsidP="00902D37">
            <w:pPr>
              <w:pStyle w:val="BodyText2"/>
              <w:tabs>
                <w:tab w:val="left" w:pos="2160"/>
              </w:tabs>
              <w:ind w:left="-108"/>
              <w:jc w:val="center"/>
              <w:rPr>
                <w:rFonts w:ascii="Aptos" w:hAnsi="Aptos" w:cs="Arial"/>
                <w:sz w:val="22"/>
                <w:szCs w:val="22"/>
              </w:rPr>
            </w:pPr>
            <w:r w:rsidRPr="005346C2">
              <w:rPr>
                <w:rFonts w:ascii="Aptos" w:hAnsi="Aptos" w:cs="Arial"/>
                <w:sz w:val="22"/>
                <w:szCs w:val="22"/>
              </w:rPr>
              <w:t>D</w:t>
            </w:r>
          </w:p>
        </w:tc>
      </w:tr>
      <w:tr w:rsidR="00902D37" w:rsidRPr="005346C2" w14:paraId="12935FFA" w14:textId="77777777" w:rsidTr="000D1E83">
        <w:trPr>
          <w:trHeight w:val="70"/>
        </w:trPr>
        <w:tc>
          <w:tcPr>
            <w:tcW w:w="8895" w:type="dxa"/>
          </w:tcPr>
          <w:p w14:paraId="7B1D9B9E" w14:textId="67BA337B" w:rsidR="00902D37" w:rsidRPr="005346C2" w:rsidRDefault="00902D37" w:rsidP="00902D37">
            <w:pPr>
              <w:pStyle w:val="BodyText2"/>
              <w:numPr>
                <w:ilvl w:val="0"/>
                <w:numId w:val="23"/>
              </w:numPr>
              <w:tabs>
                <w:tab w:val="clear" w:pos="360"/>
                <w:tab w:val="num" w:pos="279"/>
                <w:tab w:val="left" w:pos="2160"/>
              </w:tabs>
              <w:rPr>
                <w:rFonts w:ascii="Aptos" w:hAnsi="Aptos" w:cs="Arial"/>
                <w:sz w:val="22"/>
                <w:szCs w:val="22"/>
              </w:rPr>
            </w:pPr>
            <w:r w:rsidRPr="005346C2">
              <w:rPr>
                <w:rFonts w:ascii="Aptos" w:hAnsi="Aptos" w:cs="Arial"/>
                <w:sz w:val="22"/>
                <w:szCs w:val="22"/>
              </w:rPr>
              <w:t>Recognised facilities management qualification</w:t>
            </w:r>
          </w:p>
        </w:tc>
        <w:tc>
          <w:tcPr>
            <w:tcW w:w="1701" w:type="dxa"/>
          </w:tcPr>
          <w:p w14:paraId="39E7F449" w14:textId="6D55E121" w:rsidR="00902D37" w:rsidRPr="005346C2" w:rsidRDefault="00902D37" w:rsidP="00902D37">
            <w:pPr>
              <w:pStyle w:val="BodyText2"/>
              <w:tabs>
                <w:tab w:val="left" w:pos="2160"/>
              </w:tabs>
              <w:ind w:left="-108"/>
              <w:jc w:val="center"/>
              <w:rPr>
                <w:rFonts w:ascii="Aptos" w:hAnsi="Aptos" w:cs="Arial"/>
                <w:sz w:val="22"/>
                <w:szCs w:val="22"/>
              </w:rPr>
            </w:pPr>
            <w:r w:rsidRPr="005346C2">
              <w:rPr>
                <w:rFonts w:ascii="Aptos" w:hAnsi="Aptos" w:cs="Arial"/>
                <w:sz w:val="22"/>
                <w:szCs w:val="22"/>
              </w:rPr>
              <w:t>D</w:t>
            </w:r>
          </w:p>
        </w:tc>
      </w:tr>
      <w:tr w:rsidR="00945DAB" w:rsidRPr="005346C2" w14:paraId="195361E7" w14:textId="77777777" w:rsidTr="00902D37">
        <w:trPr>
          <w:trHeight w:val="400"/>
        </w:trPr>
        <w:tc>
          <w:tcPr>
            <w:tcW w:w="8895" w:type="dxa"/>
          </w:tcPr>
          <w:p w14:paraId="60D24CEB" w14:textId="325B80CE" w:rsidR="00945DAB" w:rsidRPr="005346C2" w:rsidRDefault="00945DAB" w:rsidP="00945DAB">
            <w:pPr>
              <w:pStyle w:val="BodyText2"/>
              <w:numPr>
                <w:ilvl w:val="0"/>
                <w:numId w:val="23"/>
              </w:numPr>
              <w:tabs>
                <w:tab w:val="left" w:pos="2160"/>
              </w:tabs>
              <w:rPr>
                <w:rFonts w:ascii="Aptos" w:hAnsi="Aptos" w:cs="Arial"/>
                <w:sz w:val="22"/>
                <w:szCs w:val="22"/>
              </w:rPr>
            </w:pPr>
            <w:r w:rsidRPr="005346C2">
              <w:rPr>
                <w:rFonts w:ascii="Aptos" w:hAnsi="Aptos" w:cs="Arial"/>
                <w:sz w:val="22"/>
                <w:szCs w:val="22"/>
              </w:rPr>
              <w:t xml:space="preserve">Recognised First Aid at Work qualification </w:t>
            </w:r>
          </w:p>
        </w:tc>
        <w:tc>
          <w:tcPr>
            <w:tcW w:w="1701" w:type="dxa"/>
          </w:tcPr>
          <w:p w14:paraId="7EDDAD6E" w14:textId="74835492" w:rsidR="00945DAB" w:rsidRPr="005346C2" w:rsidRDefault="00945DAB" w:rsidP="00902D37">
            <w:pPr>
              <w:pStyle w:val="BodyText2"/>
              <w:tabs>
                <w:tab w:val="left" w:pos="2160"/>
              </w:tabs>
              <w:ind w:left="-108"/>
              <w:jc w:val="center"/>
              <w:rPr>
                <w:rFonts w:ascii="Aptos" w:hAnsi="Aptos" w:cs="Arial"/>
                <w:sz w:val="22"/>
                <w:szCs w:val="22"/>
              </w:rPr>
            </w:pPr>
            <w:r w:rsidRPr="005346C2">
              <w:rPr>
                <w:rFonts w:ascii="Aptos" w:hAnsi="Aptos" w:cs="Arial"/>
                <w:sz w:val="22"/>
                <w:szCs w:val="22"/>
              </w:rPr>
              <w:t>E</w:t>
            </w:r>
          </w:p>
        </w:tc>
      </w:tr>
      <w:tr w:rsidR="00902D37" w:rsidRPr="005346C2" w14:paraId="7AB2A8F6" w14:textId="77777777" w:rsidTr="00902D37">
        <w:trPr>
          <w:trHeight w:val="400"/>
        </w:trPr>
        <w:tc>
          <w:tcPr>
            <w:tcW w:w="8895" w:type="dxa"/>
          </w:tcPr>
          <w:p w14:paraId="3845250E" w14:textId="500B5929" w:rsidR="00902D37" w:rsidRPr="005346C2" w:rsidRDefault="00902D37" w:rsidP="00902D37">
            <w:pPr>
              <w:pStyle w:val="BodyText2"/>
              <w:tabs>
                <w:tab w:val="left" w:pos="2160"/>
              </w:tabs>
              <w:rPr>
                <w:rFonts w:ascii="Aptos" w:hAnsi="Aptos" w:cs="Arial"/>
                <w:b/>
                <w:bCs/>
                <w:sz w:val="22"/>
                <w:szCs w:val="22"/>
              </w:rPr>
            </w:pPr>
            <w:r w:rsidRPr="005346C2">
              <w:rPr>
                <w:rFonts w:ascii="Aptos" w:hAnsi="Aptos" w:cs="Arial"/>
                <w:b/>
                <w:bCs/>
                <w:sz w:val="22"/>
                <w:szCs w:val="22"/>
              </w:rPr>
              <w:t xml:space="preserve">Experience </w:t>
            </w:r>
          </w:p>
        </w:tc>
        <w:tc>
          <w:tcPr>
            <w:tcW w:w="1701" w:type="dxa"/>
          </w:tcPr>
          <w:p w14:paraId="4FAB5397" w14:textId="77777777" w:rsidR="00902D37" w:rsidRPr="005346C2" w:rsidRDefault="00902D37" w:rsidP="00902D37">
            <w:pPr>
              <w:pStyle w:val="BodyText2"/>
              <w:tabs>
                <w:tab w:val="left" w:pos="2160"/>
              </w:tabs>
              <w:ind w:left="-108"/>
              <w:jc w:val="center"/>
              <w:rPr>
                <w:rFonts w:ascii="Aptos" w:hAnsi="Aptos" w:cs="Arial"/>
                <w:sz w:val="22"/>
                <w:szCs w:val="22"/>
              </w:rPr>
            </w:pPr>
          </w:p>
        </w:tc>
      </w:tr>
      <w:tr w:rsidR="00902D37" w:rsidRPr="005346C2" w14:paraId="5175AEF1" w14:textId="77777777" w:rsidTr="000D1E83">
        <w:trPr>
          <w:trHeight w:val="70"/>
        </w:trPr>
        <w:tc>
          <w:tcPr>
            <w:tcW w:w="8895" w:type="dxa"/>
          </w:tcPr>
          <w:p w14:paraId="4058BE4B" w14:textId="77777777" w:rsidR="00902D37" w:rsidRPr="005346C2" w:rsidRDefault="00902D37" w:rsidP="00902D37">
            <w:pPr>
              <w:pStyle w:val="BodyText2"/>
              <w:numPr>
                <w:ilvl w:val="0"/>
                <w:numId w:val="23"/>
              </w:numPr>
              <w:tabs>
                <w:tab w:val="clear" w:pos="360"/>
                <w:tab w:val="num" w:pos="279"/>
                <w:tab w:val="left" w:pos="2160"/>
              </w:tabs>
              <w:rPr>
                <w:rFonts w:ascii="Aptos" w:hAnsi="Aptos" w:cs="Arial"/>
                <w:sz w:val="22"/>
                <w:szCs w:val="22"/>
              </w:rPr>
            </w:pPr>
            <w:r w:rsidRPr="005346C2">
              <w:rPr>
                <w:rFonts w:ascii="Aptos" w:hAnsi="Aptos" w:cs="Arial"/>
                <w:sz w:val="22"/>
                <w:szCs w:val="22"/>
              </w:rPr>
              <w:t xml:space="preserve">Experience as a caretaker, site supervisor or similar role </w:t>
            </w:r>
            <w:r w:rsidRPr="005346C2">
              <w:rPr>
                <w:rFonts w:ascii="Aptos" w:hAnsi="Aptos" w:cs="Arial"/>
                <w:strike/>
                <w:sz w:val="22"/>
                <w:szCs w:val="22"/>
              </w:rPr>
              <w:t xml:space="preserve"> </w:t>
            </w:r>
          </w:p>
        </w:tc>
        <w:tc>
          <w:tcPr>
            <w:tcW w:w="1701" w:type="dxa"/>
          </w:tcPr>
          <w:p w14:paraId="2789184B" w14:textId="77777777" w:rsidR="00902D37" w:rsidRPr="005346C2" w:rsidRDefault="00902D37" w:rsidP="00902D37">
            <w:pPr>
              <w:pStyle w:val="BodyText2"/>
              <w:tabs>
                <w:tab w:val="left" w:pos="2160"/>
              </w:tabs>
              <w:ind w:left="-108"/>
              <w:jc w:val="center"/>
              <w:rPr>
                <w:rFonts w:ascii="Aptos" w:hAnsi="Aptos" w:cs="Arial"/>
                <w:sz w:val="22"/>
                <w:szCs w:val="22"/>
              </w:rPr>
            </w:pPr>
            <w:r w:rsidRPr="005346C2">
              <w:rPr>
                <w:rFonts w:ascii="Aptos" w:hAnsi="Aptos" w:cs="Arial"/>
                <w:sz w:val="22"/>
                <w:szCs w:val="22"/>
              </w:rPr>
              <w:t>E</w:t>
            </w:r>
          </w:p>
        </w:tc>
      </w:tr>
      <w:tr w:rsidR="00902D37" w:rsidRPr="005346C2" w14:paraId="2783100B" w14:textId="77777777" w:rsidTr="000D1E83">
        <w:trPr>
          <w:trHeight w:val="70"/>
        </w:trPr>
        <w:tc>
          <w:tcPr>
            <w:tcW w:w="8895" w:type="dxa"/>
          </w:tcPr>
          <w:p w14:paraId="2AC52825" w14:textId="37995481" w:rsidR="00902D37" w:rsidRPr="005346C2" w:rsidRDefault="00902D37" w:rsidP="00902D37">
            <w:pPr>
              <w:pStyle w:val="BodyText2"/>
              <w:numPr>
                <w:ilvl w:val="0"/>
                <w:numId w:val="23"/>
              </w:numPr>
              <w:tabs>
                <w:tab w:val="clear" w:pos="360"/>
                <w:tab w:val="num" w:pos="279"/>
                <w:tab w:val="left" w:pos="2160"/>
              </w:tabs>
              <w:rPr>
                <w:rFonts w:ascii="Aptos" w:hAnsi="Aptos" w:cs="Arial"/>
                <w:sz w:val="22"/>
                <w:szCs w:val="22"/>
              </w:rPr>
            </w:pPr>
            <w:r w:rsidRPr="005346C2">
              <w:rPr>
                <w:rFonts w:ascii="Aptos" w:hAnsi="Aptos" w:cs="Arial"/>
                <w:sz w:val="22"/>
                <w:szCs w:val="22"/>
              </w:rPr>
              <w:t xml:space="preserve">Recent experience of working in a site supervisory role </w:t>
            </w:r>
          </w:p>
        </w:tc>
        <w:tc>
          <w:tcPr>
            <w:tcW w:w="1701" w:type="dxa"/>
          </w:tcPr>
          <w:p w14:paraId="68A1F00D" w14:textId="104B9A47" w:rsidR="00902D37" w:rsidRPr="005346C2" w:rsidRDefault="00902D37" w:rsidP="00902D37">
            <w:pPr>
              <w:pStyle w:val="BodyText2"/>
              <w:tabs>
                <w:tab w:val="left" w:pos="2160"/>
              </w:tabs>
              <w:ind w:left="-108"/>
              <w:jc w:val="center"/>
              <w:rPr>
                <w:rFonts w:ascii="Aptos" w:hAnsi="Aptos" w:cs="Arial"/>
                <w:sz w:val="22"/>
                <w:szCs w:val="22"/>
              </w:rPr>
            </w:pPr>
            <w:r w:rsidRPr="005346C2">
              <w:rPr>
                <w:rFonts w:ascii="Aptos" w:hAnsi="Aptos" w:cs="Arial"/>
                <w:sz w:val="22"/>
                <w:szCs w:val="22"/>
              </w:rPr>
              <w:t>D</w:t>
            </w:r>
          </w:p>
        </w:tc>
      </w:tr>
      <w:tr w:rsidR="00902D37" w:rsidRPr="005346C2" w14:paraId="353E1F22" w14:textId="77777777" w:rsidTr="000D1E83">
        <w:trPr>
          <w:trHeight w:val="70"/>
        </w:trPr>
        <w:tc>
          <w:tcPr>
            <w:tcW w:w="8895" w:type="dxa"/>
          </w:tcPr>
          <w:p w14:paraId="6A0B505B" w14:textId="3F6A5F39" w:rsidR="00902D37" w:rsidRPr="005346C2" w:rsidRDefault="00902D37" w:rsidP="00902D37">
            <w:pPr>
              <w:pStyle w:val="BodyText2"/>
              <w:numPr>
                <w:ilvl w:val="0"/>
                <w:numId w:val="23"/>
              </w:numPr>
              <w:tabs>
                <w:tab w:val="clear" w:pos="360"/>
                <w:tab w:val="num" w:pos="279"/>
                <w:tab w:val="left" w:pos="2160"/>
              </w:tabs>
              <w:rPr>
                <w:rFonts w:ascii="Aptos" w:hAnsi="Aptos" w:cs="Arial"/>
                <w:sz w:val="22"/>
                <w:szCs w:val="22"/>
              </w:rPr>
            </w:pPr>
            <w:r w:rsidRPr="005346C2">
              <w:rPr>
                <w:rFonts w:ascii="Aptos" w:hAnsi="Aptos" w:cs="Arial"/>
                <w:sz w:val="22"/>
                <w:szCs w:val="22"/>
              </w:rPr>
              <w:t>Experience managing contractors and working with outsourced providers.</w:t>
            </w:r>
          </w:p>
        </w:tc>
        <w:tc>
          <w:tcPr>
            <w:tcW w:w="1701" w:type="dxa"/>
          </w:tcPr>
          <w:p w14:paraId="4F16B582" w14:textId="6ED3E7D8" w:rsidR="00902D37" w:rsidRPr="005346C2" w:rsidRDefault="00902D37" w:rsidP="00902D37">
            <w:pPr>
              <w:pStyle w:val="BodyText2"/>
              <w:tabs>
                <w:tab w:val="left" w:pos="2160"/>
              </w:tabs>
              <w:ind w:left="-108"/>
              <w:jc w:val="center"/>
              <w:rPr>
                <w:rFonts w:ascii="Aptos" w:hAnsi="Aptos" w:cs="Arial"/>
                <w:sz w:val="22"/>
                <w:szCs w:val="22"/>
              </w:rPr>
            </w:pPr>
            <w:r w:rsidRPr="005346C2">
              <w:rPr>
                <w:rFonts w:ascii="Aptos" w:hAnsi="Aptos" w:cs="Arial"/>
                <w:sz w:val="22"/>
                <w:szCs w:val="22"/>
              </w:rPr>
              <w:t>E</w:t>
            </w:r>
          </w:p>
        </w:tc>
      </w:tr>
      <w:tr w:rsidR="00902D37" w:rsidRPr="005346C2" w14:paraId="6CB5DA77" w14:textId="77777777" w:rsidTr="00902D37">
        <w:trPr>
          <w:trHeight w:val="338"/>
        </w:trPr>
        <w:tc>
          <w:tcPr>
            <w:tcW w:w="8895" w:type="dxa"/>
          </w:tcPr>
          <w:p w14:paraId="2B3D2C33" w14:textId="52723703" w:rsidR="00902D37" w:rsidRPr="005346C2" w:rsidRDefault="00902D37" w:rsidP="00902D37">
            <w:pPr>
              <w:pStyle w:val="BodyText2"/>
              <w:numPr>
                <w:ilvl w:val="0"/>
                <w:numId w:val="23"/>
              </w:numPr>
              <w:tabs>
                <w:tab w:val="clear" w:pos="360"/>
                <w:tab w:val="num" w:pos="279"/>
                <w:tab w:val="left" w:pos="2160"/>
              </w:tabs>
              <w:rPr>
                <w:rFonts w:ascii="Aptos" w:hAnsi="Aptos" w:cs="Arial"/>
                <w:sz w:val="22"/>
                <w:szCs w:val="22"/>
              </w:rPr>
            </w:pPr>
            <w:r w:rsidRPr="005346C2">
              <w:rPr>
                <w:rFonts w:ascii="Aptos" w:hAnsi="Aptos" w:cs="Arial"/>
                <w:sz w:val="22"/>
                <w:szCs w:val="22"/>
              </w:rPr>
              <w:t>Experience of line management.</w:t>
            </w:r>
          </w:p>
        </w:tc>
        <w:tc>
          <w:tcPr>
            <w:tcW w:w="1701" w:type="dxa"/>
          </w:tcPr>
          <w:p w14:paraId="64D579FD" w14:textId="02B55D83" w:rsidR="00902D37" w:rsidRPr="005346C2" w:rsidRDefault="00902D37" w:rsidP="00902D37">
            <w:pPr>
              <w:pStyle w:val="BodyText2"/>
              <w:tabs>
                <w:tab w:val="left" w:pos="2160"/>
              </w:tabs>
              <w:ind w:left="-108"/>
              <w:jc w:val="center"/>
              <w:rPr>
                <w:rFonts w:ascii="Aptos" w:hAnsi="Aptos" w:cs="Arial"/>
                <w:sz w:val="22"/>
                <w:szCs w:val="22"/>
              </w:rPr>
            </w:pPr>
            <w:r w:rsidRPr="005346C2">
              <w:rPr>
                <w:rFonts w:ascii="Aptos" w:hAnsi="Aptos" w:cs="Arial"/>
                <w:sz w:val="22"/>
                <w:szCs w:val="22"/>
              </w:rPr>
              <w:t>E</w:t>
            </w:r>
          </w:p>
        </w:tc>
      </w:tr>
      <w:tr w:rsidR="00902D37" w:rsidRPr="005346C2" w14:paraId="0074D299" w14:textId="77777777" w:rsidTr="000D1E83">
        <w:trPr>
          <w:trHeight w:val="70"/>
        </w:trPr>
        <w:tc>
          <w:tcPr>
            <w:tcW w:w="8895" w:type="dxa"/>
          </w:tcPr>
          <w:p w14:paraId="178AF53A" w14:textId="02D121E4" w:rsidR="00902D37" w:rsidRPr="005346C2" w:rsidRDefault="00902D37" w:rsidP="00902D37">
            <w:pPr>
              <w:pStyle w:val="BodyText2"/>
              <w:numPr>
                <w:ilvl w:val="0"/>
                <w:numId w:val="23"/>
              </w:numPr>
              <w:tabs>
                <w:tab w:val="clear" w:pos="360"/>
                <w:tab w:val="num" w:pos="279"/>
                <w:tab w:val="left" w:pos="2160"/>
              </w:tabs>
              <w:rPr>
                <w:rFonts w:ascii="Aptos" w:hAnsi="Aptos" w:cs="Arial"/>
                <w:sz w:val="22"/>
                <w:szCs w:val="22"/>
              </w:rPr>
            </w:pPr>
            <w:r w:rsidRPr="005346C2">
              <w:rPr>
                <w:rFonts w:ascii="Aptos" w:hAnsi="Aptos" w:cs="Arial"/>
                <w:sz w:val="22"/>
                <w:szCs w:val="22"/>
              </w:rPr>
              <w:t>Experience of working in a school environment.</w:t>
            </w:r>
          </w:p>
        </w:tc>
        <w:tc>
          <w:tcPr>
            <w:tcW w:w="1701" w:type="dxa"/>
          </w:tcPr>
          <w:p w14:paraId="48EE7E6C" w14:textId="2C0DDD42" w:rsidR="00902D37" w:rsidRPr="005346C2" w:rsidRDefault="00902D37" w:rsidP="00902D37">
            <w:pPr>
              <w:pStyle w:val="BodyText2"/>
              <w:tabs>
                <w:tab w:val="left" w:pos="2160"/>
              </w:tabs>
              <w:ind w:left="-108"/>
              <w:jc w:val="center"/>
              <w:rPr>
                <w:rFonts w:ascii="Aptos" w:hAnsi="Aptos" w:cs="Arial"/>
                <w:sz w:val="22"/>
                <w:szCs w:val="22"/>
              </w:rPr>
            </w:pPr>
            <w:r w:rsidRPr="005346C2">
              <w:rPr>
                <w:rFonts w:ascii="Aptos" w:hAnsi="Aptos" w:cs="Arial"/>
                <w:sz w:val="22"/>
                <w:szCs w:val="22"/>
              </w:rPr>
              <w:t>E</w:t>
            </w:r>
          </w:p>
        </w:tc>
      </w:tr>
      <w:tr w:rsidR="00902D37" w:rsidRPr="005346C2" w14:paraId="574D6486" w14:textId="77777777" w:rsidTr="00902D37">
        <w:trPr>
          <w:trHeight w:val="381"/>
        </w:trPr>
        <w:tc>
          <w:tcPr>
            <w:tcW w:w="8895" w:type="dxa"/>
          </w:tcPr>
          <w:p w14:paraId="405F3454" w14:textId="77777777" w:rsidR="00902D37" w:rsidRPr="005346C2" w:rsidRDefault="00902D37" w:rsidP="00902D37">
            <w:pPr>
              <w:spacing w:after="0" w:line="240" w:lineRule="auto"/>
              <w:ind w:right="57"/>
              <w:rPr>
                <w:rFonts w:ascii="Aptos" w:hAnsi="Aptos" w:cs="Arial"/>
                <w:b/>
              </w:rPr>
            </w:pPr>
            <w:bookmarkStart w:id="1" w:name="_Hlk224734979"/>
            <w:r w:rsidRPr="005346C2">
              <w:rPr>
                <w:rFonts w:ascii="Aptos" w:hAnsi="Aptos" w:cs="Arial"/>
                <w:b/>
              </w:rPr>
              <w:t>Skills and Abilities</w:t>
            </w:r>
          </w:p>
        </w:tc>
        <w:tc>
          <w:tcPr>
            <w:tcW w:w="1701" w:type="dxa"/>
          </w:tcPr>
          <w:p w14:paraId="1F6741A0" w14:textId="77777777" w:rsidR="00902D37" w:rsidRPr="005346C2" w:rsidRDefault="00902D37" w:rsidP="00902D37">
            <w:pPr>
              <w:spacing w:after="0" w:line="240" w:lineRule="auto"/>
              <w:ind w:right="57"/>
              <w:jc w:val="center"/>
              <w:rPr>
                <w:rFonts w:ascii="Aptos" w:hAnsi="Aptos" w:cs="Arial"/>
              </w:rPr>
            </w:pPr>
          </w:p>
        </w:tc>
      </w:tr>
      <w:tr w:rsidR="003D2EB0" w:rsidRPr="005346C2" w14:paraId="530A26BA" w14:textId="77777777" w:rsidTr="000D1E83">
        <w:trPr>
          <w:trHeight w:val="70"/>
        </w:trPr>
        <w:tc>
          <w:tcPr>
            <w:tcW w:w="8895" w:type="dxa"/>
          </w:tcPr>
          <w:p w14:paraId="0515421A" w14:textId="1FE29BBC" w:rsidR="003D2EB0" w:rsidRPr="005346C2" w:rsidRDefault="003D2EB0" w:rsidP="003D2EB0">
            <w:pPr>
              <w:pStyle w:val="BodyText2"/>
              <w:numPr>
                <w:ilvl w:val="0"/>
                <w:numId w:val="24"/>
              </w:numPr>
              <w:tabs>
                <w:tab w:val="left" w:pos="2160"/>
              </w:tabs>
              <w:ind w:left="279" w:hanging="279"/>
              <w:rPr>
                <w:rFonts w:ascii="Aptos" w:hAnsi="Aptos" w:cs="Arial"/>
                <w:sz w:val="22"/>
                <w:szCs w:val="22"/>
              </w:rPr>
            </w:pPr>
            <w:r w:rsidRPr="005346C2">
              <w:rPr>
                <w:rFonts w:ascii="Aptos" w:hAnsi="Aptos" w:cs="Arial"/>
                <w:sz w:val="22"/>
                <w:szCs w:val="22"/>
              </w:rPr>
              <w:t>A good level of ICT competency including the use of Microsoft Office applications</w:t>
            </w:r>
          </w:p>
        </w:tc>
        <w:tc>
          <w:tcPr>
            <w:tcW w:w="1701" w:type="dxa"/>
          </w:tcPr>
          <w:p w14:paraId="1B958B35" w14:textId="537D37B0" w:rsidR="003D2EB0" w:rsidRPr="005346C2" w:rsidRDefault="003D2EB0" w:rsidP="003D2EB0">
            <w:pPr>
              <w:spacing w:after="0" w:line="240" w:lineRule="auto"/>
              <w:ind w:right="57"/>
              <w:jc w:val="center"/>
              <w:rPr>
                <w:rFonts w:ascii="Aptos" w:hAnsi="Aptos" w:cs="Arial"/>
              </w:rPr>
            </w:pPr>
            <w:r w:rsidRPr="005346C2">
              <w:rPr>
                <w:rFonts w:ascii="Aptos" w:hAnsi="Aptos" w:cs="Arial"/>
              </w:rPr>
              <w:t>E</w:t>
            </w:r>
          </w:p>
        </w:tc>
      </w:tr>
      <w:tr w:rsidR="003D2EB0" w:rsidRPr="005346C2" w14:paraId="1C578E5E" w14:textId="77777777" w:rsidTr="000D1E83">
        <w:trPr>
          <w:trHeight w:val="70"/>
        </w:trPr>
        <w:tc>
          <w:tcPr>
            <w:tcW w:w="8895" w:type="dxa"/>
          </w:tcPr>
          <w:p w14:paraId="477C896F" w14:textId="05CE4437" w:rsidR="003D2EB0" w:rsidRPr="005346C2" w:rsidRDefault="003D2EB0" w:rsidP="003D2EB0">
            <w:pPr>
              <w:pStyle w:val="BodyText2"/>
              <w:numPr>
                <w:ilvl w:val="0"/>
                <w:numId w:val="24"/>
              </w:numPr>
              <w:tabs>
                <w:tab w:val="left" w:pos="2160"/>
              </w:tabs>
              <w:ind w:left="279" w:hanging="279"/>
              <w:rPr>
                <w:rFonts w:ascii="Aptos" w:hAnsi="Aptos" w:cs="Arial"/>
                <w:sz w:val="22"/>
                <w:szCs w:val="22"/>
              </w:rPr>
            </w:pPr>
            <w:r w:rsidRPr="005346C2">
              <w:rPr>
                <w:rFonts w:ascii="Aptos" w:hAnsi="Aptos" w:cs="Arial"/>
                <w:sz w:val="22"/>
                <w:szCs w:val="22"/>
              </w:rPr>
              <w:lastRenderedPageBreak/>
              <w:t>Good organisational, communicating and problem-solving skills, with the ability to use own initiative and work proactively both in a team and independently.</w:t>
            </w:r>
          </w:p>
        </w:tc>
        <w:tc>
          <w:tcPr>
            <w:tcW w:w="1701" w:type="dxa"/>
          </w:tcPr>
          <w:p w14:paraId="0FB13554" w14:textId="551BAD53" w:rsidR="003D2EB0" w:rsidRPr="005346C2" w:rsidRDefault="003D2EB0" w:rsidP="003D2EB0">
            <w:pPr>
              <w:spacing w:after="0" w:line="240" w:lineRule="auto"/>
              <w:ind w:right="57"/>
              <w:jc w:val="center"/>
              <w:rPr>
                <w:rFonts w:ascii="Aptos" w:hAnsi="Aptos" w:cs="Arial"/>
              </w:rPr>
            </w:pPr>
            <w:r w:rsidRPr="005346C2">
              <w:rPr>
                <w:rFonts w:ascii="Aptos" w:hAnsi="Aptos" w:cs="Arial"/>
              </w:rPr>
              <w:t>E</w:t>
            </w:r>
          </w:p>
        </w:tc>
      </w:tr>
      <w:tr w:rsidR="003D2EB0" w:rsidRPr="005346C2" w14:paraId="543D7BAF" w14:textId="77777777" w:rsidTr="000D1E83">
        <w:trPr>
          <w:trHeight w:val="179"/>
        </w:trPr>
        <w:tc>
          <w:tcPr>
            <w:tcW w:w="8895" w:type="dxa"/>
          </w:tcPr>
          <w:p w14:paraId="65FD5E20" w14:textId="21D51D99" w:rsidR="003D2EB0" w:rsidRPr="005346C2" w:rsidRDefault="003D2EB0" w:rsidP="003D2EB0">
            <w:pPr>
              <w:pStyle w:val="BodyText2"/>
              <w:numPr>
                <w:ilvl w:val="0"/>
                <w:numId w:val="24"/>
              </w:numPr>
              <w:tabs>
                <w:tab w:val="left" w:pos="2160"/>
              </w:tabs>
              <w:ind w:left="279" w:hanging="279"/>
              <w:rPr>
                <w:rFonts w:ascii="Aptos" w:hAnsi="Aptos" w:cs="Arial"/>
                <w:sz w:val="22"/>
                <w:szCs w:val="22"/>
              </w:rPr>
            </w:pPr>
            <w:r w:rsidRPr="005346C2">
              <w:rPr>
                <w:rFonts w:ascii="Aptos" w:hAnsi="Aptos" w:cs="Arial"/>
                <w:sz w:val="22"/>
                <w:szCs w:val="22"/>
              </w:rPr>
              <w:t xml:space="preserve">Ability to manage time effectively – identifying solutions to problems and dealing with issues as they arise </w:t>
            </w:r>
          </w:p>
        </w:tc>
        <w:tc>
          <w:tcPr>
            <w:tcW w:w="1701" w:type="dxa"/>
          </w:tcPr>
          <w:p w14:paraId="4410D162" w14:textId="07DD4543" w:rsidR="003D2EB0" w:rsidRPr="005346C2" w:rsidRDefault="003D2EB0" w:rsidP="003D2EB0">
            <w:pPr>
              <w:spacing w:after="0" w:line="240" w:lineRule="auto"/>
              <w:ind w:right="57"/>
              <w:jc w:val="center"/>
              <w:rPr>
                <w:rFonts w:ascii="Aptos" w:hAnsi="Aptos" w:cs="Arial"/>
              </w:rPr>
            </w:pPr>
            <w:r w:rsidRPr="005346C2">
              <w:rPr>
                <w:rFonts w:ascii="Aptos" w:hAnsi="Aptos" w:cs="Arial"/>
              </w:rPr>
              <w:t>E</w:t>
            </w:r>
          </w:p>
        </w:tc>
      </w:tr>
      <w:tr w:rsidR="003D2EB0" w:rsidRPr="005346C2" w14:paraId="51E9C200" w14:textId="77777777" w:rsidTr="000D1E83">
        <w:trPr>
          <w:trHeight w:val="70"/>
        </w:trPr>
        <w:tc>
          <w:tcPr>
            <w:tcW w:w="8895" w:type="dxa"/>
          </w:tcPr>
          <w:p w14:paraId="55BED5AB" w14:textId="4EB6C42D" w:rsidR="003D2EB0" w:rsidRPr="005346C2" w:rsidRDefault="003D2EB0" w:rsidP="003D2EB0">
            <w:pPr>
              <w:pStyle w:val="BodyText2"/>
              <w:numPr>
                <w:ilvl w:val="0"/>
                <w:numId w:val="24"/>
              </w:numPr>
              <w:tabs>
                <w:tab w:val="left" w:pos="2160"/>
              </w:tabs>
              <w:ind w:left="279" w:hanging="279"/>
              <w:rPr>
                <w:rFonts w:ascii="Aptos" w:hAnsi="Aptos" w:cs="Arial"/>
                <w:sz w:val="22"/>
                <w:szCs w:val="22"/>
              </w:rPr>
            </w:pPr>
            <w:r w:rsidRPr="005346C2">
              <w:rPr>
                <w:rFonts w:ascii="Aptos" w:hAnsi="Aptos" w:cs="Arial"/>
                <w:sz w:val="22"/>
                <w:szCs w:val="22"/>
              </w:rPr>
              <w:t>Strong listener and able to communicate in a clear and concise manner both on the telephone and face to face, who can effectively convey information at an appropriate level.</w:t>
            </w:r>
          </w:p>
        </w:tc>
        <w:tc>
          <w:tcPr>
            <w:tcW w:w="1701" w:type="dxa"/>
          </w:tcPr>
          <w:p w14:paraId="1517ECF2" w14:textId="5490CBF6" w:rsidR="003D2EB0" w:rsidRPr="005346C2" w:rsidRDefault="003D2EB0" w:rsidP="003D2EB0">
            <w:pPr>
              <w:spacing w:after="0" w:line="240" w:lineRule="auto"/>
              <w:ind w:right="57"/>
              <w:jc w:val="center"/>
              <w:rPr>
                <w:rFonts w:ascii="Aptos" w:hAnsi="Aptos" w:cs="Arial"/>
              </w:rPr>
            </w:pPr>
            <w:r w:rsidRPr="005346C2">
              <w:rPr>
                <w:rFonts w:ascii="Aptos" w:hAnsi="Aptos" w:cs="Arial"/>
              </w:rPr>
              <w:t>E</w:t>
            </w:r>
          </w:p>
        </w:tc>
      </w:tr>
      <w:tr w:rsidR="003D2EB0" w:rsidRPr="005346C2" w14:paraId="1270F419" w14:textId="77777777" w:rsidTr="000D1E83">
        <w:trPr>
          <w:trHeight w:val="70"/>
        </w:trPr>
        <w:tc>
          <w:tcPr>
            <w:tcW w:w="8895" w:type="dxa"/>
          </w:tcPr>
          <w:p w14:paraId="0FC45BC9" w14:textId="51ED7F7F" w:rsidR="003D2EB0" w:rsidRPr="005346C2" w:rsidRDefault="003D2EB0" w:rsidP="003D2EB0">
            <w:pPr>
              <w:pStyle w:val="BodyText2"/>
              <w:numPr>
                <w:ilvl w:val="0"/>
                <w:numId w:val="24"/>
              </w:numPr>
              <w:tabs>
                <w:tab w:val="left" w:pos="2160"/>
              </w:tabs>
              <w:ind w:left="279" w:hanging="279"/>
              <w:rPr>
                <w:rFonts w:ascii="Aptos" w:hAnsi="Aptos" w:cs="Arial"/>
                <w:sz w:val="22"/>
                <w:szCs w:val="22"/>
              </w:rPr>
            </w:pPr>
            <w:r w:rsidRPr="005346C2">
              <w:rPr>
                <w:rFonts w:ascii="Aptos" w:hAnsi="Aptos" w:cs="Arial"/>
                <w:sz w:val="22"/>
                <w:szCs w:val="22"/>
              </w:rPr>
              <w:t>Good interpersonal skills with all members of the school community and 3</w:t>
            </w:r>
            <w:r w:rsidRPr="005346C2">
              <w:rPr>
                <w:rFonts w:ascii="Aptos" w:hAnsi="Aptos" w:cs="Arial"/>
                <w:sz w:val="22"/>
                <w:szCs w:val="22"/>
                <w:vertAlign w:val="superscript"/>
              </w:rPr>
              <w:t>rd</w:t>
            </w:r>
            <w:r w:rsidRPr="005346C2">
              <w:rPr>
                <w:rFonts w:ascii="Aptos" w:hAnsi="Aptos" w:cs="Arial"/>
                <w:sz w:val="22"/>
                <w:szCs w:val="22"/>
              </w:rPr>
              <w:t xml:space="preserve"> party support providers</w:t>
            </w:r>
          </w:p>
        </w:tc>
        <w:tc>
          <w:tcPr>
            <w:tcW w:w="1701" w:type="dxa"/>
          </w:tcPr>
          <w:p w14:paraId="7B01E311" w14:textId="1F4110E4" w:rsidR="003D2EB0" w:rsidRPr="005346C2" w:rsidRDefault="003D2EB0" w:rsidP="003D2EB0">
            <w:pPr>
              <w:spacing w:after="0" w:line="240" w:lineRule="auto"/>
              <w:ind w:right="57"/>
              <w:jc w:val="center"/>
              <w:rPr>
                <w:rFonts w:ascii="Aptos" w:hAnsi="Aptos" w:cs="Arial"/>
              </w:rPr>
            </w:pPr>
            <w:r w:rsidRPr="005346C2">
              <w:rPr>
                <w:rFonts w:ascii="Aptos" w:hAnsi="Aptos" w:cs="Arial"/>
              </w:rPr>
              <w:t>E</w:t>
            </w:r>
          </w:p>
        </w:tc>
      </w:tr>
      <w:tr w:rsidR="003D2EB0" w:rsidRPr="005346C2" w14:paraId="1F6F9506" w14:textId="77777777" w:rsidTr="000D1E83">
        <w:trPr>
          <w:trHeight w:val="117"/>
        </w:trPr>
        <w:tc>
          <w:tcPr>
            <w:tcW w:w="8895" w:type="dxa"/>
          </w:tcPr>
          <w:p w14:paraId="12510C5F" w14:textId="1E31C7EF" w:rsidR="003D2EB0" w:rsidRPr="005346C2" w:rsidRDefault="003D2EB0" w:rsidP="003D2EB0">
            <w:pPr>
              <w:pStyle w:val="BodyText2"/>
              <w:numPr>
                <w:ilvl w:val="0"/>
                <w:numId w:val="24"/>
              </w:numPr>
              <w:tabs>
                <w:tab w:val="left" w:pos="2160"/>
              </w:tabs>
              <w:ind w:left="279" w:hanging="279"/>
              <w:rPr>
                <w:rFonts w:ascii="Aptos" w:hAnsi="Aptos" w:cs="Arial"/>
                <w:sz w:val="22"/>
                <w:szCs w:val="22"/>
              </w:rPr>
            </w:pPr>
            <w:r w:rsidRPr="005346C2">
              <w:rPr>
                <w:rFonts w:ascii="Aptos" w:hAnsi="Aptos" w:cs="Arial"/>
                <w:sz w:val="22"/>
                <w:szCs w:val="22"/>
              </w:rPr>
              <w:t>Be committed to continuous personal and professional development to maintain and extend skills and knowledge, keeping up to date with changes in all relevant legislation</w:t>
            </w:r>
          </w:p>
        </w:tc>
        <w:tc>
          <w:tcPr>
            <w:tcW w:w="1701" w:type="dxa"/>
          </w:tcPr>
          <w:p w14:paraId="4A544F36" w14:textId="76CFCBC6" w:rsidR="003D2EB0" w:rsidRPr="005346C2" w:rsidRDefault="003D2EB0" w:rsidP="003D2EB0">
            <w:pPr>
              <w:spacing w:after="0" w:line="240" w:lineRule="auto"/>
              <w:ind w:right="57"/>
              <w:jc w:val="center"/>
              <w:rPr>
                <w:rFonts w:ascii="Aptos" w:hAnsi="Aptos" w:cs="Arial"/>
              </w:rPr>
            </w:pPr>
            <w:r w:rsidRPr="005346C2">
              <w:rPr>
                <w:rFonts w:ascii="Aptos" w:hAnsi="Aptos" w:cs="Arial"/>
              </w:rPr>
              <w:t>E</w:t>
            </w:r>
          </w:p>
        </w:tc>
      </w:tr>
      <w:tr w:rsidR="003D2EB0" w:rsidRPr="005346C2" w14:paraId="0CDD501E" w14:textId="77777777" w:rsidTr="000D1E83">
        <w:trPr>
          <w:trHeight w:val="92"/>
        </w:trPr>
        <w:tc>
          <w:tcPr>
            <w:tcW w:w="8895" w:type="dxa"/>
          </w:tcPr>
          <w:p w14:paraId="16B4C8D2" w14:textId="1CC974BA" w:rsidR="003D2EB0" w:rsidRPr="005346C2" w:rsidRDefault="003D2EB0" w:rsidP="003D2EB0">
            <w:pPr>
              <w:pStyle w:val="BodyText2"/>
              <w:numPr>
                <w:ilvl w:val="0"/>
                <w:numId w:val="24"/>
              </w:numPr>
              <w:tabs>
                <w:tab w:val="left" w:pos="2160"/>
              </w:tabs>
              <w:ind w:left="279" w:hanging="279"/>
              <w:rPr>
                <w:rFonts w:ascii="Aptos" w:hAnsi="Aptos" w:cs="Arial"/>
                <w:sz w:val="22"/>
                <w:szCs w:val="22"/>
              </w:rPr>
            </w:pPr>
            <w:r w:rsidRPr="005346C2">
              <w:rPr>
                <w:rFonts w:ascii="Aptos" w:hAnsi="Aptos" w:cs="Arial"/>
                <w:sz w:val="22"/>
                <w:szCs w:val="22"/>
              </w:rPr>
              <w:t>Ability to interpret and follow policies and procedures.</w:t>
            </w:r>
          </w:p>
        </w:tc>
        <w:tc>
          <w:tcPr>
            <w:tcW w:w="1701" w:type="dxa"/>
          </w:tcPr>
          <w:p w14:paraId="3088D843" w14:textId="778FB88B" w:rsidR="003D2EB0" w:rsidRPr="005346C2" w:rsidRDefault="003D2EB0" w:rsidP="003D2EB0">
            <w:pPr>
              <w:spacing w:after="0" w:line="240" w:lineRule="auto"/>
              <w:ind w:right="57"/>
              <w:jc w:val="center"/>
              <w:rPr>
                <w:rFonts w:ascii="Aptos" w:hAnsi="Aptos" w:cs="Arial"/>
              </w:rPr>
            </w:pPr>
            <w:r w:rsidRPr="005346C2">
              <w:rPr>
                <w:rFonts w:ascii="Aptos" w:hAnsi="Aptos" w:cs="Arial"/>
              </w:rPr>
              <w:t>E</w:t>
            </w:r>
          </w:p>
        </w:tc>
      </w:tr>
      <w:tr w:rsidR="003D2EB0" w:rsidRPr="005346C2" w14:paraId="156F87DB" w14:textId="77777777" w:rsidTr="000D1E83">
        <w:trPr>
          <w:trHeight w:val="179"/>
        </w:trPr>
        <w:tc>
          <w:tcPr>
            <w:tcW w:w="8895" w:type="dxa"/>
          </w:tcPr>
          <w:p w14:paraId="21575735" w14:textId="5FA79671" w:rsidR="003D2EB0" w:rsidRPr="005346C2" w:rsidRDefault="003D2EB0" w:rsidP="003D2EB0">
            <w:pPr>
              <w:pStyle w:val="BodyText2"/>
              <w:numPr>
                <w:ilvl w:val="0"/>
                <w:numId w:val="24"/>
              </w:numPr>
              <w:tabs>
                <w:tab w:val="left" w:pos="2160"/>
              </w:tabs>
              <w:ind w:left="279" w:hanging="279"/>
              <w:rPr>
                <w:rFonts w:ascii="Aptos" w:hAnsi="Aptos" w:cs="Arial"/>
                <w:sz w:val="22"/>
                <w:szCs w:val="22"/>
              </w:rPr>
            </w:pPr>
            <w:r w:rsidRPr="005346C2">
              <w:rPr>
                <w:rFonts w:ascii="Aptos" w:hAnsi="Aptos" w:cs="Arial"/>
                <w:sz w:val="22"/>
                <w:szCs w:val="22"/>
              </w:rPr>
              <w:t>Ability to review systems to ensure the robust evaluation of performance and actions to secure improvements.</w:t>
            </w:r>
          </w:p>
        </w:tc>
        <w:tc>
          <w:tcPr>
            <w:tcW w:w="1701" w:type="dxa"/>
          </w:tcPr>
          <w:p w14:paraId="2EB94A98" w14:textId="3B436742" w:rsidR="003D2EB0" w:rsidRPr="005346C2" w:rsidRDefault="003D2EB0" w:rsidP="003D2EB0">
            <w:pPr>
              <w:spacing w:after="0" w:line="240" w:lineRule="auto"/>
              <w:ind w:right="57"/>
              <w:jc w:val="center"/>
              <w:rPr>
                <w:rFonts w:ascii="Aptos" w:hAnsi="Aptos" w:cs="Arial"/>
              </w:rPr>
            </w:pPr>
            <w:r w:rsidRPr="005346C2">
              <w:rPr>
                <w:rFonts w:ascii="Aptos" w:hAnsi="Aptos" w:cs="Arial"/>
              </w:rPr>
              <w:t>E</w:t>
            </w:r>
          </w:p>
        </w:tc>
      </w:tr>
      <w:tr w:rsidR="003D2EB0" w:rsidRPr="005346C2" w14:paraId="6C2F8FF1" w14:textId="77777777" w:rsidTr="000D1E83">
        <w:tc>
          <w:tcPr>
            <w:tcW w:w="8895" w:type="dxa"/>
          </w:tcPr>
          <w:p w14:paraId="72BB9FD7" w14:textId="23DD32A2" w:rsidR="003D2EB0" w:rsidRPr="005346C2" w:rsidRDefault="003D2EB0" w:rsidP="003D2EB0">
            <w:pPr>
              <w:spacing w:after="0" w:line="240" w:lineRule="auto"/>
              <w:ind w:left="57" w:right="57"/>
              <w:rPr>
                <w:rFonts w:ascii="Aptos" w:hAnsi="Aptos" w:cs="Arial"/>
                <w:b/>
              </w:rPr>
            </w:pPr>
            <w:r w:rsidRPr="005346C2">
              <w:rPr>
                <w:rFonts w:ascii="Aptos" w:hAnsi="Aptos" w:cs="Arial"/>
              </w:rPr>
              <w:t>Demonstrates a flexible approach to work to enable effective delivery of service.</w:t>
            </w:r>
          </w:p>
        </w:tc>
        <w:tc>
          <w:tcPr>
            <w:tcW w:w="1701" w:type="dxa"/>
          </w:tcPr>
          <w:p w14:paraId="22EFFFA8" w14:textId="77EC3AA7" w:rsidR="003D2EB0" w:rsidRPr="005346C2" w:rsidRDefault="003D2EB0" w:rsidP="003D2EB0">
            <w:pPr>
              <w:spacing w:after="0" w:line="240" w:lineRule="auto"/>
              <w:ind w:left="57" w:right="57"/>
              <w:jc w:val="center"/>
              <w:rPr>
                <w:rFonts w:ascii="Aptos" w:hAnsi="Aptos" w:cs="Arial"/>
              </w:rPr>
            </w:pPr>
            <w:r w:rsidRPr="005346C2">
              <w:rPr>
                <w:rFonts w:ascii="Aptos" w:hAnsi="Aptos" w:cs="Arial"/>
              </w:rPr>
              <w:t>E</w:t>
            </w:r>
          </w:p>
        </w:tc>
      </w:tr>
      <w:tr w:rsidR="003D2EB0" w:rsidRPr="005346C2" w14:paraId="317A5EE0" w14:textId="77777777" w:rsidTr="000D1E83">
        <w:trPr>
          <w:trHeight w:val="205"/>
        </w:trPr>
        <w:tc>
          <w:tcPr>
            <w:tcW w:w="8895" w:type="dxa"/>
          </w:tcPr>
          <w:p w14:paraId="77B20E6D" w14:textId="3C9315A6" w:rsidR="003D2EB0" w:rsidRPr="005346C2" w:rsidRDefault="003D2EB0" w:rsidP="003D2EB0">
            <w:pPr>
              <w:pStyle w:val="BodyText2"/>
              <w:numPr>
                <w:ilvl w:val="0"/>
                <w:numId w:val="25"/>
              </w:numPr>
              <w:tabs>
                <w:tab w:val="left" w:pos="2160"/>
              </w:tabs>
              <w:ind w:left="279" w:hanging="279"/>
              <w:rPr>
                <w:rFonts w:ascii="Aptos" w:hAnsi="Aptos" w:cs="Arial"/>
                <w:sz w:val="22"/>
                <w:szCs w:val="22"/>
              </w:rPr>
            </w:pPr>
            <w:r w:rsidRPr="005346C2">
              <w:rPr>
                <w:rFonts w:ascii="Aptos" w:hAnsi="Aptos" w:cs="Arial"/>
                <w:sz w:val="22"/>
                <w:szCs w:val="22"/>
              </w:rPr>
              <w:t>Ability to perform the physical tasks required by the post</w:t>
            </w:r>
          </w:p>
        </w:tc>
        <w:tc>
          <w:tcPr>
            <w:tcW w:w="1701" w:type="dxa"/>
          </w:tcPr>
          <w:p w14:paraId="04E071CC" w14:textId="71B25A3E" w:rsidR="003D2EB0" w:rsidRPr="005346C2" w:rsidRDefault="003D2EB0" w:rsidP="003D2EB0">
            <w:pPr>
              <w:spacing w:after="0" w:line="240" w:lineRule="auto"/>
              <w:ind w:left="-108" w:firstLine="108"/>
              <w:jc w:val="center"/>
              <w:rPr>
                <w:rFonts w:ascii="Aptos" w:hAnsi="Aptos" w:cs="Arial"/>
              </w:rPr>
            </w:pPr>
            <w:r w:rsidRPr="005346C2">
              <w:rPr>
                <w:rFonts w:ascii="Aptos" w:hAnsi="Aptos" w:cs="Arial"/>
              </w:rPr>
              <w:t>E</w:t>
            </w:r>
          </w:p>
        </w:tc>
      </w:tr>
      <w:tr w:rsidR="003D2EB0" w:rsidRPr="005346C2" w14:paraId="149B69C9" w14:textId="77777777" w:rsidTr="000D1E83">
        <w:trPr>
          <w:trHeight w:val="109"/>
        </w:trPr>
        <w:tc>
          <w:tcPr>
            <w:tcW w:w="8895" w:type="dxa"/>
          </w:tcPr>
          <w:p w14:paraId="3E9680F4" w14:textId="623CEDAA" w:rsidR="003D2EB0" w:rsidRPr="005346C2" w:rsidRDefault="003D2EB0" w:rsidP="003D2EB0">
            <w:pPr>
              <w:pStyle w:val="BodyText2"/>
              <w:numPr>
                <w:ilvl w:val="0"/>
                <w:numId w:val="25"/>
              </w:numPr>
              <w:tabs>
                <w:tab w:val="left" w:pos="2160"/>
              </w:tabs>
              <w:ind w:left="279" w:hanging="279"/>
              <w:rPr>
                <w:rFonts w:ascii="Aptos" w:hAnsi="Aptos" w:cs="Arial"/>
                <w:sz w:val="22"/>
                <w:szCs w:val="22"/>
              </w:rPr>
            </w:pPr>
            <w:r w:rsidRPr="005346C2">
              <w:rPr>
                <w:rFonts w:ascii="Aptos" w:hAnsi="Aptos" w:cs="Arial"/>
                <w:sz w:val="22"/>
                <w:szCs w:val="22"/>
              </w:rPr>
              <w:t>Able to work under pressure and to deadlines and deliver excellent attention and produce accurate results.</w:t>
            </w:r>
          </w:p>
        </w:tc>
        <w:tc>
          <w:tcPr>
            <w:tcW w:w="1701" w:type="dxa"/>
          </w:tcPr>
          <w:p w14:paraId="2EDDF8B8" w14:textId="56767763" w:rsidR="003D2EB0" w:rsidRPr="005346C2" w:rsidRDefault="003D2EB0" w:rsidP="003D2EB0">
            <w:pPr>
              <w:spacing w:after="0" w:line="240" w:lineRule="auto"/>
              <w:ind w:left="-108" w:firstLine="108"/>
              <w:jc w:val="center"/>
              <w:rPr>
                <w:rFonts w:ascii="Aptos" w:hAnsi="Aptos" w:cs="Arial"/>
              </w:rPr>
            </w:pPr>
            <w:r w:rsidRPr="005346C2">
              <w:rPr>
                <w:rFonts w:ascii="Aptos" w:hAnsi="Aptos" w:cs="Arial"/>
                <w:bCs/>
              </w:rPr>
              <w:t>E</w:t>
            </w:r>
          </w:p>
        </w:tc>
      </w:tr>
      <w:tr w:rsidR="003D2EB0" w:rsidRPr="005346C2" w14:paraId="2D18123A" w14:textId="77777777" w:rsidTr="000D1E83">
        <w:trPr>
          <w:trHeight w:val="263"/>
        </w:trPr>
        <w:tc>
          <w:tcPr>
            <w:tcW w:w="8895" w:type="dxa"/>
          </w:tcPr>
          <w:p w14:paraId="29360DAD" w14:textId="19CEE8A2" w:rsidR="003D2EB0" w:rsidRPr="005346C2" w:rsidRDefault="003D2EB0" w:rsidP="003D2EB0">
            <w:pPr>
              <w:pStyle w:val="BodyText2"/>
              <w:numPr>
                <w:ilvl w:val="0"/>
                <w:numId w:val="25"/>
              </w:numPr>
              <w:tabs>
                <w:tab w:val="left" w:pos="2160"/>
              </w:tabs>
              <w:ind w:left="279" w:hanging="279"/>
              <w:rPr>
                <w:rFonts w:ascii="Aptos" w:hAnsi="Aptos" w:cs="Arial"/>
                <w:sz w:val="22"/>
                <w:szCs w:val="22"/>
              </w:rPr>
            </w:pPr>
            <w:r w:rsidRPr="005346C2">
              <w:rPr>
                <w:rFonts w:ascii="Aptos" w:hAnsi="Aptos" w:cs="Arial"/>
                <w:sz w:val="22"/>
                <w:szCs w:val="22"/>
              </w:rPr>
              <w:t>Understanding and commitment to the safeguarding of children.</w:t>
            </w:r>
          </w:p>
        </w:tc>
        <w:tc>
          <w:tcPr>
            <w:tcW w:w="1701" w:type="dxa"/>
          </w:tcPr>
          <w:p w14:paraId="19B76E88" w14:textId="31BF5642" w:rsidR="003D2EB0" w:rsidRPr="005346C2" w:rsidRDefault="003D2EB0" w:rsidP="003D2EB0">
            <w:pPr>
              <w:spacing w:after="0" w:line="240" w:lineRule="auto"/>
              <w:ind w:left="-108" w:firstLine="108"/>
              <w:jc w:val="center"/>
              <w:rPr>
                <w:rFonts w:ascii="Aptos" w:hAnsi="Aptos" w:cs="Arial"/>
              </w:rPr>
            </w:pPr>
            <w:r w:rsidRPr="005346C2">
              <w:rPr>
                <w:rFonts w:ascii="Aptos" w:hAnsi="Aptos" w:cs="Arial"/>
                <w:bCs/>
              </w:rPr>
              <w:t>E</w:t>
            </w:r>
          </w:p>
        </w:tc>
      </w:tr>
      <w:bookmarkEnd w:id="1"/>
    </w:tbl>
    <w:p w14:paraId="3D4DEEFC" w14:textId="71D62033" w:rsidR="00324A4B" w:rsidRDefault="00324A4B" w:rsidP="003029DA">
      <w:pPr>
        <w:spacing w:after="120"/>
        <w:rPr>
          <w:rFonts w:ascii="Arial" w:hAnsi="Arial" w:cs="Arial"/>
          <w:b/>
          <w:sz w:val="20"/>
          <w:szCs w:val="20"/>
        </w:rPr>
      </w:pPr>
    </w:p>
    <w:p w14:paraId="3E9E2F86" w14:textId="55921034" w:rsidR="00324A4B" w:rsidRDefault="00324A4B" w:rsidP="003029DA">
      <w:pPr>
        <w:spacing w:after="120"/>
        <w:rPr>
          <w:rFonts w:ascii="Arial" w:hAnsi="Arial" w:cs="Arial"/>
          <w:b/>
          <w:sz w:val="20"/>
          <w:szCs w:val="20"/>
        </w:rPr>
      </w:pPr>
    </w:p>
    <w:p w14:paraId="5F8483A4" w14:textId="79BB01DE" w:rsidR="00324A4B" w:rsidRDefault="00324A4B" w:rsidP="003029DA">
      <w:pPr>
        <w:spacing w:after="120"/>
        <w:rPr>
          <w:rFonts w:ascii="Arial" w:hAnsi="Arial" w:cs="Arial"/>
          <w:b/>
          <w:sz w:val="20"/>
          <w:szCs w:val="20"/>
        </w:rPr>
      </w:pPr>
    </w:p>
    <w:p w14:paraId="164392F1" w14:textId="77777777" w:rsidR="00324A4B" w:rsidRPr="003029DA" w:rsidRDefault="00324A4B" w:rsidP="003029DA">
      <w:pPr>
        <w:spacing w:after="120"/>
        <w:rPr>
          <w:rFonts w:ascii="Arial" w:hAnsi="Arial" w:cs="Arial"/>
          <w:b/>
          <w:sz w:val="20"/>
          <w:szCs w:val="20"/>
        </w:rPr>
      </w:pPr>
    </w:p>
    <w:p w14:paraId="3F73B201" w14:textId="1C38C2B7" w:rsidR="00A13771" w:rsidRPr="003029DA" w:rsidRDefault="003029DA" w:rsidP="003726FD">
      <w:pPr>
        <w:jc w:val="both"/>
        <w:rPr>
          <w:rFonts w:ascii="Arial" w:hAnsi="Arial" w:cs="Arial"/>
          <w:sz w:val="20"/>
          <w:szCs w:val="20"/>
        </w:rPr>
      </w:pPr>
      <w:r w:rsidRPr="003029DA">
        <w:rPr>
          <w:rFonts w:ascii="Arial" w:eastAsia="Calibri" w:hAnsi="Arial" w:cs="Arial"/>
          <w:b/>
          <w:bCs/>
          <w:i/>
          <w:iCs/>
          <w:sz w:val="18"/>
          <w:szCs w:val="18"/>
        </w:rPr>
        <w:br/>
      </w:r>
    </w:p>
    <w:sectPr w:rsidR="00A13771" w:rsidRPr="003029DA" w:rsidSect="000E14CB">
      <w:headerReference w:type="default" r:id="rId11"/>
      <w:pgSz w:w="11906" w:h="16838"/>
      <w:pgMar w:top="184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C9C51" w14:textId="77777777" w:rsidR="00C04820" w:rsidRDefault="00C04820" w:rsidP="000E14CB">
      <w:pPr>
        <w:spacing w:after="0" w:line="240" w:lineRule="auto"/>
      </w:pPr>
      <w:r>
        <w:separator/>
      </w:r>
    </w:p>
  </w:endnote>
  <w:endnote w:type="continuationSeparator" w:id="0">
    <w:p w14:paraId="1F6C517B" w14:textId="77777777" w:rsidR="00C04820" w:rsidRDefault="00C04820" w:rsidP="000E14CB">
      <w:pPr>
        <w:spacing w:after="0" w:line="240" w:lineRule="auto"/>
      </w:pPr>
      <w:r>
        <w:continuationSeparator/>
      </w:r>
    </w:p>
  </w:endnote>
  <w:endnote w:type="continuationNotice" w:id="1">
    <w:p w14:paraId="2A6325BF" w14:textId="77777777" w:rsidR="00C04820" w:rsidRDefault="00C048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 w:name="Gill Sans MT">
    <w:panose1 w:val="020B0502020104020203"/>
    <w:charset w:val="00"/>
    <w:family w:val="swiss"/>
    <w:pitch w:val="variable"/>
    <w:sig w:usb0="00000007" w:usb1="00000000" w:usb2="00000000" w:usb3="00000000" w:csb0="00000003" w:csb1="00000000"/>
  </w:font>
  <w:font w:name="Gill Sans">
    <w:altName w:val="Segoe UI Semilight"/>
    <w:charset w:val="B1"/>
    <w:family w:val="swiss"/>
    <w:pitch w:val="variable"/>
    <w:sig w:usb0="80000A67" w:usb1="00000000" w:usb2="00000000" w:usb3="00000000" w:csb0="000001F7"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2F976" w14:textId="77777777" w:rsidR="00C04820" w:rsidRDefault="00C04820" w:rsidP="000E14CB">
      <w:pPr>
        <w:spacing w:after="0" w:line="240" w:lineRule="auto"/>
      </w:pPr>
      <w:r>
        <w:separator/>
      </w:r>
    </w:p>
  </w:footnote>
  <w:footnote w:type="continuationSeparator" w:id="0">
    <w:p w14:paraId="397B55B7" w14:textId="77777777" w:rsidR="00C04820" w:rsidRDefault="00C04820" w:rsidP="000E14CB">
      <w:pPr>
        <w:spacing w:after="0" w:line="240" w:lineRule="auto"/>
      </w:pPr>
      <w:r>
        <w:continuationSeparator/>
      </w:r>
    </w:p>
  </w:footnote>
  <w:footnote w:type="continuationNotice" w:id="1">
    <w:p w14:paraId="0BB87D5B" w14:textId="77777777" w:rsidR="00C04820" w:rsidRDefault="00C048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D4998" w14:textId="45274D6E" w:rsidR="00D82347" w:rsidRDefault="00D82347">
    <w:pPr>
      <w:pStyle w:val="Header"/>
    </w:pPr>
    <w:r>
      <w:rPr>
        <w:noProof/>
      </w:rPr>
      <w:drawing>
        <wp:anchor distT="0" distB="0" distL="114300" distR="114300" simplePos="0" relativeHeight="251659264" behindDoc="0" locked="0" layoutInCell="1" allowOverlap="1" wp14:anchorId="0FD25F70" wp14:editId="3BDD1283">
          <wp:simplePos x="0" y="0"/>
          <wp:positionH relativeFrom="page">
            <wp:posOffset>465129</wp:posOffset>
          </wp:positionH>
          <wp:positionV relativeFrom="page">
            <wp:posOffset>358864</wp:posOffset>
          </wp:positionV>
          <wp:extent cx="1240325" cy="588000"/>
          <wp:effectExtent l="0" t="0" r="4445" b="0"/>
          <wp:wrapTopAndBottom/>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pic:cNvPicPr/>
                </pic:nvPicPr>
                <pic:blipFill>
                  <a:blip r:embed="rId1"/>
                  <a:stretch>
                    <a:fillRect/>
                  </a:stretch>
                </pic:blipFill>
                <pic:spPr>
                  <a:xfrm>
                    <a:off x="0" y="0"/>
                    <a:ext cx="1240325" cy="588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7D23"/>
    <w:multiLevelType w:val="hybridMultilevel"/>
    <w:tmpl w:val="FB44261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0C3698"/>
    <w:multiLevelType w:val="hybridMultilevel"/>
    <w:tmpl w:val="3980533C"/>
    <w:lvl w:ilvl="0" w:tplc="93F228CE">
      <w:start w:val="1"/>
      <w:numFmt w:val="bullet"/>
      <w:lvlText w:val=""/>
      <w:lvlJc w:val="left"/>
      <w:pPr>
        <w:ind w:left="720" w:hanging="360"/>
      </w:pPr>
      <w:rPr>
        <w:rFonts w:ascii="Wingdings" w:hAnsi="Wingdings" w:hint="default"/>
        <w:color w:val="00B0F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785FC8"/>
    <w:multiLevelType w:val="hybridMultilevel"/>
    <w:tmpl w:val="A1E2FA5A"/>
    <w:lvl w:ilvl="0" w:tplc="93F228CE">
      <w:start w:val="1"/>
      <w:numFmt w:val="bullet"/>
      <w:lvlText w:val=""/>
      <w:lvlJc w:val="left"/>
      <w:pPr>
        <w:ind w:left="720" w:hanging="360"/>
      </w:pPr>
      <w:rPr>
        <w:rFonts w:ascii="Wingdings" w:hAnsi="Wingdings" w:hint="default"/>
        <w:color w:val="00B0F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E2D12FC"/>
    <w:multiLevelType w:val="multilevel"/>
    <w:tmpl w:val="D7906484"/>
    <w:lvl w:ilvl="0">
      <w:start w:val="1"/>
      <w:numFmt w:val="bullet"/>
      <w:pStyle w:val="OATliststyle"/>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E307F4E"/>
    <w:multiLevelType w:val="hybridMultilevel"/>
    <w:tmpl w:val="5F4EC06E"/>
    <w:lvl w:ilvl="0" w:tplc="D10C4476">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512014"/>
    <w:multiLevelType w:val="hybridMultilevel"/>
    <w:tmpl w:val="CAB0689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9016F03"/>
    <w:multiLevelType w:val="hybridMultilevel"/>
    <w:tmpl w:val="2C58AF80"/>
    <w:lvl w:ilvl="0" w:tplc="93F228CE">
      <w:start w:val="1"/>
      <w:numFmt w:val="bullet"/>
      <w:lvlText w:val=""/>
      <w:lvlJc w:val="left"/>
      <w:pPr>
        <w:ind w:left="360" w:hanging="360"/>
      </w:pPr>
      <w:rPr>
        <w:rFonts w:ascii="Wingdings" w:hAnsi="Wingdings" w:hint="default"/>
        <w:color w:val="00B0F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0F9250D"/>
    <w:multiLevelType w:val="hybridMultilevel"/>
    <w:tmpl w:val="5A4A2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545ABC"/>
    <w:multiLevelType w:val="hybridMultilevel"/>
    <w:tmpl w:val="6108ED18"/>
    <w:lvl w:ilvl="0" w:tplc="93F228CE">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1B2A6F"/>
    <w:multiLevelType w:val="hybridMultilevel"/>
    <w:tmpl w:val="6392461A"/>
    <w:lvl w:ilvl="0" w:tplc="93F228CE">
      <w:start w:val="1"/>
      <w:numFmt w:val="bullet"/>
      <w:lvlText w:val=""/>
      <w:lvlJc w:val="left"/>
      <w:pPr>
        <w:ind w:left="360" w:hanging="360"/>
      </w:pPr>
      <w:rPr>
        <w:rFonts w:ascii="Wingdings" w:hAnsi="Wingdings" w:hint="default"/>
        <w:color w:val="00B0F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A33373"/>
    <w:multiLevelType w:val="hybridMultilevel"/>
    <w:tmpl w:val="DC2400BE"/>
    <w:lvl w:ilvl="0" w:tplc="93F228CE">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52CCE"/>
    <w:multiLevelType w:val="hybridMultilevel"/>
    <w:tmpl w:val="1DD85C16"/>
    <w:lvl w:ilvl="0" w:tplc="93F228CE">
      <w:start w:val="1"/>
      <w:numFmt w:val="bullet"/>
      <w:lvlText w:val=""/>
      <w:lvlJc w:val="left"/>
      <w:pPr>
        <w:ind w:left="360" w:hanging="360"/>
      </w:pPr>
      <w:rPr>
        <w:rFonts w:ascii="Wingdings" w:hAnsi="Wingdings" w:hint="default"/>
        <w:color w:val="00B0F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6F45D1E"/>
    <w:multiLevelType w:val="hybridMultilevel"/>
    <w:tmpl w:val="40DE0EE6"/>
    <w:lvl w:ilvl="0" w:tplc="93F228CE">
      <w:start w:val="1"/>
      <w:numFmt w:val="bullet"/>
      <w:lvlText w:val=""/>
      <w:lvlJc w:val="left"/>
      <w:pPr>
        <w:ind w:left="360" w:hanging="360"/>
      </w:pPr>
      <w:rPr>
        <w:rFonts w:ascii="Wingdings" w:hAnsi="Wingdings" w:hint="default"/>
        <w:color w:val="00B0F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DE35EDB"/>
    <w:multiLevelType w:val="hybridMultilevel"/>
    <w:tmpl w:val="A414061E"/>
    <w:lvl w:ilvl="0" w:tplc="93F228CE">
      <w:start w:val="1"/>
      <w:numFmt w:val="bullet"/>
      <w:lvlText w:val=""/>
      <w:lvlJc w:val="left"/>
      <w:pPr>
        <w:ind w:left="720" w:hanging="360"/>
      </w:pPr>
      <w:rPr>
        <w:rFonts w:ascii="Wingdings" w:hAnsi="Wingdings" w:hint="default"/>
        <w:color w:val="00B0F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1A7C0F"/>
    <w:multiLevelType w:val="hybridMultilevel"/>
    <w:tmpl w:val="B630F39A"/>
    <w:lvl w:ilvl="0" w:tplc="D10C4476">
      <w:start w:val="1"/>
      <w:numFmt w:val="bullet"/>
      <w:lvlText w:val=""/>
      <w:lvlJc w:val="left"/>
      <w:pPr>
        <w:tabs>
          <w:tab w:val="num" w:pos="360"/>
        </w:tabs>
        <w:ind w:left="360" w:hanging="360"/>
      </w:pPr>
      <w:rPr>
        <w:rFonts w:ascii="Wingdings" w:hAnsi="Wingdings" w:hint="default"/>
        <w:color w:val="00B0F0"/>
      </w:rPr>
    </w:lvl>
    <w:lvl w:ilvl="1" w:tplc="DF94ADEC">
      <w:numFmt w:val="bullet"/>
      <w:lvlText w:val="-"/>
      <w:lvlJc w:val="left"/>
      <w:pPr>
        <w:ind w:left="1080" w:hanging="360"/>
      </w:pPr>
      <w:rPr>
        <w:rFonts w:ascii="Arial" w:eastAsia="Calibri" w:hAnsi="Arial" w:cs="Aria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5DC52C5"/>
    <w:multiLevelType w:val="hybridMultilevel"/>
    <w:tmpl w:val="52DE6094"/>
    <w:lvl w:ilvl="0" w:tplc="93F228CE">
      <w:start w:val="1"/>
      <w:numFmt w:val="bullet"/>
      <w:lvlText w:val=""/>
      <w:lvlJc w:val="left"/>
      <w:pPr>
        <w:ind w:left="360" w:hanging="360"/>
      </w:pPr>
      <w:rPr>
        <w:rFonts w:ascii="Wingdings" w:hAnsi="Wingdings" w:hint="default"/>
        <w:color w:val="00B0F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7327F7C"/>
    <w:multiLevelType w:val="hybridMultilevel"/>
    <w:tmpl w:val="298A0F3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C9D7AAA"/>
    <w:multiLevelType w:val="hybridMultilevel"/>
    <w:tmpl w:val="1BE8E3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D200DC5"/>
    <w:multiLevelType w:val="hybridMultilevel"/>
    <w:tmpl w:val="C848F678"/>
    <w:lvl w:ilvl="0" w:tplc="93F228CE">
      <w:start w:val="1"/>
      <w:numFmt w:val="bullet"/>
      <w:lvlText w:val=""/>
      <w:lvlJc w:val="left"/>
      <w:pPr>
        <w:ind w:left="360" w:hanging="360"/>
      </w:pPr>
      <w:rPr>
        <w:rFonts w:ascii="Wingdings" w:hAnsi="Wingdings" w:hint="default"/>
        <w:color w:val="00B0F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D393A75"/>
    <w:multiLevelType w:val="hybridMultilevel"/>
    <w:tmpl w:val="91D40E74"/>
    <w:lvl w:ilvl="0" w:tplc="93F228CE">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722CE6"/>
    <w:multiLevelType w:val="hybridMultilevel"/>
    <w:tmpl w:val="388CDA44"/>
    <w:lvl w:ilvl="0" w:tplc="93F228CE">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4F4316"/>
    <w:multiLevelType w:val="hybridMultilevel"/>
    <w:tmpl w:val="A76C47DA"/>
    <w:lvl w:ilvl="0" w:tplc="93F228CE">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8DE559C"/>
    <w:multiLevelType w:val="hybridMultilevel"/>
    <w:tmpl w:val="ECDC36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A9C3A2A"/>
    <w:multiLevelType w:val="hybridMultilevel"/>
    <w:tmpl w:val="13D65E68"/>
    <w:lvl w:ilvl="0" w:tplc="D10C4476">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D1101A"/>
    <w:multiLevelType w:val="hybridMultilevel"/>
    <w:tmpl w:val="D0969524"/>
    <w:lvl w:ilvl="0" w:tplc="93F228CE">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185CEE"/>
    <w:multiLevelType w:val="hybridMultilevel"/>
    <w:tmpl w:val="9E5249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E59298B"/>
    <w:multiLevelType w:val="hybridMultilevel"/>
    <w:tmpl w:val="E3921D36"/>
    <w:lvl w:ilvl="0" w:tplc="93F228CE">
      <w:start w:val="1"/>
      <w:numFmt w:val="bullet"/>
      <w:lvlText w:val=""/>
      <w:lvlJc w:val="left"/>
      <w:pPr>
        <w:ind w:left="720" w:hanging="360"/>
      </w:pPr>
      <w:rPr>
        <w:rFonts w:ascii="Wingdings" w:hAnsi="Wingdings" w:hint="default"/>
        <w:color w:val="00B0F0"/>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2131474"/>
    <w:multiLevelType w:val="hybridMultilevel"/>
    <w:tmpl w:val="ADA4F37C"/>
    <w:lvl w:ilvl="0" w:tplc="93F228CE">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380B6D"/>
    <w:multiLevelType w:val="hybridMultilevel"/>
    <w:tmpl w:val="20388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5C42CF"/>
    <w:multiLevelType w:val="hybridMultilevel"/>
    <w:tmpl w:val="7FF8EEB2"/>
    <w:lvl w:ilvl="0" w:tplc="93F228CE">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F27FF8"/>
    <w:multiLevelType w:val="hybridMultilevel"/>
    <w:tmpl w:val="4A10B0AE"/>
    <w:lvl w:ilvl="0" w:tplc="93F228CE">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BC9326F"/>
    <w:multiLevelType w:val="hybridMultilevel"/>
    <w:tmpl w:val="CC4C21C8"/>
    <w:lvl w:ilvl="0" w:tplc="93F228CE">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E636953"/>
    <w:multiLevelType w:val="hybridMultilevel"/>
    <w:tmpl w:val="B52A9E9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467C83"/>
    <w:multiLevelType w:val="hybridMultilevel"/>
    <w:tmpl w:val="0F325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7776689">
    <w:abstractNumId w:val="5"/>
  </w:num>
  <w:num w:numId="2" w16cid:durableId="1921598449">
    <w:abstractNumId w:val="32"/>
  </w:num>
  <w:num w:numId="3" w16cid:durableId="1769546816">
    <w:abstractNumId w:val="28"/>
  </w:num>
  <w:num w:numId="4" w16cid:durableId="1277908198">
    <w:abstractNumId w:val="16"/>
  </w:num>
  <w:num w:numId="5" w16cid:durableId="1451440569">
    <w:abstractNumId w:val="0"/>
  </w:num>
  <w:num w:numId="6" w16cid:durableId="311637997">
    <w:abstractNumId w:val="17"/>
  </w:num>
  <w:num w:numId="7" w16cid:durableId="1475298618">
    <w:abstractNumId w:val="31"/>
  </w:num>
  <w:num w:numId="8" w16cid:durableId="28603282">
    <w:abstractNumId w:val="7"/>
  </w:num>
  <w:num w:numId="9" w16cid:durableId="1155220159">
    <w:abstractNumId w:val="31"/>
  </w:num>
  <w:num w:numId="10" w16cid:durableId="120727889">
    <w:abstractNumId w:val="22"/>
  </w:num>
  <w:num w:numId="11" w16cid:durableId="161555011">
    <w:abstractNumId w:val="15"/>
  </w:num>
  <w:num w:numId="12" w16cid:durableId="909508950">
    <w:abstractNumId w:val="18"/>
  </w:num>
  <w:num w:numId="13" w16cid:durableId="714162277">
    <w:abstractNumId w:val="9"/>
  </w:num>
  <w:num w:numId="14" w16cid:durableId="1704789202">
    <w:abstractNumId w:val="21"/>
  </w:num>
  <w:num w:numId="15" w16cid:durableId="105005459">
    <w:abstractNumId w:val="12"/>
  </w:num>
  <w:num w:numId="16" w16cid:durableId="975916355">
    <w:abstractNumId w:val="6"/>
  </w:num>
  <w:num w:numId="17" w16cid:durableId="432744053">
    <w:abstractNumId w:val="11"/>
  </w:num>
  <w:num w:numId="18" w16cid:durableId="1946035385">
    <w:abstractNumId w:val="2"/>
  </w:num>
  <w:num w:numId="19" w16cid:durableId="542789956">
    <w:abstractNumId w:val="30"/>
  </w:num>
  <w:num w:numId="20" w16cid:durableId="1715152322">
    <w:abstractNumId w:val="24"/>
  </w:num>
  <w:num w:numId="21" w16cid:durableId="491219201">
    <w:abstractNumId w:val="26"/>
  </w:num>
  <w:num w:numId="22" w16cid:durableId="1196819051">
    <w:abstractNumId w:val="8"/>
  </w:num>
  <w:num w:numId="23" w16cid:durableId="1725370332">
    <w:abstractNumId w:val="14"/>
  </w:num>
  <w:num w:numId="24" w16cid:durableId="825171403">
    <w:abstractNumId w:val="4"/>
  </w:num>
  <w:num w:numId="25" w16cid:durableId="1802648001">
    <w:abstractNumId w:val="23"/>
  </w:num>
  <w:num w:numId="26" w16cid:durableId="1091777865">
    <w:abstractNumId w:val="13"/>
  </w:num>
  <w:num w:numId="27" w16cid:durableId="1486360001">
    <w:abstractNumId w:val="1"/>
  </w:num>
  <w:num w:numId="28" w16cid:durableId="1246450483">
    <w:abstractNumId w:val="27"/>
  </w:num>
  <w:num w:numId="29" w16cid:durableId="427624197">
    <w:abstractNumId w:val="19"/>
  </w:num>
  <w:num w:numId="30" w16cid:durableId="2120564171">
    <w:abstractNumId w:val="3"/>
  </w:num>
  <w:num w:numId="31" w16cid:durableId="1410158416">
    <w:abstractNumId w:val="25"/>
  </w:num>
  <w:num w:numId="32" w16cid:durableId="919022701">
    <w:abstractNumId w:val="33"/>
  </w:num>
  <w:num w:numId="33" w16cid:durableId="234585285">
    <w:abstractNumId w:val="29"/>
  </w:num>
  <w:num w:numId="34" w16cid:durableId="93325934">
    <w:abstractNumId w:val="20"/>
  </w:num>
  <w:num w:numId="35" w16cid:durableId="3646045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7E937C2-DFA2-469A-A284-B5E9E3BCBFCA}"/>
    <w:docVar w:name="dgnword-eventsink" w:val="2331419691872"/>
  </w:docVars>
  <w:rsids>
    <w:rsidRoot w:val="003029DA"/>
    <w:rsid w:val="00002596"/>
    <w:rsid w:val="00002985"/>
    <w:rsid w:val="00006C48"/>
    <w:rsid w:val="00010D64"/>
    <w:rsid w:val="00015BFF"/>
    <w:rsid w:val="000213DC"/>
    <w:rsid w:val="000258FE"/>
    <w:rsid w:val="00027CA6"/>
    <w:rsid w:val="00053779"/>
    <w:rsid w:val="000679FA"/>
    <w:rsid w:val="00070E2B"/>
    <w:rsid w:val="00073D3C"/>
    <w:rsid w:val="000764E7"/>
    <w:rsid w:val="00080D96"/>
    <w:rsid w:val="00086EB6"/>
    <w:rsid w:val="00093755"/>
    <w:rsid w:val="000A048E"/>
    <w:rsid w:val="000B3D56"/>
    <w:rsid w:val="000C1766"/>
    <w:rsid w:val="000D1E83"/>
    <w:rsid w:val="000E1487"/>
    <w:rsid w:val="000E14CB"/>
    <w:rsid w:val="000E5050"/>
    <w:rsid w:val="00100BE8"/>
    <w:rsid w:val="00106E9F"/>
    <w:rsid w:val="0010707B"/>
    <w:rsid w:val="001153FD"/>
    <w:rsid w:val="001244BD"/>
    <w:rsid w:val="00124F93"/>
    <w:rsid w:val="00127772"/>
    <w:rsid w:val="00131077"/>
    <w:rsid w:val="001311E7"/>
    <w:rsid w:val="0015615D"/>
    <w:rsid w:val="00157502"/>
    <w:rsid w:val="0016402F"/>
    <w:rsid w:val="00171768"/>
    <w:rsid w:val="00175589"/>
    <w:rsid w:val="001775BE"/>
    <w:rsid w:val="001805C3"/>
    <w:rsid w:val="00184356"/>
    <w:rsid w:val="001918A4"/>
    <w:rsid w:val="001A0C9F"/>
    <w:rsid w:val="001A1382"/>
    <w:rsid w:val="001B2D46"/>
    <w:rsid w:val="001C7F5A"/>
    <w:rsid w:val="001D0FC1"/>
    <w:rsid w:val="001E0612"/>
    <w:rsid w:val="001E5F80"/>
    <w:rsid w:val="001E64E0"/>
    <w:rsid w:val="00202261"/>
    <w:rsid w:val="0021356C"/>
    <w:rsid w:val="00214377"/>
    <w:rsid w:val="002358BB"/>
    <w:rsid w:val="0025375A"/>
    <w:rsid w:val="00293BAA"/>
    <w:rsid w:val="002B0996"/>
    <w:rsid w:val="002C254C"/>
    <w:rsid w:val="002D29F4"/>
    <w:rsid w:val="002D53B2"/>
    <w:rsid w:val="002E51CD"/>
    <w:rsid w:val="002F0FD2"/>
    <w:rsid w:val="002F104E"/>
    <w:rsid w:val="002F5818"/>
    <w:rsid w:val="002F5CC5"/>
    <w:rsid w:val="003029DA"/>
    <w:rsid w:val="00312ED0"/>
    <w:rsid w:val="0031517C"/>
    <w:rsid w:val="0032159A"/>
    <w:rsid w:val="00324A4B"/>
    <w:rsid w:val="00327875"/>
    <w:rsid w:val="00333491"/>
    <w:rsid w:val="00335E26"/>
    <w:rsid w:val="00344956"/>
    <w:rsid w:val="00370FF2"/>
    <w:rsid w:val="003726FD"/>
    <w:rsid w:val="0039211B"/>
    <w:rsid w:val="003A37D0"/>
    <w:rsid w:val="003B11E1"/>
    <w:rsid w:val="003B5CF9"/>
    <w:rsid w:val="003D2EB0"/>
    <w:rsid w:val="003F72B5"/>
    <w:rsid w:val="003F73B6"/>
    <w:rsid w:val="00405B56"/>
    <w:rsid w:val="00420C6B"/>
    <w:rsid w:val="00420E5C"/>
    <w:rsid w:val="00421233"/>
    <w:rsid w:val="00421D83"/>
    <w:rsid w:val="00423590"/>
    <w:rsid w:val="00427A96"/>
    <w:rsid w:val="00443B5E"/>
    <w:rsid w:val="00453B4A"/>
    <w:rsid w:val="00476792"/>
    <w:rsid w:val="00490635"/>
    <w:rsid w:val="00491D1E"/>
    <w:rsid w:val="004921A1"/>
    <w:rsid w:val="00493D16"/>
    <w:rsid w:val="00496566"/>
    <w:rsid w:val="004A1898"/>
    <w:rsid w:val="004C1199"/>
    <w:rsid w:val="004D6CF0"/>
    <w:rsid w:val="004E1350"/>
    <w:rsid w:val="004E2A18"/>
    <w:rsid w:val="004E3C73"/>
    <w:rsid w:val="004E620E"/>
    <w:rsid w:val="004F47BB"/>
    <w:rsid w:val="004F654C"/>
    <w:rsid w:val="004F6C6F"/>
    <w:rsid w:val="005013E2"/>
    <w:rsid w:val="005207FF"/>
    <w:rsid w:val="0053160A"/>
    <w:rsid w:val="005346C2"/>
    <w:rsid w:val="005461EB"/>
    <w:rsid w:val="0054654F"/>
    <w:rsid w:val="0055226B"/>
    <w:rsid w:val="005609AA"/>
    <w:rsid w:val="005653FD"/>
    <w:rsid w:val="00587922"/>
    <w:rsid w:val="005A66AD"/>
    <w:rsid w:val="005B408D"/>
    <w:rsid w:val="005B5088"/>
    <w:rsid w:val="005C0998"/>
    <w:rsid w:val="005C578D"/>
    <w:rsid w:val="005C5A4E"/>
    <w:rsid w:val="005D3D37"/>
    <w:rsid w:val="005D6CB4"/>
    <w:rsid w:val="005F07B1"/>
    <w:rsid w:val="005F2AB8"/>
    <w:rsid w:val="006010CB"/>
    <w:rsid w:val="006037C5"/>
    <w:rsid w:val="00605C8C"/>
    <w:rsid w:val="00621F1C"/>
    <w:rsid w:val="00643828"/>
    <w:rsid w:val="006464B6"/>
    <w:rsid w:val="00655E29"/>
    <w:rsid w:val="00660D90"/>
    <w:rsid w:val="0067470C"/>
    <w:rsid w:val="006922D9"/>
    <w:rsid w:val="006A2821"/>
    <w:rsid w:val="006A2AAB"/>
    <w:rsid w:val="006B4D72"/>
    <w:rsid w:val="006C14ED"/>
    <w:rsid w:val="006C2CD0"/>
    <w:rsid w:val="006C50C1"/>
    <w:rsid w:val="006E251B"/>
    <w:rsid w:val="006E3548"/>
    <w:rsid w:val="006E47FA"/>
    <w:rsid w:val="006E67AC"/>
    <w:rsid w:val="006F77F7"/>
    <w:rsid w:val="00703FD9"/>
    <w:rsid w:val="00711726"/>
    <w:rsid w:val="007161E6"/>
    <w:rsid w:val="00720DC1"/>
    <w:rsid w:val="0073169A"/>
    <w:rsid w:val="007318D5"/>
    <w:rsid w:val="00734FCF"/>
    <w:rsid w:val="00744598"/>
    <w:rsid w:val="00760C3A"/>
    <w:rsid w:val="00761957"/>
    <w:rsid w:val="00784682"/>
    <w:rsid w:val="007B1CF5"/>
    <w:rsid w:val="007B1F67"/>
    <w:rsid w:val="007B2571"/>
    <w:rsid w:val="007C5930"/>
    <w:rsid w:val="007C5A45"/>
    <w:rsid w:val="007C7C3C"/>
    <w:rsid w:val="007D5D75"/>
    <w:rsid w:val="007D703C"/>
    <w:rsid w:val="007D70EB"/>
    <w:rsid w:val="007E4CDC"/>
    <w:rsid w:val="008212E6"/>
    <w:rsid w:val="00835F2C"/>
    <w:rsid w:val="00847C4C"/>
    <w:rsid w:val="00854504"/>
    <w:rsid w:val="00862EE8"/>
    <w:rsid w:val="00863696"/>
    <w:rsid w:val="00871C39"/>
    <w:rsid w:val="0087285B"/>
    <w:rsid w:val="00880A08"/>
    <w:rsid w:val="00880AF7"/>
    <w:rsid w:val="00887CC6"/>
    <w:rsid w:val="0089315D"/>
    <w:rsid w:val="008942F2"/>
    <w:rsid w:val="008971B3"/>
    <w:rsid w:val="008C5849"/>
    <w:rsid w:val="008C7DBE"/>
    <w:rsid w:val="008D4B81"/>
    <w:rsid w:val="008E37D7"/>
    <w:rsid w:val="008E3BBE"/>
    <w:rsid w:val="00902D37"/>
    <w:rsid w:val="00906BAA"/>
    <w:rsid w:val="0092070B"/>
    <w:rsid w:val="009349B5"/>
    <w:rsid w:val="00934D6A"/>
    <w:rsid w:val="00941893"/>
    <w:rsid w:val="00945DAB"/>
    <w:rsid w:val="00950D8F"/>
    <w:rsid w:val="0096129C"/>
    <w:rsid w:val="00970E90"/>
    <w:rsid w:val="00985589"/>
    <w:rsid w:val="00993448"/>
    <w:rsid w:val="00993793"/>
    <w:rsid w:val="00996AD2"/>
    <w:rsid w:val="009A23B6"/>
    <w:rsid w:val="009A4564"/>
    <w:rsid w:val="009B6699"/>
    <w:rsid w:val="009B782C"/>
    <w:rsid w:val="009D306A"/>
    <w:rsid w:val="009E0DBE"/>
    <w:rsid w:val="009E365F"/>
    <w:rsid w:val="009E3EB4"/>
    <w:rsid w:val="00A0558E"/>
    <w:rsid w:val="00A13771"/>
    <w:rsid w:val="00A215F5"/>
    <w:rsid w:val="00A4066E"/>
    <w:rsid w:val="00A449FC"/>
    <w:rsid w:val="00A70C6E"/>
    <w:rsid w:val="00A73851"/>
    <w:rsid w:val="00A80B93"/>
    <w:rsid w:val="00A80EDF"/>
    <w:rsid w:val="00A81D46"/>
    <w:rsid w:val="00A82D5A"/>
    <w:rsid w:val="00A923F8"/>
    <w:rsid w:val="00A937F4"/>
    <w:rsid w:val="00AA134E"/>
    <w:rsid w:val="00AB1C81"/>
    <w:rsid w:val="00AC758D"/>
    <w:rsid w:val="00AC77C0"/>
    <w:rsid w:val="00AD57E7"/>
    <w:rsid w:val="00AD5F81"/>
    <w:rsid w:val="00AF060C"/>
    <w:rsid w:val="00AF43F7"/>
    <w:rsid w:val="00B02CF3"/>
    <w:rsid w:val="00B32AFA"/>
    <w:rsid w:val="00B32BF0"/>
    <w:rsid w:val="00B430E6"/>
    <w:rsid w:val="00B52A25"/>
    <w:rsid w:val="00B573F0"/>
    <w:rsid w:val="00B667F1"/>
    <w:rsid w:val="00B66CBF"/>
    <w:rsid w:val="00B748C5"/>
    <w:rsid w:val="00B93C36"/>
    <w:rsid w:val="00BB445D"/>
    <w:rsid w:val="00BC7E74"/>
    <w:rsid w:val="00BD57E7"/>
    <w:rsid w:val="00BD6D9A"/>
    <w:rsid w:val="00BE1ECB"/>
    <w:rsid w:val="00BF457D"/>
    <w:rsid w:val="00C04820"/>
    <w:rsid w:val="00C0589C"/>
    <w:rsid w:val="00C07349"/>
    <w:rsid w:val="00C1084D"/>
    <w:rsid w:val="00C13AE4"/>
    <w:rsid w:val="00C210DA"/>
    <w:rsid w:val="00C27FAA"/>
    <w:rsid w:val="00C8124A"/>
    <w:rsid w:val="00C90EC1"/>
    <w:rsid w:val="00C94365"/>
    <w:rsid w:val="00C94FA9"/>
    <w:rsid w:val="00CB3565"/>
    <w:rsid w:val="00CC16E5"/>
    <w:rsid w:val="00CC1D38"/>
    <w:rsid w:val="00CC7401"/>
    <w:rsid w:val="00CD414B"/>
    <w:rsid w:val="00CD542F"/>
    <w:rsid w:val="00CD7498"/>
    <w:rsid w:val="00CE3CAE"/>
    <w:rsid w:val="00CE7C02"/>
    <w:rsid w:val="00CF3FF3"/>
    <w:rsid w:val="00D02AE7"/>
    <w:rsid w:val="00D16C77"/>
    <w:rsid w:val="00D273DE"/>
    <w:rsid w:val="00D406B0"/>
    <w:rsid w:val="00D44435"/>
    <w:rsid w:val="00D46711"/>
    <w:rsid w:val="00D527B5"/>
    <w:rsid w:val="00D62449"/>
    <w:rsid w:val="00D66616"/>
    <w:rsid w:val="00D73D1B"/>
    <w:rsid w:val="00D82347"/>
    <w:rsid w:val="00D83811"/>
    <w:rsid w:val="00D9107B"/>
    <w:rsid w:val="00DA2D5B"/>
    <w:rsid w:val="00DC6D46"/>
    <w:rsid w:val="00DE328B"/>
    <w:rsid w:val="00E00ECF"/>
    <w:rsid w:val="00E07D38"/>
    <w:rsid w:val="00E164C8"/>
    <w:rsid w:val="00E2702D"/>
    <w:rsid w:val="00E350B0"/>
    <w:rsid w:val="00E43193"/>
    <w:rsid w:val="00E5011F"/>
    <w:rsid w:val="00E6234D"/>
    <w:rsid w:val="00E651AD"/>
    <w:rsid w:val="00E70C29"/>
    <w:rsid w:val="00E70F44"/>
    <w:rsid w:val="00E73254"/>
    <w:rsid w:val="00E8425E"/>
    <w:rsid w:val="00E8492F"/>
    <w:rsid w:val="00E8528D"/>
    <w:rsid w:val="00E97B1C"/>
    <w:rsid w:val="00EA007C"/>
    <w:rsid w:val="00EA0E23"/>
    <w:rsid w:val="00EA2C01"/>
    <w:rsid w:val="00EA33FC"/>
    <w:rsid w:val="00EC16C2"/>
    <w:rsid w:val="00EC7C98"/>
    <w:rsid w:val="00ED10DA"/>
    <w:rsid w:val="00ED40C6"/>
    <w:rsid w:val="00ED55ED"/>
    <w:rsid w:val="00ED71BC"/>
    <w:rsid w:val="00EE71AB"/>
    <w:rsid w:val="00EE72A6"/>
    <w:rsid w:val="00EE780E"/>
    <w:rsid w:val="00F05640"/>
    <w:rsid w:val="00F1031F"/>
    <w:rsid w:val="00F14DDA"/>
    <w:rsid w:val="00F16B0E"/>
    <w:rsid w:val="00F17EFD"/>
    <w:rsid w:val="00F31DF0"/>
    <w:rsid w:val="00F35A0C"/>
    <w:rsid w:val="00F445E9"/>
    <w:rsid w:val="00F517ED"/>
    <w:rsid w:val="00F52959"/>
    <w:rsid w:val="00F62FAE"/>
    <w:rsid w:val="00F76FA0"/>
    <w:rsid w:val="00F9347B"/>
    <w:rsid w:val="00F94A0A"/>
    <w:rsid w:val="00F96587"/>
    <w:rsid w:val="00FA0478"/>
    <w:rsid w:val="00FA0918"/>
    <w:rsid w:val="00FA6915"/>
    <w:rsid w:val="00FB2CB9"/>
    <w:rsid w:val="00FB6D74"/>
    <w:rsid w:val="00FC195C"/>
    <w:rsid w:val="00FC4C97"/>
    <w:rsid w:val="00FE5B1F"/>
    <w:rsid w:val="00FF7B56"/>
    <w:rsid w:val="05395F90"/>
    <w:rsid w:val="1995537F"/>
    <w:rsid w:val="1E7FE3EA"/>
    <w:rsid w:val="35ABC64F"/>
    <w:rsid w:val="4D34466E"/>
    <w:rsid w:val="4FE7836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BABC5"/>
  <w15:chartTrackingRefBased/>
  <w15:docId w15:val="{F448DF9D-DBFE-4810-874E-EF6FCCFFB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9DA"/>
    <w:pPr>
      <w:spacing w:after="200" w:line="276" w:lineRule="auto"/>
    </w:pPr>
    <w:rPr>
      <w:rFonts w:ascii="Century Gothic" w:hAnsi="Century Gothic"/>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29DA"/>
    <w:pPr>
      <w:spacing w:after="0" w:line="240" w:lineRule="auto"/>
    </w:pPr>
    <w:rPr>
      <w:rFonts w:ascii="Century Gothic" w:hAnsi="Century Gothic"/>
    </w:rPr>
  </w:style>
  <w:style w:type="paragraph" w:styleId="BodyText2">
    <w:name w:val="Body Text 2"/>
    <w:basedOn w:val="Normal"/>
    <w:link w:val="BodyText2Char1"/>
    <w:uiPriority w:val="99"/>
    <w:rsid w:val="003029DA"/>
    <w:pPr>
      <w:spacing w:after="0" w:line="240" w:lineRule="auto"/>
      <w:jc w:val="both"/>
    </w:pPr>
    <w:rPr>
      <w:rFonts w:ascii="Arial" w:eastAsia="Calibri" w:hAnsi="Arial" w:cs="Times New Roman"/>
      <w:sz w:val="24"/>
      <w:szCs w:val="20"/>
      <w:lang w:eastAsia="en-GB"/>
    </w:rPr>
  </w:style>
  <w:style w:type="character" w:customStyle="1" w:styleId="BodyText2Char">
    <w:name w:val="Body Text 2 Char"/>
    <w:basedOn w:val="DefaultParagraphFont"/>
    <w:uiPriority w:val="99"/>
    <w:semiHidden/>
    <w:rsid w:val="003029DA"/>
    <w:rPr>
      <w:rFonts w:ascii="Century Gothic" w:hAnsi="Century Gothic"/>
    </w:rPr>
  </w:style>
  <w:style w:type="character" w:customStyle="1" w:styleId="BodyText2Char1">
    <w:name w:val="Body Text 2 Char1"/>
    <w:link w:val="BodyText2"/>
    <w:uiPriority w:val="99"/>
    <w:locked/>
    <w:rsid w:val="003029DA"/>
    <w:rPr>
      <w:rFonts w:ascii="Arial" w:eastAsia="Calibri" w:hAnsi="Arial" w:cs="Times New Roman"/>
      <w:sz w:val="24"/>
      <w:szCs w:val="20"/>
      <w:lang w:eastAsia="en-GB"/>
    </w:rPr>
  </w:style>
  <w:style w:type="paragraph" w:customStyle="1" w:styleId="Text">
    <w:name w:val="Text"/>
    <w:basedOn w:val="Normal"/>
    <w:next w:val="Normal"/>
    <w:qFormat/>
    <w:rsid w:val="003029DA"/>
    <w:pPr>
      <w:widowControl w:val="0"/>
      <w:tabs>
        <w:tab w:val="left" w:pos="1134"/>
        <w:tab w:val="left" w:pos="2268"/>
        <w:tab w:val="left" w:pos="3402"/>
        <w:tab w:val="left" w:pos="4536"/>
        <w:tab w:val="left" w:pos="5670"/>
        <w:tab w:val="left" w:pos="6804"/>
        <w:tab w:val="left" w:pos="7938"/>
        <w:tab w:val="left" w:pos="9072"/>
        <w:tab w:val="left" w:pos="10206"/>
      </w:tabs>
      <w:spacing w:after="0" w:line="240" w:lineRule="auto"/>
    </w:pPr>
    <w:rPr>
      <w:rFonts w:ascii="Calibri" w:eastAsia="Aharoni" w:hAnsi="Calibri" w:cs="Aharoni"/>
      <w:kern w:val="2"/>
      <w:sz w:val="24"/>
      <w:szCs w:val="24"/>
      <w:lang w:eastAsia="zh-CN"/>
    </w:rPr>
  </w:style>
  <w:style w:type="paragraph" w:customStyle="1" w:styleId="OATSubheader">
    <w:name w:val="OAT Sub header"/>
    <w:basedOn w:val="Normal"/>
    <w:qFormat/>
    <w:rsid w:val="003029DA"/>
    <w:pPr>
      <w:spacing w:after="60" w:line="270" w:lineRule="exact"/>
    </w:pPr>
    <w:rPr>
      <w:rFonts w:ascii="Gill Sans MT" w:eastAsiaTheme="minorEastAsia" w:hAnsi="Gill Sans MT" w:cs="Gill Sans"/>
      <w:sz w:val="24"/>
      <w:szCs w:val="24"/>
      <w:lang w:val="en-US"/>
    </w:rPr>
  </w:style>
  <w:style w:type="character" w:styleId="CommentReference">
    <w:name w:val="annotation reference"/>
    <w:basedOn w:val="DefaultParagraphFont"/>
    <w:uiPriority w:val="99"/>
    <w:semiHidden/>
    <w:unhideWhenUsed/>
    <w:rsid w:val="00015BFF"/>
    <w:rPr>
      <w:sz w:val="16"/>
      <w:szCs w:val="16"/>
    </w:rPr>
  </w:style>
  <w:style w:type="paragraph" w:styleId="CommentText">
    <w:name w:val="annotation text"/>
    <w:basedOn w:val="Normal"/>
    <w:link w:val="CommentTextChar"/>
    <w:uiPriority w:val="99"/>
    <w:semiHidden/>
    <w:unhideWhenUsed/>
    <w:rsid w:val="00015BFF"/>
    <w:pPr>
      <w:spacing w:line="240" w:lineRule="auto"/>
    </w:pPr>
    <w:rPr>
      <w:sz w:val="20"/>
      <w:szCs w:val="20"/>
    </w:rPr>
  </w:style>
  <w:style w:type="character" w:customStyle="1" w:styleId="CommentTextChar">
    <w:name w:val="Comment Text Char"/>
    <w:basedOn w:val="DefaultParagraphFont"/>
    <w:link w:val="CommentText"/>
    <w:uiPriority w:val="99"/>
    <w:semiHidden/>
    <w:rsid w:val="00015BFF"/>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015BFF"/>
    <w:rPr>
      <w:b/>
      <w:bCs/>
    </w:rPr>
  </w:style>
  <w:style w:type="character" w:customStyle="1" w:styleId="CommentSubjectChar">
    <w:name w:val="Comment Subject Char"/>
    <w:basedOn w:val="CommentTextChar"/>
    <w:link w:val="CommentSubject"/>
    <w:uiPriority w:val="99"/>
    <w:semiHidden/>
    <w:rsid w:val="00015BFF"/>
    <w:rPr>
      <w:rFonts w:ascii="Century Gothic" w:hAnsi="Century Gothic"/>
      <w:b/>
      <w:bCs/>
      <w:sz w:val="20"/>
      <w:szCs w:val="20"/>
    </w:rPr>
  </w:style>
  <w:style w:type="paragraph" w:styleId="BalloonText">
    <w:name w:val="Balloon Text"/>
    <w:basedOn w:val="Normal"/>
    <w:link w:val="BalloonTextChar"/>
    <w:uiPriority w:val="99"/>
    <w:semiHidden/>
    <w:unhideWhenUsed/>
    <w:rsid w:val="00015B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BFF"/>
    <w:rPr>
      <w:rFonts w:ascii="Segoe UI" w:hAnsi="Segoe UI" w:cs="Segoe UI"/>
      <w:sz w:val="18"/>
      <w:szCs w:val="18"/>
    </w:rPr>
  </w:style>
  <w:style w:type="paragraph" w:styleId="Header">
    <w:name w:val="header"/>
    <w:basedOn w:val="Normal"/>
    <w:link w:val="HeaderChar"/>
    <w:uiPriority w:val="99"/>
    <w:unhideWhenUsed/>
    <w:rsid w:val="000E14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14CB"/>
    <w:rPr>
      <w:rFonts w:ascii="Century Gothic" w:hAnsi="Century Gothic"/>
    </w:rPr>
  </w:style>
  <w:style w:type="paragraph" w:styleId="Footer">
    <w:name w:val="footer"/>
    <w:basedOn w:val="Normal"/>
    <w:link w:val="FooterChar"/>
    <w:uiPriority w:val="99"/>
    <w:unhideWhenUsed/>
    <w:rsid w:val="000E14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14CB"/>
    <w:rPr>
      <w:rFonts w:ascii="Century Gothic" w:hAnsi="Century Gothic"/>
    </w:rPr>
  </w:style>
  <w:style w:type="paragraph" w:customStyle="1" w:styleId="OATsubheader1">
    <w:name w:val="OAT sub header 1"/>
    <w:basedOn w:val="Normal"/>
    <w:qFormat/>
    <w:rsid w:val="005C0998"/>
    <w:pPr>
      <w:tabs>
        <w:tab w:val="left" w:pos="2800"/>
      </w:tabs>
      <w:spacing w:after="60" w:line="270" w:lineRule="exact"/>
    </w:pPr>
    <w:rPr>
      <w:rFonts w:ascii="Arial" w:eastAsiaTheme="minorEastAsia" w:hAnsi="Arial" w:cs="Gill Sans"/>
      <w:color w:val="00AFF0"/>
      <w:sz w:val="26"/>
      <w:szCs w:val="26"/>
      <w:lang w:val="en-US"/>
    </w:rPr>
  </w:style>
  <w:style w:type="paragraph" w:styleId="ListParagraph">
    <w:name w:val="List Paragraph"/>
    <w:basedOn w:val="Normal"/>
    <w:uiPriority w:val="34"/>
    <w:qFormat/>
    <w:rsid w:val="00C1084D"/>
    <w:pPr>
      <w:ind w:left="720"/>
      <w:contextualSpacing/>
    </w:pPr>
  </w:style>
  <w:style w:type="paragraph" w:styleId="Revision">
    <w:name w:val="Revision"/>
    <w:hidden/>
    <w:uiPriority w:val="99"/>
    <w:semiHidden/>
    <w:rsid w:val="00744598"/>
    <w:pPr>
      <w:spacing w:after="0" w:line="240" w:lineRule="auto"/>
    </w:pPr>
    <w:rPr>
      <w:rFonts w:ascii="Century Gothic" w:hAnsi="Century Gothic"/>
    </w:rPr>
  </w:style>
  <w:style w:type="paragraph" w:customStyle="1" w:styleId="OATliststyle">
    <w:name w:val="OAT list style"/>
    <w:basedOn w:val="Normal"/>
    <w:qFormat/>
    <w:rsid w:val="00880AF7"/>
    <w:pPr>
      <w:numPr>
        <w:numId w:val="30"/>
      </w:numPr>
      <w:spacing w:after="250" w:line="280" w:lineRule="exact"/>
      <w:contextualSpacing/>
    </w:pPr>
    <w:rPr>
      <w:rFonts w:ascii="Arial" w:eastAsiaTheme="minorEastAsia" w:hAnsi="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36907">
      <w:bodyDiv w:val="1"/>
      <w:marLeft w:val="0"/>
      <w:marRight w:val="0"/>
      <w:marTop w:val="0"/>
      <w:marBottom w:val="0"/>
      <w:divBdr>
        <w:top w:val="none" w:sz="0" w:space="0" w:color="auto"/>
        <w:left w:val="none" w:sz="0" w:space="0" w:color="auto"/>
        <w:bottom w:val="none" w:sz="0" w:space="0" w:color="auto"/>
        <w:right w:val="none" w:sz="0" w:space="0" w:color="auto"/>
      </w:divBdr>
    </w:div>
    <w:div w:id="423576799">
      <w:bodyDiv w:val="1"/>
      <w:marLeft w:val="0"/>
      <w:marRight w:val="0"/>
      <w:marTop w:val="0"/>
      <w:marBottom w:val="0"/>
      <w:divBdr>
        <w:top w:val="none" w:sz="0" w:space="0" w:color="auto"/>
        <w:left w:val="none" w:sz="0" w:space="0" w:color="auto"/>
        <w:bottom w:val="none" w:sz="0" w:space="0" w:color="auto"/>
        <w:right w:val="none" w:sz="0" w:space="0" w:color="auto"/>
      </w:divBdr>
      <w:divsChild>
        <w:div w:id="783499583">
          <w:marLeft w:val="0"/>
          <w:marRight w:val="0"/>
          <w:marTop w:val="0"/>
          <w:marBottom w:val="0"/>
          <w:divBdr>
            <w:top w:val="none" w:sz="0" w:space="0" w:color="auto"/>
            <w:left w:val="none" w:sz="0" w:space="0" w:color="auto"/>
            <w:bottom w:val="none" w:sz="0" w:space="0" w:color="auto"/>
            <w:right w:val="none" w:sz="0" w:space="0" w:color="auto"/>
          </w:divBdr>
        </w:div>
      </w:divsChild>
    </w:div>
    <w:div w:id="837575900">
      <w:bodyDiv w:val="1"/>
      <w:marLeft w:val="0"/>
      <w:marRight w:val="0"/>
      <w:marTop w:val="0"/>
      <w:marBottom w:val="0"/>
      <w:divBdr>
        <w:top w:val="none" w:sz="0" w:space="0" w:color="auto"/>
        <w:left w:val="none" w:sz="0" w:space="0" w:color="auto"/>
        <w:bottom w:val="none" w:sz="0" w:space="0" w:color="auto"/>
        <w:right w:val="none" w:sz="0" w:space="0" w:color="auto"/>
      </w:divBdr>
    </w:div>
    <w:div w:id="1248075011">
      <w:bodyDiv w:val="1"/>
      <w:marLeft w:val="0"/>
      <w:marRight w:val="0"/>
      <w:marTop w:val="0"/>
      <w:marBottom w:val="0"/>
      <w:divBdr>
        <w:top w:val="none" w:sz="0" w:space="0" w:color="auto"/>
        <w:left w:val="none" w:sz="0" w:space="0" w:color="auto"/>
        <w:bottom w:val="none" w:sz="0" w:space="0" w:color="auto"/>
        <w:right w:val="none" w:sz="0" w:space="0" w:color="auto"/>
      </w:divBdr>
    </w:div>
    <w:div w:id="1336415919">
      <w:bodyDiv w:val="1"/>
      <w:marLeft w:val="0"/>
      <w:marRight w:val="0"/>
      <w:marTop w:val="0"/>
      <w:marBottom w:val="0"/>
      <w:divBdr>
        <w:top w:val="none" w:sz="0" w:space="0" w:color="auto"/>
        <w:left w:val="none" w:sz="0" w:space="0" w:color="auto"/>
        <w:bottom w:val="none" w:sz="0" w:space="0" w:color="auto"/>
        <w:right w:val="none" w:sz="0" w:space="0" w:color="auto"/>
      </w:divBdr>
      <w:divsChild>
        <w:div w:id="1626227725">
          <w:marLeft w:val="0"/>
          <w:marRight w:val="0"/>
          <w:marTop w:val="0"/>
          <w:marBottom w:val="0"/>
          <w:divBdr>
            <w:top w:val="none" w:sz="0" w:space="0" w:color="auto"/>
            <w:left w:val="none" w:sz="0" w:space="0" w:color="auto"/>
            <w:bottom w:val="none" w:sz="0" w:space="0" w:color="auto"/>
            <w:right w:val="none" w:sz="0" w:space="0" w:color="auto"/>
          </w:divBdr>
        </w:div>
      </w:divsChild>
    </w:div>
    <w:div w:id="175794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042DAE3894C684A8C5CBCE473532408" ma:contentTypeVersion="33" ma:contentTypeDescription="Create a new document." ma:contentTypeScope="" ma:versionID="cf33e6c13299f3d2319d32b0dcee6d90">
  <xsd:schema xmlns:xsd="http://www.w3.org/2001/XMLSchema" xmlns:xs="http://www.w3.org/2001/XMLSchema" xmlns:p="http://schemas.microsoft.com/office/2006/metadata/properties" xmlns:ns1="http://schemas.microsoft.com/sharepoint/v3" xmlns:ns2="4d8f2c4e-9ca8-43f7-a270-4bdbeba4cb1c" xmlns:ns3="efe7914c-b35c-4c7b-b363-264b7be7e320" targetNamespace="http://schemas.microsoft.com/office/2006/metadata/properties" ma:root="true" ma:fieldsID="ae8bc5575a4cb56a2ac4c1f5d92422b6" ns1:_="" ns2:_="" ns3:_="">
    <xsd:import namespace="http://schemas.microsoft.com/sharepoint/v3"/>
    <xsd:import namespace="4d8f2c4e-9ca8-43f7-a270-4bdbeba4cb1c"/>
    <xsd:import namespace="efe7914c-b35c-4c7b-b363-264b7be7e32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1:_ip_UnifiedCompliancePolicyProperties" minOccurs="0"/>
                <xsd:element ref="ns1:_ip_UnifiedCompliancePolicyUIAction" minOccurs="0"/>
                <xsd:element ref="ns3:lcf76f155ced4ddcb4097134ff3c332f" minOccurs="0"/>
                <xsd:element ref="ns2:TaxCatchAll" minOccurs="0"/>
                <xsd:element ref="ns3:MediaServiceObjectDetectorVersions" minOccurs="0"/>
                <xsd:element ref="ns3:MediaServiceSearchProperties" minOccurs="0"/>
                <xsd:element ref="ns3:_x0031_MonthTask" minOccurs="0"/>
                <xsd:element ref="ns3:_x0033_MonthTask" minOccurs="0"/>
                <xsd:element ref="ns3:Specialism" minOccurs="0"/>
                <xsd:element ref="ns3:_x0036_MonthTask" minOccurs="0"/>
                <xsd:element ref="ns3:AnnualPPM" minOccurs="0"/>
                <xsd:element ref="ns3:OtherFrequency" minOccurs="0"/>
                <xsd:element ref="ns3:Bolingbroke" minOccurs="0"/>
                <xsd:element ref="ns3:Chadwick" minOccurs="0"/>
                <xsd:element ref="ns3:Sandymoor" minOccurs="0"/>
                <xsd:element ref="ns3:Notes" minOccurs="0"/>
                <xsd:element ref="ns3:Priceperassettype" minOccurs="0"/>
                <xsd:element ref="ns3:ModifiedDat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8f2c4e-9ca8-43f7-a270-4bdbeba4cb1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283cc1f-711d-49e9-ad49-f6ad2240a215}" ma:internalName="TaxCatchAll" ma:showField="CatchAllData" ma:web="4d8f2c4e-9ca8-43f7-a270-4bdbeba4cb1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e7914c-b35c-4c7b-b363-264b7be7e32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_x0031_MonthTask" ma:index="28" nillable="true" ma:displayName="1 Month PPM" ma:default="1" ma:format="Dropdown" ma:internalName="_x0031_MonthTask">
      <xsd:simpleType>
        <xsd:restriction base="dms:Boolean"/>
      </xsd:simpleType>
    </xsd:element>
    <xsd:element name="_x0033_MonthTask" ma:index="29" nillable="true" ma:displayName="3 Month PPM" ma:default="1" ma:format="Dropdown" ma:internalName="_x0033_MonthTask">
      <xsd:simpleType>
        <xsd:restriction base="dms:Boolean"/>
      </xsd:simpleType>
    </xsd:element>
    <xsd:element name="Specialism" ma:index="30" nillable="true" ma:displayName="Specialism" ma:format="Dropdown" ma:internalName="Specialism">
      <xsd:simpleType>
        <xsd:restriction base="dms:Choice">
          <xsd:enumeration value="Electrical"/>
          <xsd:enumeration value="Lifts"/>
          <xsd:enumeration value="Gates and Doors"/>
          <xsd:enumeration value="Refrigeration and AC"/>
          <xsd:enumeration value="Mechanical"/>
        </xsd:restriction>
      </xsd:simpleType>
    </xsd:element>
    <xsd:element name="_x0036_MonthTask" ma:index="31" nillable="true" ma:displayName="6 Month PPM" ma:default="1" ma:format="Dropdown" ma:internalName="_x0036_MonthTask">
      <xsd:simpleType>
        <xsd:restriction base="dms:Boolean"/>
      </xsd:simpleType>
    </xsd:element>
    <xsd:element name="AnnualPPM" ma:index="32" nillable="true" ma:displayName="Annual PPM" ma:default="1" ma:format="Dropdown" ma:internalName="AnnualPPM">
      <xsd:simpleType>
        <xsd:restriction base="dms:Boolean"/>
      </xsd:simpleType>
    </xsd:element>
    <xsd:element name="OtherFrequency" ma:index="33" nillable="true" ma:displayName="Other Frequency" ma:format="Dropdown" ma:internalName="OtherFrequency">
      <xsd:simpleType>
        <xsd:restriction base="dms:Choice">
          <xsd:enumeration value="2 Year"/>
          <xsd:enumeration value="3 Year "/>
          <xsd:enumeration value="5 Year"/>
        </xsd:restriction>
      </xsd:simpleType>
    </xsd:element>
    <xsd:element name="Bolingbroke" ma:index="34" nillable="true" ma:displayName="Forge " ma:default="1" ma:format="Dropdown" ma:internalName="Bolingbroke" ma:percentage="FALSE">
      <xsd:simpleType>
        <xsd:restriction base="dms:Number"/>
      </xsd:simpleType>
    </xsd:element>
    <xsd:element name="Chadwick" ma:index="35" nillable="true" ma:displayName="George Salter " ma:default="1" ma:format="Dropdown" ma:internalName="Chadwick" ma:percentage="FALSE">
      <xsd:simpleType>
        <xsd:restriction base="dms:Number"/>
      </xsd:simpleType>
    </xsd:element>
    <xsd:element name="Sandymoor" ma:index="36" nillable="true" ma:displayName="Sandwell" ma:default="1" ma:format="Dropdown" ma:internalName="Sandymoor">
      <xsd:simpleType>
        <xsd:restriction base="dms:Boolean"/>
      </xsd:simpleType>
    </xsd:element>
    <xsd:element name="Notes" ma:index="37" nillable="true" ma:displayName="Notes" ma:format="Dropdown" ma:internalName="Notes">
      <xsd:simpleType>
        <xsd:restriction base="dms:Note">
          <xsd:maxLength value="255"/>
        </xsd:restriction>
      </xsd:simpleType>
    </xsd:element>
    <xsd:element name="Priceperassettype" ma:index="38" nillable="true" ma:displayName="Price per asset type" ma:format="£123,456.00 (United Kingdom)" ma:LCID="2057" ma:internalName="Priceperassettype">
      <xsd:simpleType>
        <xsd:restriction base="dms:Currency"/>
      </xsd:simpleType>
    </xsd:element>
    <xsd:element name="ModifiedDate" ma:index="39" nillable="true" ma:displayName="Modified Date" ma:format="DateTime" ma:internalName="ModifiedDate">
      <xsd:simpleType>
        <xsd:restriction base="dms:DateTime"/>
      </xsd:simpleType>
    </xsd:element>
    <xsd:element name="MediaServiceBillingMetadata" ma:index="4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d8f2c4e-9ca8-43f7-a270-4bdbeba4cb1c" xsi:nil="true"/>
    <lcf76f155ced4ddcb4097134ff3c332f xmlns="efe7914c-b35c-4c7b-b363-264b7be7e320">
      <Terms xmlns="http://schemas.microsoft.com/office/infopath/2007/PartnerControls"/>
    </lcf76f155ced4ddcb4097134ff3c332f>
    <_x0031_MonthTask xmlns="efe7914c-b35c-4c7b-b363-264b7be7e320">true</_x0031_MonthTask>
    <_ip_UnifiedCompliancePolicyUIAction xmlns="http://schemas.microsoft.com/sharepoint/v3" xsi:nil="true"/>
    <OtherFrequency xmlns="efe7914c-b35c-4c7b-b363-264b7be7e320" xsi:nil="true"/>
    <AnnualPPM xmlns="efe7914c-b35c-4c7b-b363-264b7be7e320">true</AnnualPPM>
    <Sandymoor xmlns="efe7914c-b35c-4c7b-b363-264b7be7e320">true</Sandymoor>
    <_x0033_MonthTask xmlns="efe7914c-b35c-4c7b-b363-264b7be7e320">true</_x0033_MonthTask>
    <_x0036_MonthTask xmlns="efe7914c-b35c-4c7b-b363-264b7be7e320">true</_x0036_MonthTask>
    <ModifiedDate xmlns="efe7914c-b35c-4c7b-b363-264b7be7e320" xsi:nil="true"/>
    <_ip_UnifiedCompliancePolicyProperties xmlns="http://schemas.microsoft.com/sharepoint/v3" xsi:nil="true"/>
    <Chadwick xmlns="efe7914c-b35c-4c7b-b363-264b7be7e320">1</Chadwick>
    <Priceperassettype xmlns="efe7914c-b35c-4c7b-b363-264b7be7e320" xsi:nil="true"/>
    <Notes xmlns="efe7914c-b35c-4c7b-b363-264b7be7e320" xsi:nil="true"/>
    <Specialism xmlns="efe7914c-b35c-4c7b-b363-264b7be7e320" xsi:nil="true"/>
    <Bolingbroke xmlns="efe7914c-b35c-4c7b-b363-264b7be7e320">1</Bolingbroke>
  </documentManagement>
</p:properties>
</file>

<file path=customXml/itemProps1.xml><?xml version="1.0" encoding="utf-8"?>
<ds:datastoreItem xmlns:ds="http://schemas.openxmlformats.org/officeDocument/2006/customXml" ds:itemID="{DAEF1A67-CBD4-49BD-9F56-CF22669A7F44}">
  <ds:schemaRefs>
    <ds:schemaRef ds:uri="http://schemas.microsoft.com/sharepoint/v3/contenttype/forms"/>
  </ds:schemaRefs>
</ds:datastoreItem>
</file>

<file path=customXml/itemProps2.xml><?xml version="1.0" encoding="utf-8"?>
<ds:datastoreItem xmlns:ds="http://schemas.openxmlformats.org/officeDocument/2006/customXml" ds:itemID="{73B0CFB7-E1D9-4043-B1AA-83ED0A26EBE8}">
  <ds:schemaRefs>
    <ds:schemaRef ds:uri="http://schemas.openxmlformats.org/officeDocument/2006/bibliography"/>
  </ds:schemaRefs>
</ds:datastoreItem>
</file>

<file path=customXml/itemProps3.xml><?xml version="1.0" encoding="utf-8"?>
<ds:datastoreItem xmlns:ds="http://schemas.openxmlformats.org/officeDocument/2006/customXml" ds:itemID="{E74C7426-2414-4019-9227-5540D89F6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d8f2c4e-9ca8-43f7-a270-4bdbeba4cb1c"/>
    <ds:schemaRef ds:uri="efe7914c-b35c-4c7b-b363-264b7be7e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3EE607-5B26-4748-8C64-DF8EE6E18655}">
  <ds:schemaRefs>
    <ds:schemaRef ds:uri="http://schemas.microsoft.com/office/2006/metadata/properties"/>
    <ds:schemaRef ds:uri="http://schemas.microsoft.com/office/infopath/2007/PartnerControls"/>
    <ds:schemaRef ds:uri="4d8f2c4e-9ca8-43f7-a270-4bdbeba4cb1c"/>
    <ds:schemaRef ds:uri="efe7914c-b35c-4c7b-b363-264b7be7e32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1692</Words>
  <Characters>9646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Wheeler</dc:creator>
  <cp:keywords/>
  <dc:description/>
  <cp:lastModifiedBy>Amy Branford</cp:lastModifiedBy>
  <cp:revision>3</cp:revision>
  <dcterms:created xsi:type="dcterms:W3CDTF">2026-03-25T12:32:00Z</dcterms:created>
  <dcterms:modified xsi:type="dcterms:W3CDTF">2026-04-01T15:01:00Z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0x010100E042DAE3894C684A8C5CBCE473532408</vt:lpwstr>
  </property>
  <property fmtid="{D5CDD505-2E9C-101B-9397-08002B2CF9AE}" pid="3" name="MediaServiceImageTags">
    <vt:lpwstr/>
  </property>
</Properties>
</file>