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B092C" w14:textId="4F37B97C" w:rsidR="00A66F36" w:rsidRDefault="00736A4E" w:rsidP="00146BBE">
      <w:pPr>
        <w:jc w:val="right"/>
      </w:pPr>
      <w:r>
        <w:rPr>
          <w:noProof/>
        </w:rPr>
        <w:drawing>
          <wp:inline distT="0" distB="0" distL="0" distR="0" wp14:anchorId="27D3B3C6" wp14:editId="794A3FFE">
            <wp:extent cx="2089855" cy="1181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T_nomotto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4733" cy="1183857"/>
                    </a:xfrm>
                    <a:prstGeom prst="rect">
                      <a:avLst/>
                    </a:prstGeom>
                  </pic:spPr>
                </pic:pic>
              </a:graphicData>
            </a:graphic>
          </wp:inline>
        </w:drawing>
      </w:r>
    </w:p>
    <w:p w14:paraId="3DFB8FC9" w14:textId="77777777" w:rsidR="00146BBE" w:rsidRDefault="00146BBE"/>
    <w:tbl>
      <w:tblPr>
        <w:tblStyle w:val="TableGrid"/>
        <w:tblW w:w="9640" w:type="dxa"/>
        <w:jc w:val="center"/>
        <w:tblLook w:val="04A0" w:firstRow="1" w:lastRow="0" w:firstColumn="1" w:lastColumn="0" w:noHBand="0" w:noVBand="1"/>
      </w:tblPr>
      <w:tblGrid>
        <w:gridCol w:w="3270"/>
        <w:gridCol w:w="6370"/>
      </w:tblGrid>
      <w:tr w:rsidR="00146BBE" w:rsidRPr="00146BBE" w14:paraId="10866C15" w14:textId="77777777" w:rsidTr="35F5A0EC">
        <w:trPr>
          <w:trHeight w:val="510"/>
          <w:jc w:val="center"/>
        </w:trPr>
        <w:tc>
          <w:tcPr>
            <w:tcW w:w="3270" w:type="dxa"/>
            <w:vAlign w:val="center"/>
          </w:tcPr>
          <w:p w14:paraId="76C7F1B3" w14:textId="77777777" w:rsidR="00146BBE" w:rsidRPr="00146BBE" w:rsidRDefault="00146BBE" w:rsidP="00146BBE">
            <w:pPr>
              <w:spacing w:after="160" w:line="259" w:lineRule="auto"/>
            </w:pPr>
            <w:r w:rsidRPr="00146BBE">
              <w:t>Job title:</w:t>
            </w:r>
          </w:p>
        </w:tc>
        <w:tc>
          <w:tcPr>
            <w:tcW w:w="6370" w:type="dxa"/>
            <w:vAlign w:val="center"/>
          </w:tcPr>
          <w:p w14:paraId="6F905E81" w14:textId="05EBFD6E" w:rsidR="00146BBE" w:rsidRPr="00146BBE" w:rsidRDefault="0A232EDA" w:rsidP="35F5A0EC">
            <w:pPr>
              <w:spacing w:after="160" w:line="259" w:lineRule="auto"/>
            </w:pPr>
            <w:r w:rsidRPr="35F5A0EC">
              <w:rPr>
                <w:b/>
                <w:bCs/>
              </w:rPr>
              <w:t>Higher Level Teaching Assistant</w:t>
            </w:r>
          </w:p>
        </w:tc>
      </w:tr>
      <w:tr w:rsidR="00146BBE" w:rsidRPr="00146BBE" w14:paraId="4E9DAC45" w14:textId="77777777" w:rsidTr="35F5A0EC">
        <w:trPr>
          <w:trHeight w:val="510"/>
          <w:jc w:val="center"/>
        </w:trPr>
        <w:tc>
          <w:tcPr>
            <w:tcW w:w="3270" w:type="dxa"/>
            <w:vAlign w:val="center"/>
          </w:tcPr>
          <w:p w14:paraId="0FED26CA" w14:textId="77777777" w:rsidR="00146BBE" w:rsidRPr="00146BBE" w:rsidRDefault="00146BBE" w:rsidP="00146BBE">
            <w:pPr>
              <w:spacing w:after="160" w:line="259" w:lineRule="auto"/>
            </w:pPr>
            <w:r w:rsidRPr="00146BBE">
              <w:t>Hours of work:</w:t>
            </w:r>
          </w:p>
        </w:tc>
        <w:tc>
          <w:tcPr>
            <w:tcW w:w="6370" w:type="dxa"/>
            <w:vAlign w:val="center"/>
          </w:tcPr>
          <w:p w14:paraId="17F5DFF6" w14:textId="77777777" w:rsidR="00146BBE" w:rsidRPr="00146BBE" w:rsidRDefault="006C3CD4" w:rsidP="00146BBE">
            <w:pPr>
              <w:spacing w:after="160" w:line="259" w:lineRule="auto"/>
              <w:rPr>
                <w:b/>
              </w:rPr>
            </w:pPr>
            <w:r>
              <w:rPr>
                <w:b/>
              </w:rPr>
              <w:t>See advert for details</w:t>
            </w:r>
          </w:p>
        </w:tc>
      </w:tr>
      <w:tr w:rsidR="00146BBE" w:rsidRPr="00146BBE" w14:paraId="28F800EC" w14:textId="77777777" w:rsidTr="35F5A0EC">
        <w:trPr>
          <w:trHeight w:val="510"/>
          <w:jc w:val="center"/>
        </w:trPr>
        <w:tc>
          <w:tcPr>
            <w:tcW w:w="3270" w:type="dxa"/>
            <w:vAlign w:val="center"/>
          </w:tcPr>
          <w:p w14:paraId="11E6ACFC" w14:textId="77777777" w:rsidR="00146BBE" w:rsidRPr="00146BBE" w:rsidRDefault="00146BBE" w:rsidP="00146BBE">
            <w:pPr>
              <w:spacing w:after="160" w:line="259" w:lineRule="auto"/>
            </w:pPr>
            <w:r w:rsidRPr="00146BBE">
              <w:t>Salary:</w:t>
            </w:r>
          </w:p>
        </w:tc>
        <w:tc>
          <w:tcPr>
            <w:tcW w:w="6370" w:type="dxa"/>
            <w:vAlign w:val="center"/>
          </w:tcPr>
          <w:p w14:paraId="5986F1D3" w14:textId="54C5D85D" w:rsidR="00146BBE" w:rsidRPr="00146BBE" w:rsidRDefault="00B96771" w:rsidP="35F5A0EC">
            <w:pPr>
              <w:spacing w:after="160" w:line="259" w:lineRule="auto"/>
              <w:rPr>
                <w:b/>
                <w:bCs/>
              </w:rPr>
            </w:pPr>
            <w:r w:rsidRPr="35F5A0EC">
              <w:rPr>
                <w:b/>
                <w:bCs/>
              </w:rPr>
              <w:t xml:space="preserve">Grade </w:t>
            </w:r>
            <w:r w:rsidR="18C9183E" w:rsidRPr="35F5A0EC">
              <w:rPr>
                <w:b/>
                <w:bCs/>
              </w:rPr>
              <w:t>7</w:t>
            </w:r>
          </w:p>
        </w:tc>
      </w:tr>
    </w:tbl>
    <w:p w14:paraId="4D482C55" w14:textId="77777777" w:rsidR="00F651AF" w:rsidRDefault="00F651AF" w:rsidP="00146BBE">
      <w:pPr>
        <w:spacing w:after="0"/>
      </w:pPr>
    </w:p>
    <w:p w14:paraId="64D9A779" w14:textId="3428CDDF" w:rsidR="0056725C" w:rsidRDefault="0056725C" w:rsidP="0056725C">
      <w:pPr>
        <w:rPr>
          <w:b/>
        </w:rPr>
      </w:pPr>
      <w:r w:rsidRPr="35F5A0EC">
        <w:rPr>
          <w:b/>
          <w:bCs/>
        </w:rPr>
        <w:t>Purpose of the Post</w:t>
      </w:r>
    </w:p>
    <w:p w14:paraId="6DC62BB5" w14:textId="7AB468B4" w:rsidR="09B46630" w:rsidRDefault="09B46630" w:rsidP="35F5A0EC">
      <w:pPr>
        <w:rPr>
          <w:rFonts w:eastAsiaTheme="minorEastAsia"/>
          <w:color w:val="000000" w:themeColor="text1"/>
        </w:rPr>
      </w:pPr>
      <w:r w:rsidRPr="35F5A0EC">
        <w:rPr>
          <w:rFonts w:eastAsiaTheme="minorEastAsia"/>
          <w:color w:val="000000" w:themeColor="text1"/>
        </w:rPr>
        <w:t>Level 4 staff work under an agreed system of guidance and management with a greater degree of autonomy. They complement the professional work of teachers by taking responsibility for agreed learning activities.</w:t>
      </w:r>
    </w:p>
    <w:p w14:paraId="301B3280" w14:textId="347A086A" w:rsidR="09B46630" w:rsidRDefault="09B46630" w:rsidP="35F5A0EC">
      <w:pPr>
        <w:rPr>
          <w:rFonts w:eastAsiaTheme="minorEastAsia"/>
          <w:color w:val="000000" w:themeColor="text1"/>
        </w:rPr>
      </w:pPr>
      <w:r w:rsidRPr="35F5A0EC">
        <w:rPr>
          <w:rFonts w:eastAsiaTheme="minorEastAsia"/>
          <w:color w:val="000000" w:themeColor="text1"/>
        </w:rPr>
        <w:t>This post will provide an opportunity to build on the existing strength of our Pastoral Support and develop it to a wider and more comprehensive offer.</w:t>
      </w:r>
    </w:p>
    <w:p w14:paraId="7BAD6224" w14:textId="040A19CB" w:rsidR="35F5A0EC" w:rsidRPr="00962487" w:rsidRDefault="09B46630" w:rsidP="35F5A0EC">
      <w:pPr>
        <w:rPr>
          <w:rFonts w:eastAsiaTheme="minorEastAsia"/>
          <w:color w:val="000000" w:themeColor="text1"/>
        </w:rPr>
      </w:pPr>
      <w:r w:rsidRPr="35F5A0EC">
        <w:rPr>
          <w:rFonts w:eastAsiaTheme="minorEastAsia"/>
          <w:color w:val="000000" w:themeColor="text1"/>
        </w:rPr>
        <w:t xml:space="preserve">The successful candidate will be proficient and experienced in teaching whole classes for PPA cover and have the necessary skills to work under the direction of the SLT to provide support for pupils and the school </w:t>
      </w:r>
      <w:proofErr w:type="spellStart"/>
      <w:r w:rsidRPr="35F5A0EC">
        <w:rPr>
          <w:rFonts w:eastAsiaTheme="minorEastAsia"/>
          <w:color w:val="000000" w:themeColor="text1"/>
        </w:rPr>
        <w:t>aswell</w:t>
      </w:r>
      <w:proofErr w:type="spellEnd"/>
      <w:r w:rsidRPr="35F5A0EC">
        <w:rPr>
          <w:rFonts w:eastAsiaTheme="minorEastAsia"/>
          <w:color w:val="000000" w:themeColor="text1"/>
        </w:rPr>
        <w:t xml:space="preserve"> as utilising their specialist knowledge and skills to coach, mentor and support colleagues and contribute to the overall provision of pastoral support alongside the SENDCo/SLT.</w:t>
      </w:r>
    </w:p>
    <w:p w14:paraId="0CD07518" w14:textId="1C6EA7AD" w:rsidR="00B96771" w:rsidRPr="00B96771" w:rsidRDefault="0056725C" w:rsidP="00B96771">
      <w:pPr>
        <w:rPr>
          <w:rFonts w:cstheme="minorHAnsi"/>
        </w:rPr>
      </w:pPr>
      <w:r w:rsidRPr="00B96771">
        <w:rPr>
          <w:b/>
        </w:rPr>
        <w:t>Main duties and Responsibilities</w:t>
      </w:r>
    </w:p>
    <w:p w14:paraId="23E4BCBB" w14:textId="2EBA4F28"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To undertake PPA cover</w:t>
      </w:r>
    </w:p>
    <w:p w14:paraId="693E75E0" w14:textId="066B38CD"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To provide specialist skills and knowledge, at an advanced level, across a range of disciplines to support teaching staff in the development and education of children;</w:t>
      </w:r>
    </w:p>
    <w:p w14:paraId="5B6CA509" w14:textId="1480A4DB"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To be responsible for the management and development of a specialist area within the school and/ or line management responsibility for other classroom support staff.</w:t>
      </w:r>
    </w:p>
    <w:p w14:paraId="28085D54" w14:textId="3233E39F"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To support and lead interventions groups</w:t>
      </w:r>
    </w:p>
    <w:p w14:paraId="5532054F" w14:textId="18179248"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Use advanced specialist skills to meet the intellectual, physical, social and emotional needs of pupils</w:t>
      </w:r>
    </w:p>
    <w:p w14:paraId="64630A35" w14:textId="74215DAD"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Complement the professional work of teachers by taking responsibility for agreed learning activities under an agreed system of supervision.</w:t>
      </w:r>
    </w:p>
    <w:p w14:paraId="6548CFF6" w14:textId="65D8CFD4"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Assess the needs of pupils and use detailed knowledge and advanced specialist skills to support pupils' learning.</w:t>
      </w:r>
    </w:p>
    <w:p w14:paraId="38C9282B" w14:textId="1E465584"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Take a lead role in managing and delivering pastoral support</w:t>
      </w:r>
    </w:p>
    <w:p w14:paraId="724DDE9D" w14:textId="292DF5A4"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Manage the supervision of pupils excluded from, or not otherwise working to a normal timetable.</w:t>
      </w:r>
    </w:p>
    <w:p w14:paraId="407CDC19" w14:textId="25579A51" w:rsidR="00B96771" w:rsidRDefault="21C2295A" w:rsidP="35F5A0EC">
      <w:pPr>
        <w:pStyle w:val="ListParagraph"/>
        <w:numPr>
          <w:ilvl w:val="0"/>
          <w:numId w:val="4"/>
        </w:numPr>
        <w:spacing w:after="0"/>
        <w:rPr>
          <w:rFonts w:eastAsiaTheme="minorEastAsia"/>
          <w:color w:val="000000" w:themeColor="text1"/>
        </w:rPr>
      </w:pPr>
      <w:r w:rsidRPr="35F5A0EC">
        <w:rPr>
          <w:rFonts w:eastAsiaTheme="minorEastAsia"/>
          <w:color w:val="000000" w:themeColor="text1"/>
        </w:rPr>
        <w:t>Support and develop appropriate wellbeing support plans for pupils across school</w:t>
      </w:r>
    </w:p>
    <w:p w14:paraId="7440E991" w14:textId="1BB8B385" w:rsidR="00B96771" w:rsidRDefault="00B96771" w:rsidP="35F5A0EC">
      <w:pPr>
        <w:spacing w:after="0"/>
      </w:pPr>
    </w:p>
    <w:p w14:paraId="500EA819" w14:textId="77777777" w:rsidR="00B96771" w:rsidRDefault="00B96771" w:rsidP="00146BBE">
      <w:pPr>
        <w:spacing w:after="0"/>
        <w:rPr>
          <w:b/>
          <w:bCs/>
        </w:rPr>
      </w:pPr>
    </w:p>
    <w:p w14:paraId="6A8B2BF8" w14:textId="13045463" w:rsidR="0056725C" w:rsidRPr="00B96771" w:rsidRDefault="00B96771" w:rsidP="00146BBE">
      <w:pPr>
        <w:spacing w:after="0"/>
        <w:rPr>
          <w:b/>
          <w:bCs/>
        </w:rPr>
      </w:pPr>
      <w:r w:rsidRPr="35F5A0EC">
        <w:rPr>
          <w:b/>
          <w:bCs/>
        </w:rPr>
        <w:t xml:space="preserve">Support for teaching and </w:t>
      </w:r>
      <w:r w:rsidR="0C6A9BCD" w:rsidRPr="35F5A0EC">
        <w:rPr>
          <w:b/>
          <w:bCs/>
        </w:rPr>
        <w:t>School</w:t>
      </w:r>
    </w:p>
    <w:p w14:paraId="13F12437" w14:textId="25070708" w:rsidR="00B96771" w:rsidRDefault="00B96771" w:rsidP="00146BBE">
      <w:pPr>
        <w:spacing w:after="0"/>
      </w:pPr>
    </w:p>
    <w:p w14:paraId="59DBAF27" w14:textId="4C3F0465"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lastRenderedPageBreak/>
        <w:t xml:space="preserve">Provide cover for the whole class in the event of </w:t>
      </w:r>
      <w:proofErr w:type="gramStart"/>
      <w:r w:rsidRPr="35F5A0EC">
        <w:rPr>
          <w:rFonts w:eastAsiaTheme="minorEastAsia"/>
          <w:color w:val="000000" w:themeColor="text1"/>
        </w:rPr>
        <w:t>short term</w:t>
      </w:r>
      <w:proofErr w:type="gramEnd"/>
      <w:r w:rsidRPr="35F5A0EC">
        <w:rPr>
          <w:rFonts w:eastAsiaTheme="minorEastAsia"/>
          <w:color w:val="000000" w:themeColor="text1"/>
        </w:rPr>
        <w:t xml:space="preserve"> teacher absences and PPA time.</w:t>
      </w:r>
    </w:p>
    <w:p w14:paraId="64D74212" w14:textId="12C1E0C6"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Organise and manage sessions with groups of pupils in planned educational settings</w:t>
      </w:r>
    </w:p>
    <w:p w14:paraId="77E397DB" w14:textId="60851CA7"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Monitor and assess individuals and groups of pupils in planned educational setting</w:t>
      </w:r>
    </w:p>
    <w:p w14:paraId="7074BFBB" w14:textId="0A1B0468"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Provide formal feedback and reports as required on pupil achievement and progress</w:t>
      </w:r>
    </w:p>
    <w:p w14:paraId="016499E0" w14:textId="6DF74B55"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 xml:space="preserve">Line management responsibility including the allocation and monitoring of work, holding regular team and supervision meetings with other </w:t>
      </w:r>
      <w:proofErr w:type="gramStart"/>
      <w:r w:rsidRPr="35F5A0EC">
        <w:rPr>
          <w:rFonts w:eastAsiaTheme="minorEastAsia"/>
          <w:color w:val="000000" w:themeColor="text1"/>
        </w:rPr>
        <w:t>classroom based</w:t>
      </w:r>
      <w:proofErr w:type="gramEnd"/>
      <w:r w:rsidRPr="35F5A0EC">
        <w:rPr>
          <w:rFonts w:eastAsiaTheme="minorEastAsia"/>
          <w:color w:val="000000" w:themeColor="text1"/>
        </w:rPr>
        <w:t xml:space="preserve"> support staff in accordance with school policies.</w:t>
      </w:r>
    </w:p>
    <w:p w14:paraId="27B33E6E" w14:textId="3C2B9410"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Plan, prepare and deliver learning activities for individuals, groups or whole classes.</w:t>
      </w:r>
    </w:p>
    <w:p w14:paraId="1EA10DBC" w14:textId="28DB672D"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 xml:space="preserve"> Record progress and achievement systematically and provide systematically and provide evidence of range and level of progress.</w:t>
      </w:r>
    </w:p>
    <w:p w14:paraId="46DB8230" w14:textId="5DB73BB3"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Support the implementation of IEP's</w:t>
      </w:r>
    </w:p>
    <w:p w14:paraId="7003BE0D" w14:textId="299AB01C"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Undertake specialist work with individuals/groups of pupils for which an additional qualification may be required.</w:t>
      </w:r>
    </w:p>
    <w:p w14:paraId="42128676" w14:textId="02AA6CA0"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Lead for the whole school in specialist area and share expertise and skills with others</w:t>
      </w:r>
    </w:p>
    <w:p w14:paraId="0A3D026A" w14:textId="0C3C17DA"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Organise and manage appropriate learning environment and resources.</w:t>
      </w:r>
    </w:p>
    <w:p w14:paraId="209CCA46" w14:textId="6038F461"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Monitor and evaluate pupil responses to learning through a range of assessment and monitoring strategies against pre-determined learning objectives.</w:t>
      </w:r>
    </w:p>
    <w:p w14:paraId="451E6A2F" w14:textId="54540AA0"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Within an agreed system of supervision, plan challenging teaching and learning objectives to evaluate and adjust lessons/work plans as appropriate.</w:t>
      </w:r>
    </w:p>
    <w:p w14:paraId="4076FB3E" w14:textId="7305453C"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Produce lesson plans/worksheets etc.</w:t>
      </w:r>
    </w:p>
    <w:p w14:paraId="47D787AD" w14:textId="166B8B7E"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Use ICT to support learning activities and develop pupil’s competence and independence in its use.</w:t>
      </w:r>
    </w:p>
    <w:p w14:paraId="64607197" w14:textId="43D14C5D"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 xml:space="preserve">Select and prepare resources necessary to lead learning activities, taking account of </w:t>
      </w:r>
      <w:proofErr w:type="gramStart"/>
      <w:r w:rsidRPr="35F5A0EC">
        <w:rPr>
          <w:rFonts w:eastAsiaTheme="minorEastAsia"/>
          <w:color w:val="000000" w:themeColor="text1"/>
        </w:rPr>
        <w:t>pupils</w:t>
      </w:r>
      <w:proofErr w:type="gramEnd"/>
      <w:r w:rsidRPr="35F5A0EC">
        <w:rPr>
          <w:rFonts w:eastAsiaTheme="minorEastAsia"/>
          <w:color w:val="000000" w:themeColor="text1"/>
        </w:rPr>
        <w:t xml:space="preserve"> interests, language and cultural backgrounds.</w:t>
      </w:r>
    </w:p>
    <w:p w14:paraId="26CAF222" w14:textId="589B4D7B"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Advise on appropriate deployment and use of specialist aids/resources/equipment to other TA’s</w:t>
      </w:r>
    </w:p>
    <w:p w14:paraId="18950362" w14:textId="417D6BE8"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Contribute to the identification and execution of appropriate out of school learning activities</w:t>
      </w:r>
    </w:p>
    <w:p w14:paraId="096E67D6" w14:textId="5359AFBA"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Be aware of and comply with policies and procedures relating to child protection, equal opportunities, health and safety, security, confidentiality and data protection. reporting all concerns to the appropriate person.</w:t>
      </w:r>
    </w:p>
    <w:p w14:paraId="2A62CA6A" w14:textId="1935C2C0"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Contribute to the overall ethos /work/aims of the school.</w:t>
      </w:r>
    </w:p>
    <w:p w14:paraId="1E45E9CF" w14:textId="64E7F8B4"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Participate in training, other learning activities and performance development as required.</w:t>
      </w:r>
    </w:p>
    <w:p w14:paraId="27C43764" w14:textId="371A1905"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Attend and participate in relevant meetings as required.</w:t>
      </w:r>
    </w:p>
    <w:p w14:paraId="202E02F3" w14:textId="0B57BA7D"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All staff in school will be expected to accept reasonable flexibility in working arrangements and the allocation of duties in pursuance of raising pupil achievement. Any changes will take account of salary/ status/hours and will be subject to discussion, in accordance with the guidance note on contractual changes.</w:t>
      </w:r>
    </w:p>
    <w:p w14:paraId="6AF76E6D" w14:textId="3E4128E5"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The post holder’s responsibility for promoting and safeguarding the welfare of children and young people for whom s/he comes into contact will be to adhere to and ensure compliance with the Child Protection Policy Statement at all times</w:t>
      </w:r>
    </w:p>
    <w:p w14:paraId="4DA0A0E0" w14:textId="4B9B3AE5"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Support the promotion of positive wellbeing across the school.</w:t>
      </w:r>
    </w:p>
    <w:p w14:paraId="476BED30" w14:textId="7EDD7239"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Contribute to the planning and evaluation of student wellbeing; personal development behaviour and welfare.</w:t>
      </w:r>
    </w:p>
    <w:p w14:paraId="2EE560E6" w14:textId="06E8DEDD"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Supporting the training and development programme for staff, which is delivered across the school ensuring best practice and best outcomes</w:t>
      </w:r>
    </w:p>
    <w:p w14:paraId="62935240" w14:textId="7A3B9411"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Support the monitoring of all wellbeing interventions across the school, and analysing and providing feedback on data</w:t>
      </w:r>
    </w:p>
    <w:p w14:paraId="563787EC" w14:textId="3BE2B755" w:rsidR="00B96771" w:rsidRDefault="0C6A9BCD"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Attend pastoral team meetings when required</w:t>
      </w:r>
    </w:p>
    <w:p w14:paraId="3ADD2F71" w14:textId="6249558C" w:rsidR="00B96771" w:rsidRDefault="38DCF1B8" w:rsidP="35F5A0EC">
      <w:pPr>
        <w:pStyle w:val="ListParagraph"/>
        <w:numPr>
          <w:ilvl w:val="0"/>
          <w:numId w:val="3"/>
        </w:numPr>
        <w:spacing w:after="0"/>
        <w:rPr>
          <w:rFonts w:eastAsiaTheme="minorEastAsia"/>
          <w:color w:val="000000" w:themeColor="text1"/>
        </w:rPr>
      </w:pPr>
      <w:r w:rsidRPr="35F5A0EC">
        <w:rPr>
          <w:rFonts w:eastAsiaTheme="minorEastAsia"/>
          <w:color w:val="000000" w:themeColor="text1"/>
        </w:rPr>
        <w:t>S</w:t>
      </w:r>
      <w:r w:rsidR="0C6A9BCD" w:rsidRPr="35F5A0EC">
        <w:rPr>
          <w:rFonts w:eastAsiaTheme="minorEastAsia"/>
          <w:color w:val="000000" w:themeColor="text1"/>
        </w:rPr>
        <w:t>upport is provided for staff teams and families where necessary, under the direction of the SLT</w:t>
      </w:r>
    </w:p>
    <w:p w14:paraId="2064826E" w14:textId="77777777" w:rsidR="00030EDD" w:rsidRPr="00030EDD" w:rsidRDefault="00030EDD" w:rsidP="00030EDD">
      <w:pPr>
        <w:pStyle w:val="4Bulletedcopyblue"/>
        <w:numPr>
          <w:ilvl w:val="0"/>
          <w:numId w:val="3"/>
        </w:numPr>
        <w:rPr>
          <w:rFonts w:asciiTheme="minorHAnsi" w:hAnsiTheme="minorHAnsi" w:cstheme="minorHAnsi"/>
          <w:sz w:val="22"/>
          <w:szCs w:val="22"/>
          <w:lang w:val="en-GB"/>
        </w:rPr>
      </w:pPr>
      <w:r w:rsidRPr="00030EDD">
        <w:rPr>
          <w:rFonts w:asciiTheme="minorHAnsi" w:hAnsiTheme="minorHAnsi" w:cstheme="minorHAnsi"/>
          <w:sz w:val="22"/>
          <w:szCs w:val="22"/>
          <w:lang w:val="en-GB"/>
        </w:rPr>
        <w:lastRenderedPageBreak/>
        <w:t xml:space="preserve">Promote the safety and wellbeing of pupils, and help to safeguard pupils’ wellbeing by following the requirements of Keeping Children Safe in Education (KCSIE) and our school’s child protection policy </w:t>
      </w:r>
    </w:p>
    <w:p w14:paraId="3263BD32" w14:textId="77777777" w:rsidR="00030EDD" w:rsidRDefault="00030EDD" w:rsidP="00030EDD">
      <w:pPr>
        <w:pStyle w:val="ListParagraph"/>
        <w:spacing w:after="0"/>
        <w:rPr>
          <w:rFonts w:eastAsiaTheme="minorEastAsia"/>
          <w:color w:val="000000" w:themeColor="text1"/>
        </w:rPr>
      </w:pPr>
    </w:p>
    <w:p w14:paraId="4E405800" w14:textId="5258A7E5" w:rsidR="00B96771" w:rsidRDefault="00B96771" w:rsidP="35F5A0EC">
      <w:pPr>
        <w:spacing w:after="0"/>
      </w:pPr>
    </w:p>
    <w:p w14:paraId="6FB92037" w14:textId="00FA1133" w:rsidR="00B96771" w:rsidRPr="00B96771" w:rsidRDefault="00B96771" w:rsidP="35F5A0EC">
      <w:pPr>
        <w:spacing w:after="0"/>
        <w:rPr>
          <w:b/>
          <w:bCs/>
        </w:rPr>
      </w:pPr>
      <w:r w:rsidRPr="35F5A0EC">
        <w:rPr>
          <w:b/>
          <w:bCs/>
        </w:rPr>
        <w:t>Person Specification</w:t>
      </w:r>
    </w:p>
    <w:p w14:paraId="07136126" w14:textId="0D82ACD9" w:rsidR="00B96771" w:rsidRDefault="00B96771" w:rsidP="00B96771">
      <w:pPr>
        <w:spacing w:after="0"/>
      </w:pPr>
    </w:p>
    <w:p w14:paraId="007F1C23" w14:textId="48D2D59F" w:rsidR="00B96771" w:rsidRDefault="44B723B4" w:rsidP="35F5A0EC">
      <w:pPr>
        <w:pStyle w:val="ListParagraph"/>
        <w:numPr>
          <w:ilvl w:val="0"/>
          <w:numId w:val="48"/>
        </w:numPr>
        <w:spacing w:after="0"/>
        <w:rPr>
          <w:rFonts w:eastAsiaTheme="minorEastAsia"/>
        </w:rPr>
      </w:pPr>
      <w:r w:rsidRPr="35F5A0EC">
        <w:rPr>
          <w:rFonts w:eastAsiaTheme="minorEastAsia"/>
          <w:color w:val="000000" w:themeColor="text1"/>
        </w:rPr>
        <w:t>Experience of working with children of relevant age in a learning environment.</w:t>
      </w:r>
    </w:p>
    <w:p w14:paraId="2C5D1AE1" w14:textId="4D0A5951" w:rsidR="00B96771" w:rsidRDefault="44B723B4" w:rsidP="35F5A0EC">
      <w:pPr>
        <w:pStyle w:val="ListParagraph"/>
        <w:numPr>
          <w:ilvl w:val="0"/>
          <w:numId w:val="48"/>
        </w:numPr>
        <w:spacing w:after="0"/>
        <w:rPr>
          <w:rFonts w:eastAsiaTheme="minorEastAsia"/>
          <w:color w:val="000000" w:themeColor="text1"/>
        </w:rPr>
      </w:pPr>
      <w:r w:rsidRPr="35F5A0EC">
        <w:rPr>
          <w:rFonts w:eastAsiaTheme="minorEastAsia"/>
          <w:color w:val="000000" w:themeColor="text1"/>
        </w:rPr>
        <w:t>Full working knowledge of school policies relating to health and safety, behaviour, attendance, equal opportunities, child protection.</w:t>
      </w:r>
    </w:p>
    <w:p w14:paraId="364BBE74" w14:textId="47548262" w:rsidR="00B96771" w:rsidRDefault="44B723B4" w:rsidP="35F5A0EC">
      <w:pPr>
        <w:pStyle w:val="ListParagraph"/>
        <w:numPr>
          <w:ilvl w:val="0"/>
          <w:numId w:val="48"/>
        </w:numPr>
        <w:spacing w:after="0"/>
        <w:rPr>
          <w:rFonts w:eastAsiaTheme="minorEastAsia"/>
          <w:color w:val="000000" w:themeColor="text1"/>
        </w:rPr>
      </w:pPr>
      <w:r w:rsidRPr="35F5A0EC">
        <w:rPr>
          <w:rFonts w:eastAsiaTheme="minorEastAsia"/>
          <w:color w:val="000000" w:themeColor="text1"/>
        </w:rPr>
        <w:t>Working knowledge and experience of implementing early years/national curriculum and other learning programmes/strategies.</w:t>
      </w:r>
    </w:p>
    <w:p w14:paraId="0B1CEFEA" w14:textId="6DAB00A3" w:rsidR="00B96771" w:rsidRDefault="44B723B4" w:rsidP="35F5A0EC">
      <w:pPr>
        <w:pStyle w:val="ListParagraph"/>
        <w:numPr>
          <w:ilvl w:val="0"/>
          <w:numId w:val="48"/>
        </w:numPr>
        <w:spacing w:after="0"/>
        <w:rPr>
          <w:rFonts w:eastAsiaTheme="minorEastAsia"/>
          <w:color w:val="000000" w:themeColor="text1"/>
        </w:rPr>
      </w:pPr>
      <w:r w:rsidRPr="35F5A0EC">
        <w:rPr>
          <w:rFonts w:eastAsiaTheme="minorEastAsia"/>
          <w:color w:val="000000" w:themeColor="text1"/>
        </w:rPr>
        <w:t>Proficient and experienced in teaching whole classes for PPA cover</w:t>
      </w:r>
      <w:r w:rsidR="46E955A4" w:rsidRPr="35F5A0EC">
        <w:rPr>
          <w:rFonts w:eastAsiaTheme="minorEastAsia"/>
          <w:color w:val="000000" w:themeColor="text1"/>
        </w:rPr>
        <w:t>.</w:t>
      </w:r>
    </w:p>
    <w:p w14:paraId="0DAD88AB" w14:textId="4BA1ABAC" w:rsidR="00B96771" w:rsidRDefault="44B723B4" w:rsidP="35F5A0EC">
      <w:pPr>
        <w:pStyle w:val="ListParagraph"/>
        <w:numPr>
          <w:ilvl w:val="0"/>
          <w:numId w:val="48"/>
        </w:numPr>
        <w:spacing w:after="0"/>
        <w:rPr>
          <w:rFonts w:eastAsiaTheme="minorEastAsia"/>
          <w:color w:val="000000" w:themeColor="text1"/>
        </w:rPr>
      </w:pPr>
      <w:r w:rsidRPr="35F5A0EC">
        <w:rPr>
          <w:rFonts w:eastAsiaTheme="minorEastAsia"/>
          <w:color w:val="000000" w:themeColor="text1"/>
        </w:rPr>
        <w:t>A good understanding of child development and learning processes.</w:t>
      </w:r>
      <w:r w:rsidR="00B96771">
        <w:t xml:space="preserve"> </w:t>
      </w:r>
    </w:p>
    <w:p w14:paraId="59B3B514" w14:textId="1FA0B911" w:rsidR="35F5A0EC" w:rsidRDefault="35F5A0EC" w:rsidP="35F5A0EC">
      <w:pPr>
        <w:rPr>
          <w:b/>
          <w:bCs/>
        </w:rPr>
      </w:pPr>
    </w:p>
    <w:p w14:paraId="0DE96D00" w14:textId="067FAD63" w:rsidR="62BAC85B" w:rsidRDefault="62BAC85B" w:rsidP="35F5A0EC">
      <w:pPr>
        <w:rPr>
          <w:b/>
          <w:bCs/>
        </w:rPr>
      </w:pPr>
      <w:r w:rsidRPr="35F5A0EC">
        <w:rPr>
          <w:b/>
          <w:bCs/>
        </w:rPr>
        <w:t xml:space="preserve">Desirable </w:t>
      </w:r>
    </w:p>
    <w:p w14:paraId="6908E55B" w14:textId="030E6D57" w:rsidR="62BAC85B" w:rsidRDefault="62BAC85B" w:rsidP="35F5A0EC">
      <w:pPr>
        <w:pStyle w:val="ListParagraph"/>
        <w:numPr>
          <w:ilvl w:val="0"/>
          <w:numId w:val="1"/>
        </w:numPr>
        <w:rPr>
          <w:rFonts w:eastAsiaTheme="minorEastAsia"/>
          <w:color w:val="000000" w:themeColor="text1"/>
        </w:rPr>
      </w:pPr>
      <w:r w:rsidRPr="35F5A0EC">
        <w:rPr>
          <w:rFonts w:eastAsiaTheme="minorEastAsia"/>
          <w:color w:val="000000" w:themeColor="text1"/>
        </w:rPr>
        <w:t>Experience of planning and implementing intervention/work for pupils that develops their wellbeing, behaviour and safety, such as pastoral work or behaviour support plans</w:t>
      </w:r>
      <w:r w:rsidR="16A8190C" w:rsidRPr="35F5A0EC">
        <w:rPr>
          <w:rFonts w:eastAsiaTheme="minorEastAsia"/>
          <w:color w:val="000000" w:themeColor="text1"/>
        </w:rPr>
        <w:t>.</w:t>
      </w:r>
    </w:p>
    <w:p w14:paraId="5560CE54" w14:textId="77777777" w:rsidR="00B96771" w:rsidRDefault="00B96771" w:rsidP="00B96771">
      <w:pPr>
        <w:spacing w:after="0"/>
      </w:pPr>
      <w:r>
        <w:t xml:space="preserve"> </w:t>
      </w:r>
      <w:r>
        <w:tab/>
        <w:t xml:space="preserve"> </w:t>
      </w:r>
      <w:r>
        <w:tab/>
        <w:t xml:space="preserve">  </w:t>
      </w:r>
      <w:r>
        <w:tab/>
        <w:t xml:space="preserve"> </w:t>
      </w:r>
    </w:p>
    <w:p w14:paraId="613285EB" w14:textId="52217557" w:rsidR="00B96771" w:rsidRPr="00B96771" w:rsidRDefault="00B96771" w:rsidP="35F5A0EC">
      <w:pPr>
        <w:spacing w:after="0"/>
        <w:rPr>
          <w:b/>
          <w:bCs/>
        </w:rPr>
      </w:pPr>
      <w:r w:rsidRPr="35F5A0EC">
        <w:rPr>
          <w:b/>
          <w:bCs/>
        </w:rPr>
        <w:t xml:space="preserve">Qualifications / Training </w:t>
      </w:r>
    </w:p>
    <w:p w14:paraId="7DD84DEB" w14:textId="18B0ACDA" w:rsidR="00B96771" w:rsidRPr="00B96771" w:rsidRDefault="00B96771" w:rsidP="00B96771">
      <w:pPr>
        <w:spacing w:after="0"/>
        <w:rPr>
          <w:b/>
          <w:bCs/>
        </w:rPr>
      </w:pPr>
      <w:r w:rsidRPr="35F5A0EC">
        <w:rPr>
          <w:b/>
          <w:bCs/>
        </w:rPr>
        <w:t xml:space="preserve"> </w:t>
      </w:r>
      <w:r>
        <w:tab/>
      </w:r>
      <w:r w:rsidRPr="35F5A0EC">
        <w:rPr>
          <w:b/>
          <w:bCs/>
        </w:rPr>
        <w:t xml:space="preserve">  </w:t>
      </w:r>
      <w:r>
        <w:tab/>
      </w:r>
      <w:r w:rsidRPr="35F5A0EC">
        <w:rPr>
          <w:b/>
          <w:bCs/>
        </w:rPr>
        <w:t xml:space="preserve"> </w:t>
      </w:r>
    </w:p>
    <w:p w14:paraId="703E5547" w14:textId="58AEF942" w:rsidR="00B96771" w:rsidRDefault="00B96771" w:rsidP="35F5A0EC">
      <w:pPr>
        <w:pStyle w:val="ListParagraph"/>
        <w:numPr>
          <w:ilvl w:val="0"/>
          <w:numId w:val="48"/>
        </w:numPr>
        <w:spacing w:after="0"/>
        <w:rPr>
          <w:rFonts w:eastAsiaTheme="minorEastAsia"/>
        </w:rPr>
      </w:pPr>
      <w:r>
        <w:t xml:space="preserve">NVQ Level </w:t>
      </w:r>
      <w:r w:rsidR="5DEDF1A2">
        <w:t>4/HLTA status</w:t>
      </w:r>
      <w:r>
        <w:t xml:space="preserve"> </w:t>
      </w:r>
      <w:r w:rsidR="001D110C">
        <w:t xml:space="preserve">(childcare related) </w:t>
      </w:r>
      <w:r>
        <w:t xml:space="preserve">or relevant subject or equivalent qualification. </w:t>
      </w:r>
      <w:r>
        <w:tab/>
        <w:t xml:space="preserve"> </w:t>
      </w:r>
    </w:p>
    <w:p w14:paraId="6ED29E05" w14:textId="09BBFA38" w:rsidR="00B96771" w:rsidRDefault="00B96771" w:rsidP="35F5A0EC">
      <w:pPr>
        <w:pStyle w:val="ListParagraph"/>
        <w:numPr>
          <w:ilvl w:val="0"/>
          <w:numId w:val="48"/>
        </w:numPr>
        <w:spacing w:after="0"/>
      </w:pPr>
      <w:r>
        <w:t xml:space="preserve">Very good literacy and numeracy skills. </w:t>
      </w:r>
      <w:r>
        <w:tab/>
        <w:t xml:space="preserve"> </w:t>
      </w:r>
      <w:r>
        <w:tab/>
      </w:r>
    </w:p>
    <w:p w14:paraId="692DC397" w14:textId="1AD8C38F" w:rsidR="00B96771" w:rsidRDefault="00B96771" w:rsidP="00074E75">
      <w:pPr>
        <w:pStyle w:val="ListParagraph"/>
        <w:numPr>
          <w:ilvl w:val="0"/>
          <w:numId w:val="48"/>
        </w:numPr>
        <w:spacing w:after="0"/>
      </w:pPr>
      <w:r>
        <w:t>Commitment and willingness to undertake further training,</w:t>
      </w:r>
      <w:r w:rsidR="00074E75">
        <w:t xml:space="preserve"> </w:t>
      </w:r>
      <w:r>
        <w:t>assessment and development dependent upon existing qualifications and requirements of the post.</w:t>
      </w:r>
    </w:p>
    <w:p w14:paraId="2C8F20BF" w14:textId="53ADF7A8" w:rsidR="09AFAAC3" w:rsidRDefault="09AFAAC3" w:rsidP="35F5A0EC">
      <w:pPr>
        <w:pStyle w:val="ListParagraph"/>
        <w:numPr>
          <w:ilvl w:val="0"/>
          <w:numId w:val="48"/>
        </w:numPr>
        <w:spacing w:after="0"/>
        <w:rPr>
          <w:rFonts w:eastAsiaTheme="minorEastAsia"/>
        </w:rPr>
      </w:pPr>
      <w:r w:rsidRPr="35F5A0EC">
        <w:rPr>
          <w:rFonts w:eastAsiaTheme="minorEastAsia"/>
          <w:color w:val="000000" w:themeColor="text1"/>
        </w:rPr>
        <w:t>Specialist skills/training in curriculum or learning area</w:t>
      </w:r>
      <w:r w:rsidR="77F6C757" w:rsidRPr="35F5A0EC">
        <w:rPr>
          <w:rFonts w:eastAsiaTheme="minorEastAsia"/>
          <w:color w:val="000000" w:themeColor="text1"/>
        </w:rPr>
        <w:t>.</w:t>
      </w:r>
    </w:p>
    <w:p w14:paraId="234F0EE7" w14:textId="0C66DFB9" w:rsidR="09AFAAC3" w:rsidRDefault="09AFAAC3" w:rsidP="35F5A0EC">
      <w:pPr>
        <w:pStyle w:val="ListParagraph"/>
        <w:numPr>
          <w:ilvl w:val="0"/>
          <w:numId w:val="48"/>
        </w:numPr>
        <w:rPr>
          <w:rFonts w:eastAsiaTheme="minorEastAsia"/>
          <w:color w:val="000000" w:themeColor="text1"/>
        </w:rPr>
      </w:pPr>
      <w:r w:rsidRPr="35F5A0EC">
        <w:rPr>
          <w:rFonts w:eastAsiaTheme="minorEastAsia"/>
          <w:color w:val="000000" w:themeColor="text1"/>
        </w:rPr>
        <w:t>First Aid advantageous</w:t>
      </w:r>
      <w:r w:rsidR="77F6C757" w:rsidRPr="35F5A0EC">
        <w:rPr>
          <w:rFonts w:eastAsiaTheme="minorEastAsia"/>
          <w:color w:val="000000" w:themeColor="text1"/>
        </w:rPr>
        <w:t>.</w:t>
      </w:r>
    </w:p>
    <w:p w14:paraId="62A8FF49" w14:textId="08568484" w:rsidR="00B96771" w:rsidRDefault="00B96771" w:rsidP="00B96771">
      <w:pPr>
        <w:pStyle w:val="ListParagraph"/>
        <w:spacing w:after="0"/>
      </w:pPr>
    </w:p>
    <w:p w14:paraId="5B5F8254" w14:textId="77777777" w:rsidR="00B96771" w:rsidRPr="00B96771" w:rsidRDefault="00B96771" w:rsidP="00B96771">
      <w:pPr>
        <w:spacing w:after="0"/>
        <w:rPr>
          <w:b/>
          <w:bCs/>
        </w:rPr>
      </w:pPr>
      <w:r w:rsidRPr="35F5A0EC">
        <w:rPr>
          <w:b/>
          <w:bCs/>
        </w:rPr>
        <w:t xml:space="preserve">Practical Skills </w:t>
      </w:r>
    </w:p>
    <w:p w14:paraId="34D1608F" w14:textId="5041EB75" w:rsidR="35F5A0EC" w:rsidRDefault="35F5A0EC" w:rsidP="35F5A0EC">
      <w:pPr>
        <w:spacing w:after="0"/>
        <w:rPr>
          <w:b/>
          <w:bCs/>
        </w:rPr>
      </w:pPr>
    </w:p>
    <w:p w14:paraId="79C9ACE6" w14:textId="73908A83" w:rsidR="00B96771" w:rsidRDefault="00B96771" w:rsidP="00212C12">
      <w:pPr>
        <w:pStyle w:val="ListParagraph"/>
        <w:numPr>
          <w:ilvl w:val="0"/>
          <w:numId w:val="48"/>
        </w:numPr>
        <w:spacing w:after="0"/>
      </w:pPr>
      <w:r>
        <w:t xml:space="preserve">Ability to demonstrate knowledge and use a wide range of current ICT systems and packages. </w:t>
      </w:r>
    </w:p>
    <w:p w14:paraId="5D69369A" w14:textId="3FBB16AD" w:rsidR="00B96771" w:rsidRDefault="00B96771" w:rsidP="00212C12">
      <w:pPr>
        <w:pStyle w:val="ListParagraph"/>
        <w:numPr>
          <w:ilvl w:val="0"/>
          <w:numId w:val="48"/>
        </w:numPr>
        <w:spacing w:after="0"/>
      </w:pPr>
      <w:r>
        <w:t xml:space="preserve">Good written and verbal communication skills. </w:t>
      </w:r>
    </w:p>
    <w:p w14:paraId="1E746670" w14:textId="547DF84A" w:rsidR="00B96771" w:rsidRDefault="00B96771" w:rsidP="00212C12">
      <w:pPr>
        <w:pStyle w:val="ListParagraph"/>
        <w:numPr>
          <w:ilvl w:val="0"/>
          <w:numId w:val="48"/>
        </w:numPr>
        <w:spacing w:after="0"/>
      </w:pPr>
      <w:r>
        <w:t xml:space="preserve">Ability to plan effective action for pupils at risk of underachieving.  </w:t>
      </w:r>
    </w:p>
    <w:p w14:paraId="7A266C21" w14:textId="4116FD99" w:rsidR="00B96771" w:rsidRDefault="00B96771" w:rsidP="00B96771">
      <w:pPr>
        <w:pStyle w:val="ListParagraph"/>
        <w:numPr>
          <w:ilvl w:val="0"/>
          <w:numId w:val="48"/>
        </w:numPr>
        <w:spacing w:after="0"/>
      </w:pPr>
      <w:r>
        <w:t>Full understanding of the range of support services/providers.</w:t>
      </w:r>
    </w:p>
    <w:p w14:paraId="2A0BA52F" w14:textId="1BCCC44F" w:rsidR="00B96771" w:rsidRDefault="00B96771" w:rsidP="00B96771">
      <w:pPr>
        <w:spacing w:after="0"/>
      </w:pPr>
    </w:p>
    <w:p w14:paraId="7C536398" w14:textId="77777777" w:rsidR="00B96771" w:rsidRPr="00B96771" w:rsidRDefault="00B96771" w:rsidP="00B96771">
      <w:pPr>
        <w:spacing w:after="0"/>
        <w:rPr>
          <w:b/>
          <w:bCs/>
        </w:rPr>
      </w:pPr>
      <w:r w:rsidRPr="35F5A0EC">
        <w:rPr>
          <w:b/>
          <w:bCs/>
        </w:rPr>
        <w:t xml:space="preserve">Personal Qualities and Attributes </w:t>
      </w:r>
    </w:p>
    <w:p w14:paraId="1A8A212E" w14:textId="706A44CD" w:rsidR="35F5A0EC" w:rsidRDefault="35F5A0EC" w:rsidP="35F5A0EC">
      <w:pPr>
        <w:spacing w:after="0"/>
        <w:rPr>
          <w:b/>
          <w:bCs/>
        </w:rPr>
      </w:pPr>
    </w:p>
    <w:p w14:paraId="5291D742" w14:textId="28415ABC" w:rsidR="00B96771" w:rsidRDefault="00B96771" w:rsidP="00212C12">
      <w:pPr>
        <w:pStyle w:val="ListParagraph"/>
        <w:numPr>
          <w:ilvl w:val="0"/>
          <w:numId w:val="48"/>
        </w:numPr>
        <w:spacing w:after="0"/>
      </w:pPr>
      <w:r>
        <w:t xml:space="preserve">A Knowledge of Equality &amp; Diversity issues. </w:t>
      </w:r>
    </w:p>
    <w:p w14:paraId="3BAB3C3F" w14:textId="7DAEFFCC" w:rsidR="00B96771" w:rsidRDefault="00B96771" w:rsidP="001C1C07">
      <w:pPr>
        <w:pStyle w:val="ListParagraph"/>
        <w:numPr>
          <w:ilvl w:val="0"/>
          <w:numId w:val="48"/>
        </w:numPr>
        <w:spacing w:after="0"/>
      </w:pPr>
      <w:r>
        <w:t xml:space="preserve">Ability to understand and relate well to children and adults. </w:t>
      </w:r>
    </w:p>
    <w:p w14:paraId="47412EAB" w14:textId="62C46790" w:rsidR="00B96771" w:rsidRDefault="00B96771" w:rsidP="001C1C07">
      <w:pPr>
        <w:pStyle w:val="ListParagraph"/>
        <w:numPr>
          <w:ilvl w:val="0"/>
          <w:numId w:val="48"/>
        </w:numPr>
        <w:spacing w:after="0"/>
      </w:pPr>
      <w:r>
        <w:t xml:space="preserve">Ability to work constructively as part of a team, understanding classroom roles and responsibilities and own position within these. </w:t>
      </w:r>
    </w:p>
    <w:p w14:paraId="11CBDBF7" w14:textId="539BDFD4" w:rsidR="00B96771" w:rsidRDefault="00B96771" w:rsidP="001C1C07">
      <w:pPr>
        <w:pStyle w:val="ListParagraph"/>
        <w:numPr>
          <w:ilvl w:val="0"/>
          <w:numId w:val="48"/>
        </w:numPr>
        <w:spacing w:after="0"/>
      </w:pPr>
      <w:r>
        <w:t xml:space="preserve">Ability to identify own training needs and willingness to participate in training and development opportunities. </w:t>
      </w:r>
    </w:p>
    <w:p w14:paraId="4F1266B2" w14:textId="7381FA9A" w:rsidR="5094447C" w:rsidRPr="00962487" w:rsidRDefault="00B96771" w:rsidP="5094447C">
      <w:pPr>
        <w:pStyle w:val="ListParagraph"/>
        <w:numPr>
          <w:ilvl w:val="0"/>
          <w:numId w:val="48"/>
        </w:numPr>
        <w:spacing w:after="0"/>
      </w:pPr>
      <w:r>
        <w:t xml:space="preserve">To comply with the </w:t>
      </w:r>
      <w:r w:rsidR="00074E75">
        <w:t>Trusts</w:t>
      </w:r>
      <w:r>
        <w:t xml:space="preserve"> commitment to the protection and safeguarding of children</w:t>
      </w:r>
      <w:r w:rsidR="00962487">
        <w:t>.</w:t>
      </w:r>
    </w:p>
    <w:p w14:paraId="1993C213" w14:textId="77777777" w:rsidR="00B96771" w:rsidRDefault="00B96771" w:rsidP="001C1C07">
      <w:pPr>
        <w:spacing w:after="0"/>
      </w:pPr>
    </w:p>
    <w:p w14:paraId="32D0DBFB" w14:textId="77777777" w:rsidR="00364EF3" w:rsidRDefault="00364EF3" w:rsidP="00364EF3">
      <w:pPr>
        <w:jc w:val="both"/>
      </w:pPr>
      <w:r w:rsidRPr="545080F4">
        <w:rPr>
          <w:rFonts w:ascii="Calibri" w:eastAsia="Calibri" w:hAnsi="Calibri" w:cs="Calibri"/>
          <w:b/>
          <w:bCs/>
        </w:rPr>
        <w:lastRenderedPageBreak/>
        <w:t>Additional Information:</w:t>
      </w:r>
    </w:p>
    <w:p w14:paraId="1193F9AA" w14:textId="77777777" w:rsidR="00364EF3" w:rsidRDefault="00364EF3" w:rsidP="00364EF3">
      <w:pPr>
        <w:jc w:val="both"/>
      </w:pPr>
      <w:r w:rsidRPr="545080F4">
        <w:rPr>
          <w:rFonts w:ascii="Calibri" w:eastAsia="Calibri" w:hAnsi="Calibri" w:cs="Calibri"/>
        </w:rPr>
        <w:t xml:space="preserve"> </w:t>
      </w:r>
    </w:p>
    <w:p w14:paraId="74DD9B30" w14:textId="77777777" w:rsidR="00364EF3" w:rsidRDefault="00364EF3" w:rsidP="00364EF3">
      <w:pPr>
        <w:jc w:val="both"/>
      </w:pPr>
      <w:r w:rsidRPr="545080F4">
        <w:rPr>
          <w:rFonts w:ascii="Calibri" w:eastAsia="Calibri" w:hAnsi="Calibri" w:cs="Calibri"/>
          <w:b/>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7497759F" w14:textId="77777777" w:rsidR="00364EF3" w:rsidRDefault="00364EF3" w:rsidP="00364EF3">
      <w:pPr>
        <w:jc w:val="both"/>
      </w:pPr>
      <w:r w:rsidRPr="545080F4">
        <w:rPr>
          <w:rFonts w:ascii="Calibri" w:eastAsia="Calibri" w:hAnsi="Calibri" w:cs="Calibri"/>
          <w:b/>
          <w:bCs/>
          <w:i/>
          <w:iCs/>
          <w:color w:val="000000" w:themeColor="text1"/>
        </w:rPr>
        <w:t xml:space="preserve"> </w:t>
      </w:r>
    </w:p>
    <w:p w14:paraId="71885842" w14:textId="77777777" w:rsidR="00364EF3" w:rsidRDefault="00364EF3" w:rsidP="00364EF3">
      <w:pPr>
        <w:jc w:val="both"/>
      </w:pPr>
      <w:r w:rsidRPr="545080F4">
        <w:rPr>
          <w:rFonts w:ascii="Calibri" w:eastAsia="Calibri" w:hAnsi="Calibri" w:cs="Calibri"/>
          <w:b/>
          <w:bCs/>
          <w:i/>
          <w:iCs/>
          <w:color w:val="000000" w:themeColor="text1"/>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16AED3CA" w14:textId="77777777" w:rsidR="00364EF3" w:rsidRDefault="00364EF3" w:rsidP="00364EF3">
      <w:pPr>
        <w:jc w:val="both"/>
      </w:pPr>
      <w:r w:rsidRPr="545080F4">
        <w:rPr>
          <w:rFonts w:ascii="Calibri" w:eastAsia="Calibri" w:hAnsi="Calibri" w:cs="Calibri"/>
          <w:color w:val="000000" w:themeColor="text1"/>
        </w:rPr>
        <w:t xml:space="preserve"> </w:t>
      </w:r>
    </w:p>
    <w:p w14:paraId="4BFFB0F1" w14:textId="77777777" w:rsidR="00364EF3" w:rsidRDefault="00364EF3" w:rsidP="00364EF3">
      <w:pPr>
        <w:jc w:val="both"/>
      </w:pPr>
      <w:hyperlink r:id="rId9">
        <w:r w:rsidRPr="545080F4">
          <w:rPr>
            <w:rStyle w:val="Hyperlink"/>
            <w:rFonts w:ascii="Calibri" w:eastAsia="Calibri" w:hAnsi="Calibri" w:cs="Calibri"/>
          </w:rPr>
          <w:t>https://www.gov.uk/government/publications/new-guidance-on-the-rehabilitation-of-offenders-act-1974</w:t>
        </w:r>
      </w:hyperlink>
    </w:p>
    <w:p w14:paraId="50E66C2D" w14:textId="77777777" w:rsidR="00364EF3" w:rsidRDefault="00364EF3" w:rsidP="001C1C07">
      <w:pPr>
        <w:spacing w:after="0"/>
      </w:pPr>
    </w:p>
    <w:sectPr w:rsidR="00364EF3" w:rsidSect="00146BBE">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4pt;height:332.4pt" o:bullet="t">
        <v:imagedata r:id="rId1" o:title="clip_image001"/>
      </v:shape>
    </w:pict>
  </w:numPicBullet>
  <w:abstractNum w:abstractNumId="0" w15:restartNumberingAfterBreak="0">
    <w:nsid w:val="020070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117A18"/>
    <w:multiLevelType w:val="multilevel"/>
    <w:tmpl w:val="202A5A6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8293C09"/>
    <w:multiLevelType w:val="hybridMultilevel"/>
    <w:tmpl w:val="08090001"/>
    <w:lvl w:ilvl="0" w:tplc="4AEEF556">
      <w:start w:val="1"/>
      <w:numFmt w:val="bullet"/>
      <w:lvlText w:val=""/>
      <w:lvlJc w:val="left"/>
      <w:pPr>
        <w:tabs>
          <w:tab w:val="num" w:pos="360"/>
        </w:tabs>
        <w:ind w:left="360" w:hanging="360"/>
      </w:pPr>
      <w:rPr>
        <w:rFonts w:ascii="Symbol" w:hAnsi="Symbol" w:hint="default"/>
      </w:rPr>
    </w:lvl>
    <w:lvl w:ilvl="1" w:tplc="A1304B04">
      <w:numFmt w:val="decimal"/>
      <w:lvlText w:val=""/>
      <w:lvlJc w:val="left"/>
    </w:lvl>
    <w:lvl w:ilvl="2" w:tplc="6EC043CE">
      <w:numFmt w:val="decimal"/>
      <w:lvlText w:val=""/>
      <w:lvlJc w:val="left"/>
    </w:lvl>
    <w:lvl w:ilvl="3" w:tplc="A2B4519A">
      <w:numFmt w:val="decimal"/>
      <w:lvlText w:val=""/>
      <w:lvlJc w:val="left"/>
    </w:lvl>
    <w:lvl w:ilvl="4" w:tplc="E806DD0C">
      <w:numFmt w:val="decimal"/>
      <w:lvlText w:val=""/>
      <w:lvlJc w:val="left"/>
    </w:lvl>
    <w:lvl w:ilvl="5" w:tplc="ABDA3A88">
      <w:numFmt w:val="decimal"/>
      <w:lvlText w:val=""/>
      <w:lvlJc w:val="left"/>
    </w:lvl>
    <w:lvl w:ilvl="6" w:tplc="07523F50">
      <w:numFmt w:val="decimal"/>
      <w:lvlText w:val=""/>
      <w:lvlJc w:val="left"/>
    </w:lvl>
    <w:lvl w:ilvl="7" w:tplc="673CE0E8">
      <w:numFmt w:val="decimal"/>
      <w:lvlText w:val=""/>
      <w:lvlJc w:val="left"/>
    </w:lvl>
    <w:lvl w:ilvl="8" w:tplc="D5163CB4">
      <w:numFmt w:val="decimal"/>
      <w:lvlText w:val=""/>
      <w:lvlJc w:val="left"/>
    </w:lvl>
  </w:abstractNum>
  <w:abstractNum w:abstractNumId="3" w15:restartNumberingAfterBreak="0">
    <w:nsid w:val="088D3493"/>
    <w:multiLevelType w:val="hybridMultilevel"/>
    <w:tmpl w:val="08090001"/>
    <w:lvl w:ilvl="0" w:tplc="213087FC">
      <w:start w:val="1"/>
      <w:numFmt w:val="bullet"/>
      <w:lvlText w:val=""/>
      <w:lvlJc w:val="left"/>
      <w:pPr>
        <w:tabs>
          <w:tab w:val="num" w:pos="360"/>
        </w:tabs>
        <w:ind w:left="360" w:hanging="360"/>
      </w:pPr>
      <w:rPr>
        <w:rFonts w:ascii="Symbol" w:hAnsi="Symbol" w:hint="default"/>
      </w:rPr>
    </w:lvl>
    <w:lvl w:ilvl="1" w:tplc="46768FB2">
      <w:numFmt w:val="decimal"/>
      <w:lvlText w:val=""/>
      <w:lvlJc w:val="left"/>
    </w:lvl>
    <w:lvl w:ilvl="2" w:tplc="02D0506E">
      <w:numFmt w:val="decimal"/>
      <w:lvlText w:val=""/>
      <w:lvlJc w:val="left"/>
    </w:lvl>
    <w:lvl w:ilvl="3" w:tplc="1F08B770">
      <w:numFmt w:val="decimal"/>
      <w:lvlText w:val=""/>
      <w:lvlJc w:val="left"/>
    </w:lvl>
    <w:lvl w:ilvl="4" w:tplc="FAC4E552">
      <w:numFmt w:val="decimal"/>
      <w:lvlText w:val=""/>
      <w:lvlJc w:val="left"/>
    </w:lvl>
    <w:lvl w:ilvl="5" w:tplc="37CE680A">
      <w:numFmt w:val="decimal"/>
      <w:lvlText w:val=""/>
      <w:lvlJc w:val="left"/>
    </w:lvl>
    <w:lvl w:ilvl="6" w:tplc="9DCE84E6">
      <w:numFmt w:val="decimal"/>
      <w:lvlText w:val=""/>
      <w:lvlJc w:val="left"/>
    </w:lvl>
    <w:lvl w:ilvl="7" w:tplc="FE8ABA8A">
      <w:numFmt w:val="decimal"/>
      <w:lvlText w:val=""/>
      <w:lvlJc w:val="left"/>
    </w:lvl>
    <w:lvl w:ilvl="8" w:tplc="B9FED9AE">
      <w:numFmt w:val="decimal"/>
      <w:lvlText w:val=""/>
      <w:lvlJc w:val="left"/>
    </w:lvl>
  </w:abstractNum>
  <w:abstractNum w:abstractNumId="4" w15:restartNumberingAfterBreak="0">
    <w:nsid w:val="08CA6672"/>
    <w:multiLevelType w:val="hybridMultilevel"/>
    <w:tmpl w:val="0680C800"/>
    <w:lvl w:ilvl="0" w:tplc="29AC06C8">
      <w:start w:val="1"/>
      <w:numFmt w:val="bullet"/>
      <w:lvlText w:val=""/>
      <w:lvlJc w:val="left"/>
      <w:pPr>
        <w:ind w:left="720" w:hanging="360"/>
      </w:pPr>
      <w:rPr>
        <w:rFonts w:ascii="Symbol" w:hAnsi="Symbol" w:hint="default"/>
      </w:rPr>
    </w:lvl>
    <w:lvl w:ilvl="1" w:tplc="918E7E08">
      <w:start w:val="1"/>
      <w:numFmt w:val="bullet"/>
      <w:lvlText w:val="o"/>
      <w:lvlJc w:val="left"/>
      <w:pPr>
        <w:ind w:left="1440" w:hanging="360"/>
      </w:pPr>
      <w:rPr>
        <w:rFonts w:ascii="Courier New" w:hAnsi="Courier New" w:hint="default"/>
      </w:rPr>
    </w:lvl>
    <w:lvl w:ilvl="2" w:tplc="65981542">
      <w:start w:val="1"/>
      <w:numFmt w:val="bullet"/>
      <w:lvlText w:val=""/>
      <w:lvlJc w:val="left"/>
      <w:pPr>
        <w:ind w:left="2160" w:hanging="360"/>
      </w:pPr>
      <w:rPr>
        <w:rFonts w:ascii="Wingdings" w:hAnsi="Wingdings" w:hint="default"/>
      </w:rPr>
    </w:lvl>
    <w:lvl w:ilvl="3" w:tplc="F5FC5694">
      <w:start w:val="1"/>
      <w:numFmt w:val="bullet"/>
      <w:lvlText w:val=""/>
      <w:lvlJc w:val="left"/>
      <w:pPr>
        <w:ind w:left="2880" w:hanging="360"/>
      </w:pPr>
      <w:rPr>
        <w:rFonts w:ascii="Symbol" w:hAnsi="Symbol" w:hint="default"/>
      </w:rPr>
    </w:lvl>
    <w:lvl w:ilvl="4" w:tplc="04D6069C">
      <w:start w:val="1"/>
      <w:numFmt w:val="bullet"/>
      <w:lvlText w:val="o"/>
      <w:lvlJc w:val="left"/>
      <w:pPr>
        <w:ind w:left="3600" w:hanging="360"/>
      </w:pPr>
      <w:rPr>
        <w:rFonts w:ascii="Courier New" w:hAnsi="Courier New" w:hint="default"/>
      </w:rPr>
    </w:lvl>
    <w:lvl w:ilvl="5" w:tplc="ECD65544">
      <w:start w:val="1"/>
      <w:numFmt w:val="bullet"/>
      <w:lvlText w:val=""/>
      <w:lvlJc w:val="left"/>
      <w:pPr>
        <w:ind w:left="4320" w:hanging="360"/>
      </w:pPr>
      <w:rPr>
        <w:rFonts w:ascii="Wingdings" w:hAnsi="Wingdings" w:hint="default"/>
      </w:rPr>
    </w:lvl>
    <w:lvl w:ilvl="6" w:tplc="A52AE632">
      <w:start w:val="1"/>
      <w:numFmt w:val="bullet"/>
      <w:lvlText w:val=""/>
      <w:lvlJc w:val="left"/>
      <w:pPr>
        <w:ind w:left="5040" w:hanging="360"/>
      </w:pPr>
      <w:rPr>
        <w:rFonts w:ascii="Symbol" w:hAnsi="Symbol" w:hint="default"/>
      </w:rPr>
    </w:lvl>
    <w:lvl w:ilvl="7" w:tplc="97A629C2">
      <w:start w:val="1"/>
      <w:numFmt w:val="bullet"/>
      <w:lvlText w:val="o"/>
      <w:lvlJc w:val="left"/>
      <w:pPr>
        <w:ind w:left="5760" w:hanging="360"/>
      </w:pPr>
      <w:rPr>
        <w:rFonts w:ascii="Courier New" w:hAnsi="Courier New" w:hint="default"/>
      </w:rPr>
    </w:lvl>
    <w:lvl w:ilvl="8" w:tplc="4F88AA00">
      <w:start w:val="1"/>
      <w:numFmt w:val="bullet"/>
      <w:lvlText w:val=""/>
      <w:lvlJc w:val="left"/>
      <w:pPr>
        <w:ind w:left="6480" w:hanging="360"/>
      </w:pPr>
      <w:rPr>
        <w:rFonts w:ascii="Wingdings" w:hAnsi="Wingdings" w:hint="default"/>
      </w:rPr>
    </w:lvl>
  </w:abstractNum>
  <w:abstractNum w:abstractNumId="5" w15:restartNumberingAfterBreak="0">
    <w:nsid w:val="0E225B4E"/>
    <w:multiLevelType w:val="hybridMultilevel"/>
    <w:tmpl w:val="EBE0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36B7A"/>
    <w:multiLevelType w:val="hybridMultilevel"/>
    <w:tmpl w:val="CFC8D3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409F1"/>
    <w:multiLevelType w:val="hybridMultilevel"/>
    <w:tmpl w:val="08090001"/>
    <w:lvl w:ilvl="0" w:tplc="65106EE8">
      <w:start w:val="1"/>
      <w:numFmt w:val="bullet"/>
      <w:lvlText w:val=""/>
      <w:lvlJc w:val="left"/>
      <w:pPr>
        <w:tabs>
          <w:tab w:val="num" w:pos="360"/>
        </w:tabs>
        <w:ind w:left="360" w:hanging="360"/>
      </w:pPr>
      <w:rPr>
        <w:rFonts w:ascii="Symbol" w:hAnsi="Symbol" w:hint="default"/>
      </w:rPr>
    </w:lvl>
    <w:lvl w:ilvl="1" w:tplc="20F22A7E">
      <w:numFmt w:val="decimal"/>
      <w:lvlText w:val=""/>
      <w:lvlJc w:val="left"/>
    </w:lvl>
    <w:lvl w:ilvl="2" w:tplc="866418FE">
      <w:numFmt w:val="decimal"/>
      <w:lvlText w:val=""/>
      <w:lvlJc w:val="left"/>
    </w:lvl>
    <w:lvl w:ilvl="3" w:tplc="24483EC2">
      <w:numFmt w:val="decimal"/>
      <w:lvlText w:val=""/>
      <w:lvlJc w:val="left"/>
    </w:lvl>
    <w:lvl w:ilvl="4" w:tplc="084E0048">
      <w:numFmt w:val="decimal"/>
      <w:lvlText w:val=""/>
      <w:lvlJc w:val="left"/>
    </w:lvl>
    <w:lvl w:ilvl="5" w:tplc="25A20E52">
      <w:numFmt w:val="decimal"/>
      <w:lvlText w:val=""/>
      <w:lvlJc w:val="left"/>
    </w:lvl>
    <w:lvl w:ilvl="6" w:tplc="D6F2B71E">
      <w:numFmt w:val="decimal"/>
      <w:lvlText w:val=""/>
      <w:lvlJc w:val="left"/>
    </w:lvl>
    <w:lvl w:ilvl="7" w:tplc="A6AA418A">
      <w:numFmt w:val="decimal"/>
      <w:lvlText w:val=""/>
      <w:lvlJc w:val="left"/>
    </w:lvl>
    <w:lvl w:ilvl="8" w:tplc="B6BCF274">
      <w:numFmt w:val="decimal"/>
      <w:lvlText w:val=""/>
      <w:lvlJc w:val="left"/>
    </w:lvl>
  </w:abstractNum>
  <w:abstractNum w:abstractNumId="8" w15:restartNumberingAfterBreak="0">
    <w:nsid w:val="11470F91"/>
    <w:multiLevelType w:val="hybridMultilevel"/>
    <w:tmpl w:val="B0C2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E58FE"/>
    <w:multiLevelType w:val="hybridMultilevel"/>
    <w:tmpl w:val="08090001"/>
    <w:lvl w:ilvl="0" w:tplc="79CACB2A">
      <w:start w:val="1"/>
      <w:numFmt w:val="bullet"/>
      <w:lvlText w:val=""/>
      <w:lvlJc w:val="left"/>
      <w:pPr>
        <w:tabs>
          <w:tab w:val="num" w:pos="360"/>
        </w:tabs>
        <w:ind w:left="360" w:hanging="360"/>
      </w:pPr>
      <w:rPr>
        <w:rFonts w:ascii="Symbol" w:hAnsi="Symbol" w:hint="default"/>
      </w:rPr>
    </w:lvl>
    <w:lvl w:ilvl="1" w:tplc="8C2842E4">
      <w:numFmt w:val="decimal"/>
      <w:lvlText w:val=""/>
      <w:lvlJc w:val="left"/>
    </w:lvl>
    <w:lvl w:ilvl="2" w:tplc="77C07146">
      <w:numFmt w:val="decimal"/>
      <w:lvlText w:val=""/>
      <w:lvlJc w:val="left"/>
    </w:lvl>
    <w:lvl w:ilvl="3" w:tplc="283E150A">
      <w:numFmt w:val="decimal"/>
      <w:lvlText w:val=""/>
      <w:lvlJc w:val="left"/>
    </w:lvl>
    <w:lvl w:ilvl="4" w:tplc="8FF0876C">
      <w:numFmt w:val="decimal"/>
      <w:lvlText w:val=""/>
      <w:lvlJc w:val="left"/>
    </w:lvl>
    <w:lvl w:ilvl="5" w:tplc="D474DF18">
      <w:numFmt w:val="decimal"/>
      <w:lvlText w:val=""/>
      <w:lvlJc w:val="left"/>
    </w:lvl>
    <w:lvl w:ilvl="6" w:tplc="1CECF606">
      <w:numFmt w:val="decimal"/>
      <w:lvlText w:val=""/>
      <w:lvlJc w:val="left"/>
    </w:lvl>
    <w:lvl w:ilvl="7" w:tplc="F8F2DF7C">
      <w:numFmt w:val="decimal"/>
      <w:lvlText w:val=""/>
      <w:lvlJc w:val="left"/>
    </w:lvl>
    <w:lvl w:ilvl="8" w:tplc="4F422C24">
      <w:numFmt w:val="decimal"/>
      <w:lvlText w:val=""/>
      <w:lvlJc w:val="left"/>
    </w:lvl>
  </w:abstractNum>
  <w:abstractNum w:abstractNumId="10" w15:restartNumberingAfterBreak="0">
    <w:nsid w:val="15D65B7B"/>
    <w:multiLevelType w:val="hybridMultilevel"/>
    <w:tmpl w:val="08090001"/>
    <w:lvl w:ilvl="0" w:tplc="58DA12CA">
      <w:start w:val="1"/>
      <w:numFmt w:val="bullet"/>
      <w:lvlText w:val=""/>
      <w:lvlJc w:val="left"/>
      <w:pPr>
        <w:tabs>
          <w:tab w:val="num" w:pos="360"/>
        </w:tabs>
        <w:ind w:left="360" w:hanging="360"/>
      </w:pPr>
      <w:rPr>
        <w:rFonts w:ascii="Symbol" w:hAnsi="Symbol" w:hint="default"/>
      </w:rPr>
    </w:lvl>
    <w:lvl w:ilvl="1" w:tplc="3B92C340">
      <w:numFmt w:val="decimal"/>
      <w:lvlText w:val=""/>
      <w:lvlJc w:val="left"/>
    </w:lvl>
    <w:lvl w:ilvl="2" w:tplc="E188B47C">
      <w:numFmt w:val="decimal"/>
      <w:lvlText w:val=""/>
      <w:lvlJc w:val="left"/>
    </w:lvl>
    <w:lvl w:ilvl="3" w:tplc="A6C6A870">
      <w:numFmt w:val="decimal"/>
      <w:lvlText w:val=""/>
      <w:lvlJc w:val="left"/>
    </w:lvl>
    <w:lvl w:ilvl="4" w:tplc="77183D58">
      <w:numFmt w:val="decimal"/>
      <w:lvlText w:val=""/>
      <w:lvlJc w:val="left"/>
    </w:lvl>
    <w:lvl w:ilvl="5" w:tplc="DD662ADC">
      <w:numFmt w:val="decimal"/>
      <w:lvlText w:val=""/>
      <w:lvlJc w:val="left"/>
    </w:lvl>
    <w:lvl w:ilvl="6" w:tplc="C1989B16">
      <w:numFmt w:val="decimal"/>
      <w:lvlText w:val=""/>
      <w:lvlJc w:val="left"/>
    </w:lvl>
    <w:lvl w:ilvl="7" w:tplc="4BC40422">
      <w:numFmt w:val="decimal"/>
      <w:lvlText w:val=""/>
      <w:lvlJc w:val="left"/>
    </w:lvl>
    <w:lvl w:ilvl="8" w:tplc="F8CC3DF4">
      <w:numFmt w:val="decimal"/>
      <w:lvlText w:val=""/>
      <w:lvlJc w:val="left"/>
    </w:lvl>
  </w:abstractNum>
  <w:abstractNum w:abstractNumId="11" w15:restartNumberingAfterBreak="0">
    <w:nsid w:val="17F55979"/>
    <w:multiLevelType w:val="hybridMultilevel"/>
    <w:tmpl w:val="72B4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36B85"/>
    <w:multiLevelType w:val="hybridMultilevel"/>
    <w:tmpl w:val="179C411E"/>
    <w:lvl w:ilvl="0" w:tplc="76528AF2">
      <w:start w:val="1"/>
      <w:numFmt w:val="bullet"/>
      <w:lvlText w:val=""/>
      <w:lvlJc w:val="left"/>
      <w:pPr>
        <w:ind w:left="720" w:hanging="360"/>
      </w:pPr>
      <w:rPr>
        <w:rFonts w:ascii="Symbol" w:hAnsi="Symbol" w:hint="default"/>
      </w:rPr>
    </w:lvl>
    <w:lvl w:ilvl="1" w:tplc="EE40C59A">
      <w:start w:val="1"/>
      <w:numFmt w:val="bullet"/>
      <w:lvlText w:val="o"/>
      <w:lvlJc w:val="left"/>
      <w:pPr>
        <w:ind w:left="1440" w:hanging="360"/>
      </w:pPr>
      <w:rPr>
        <w:rFonts w:ascii="Courier New" w:hAnsi="Courier New" w:hint="default"/>
      </w:rPr>
    </w:lvl>
    <w:lvl w:ilvl="2" w:tplc="397CDBCC">
      <w:start w:val="1"/>
      <w:numFmt w:val="bullet"/>
      <w:lvlText w:val=""/>
      <w:lvlJc w:val="left"/>
      <w:pPr>
        <w:ind w:left="2160" w:hanging="360"/>
      </w:pPr>
      <w:rPr>
        <w:rFonts w:ascii="Wingdings" w:hAnsi="Wingdings" w:hint="default"/>
      </w:rPr>
    </w:lvl>
    <w:lvl w:ilvl="3" w:tplc="DB2259AA">
      <w:start w:val="1"/>
      <w:numFmt w:val="bullet"/>
      <w:lvlText w:val=""/>
      <w:lvlJc w:val="left"/>
      <w:pPr>
        <w:ind w:left="2880" w:hanging="360"/>
      </w:pPr>
      <w:rPr>
        <w:rFonts w:ascii="Symbol" w:hAnsi="Symbol" w:hint="default"/>
      </w:rPr>
    </w:lvl>
    <w:lvl w:ilvl="4" w:tplc="24787014">
      <w:start w:val="1"/>
      <w:numFmt w:val="bullet"/>
      <w:lvlText w:val="o"/>
      <w:lvlJc w:val="left"/>
      <w:pPr>
        <w:ind w:left="3600" w:hanging="360"/>
      </w:pPr>
      <w:rPr>
        <w:rFonts w:ascii="Courier New" w:hAnsi="Courier New" w:hint="default"/>
      </w:rPr>
    </w:lvl>
    <w:lvl w:ilvl="5" w:tplc="3490E2B4">
      <w:start w:val="1"/>
      <w:numFmt w:val="bullet"/>
      <w:lvlText w:val=""/>
      <w:lvlJc w:val="left"/>
      <w:pPr>
        <w:ind w:left="4320" w:hanging="360"/>
      </w:pPr>
      <w:rPr>
        <w:rFonts w:ascii="Wingdings" w:hAnsi="Wingdings" w:hint="default"/>
      </w:rPr>
    </w:lvl>
    <w:lvl w:ilvl="6" w:tplc="BE4021F4">
      <w:start w:val="1"/>
      <w:numFmt w:val="bullet"/>
      <w:lvlText w:val=""/>
      <w:lvlJc w:val="left"/>
      <w:pPr>
        <w:ind w:left="5040" w:hanging="360"/>
      </w:pPr>
      <w:rPr>
        <w:rFonts w:ascii="Symbol" w:hAnsi="Symbol" w:hint="default"/>
      </w:rPr>
    </w:lvl>
    <w:lvl w:ilvl="7" w:tplc="17BE1C1A">
      <w:start w:val="1"/>
      <w:numFmt w:val="bullet"/>
      <w:lvlText w:val="o"/>
      <w:lvlJc w:val="left"/>
      <w:pPr>
        <w:ind w:left="5760" w:hanging="360"/>
      </w:pPr>
      <w:rPr>
        <w:rFonts w:ascii="Courier New" w:hAnsi="Courier New" w:hint="default"/>
      </w:rPr>
    </w:lvl>
    <w:lvl w:ilvl="8" w:tplc="7BD8B096">
      <w:start w:val="1"/>
      <w:numFmt w:val="bullet"/>
      <w:lvlText w:val=""/>
      <w:lvlJc w:val="left"/>
      <w:pPr>
        <w:ind w:left="6480" w:hanging="360"/>
      </w:pPr>
      <w:rPr>
        <w:rFonts w:ascii="Wingdings" w:hAnsi="Wingdings" w:hint="default"/>
      </w:rPr>
    </w:lvl>
  </w:abstractNum>
  <w:abstractNum w:abstractNumId="13" w15:restartNumberingAfterBreak="0">
    <w:nsid w:val="1F1C3476"/>
    <w:multiLevelType w:val="hybridMultilevel"/>
    <w:tmpl w:val="85FC9F80"/>
    <w:lvl w:ilvl="0" w:tplc="7AC8CA22">
      <w:start w:val="1"/>
      <w:numFmt w:val="bullet"/>
      <w:lvlText w:val=""/>
      <w:lvlJc w:val="left"/>
      <w:pPr>
        <w:ind w:left="720" w:hanging="360"/>
      </w:pPr>
      <w:rPr>
        <w:rFonts w:ascii="Symbol" w:hAnsi="Symbol" w:hint="default"/>
      </w:rPr>
    </w:lvl>
    <w:lvl w:ilvl="1" w:tplc="09D690FE">
      <w:start w:val="1"/>
      <w:numFmt w:val="bullet"/>
      <w:lvlText w:val="o"/>
      <w:lvlJc w:val="left"/>
      <w:pPr>
        <w:ind w:left="1440" w:hanging="360"/>
      </w:pPr>
      <w:rPr>
        <w:rFonts w:ascii="Courier New" w:hAnsi="Courier New" w:hint="default"/>
      </w:rPr>
    </w:lvl>
    <w:lvl w:ilvl="2" w:tplc="E58CB4AE">
      <w:start w:val="1"/>
      <w:numFmt w:val="bullet"/>
      <w:lvlText w:val=""/>
      <w:lvlJc w:val="left"/>
      <w:pPr>
        <w:ind w:left="2160" w:hanging="360"/>
      </w:pPr>
      <w:rPr>
        <w:rFonts w:ascii="Wingdings" w:hAnsi="Wingdings" w:hint="default"/>
      </w:rPr>
    </w:lvl>
    <w:lvl w:ilvl="3" w:tplc="F19EF5D6">
      <w:start w:val="1"/>
      <w:numFmt w:val="bullet"/>
      <w:lvlText w:val=""/>
      <w:lvlJc w:val="left"/>
      <w:pPr>
        <w:ind w:left="2880" w:hanging="360"/>
      </w:pPr>
      <w:rPr>
        <w:rFonts w:ascii="Symbol" w:hAnsi="Symbol" w:hint="default"/>
      </w:rPr>
    </w:lvl>
    <w:lvl w:ilvl="4" w:tplc="A7AE6AAE">
      <w:start w:val="1"/>
      <w:numFmt w:val="bullet"/>
      <w:lvlText w:val="o"/>
      <w:lvlJc w:val="left"/>
      <w:pPr>
        <w:ind w:left="3600" w:hanging="360"/>
      </w:pPr>
      <w:rPr>
        <w:rFonts w:ascii="Courier New" w:hAnsi="Courier New" w:hint="default"/>
      </w:rPr>
    </w:lvl>
    <w:lvl w:ilvl="5" w:tplc="F8D215B8">
      <w:start w:val="1"/>
      <w:numFmt w:val="bullet"/>
      <w:lvlText w:val=""/>
      <w:lvlJc w:val="left"/>
      <w:pPr>
        <w:ind w:left="4320" w:hanging="360"/>
      </w:pPr>
      <w:rPr>
        <w:rFonts w:ascii="Wingdings" w:hAnsi="Wingdings" w:hint="default"/>
      </w:rPr>
    </w:lvl>
    <w:lvl w:ilvl="6" w:tplc="92A6556A">
      <w:start w:val="1"/>
      <w:numFmt w:val="bullet"/>
      <w:lvlText w:val=""/>
      <w:lvlJc w:val="left"/>
      <w:pPr>
        <w:ind w:left="5040" w:hanging="360"/>
      </w:pPr>
      <w:rPr>
        <w:rFonts w:ascii="Symbol" w:hAnsi="Symbol" w:hint="default"/>
      </w:rPr>
    </w:lvl>
    <w:lvl w:ilvl="7" w:tplc="58563610">
      <w:start w:val="1"/>
      <w:numFmt w:val="bullet"/>
      <w:lvlText w:val="o"/>
      <w:lvlJc w:val="left"/>
      <w:pPr>
        <w:ind w:left="5760" w:hanging="360"/>
      </w:pPr>
      <w:rPr>
        <w:rFonts w:ascii="Courier New" w:hAnsi="Courier New" w:hint="default"/>
      </w:rPr>
    </w:lvl>
    <w:lvl w:ilvl="8" w:tplc="8DCEA7E4">
      <w:start w:val="1"/>
      <w:numFmt w:val="bullet"/>
      <w:lvlText w:val=""/>
      <w:lvlJc w:val="left"/>
      <w:pPr>
        <w:ind w:left="6480" w:hanging="360"/>
      </w:pPr>
      <w:rPr>
        <w:rFonts w:ascii="Wingdings" w:hAnsi="Wingdings" w:hint="default"/>
      </w:rPr>
    </w:lvl>
  </w:abstractNum>
  <w:abstractNum w:abstractNumId="14" w15:restartNumberingAfterBreak="0">
    <w:nsid w:val="20A352C6"/>
    <w:multiLevelType w:val="hybridMultilevel"/>
    <w:tmpl w:val="6E08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D7E"/>
    <w:multiLevelType w:val="hybridMultilevel"/>
    <w:tmpl w:val="5E98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330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A13ADE"/>
    <w:multiLevelType w:val="hybridMultilevel"/>
    <w:tmpl w:val="53404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036CCD"/>
    <w:multiLevelType w:val="hybridMultilevel"/>
    <w:tmpl w:val="6DCED30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7C135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E725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1A2D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8D52F2"/>
    <w:multiLevelType w:val="hybridMultilevel"/>
    <w:tmpl w:val="841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B05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8A15A7"/>
    <w:multiLevelType w:val="hybridMultilevel"/>
    <w:tmpl w:val="9392E9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F2337"/>
    <w:multiLevelType w:val="hybridMultilevel"/>
    <w:tmpl w:val="4BF2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006DD"/>
    <w:multiLevelType w:val="hybridMultilevel"/>
    <w:tmpl w:val="F21CB1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05C11"/>
    <w:multiLevelType w:val="hybridMultilevel"/>
    <w:tmpl w:val="7F30E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82A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7C39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22512C"/>
    <w:multiLevelType w:val="hybridMultilevel"/>
    <w:tmpl w:val="9632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B5B92"/>
    <w:multiLevelType w:val="hybridMultilevel"/>
    <w:tmpl w:val="501A7C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26F36"/>
    <w:multiLevelType w:val="hybridMultilevel"/>
    <w:tmpl w:val="52A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E302E"/>
    <w:multiLevelType w:val="hybridMultilevel"/>
    <w:tmpl w:val="0AC8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252D5"/>
    <w:multiLevelType w:val="hybridMultilevel"/>
    <w:tmpl w:val="D460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A4990"/>
    <w:multiLevelType w:val="hybridMultilevel"/>
    <w:tmpl w:val="D08876C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E51EE"/>
    <w:multiLevelType w:val="hybridMultilevel"/>
    <w:tmpl w:val="08090001"/>
    <w:lvl w:ilvl="0" w:tplc="7E32B89A">
      <w:start w:val="1"/>
      <w:numFmt w:val="bullet"/>
      <w:lvlText w:val=""/>
      <w:lvlJc w:val="left"/>
      <w:pPr>
        <w:tabs>
          <w:tab w:val="num" w:pos="360"/>
        </w:tabs>
        <w:ind w:left="360" w:hanging="360"/>
      </w:pPr>
      <w:rPr>
        <w:rFonts w:ascii="Symbol" w:hAnsi="Symbol" w:hint="default"/>
      </w:rPr>
    </w:lvl>
    <w:lvl w:ilvl="1" w:tplc="A5C87A7E">
      <w:numFmt w:val="decimal"/>
      <w:lvlText w:val=""/>
      <w:lvlJc w:val="left"/>
    </w:lvl>
    <w:lvl w:ilvl="2" w:tplc="A0A083BE">
      <w:numFmt w:val="decimal"/>
      <w:lvlText w:val=""/>
      <w:lvlJc w:val="left"/>
    </w:lvl>
    <w:lvl w:ilvl="3" w:tplc="AA24A234">
      <w:numFmt w:val="decimal"/>
      <w:lvlText w:val=""/>
      <w:lvlJc w:val="left"/>
    </w:lvl>
    <w:lvl w:ilvl="4" w:tplc="3A5A0218">
      <w:numFmt w:val="decimal"/>
      <w:lvlText w:val=""/>
      <w:lvlJc w:val="left"/>
    </w:lvl>
    <w:lvl w:ilvl="5" w:tplc="CACC87C0">
      <w:numFmt w:val="decimal"/>
      <w:lvlText w:val=""/>
      <w:lvlJc w:val="left"/>
    </w:lvl>
    <w:lvl w:ilvl="6" w:tplc="6EA8A45A">
      <w:numFmt w:val="decimal"/>
      <w:lvlText w:val=""/>
      <w:lvlJc w:val="left"/>
    </w:lvl>
    <w:lvl w:ilvl="7" w:tplc="9CCA6E18">
      <w:numFmt w:val="decimal"/>
      <w:lvlText w:val=""/>
      <w:lvlJc w:val="left"/>
    </w:lvl>
    <w:lvl w:ilvl="8" w:tplc="24401E60">
      <w:numFmt w:val="decimal"/>
      <w:lvlText w:val=""/>
      <w:lvlJc w:val="left"/>
    </w:lvl>
  </w:abstractNum>
  <w:abstractNum w:abstractNumId="37" w15:restartNumberingAfterBreak="0">
    <w:nsid w:val="66EB1AA5"/>
    <w:multiLevelType w:val="hybridMultilevel"/>
    <w:tmpl w:val="B8ECDA0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276AC"/>
    <w:multiLevelType w:val="hybridMultilevel"/>
    <w:tmpl w:val="08090001"/>
    <w:lvl w:ilvl="0" w:tplc="9962D462">
      <w:start w:val="1"/>
      <w:numFmt w:val="bullet"/>
      <w:lvlText w:val=""/>
      <w:lvlJc w:val="left"/>
      <w:pPr>
        <w:tabs>
          <w:tab w:val="num" w:pos="360"/>
        </w:tabs>
        <w:ind w:left="360" w:hanging="360"/>
      </w:pPr>
      <w:rPr>
        <w:rFonts w:ascii="Symbol" w:hAnsi="Symbol" w:hint="default"/>
      </w:rPr>
    </w:lvl>
    <w:lvl w:ilvl="1" w:tplc="30D48318">
      <w:numFmt w:val="decimal"/>
      <w:lvlText w:val=""/>
      <w:lvlJc w:val="left"/>
    </w:lvl>
    <w:lvl w:ilvl="2" w:tplc="C4B8550C">
      <w:numFmt w:val="decimal"/>
      <w:lvlText w:val=""/>
      <w:lvlJc w:val="left"/>
    </w:lvl>
    <w:lvl w:ilvl="3" w:tplc="FD9AA43E">
      <w:numFmt w:val="decimal"/>
      <w:lvlText w:val=""/>
      <w:lvlJc w:val="left"/>
    </w:lvl>
    <w:lvl w:ilvl="4" w:tplc="62305B76">
      <w:numFmt w:val="decimal"/>
      <w:lvlText w:val=""/>
      <w:lvlJc w:val="left"/>
    </w:lvl>
    <w:lvl w:ilvl="5" w:tplc="267CCAA6">
      <w:numFmt w:val="decimal"/>
      <w:lvlText w:val=""/>
      <w:lvlJc w:val="left"/>
    </w:lvl>
    <w:lvl w:ilvl="6" w:tplc="FBDAA01A">
      <w:numFmt w:val="decimal"/>
      <w:lvlText w:val=""/>
      <w:lvlJc w:val="left"/>
    </w:lvl>
    <w:lvl w:ilvl="7" w:tplc="7598BAA2">
      <w:numFmt w:val="decimal"/>
      <w:lvlText w:val=""/>
      <w:lvlJc w:val="left"/>
    </w:lvl>
    <w:lvl w:ilvl="8" w:tplc="642C52F2">
      <w:numFmt w:val="decimal"/>
      <w:lvlText w:val=""/>
      <w:lvlJc w:val="left"/>
    </w:lvl>
  </w:abstractNum>
  <w:abstractNum w:abstractNumId="39" w15:restartNumberingAfterBreak="0">
    <w:nsid w:val="6B9217C1"/>
    <w:multiLevelType w:val="hybridMultilevel"/>
    <w:tmpl w:val="08090001"/>
    <w:lvl w:ilvl="0" w:tplc="7B0C0714">
      <w:start w:val="1"/>
      <w:numFmt w:val="bullet"/>
      <w:lvlText w:val=""/>
      <w:lvlJc w:val="left"/>
      <w:pPr>
        <w:tabs>
          <w:tab w:val="num" w:pos="360"/>
        </w:tabs>
        <w:ind w:left="360" w:hanging="360"/>
      </w:pPr>
      <w:rPr>
        <w:rFonts w:ascii="Symbol" w:hAnsi="Symbol" w:hint="default"/>
      </w:rPr>
    </w:lvl>
    <w:lvl w:ilvl="1" w:tplc="00DEBFB6">
      <w:numFmt w:val="decimal"/>
      <w:lvlText w:val=""/>
      <w:lvlJc w:val="left"/>
    </w:lvl>
    <w:lvl w:ilvl="2" w:tplc="35148EF8">
      <w:numFmt w:val="decimal"/>
      <w:lvlText w:val=""/>
      <w:lvlJc w:val="left"/>
    </w:lvl>
    <w:lvl w:ilvl="3" w:tplc="4608ECB0">
      <w:numFmt w:val="decimal"/>
      <w:lvlText w:val=""/>
      <w:lvlJc w:val="left"/>
    </w:lvl>
    <w:lvl w:ilvl="4" w:tplc="994EB4CA">
      <w:numFmt w:val="decimal"/>
      <w:lvlText w:val=""/>
      <w:lvlJc w:val="left"/>
    </w:lvl>
    <w:lvl w:ilvl="5" w:tplc="42BA50C8">
      <w:numFmt w:val="decimal"/>
      <w:lvlText w:val=""/>
      <w:lvlJc w:val="left"/>
    </w:lvl>
    <w:lvl w:ilvl="6" w:tplc="61A210E6">
      <w:numFmt w:val="decimal"/>
      <w:lvlText w:val=""/>
      <w:lvlJc w:val="left"/>
    </w:lvl>
    <w:lvl w:ilvl="7" w:tplc="8C24D216">
      <w:numFmt w:val="decimal"/>
      <w:lvlText w:val=""/>
      <w:lvlJc w:val="left"/>
    </w:lvl>
    <w:lvl w:ilvl="8" w:tplc="4E50E934">
      <w:numFmt w:val="decimal"/>
      <w:lvlText w:val=""/>
      <w:lvlJc w:val="left"/>
    </w:lvl>
  </w:abstractNum>
  <w:abstractNum w:abstractNumId="40" w15:restartNumberingAfterBreak="0">
    <w:nsid w:val="6C6365CC"/>
    <w:multiLevelType w:val="hybridMultilevel"/>
    <w:tmpl w:val="FA5656C0"/>
    <w:lvl w:ilvl="0" w:tplc="863E9142">
      <w:start w:val="1"/>
      <w:numFmt w:val="bullet"/>
      <w:lvlText w:val=""/>
      <w:lvlJc w:val="left"/>
      <w:pPr>
        <w:ind w:left="720" w:hanging="360"/>
      </w:pPr>
      <w:rPr>
        <w:rFonts w:ascii="Symbol" w:hAnsi="Symbol" w:hint="default"/>
      </w:rPr>
    </w:lvl>
    <w:lvl w:ilvl="1" w:tplc="1C60CECE">
      <w:start w:val="1"/>
      <w:numFmt w:val="bullet"/>
      <w:lvlText w:val="o"/>
      <w:lvlJc w:val="left"/>
      <w:pPr>
        <w:ind w:left="1440" w:hanging="360"/>
      </w:pPr>
      <w:rPr>
        <w:rFonts w:ascii="Courier New" w:hAnsi="Courier New" w:hint="default"/>
      </w:rPr>
    </w:lvl>
    <w:lvl w:ilvl="2" w:tplc="48E627E6">
      <w:start w:val="1"/>
      <w:numFmt w:val="bullet"/>
      <w:lvlText w:val=""/>
      <w:lvlJc w:val="left"/>
      <w:pPr>
        <w:ind w:left="2160" w:hanging="360"/>
      </w:pPr>
      <w:rPr>
        <w:rFonts w:ascii="Wingdings" w:hAnsi="Wingdings" w:hint="default"/>
      </w:rPr>
    </w:lvl>
    <w:lvl w:ilvl="3" w:tplc="E94EEFFA">
      <w:start w:val="1"/>
      <w:numFmt w:val="bullet"/>
      <w:lvlText w:val=""/>
      <w:lvlJc w:val="left"/>
      <w:pPr>
        <w:ind w:left="2880" w:hanging="360"/>
      </w:pPr>
      <w:rPr>
        <w:rFonts w:ascii="Symbol" w:hAnsi="Symbol" w:hint="default"/>
      </w:rPr>
    </w:lvl>
    <w:lvl w:ilvl="4" w:tplc="CD060230">
      <w:start w:val="1"/>
      <w:numFmt w:val="bullet"/>
      <w:lvlText w:val="o"/>
      <w:lvlJc w:val="left"/>
      <w:pPr>
        <w:ind w:left="3600" w:hanging="360"/>
      </w:pPr>
      <w:rPr>
        <w:rFonts w:ascii="Courier New" w:hAnsi="Courier New" w:hint="default"/>
      </w:rPr>
    </w:lvl>
    <w:lvl w:ilvl="5" w:tplc="6018EE8E">
      <w:start w:val="1"/>
      <w:numFmt w:val="bullet"/>
      <w:lvlText w:val=""/>
      <w:lvlJc w:val="left"/>
      <w:pPr>
        <w:ind w:left="4320" w:hanging="360"/>
      </w:pPr>
      <w:rPr>
        <w:rFonts w:ascii="Wingdings" w:hAnsi="Wingdings" w:hint="default"/>
      </w:rPr>
    </w:lvl>
    <w:lvl w:ilvl="6" w:tplc="7AAC8464">
      <w:start w:val="1"/>
      <w:numFmt w:val="bullet"/>
      <w:lvlText w:val=""/>
      <w:lvlJc w:val="left"/>
      <w:pPr>
        <w:ind w:left="5040" w:hanging="360"/>
      </w:pPr>
      <w:rPr>
        <w:rFonts w:ascii="Symbol" w:hAnsi="Symbol" w:hint="default"/>
      </w:rPr>
    </w:lvl>
    <w:lvl w:ilvl="7" w:tplc="8D7439FE">
      <w:start w:val="1"/>
      <w:numFmt w:val="bullet"/>
      <w:lvlText w:val="o"/>
      <w:lvlJc w:val="left"/>
      <w:pPr>
        <w:ind w:left="5760" w:hanging="360"/>
      </w:pPr>
      <w:rPr>
        <w:rFonts w:ascii="Courier New" w:hAnsi="Courier New" w:hint="default"/>
      </w:rPr>
    </w:lvl>
    <w:lvl w:ilvl="8" w:tplc="55FC351E">
      <w:start w:val="1"/>
      <w:numFmt w:val="bullet"/>
      <w:lvlText w:val=""/>
      <w:lvlJc w:val="left"/>
      <w:pPr>
        <w:ind w:left="6480" w:hanging="360"/>
      </w:pPr>
      <w:rPr>
        <w:rFonts w:ascii="Wingdings" w:hAnsi="Wingdings" w:hint="default"/>
      </w:rPr>
    </w:lvl>
  </w:abstractNum>
  <w:abstractNum w:abstractNumId="41" w15:restartNumberingAfterBreak="0">
    <w:nsid w:val="6F433AB8"/>
    <w:multiLevelType w:val="hybridMultilevel"/>
    <w:tmpl w:val="7B9471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C05715"/>
    <w:multiLevelType w:val="hybridMultilevel"/>
    <w:tmpl w:val="08090001"/>
    <w:lvl w:ilvl="0" w:tplc="61D82DBC">
      <w:start w:val="1"/>
      <w:numFmt w:val="bullet"/>
      <w:lvlText w:val=""/>
      <w:lvlJc w:val="left"/>
      <w:pPr>
        <w:tabs>
          <w:tab w:val="num" w:pos="360"/>
        </w:tabs>
        <w:ind w:left="360" w:hanging="360"/>
      </w:pPr>
      <w:rPr>
        <w:rFonts w:ascii="Symbol" w:hAnsi="Symbol" w:hint="default"/>
      </w:rPr>
    </w:lvl>
    <w:lvl w:ilvl="1" w:tplc="01AC73B0">
      <w:numFmt w:val="decimal"/>
      <w:lvlText w:val=""/>
      <w:lvlJc w:val="left"/>
    </w:lvl>
    <w:lvl w:ilvl="2" w:tplc="92904636">
      <w:numFmt w:val="decimal"/>
      <w:lvlText w:val=""/>
      <w:lvlJc w:val="left"/>
    </w:lvl>
    <w:lvl w:ilvl="3" w:tplc="0C90357C">
      <w:numFmt w:val="decimal"/>
      <w:lvlText w:val=""/>
      <w:lvlJc w:val="left"/>
    </w:lvl>
    <w:lvl w:ilvl="4" w:tplc="364AFBD8">
      <w:numFmt w:val="decimal"/>
      <w:lvlText w:val=""/>
      <w:lvlJc w:val="left"/>
    </w:lvl>
    <w:lvl w:ilvl="5" w:tplc="50B6B1CC">
      <w:numFmt w:val="decimal"/>
      <w:lvlText w:val=""/>
      <w:lvlJc w:val="left"/>
    </w:lvl>
    <w:lvl w:ilvl="6" w:tplc="79CAAED6">
      <w:numFmt w:val="decimal"/>
      <w:lvlText w:val=""/>
      <w:lvlJc w:val="left"/>
    </w:lvl>
    <w:lvl w:ilvl="7" w:tplc="C0B2FE14">
      <w:numFmt w:val="decimal"/>
      <w:lvlText w:val=""/>
      <w:lvlJc w:val="left"/>
    </w:lvl>
    <w:lvl w:ilvl="8" w:tplc="CF1E4B64">
      <w:numFmt w:val="decimal"/>
      <w:lvlText w:val=""/>
      <w:lvlJc w:val="left"/>
    </w:lvl>
  </w:abstractNum>
  <w:abstractNum w:abstractNumId="43" w15:restartNumberingAfterBreak="0">
    <w:nsid w:val="705A0018"/>
    <w:multiLevelType w:val="hybridMultilevel"/>
    <w:tmpl w:val="08090001"/>
    <w:lvl w:ilvl="0" w:tplc="9522E43A">
      <w:start w:val="1"/>
      <w:numFmt w:val="bullet"/>
      <w:lvlText w:val=""/>
      <w:lvlJc w:val="left"/>
      <w:pPr>
        <w:tabs>
          <w:tab w:val="num" w:pos="360"/>
        </w:tabs>
        <w:ind w:left="360" w:hanging="360"/>
      </w:pPr>
      <w:rPr>
        <w:rFonts w:ascii="Symbol" w:hAnsi="Symbol" w:hint="default"/>
      </w:rPr>
    </w:lvl>
    <w:lvl w:ilvl="1" w:tplc="4A4A7732">
      <w:numFmt w:val="decimal"/>
      <w:lvlText w:val=""/>
      <w:lvlJc w:val="left"/>
    </w:lvl>
    <w:lvl w:ilvl="2" w:tplc="4418C27A">
      <w:numFmt w:val="decimal"/>
      <w:lvlText w:val=""/>
      <w:lvlJc w:val="left"/>
    </w:lvl>
    <w:lvl w:ilvl="3" w:tplc="678E31CC">
      <w:numFmt w:val="decimal"/>
      <w:lvlText w:val=""/>
      <w:lvlJc w:val="left"/>
    </w:lvl>
    <w:lvl w:ilvl="4" w:tplc="C02830AA">
      <w:numFmt w:val="decimal"/>
      <w:lvlText w:val=""/>
      <w:lvlJc w:val="left"/>
    </w:lvl>
    <w:lvl w:ilvl="5" w:tplc="7390D8E6">
      <w:numFmt w:val="decimal"/>
      <w:lvlText w:val=""/>
      <w:lvlJc w:val="left"/>
    </w:lvl>
    <w:lvl w:ilvl="6" w:tplc="776C0CFC">
      <w:numFmt w:val="decimal"/>
      <w:lvlText w:val=""/>
      <w:lvlJc w:val="left"/>
    </w:lvl>
    <w:lvl w:ilvl="7" w:tplc="A474996C">
      <w:numFmt w:val="decimal"/>
      <w:lvlText w:val=""/>
      <w:lvlJc w:val="left"/>
    </w:lvl>
    <w:lvl w:ilvl="8" w:tplc="2D822B18">
      <w:numFmt w:val="decimal"/>
      <w:lvlText w:val=""/>
      <w:lvlJc w:val="left"/>
    </w:lvl>
  </w:abstractNum>
  <w:abstractNum w:abstractNumId="44" w15:restartNumberingAfterBreak="0">
    <w:nsid w:val="72ED5044"/>
    <w:multiLevelType w:val="hybridMultilevel"/>
    <w:tmpl w:val="F9ACDD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E4524"/>
    <w:multiLevelType w:val="hybridMultilevel"/>
    <w:tmpl w:val="90D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2B34E9"/>
    <w:multiLevelType w:val="hybridMultilevel"/>
    <w:tmpl w:val="2A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B"/>
    <w:multiLevelType w:val="hybridMultilevel"/>
    <w:tmpl w:val="08090001"/>
    <w:lvl w:ilvl="0" w:tplc="537898C2">
      <w:start w:val="1"/>
      <w:numFmt w:val="bullet"/>
      <w:lvlText w:val=""/>
      <w:lvlJc w:val="left"/>
      <w:pPr>
        <w:tabs>
          <w:tab w:val="num" w:pos="360"/>
        </w:tabs>
        <w:ind w:left="360" w:hanging="360"/>
      </w:pPr>
      <w:rPr>
        <w:rFonts w:ascii="Symbol" w:hAnsi="Symbol" w:hint="default"/>
      </w:rPr>
    </w:lvl>
    <w:lvl w:ilvl="1" w:tplc="C57CBE0A">
      <w:numFmt w:val="decimal"/>
      <w:lvlText w:val=""/>
      <w:lvlJc w:val="left"/>
    </w:lvl>
    <w:lvl w:ilvl="2" w:tplc="38EE94A2">
      <w:numFmt w:val="decimal"/>
      <w:lvlText w:val=""/>
      <w:lvlJc w:val="left"/>
    </w:lvl>
    <w:lvl w:ilvl="3" w:tplc="77EE86AC">
      <w:numFmt w:val="decimal"/>
      <w:lvlText w:val=""/>
      <w:lvlJc w:val="left"/>
    </w:lvl>
    <w:lvl w:ilvl="4" w:tplc="140437A4">
      <w:numFmt w:val="decimal"/>
      <w:lvlText w:val=""/>
      <w:lvlJc w:val="left"/>
    </w:lvl>
    <w:lvl w:ilvl="5" w:tplc="D76A8F34">
      <w:numFmt w:val="decimal"/>
      <w:lvlText w:val=""/>
      <w:lvlJc w:val="left"/>
    </w:lvl>
    <w:lvl w:ilvl="6" w:tplc="4992FB94">
      <w:numFmt w:val="decimal"/>
      <w:lvlText w:val=""/>
      <w:lvlJc w:val="left"/>
    </w:lvl>
    <w:lvl w:ilvl="7" w:tplc="25A44848">
      <w:numFmt w:val="decimal"/>
      <w:lvlText w:val=""/>
      <w:lvlJc w:val="left"/>
    </w:lvl>
    <w:lvl w:ilvl="8" w:tplc="645697CE">
      <w:numFmt w:val="decimal"/>
      <w:lvlText w:val=""/>
      <w:lvlJc w:val="left"/>
    </w:lvl>
  </w:abstractNum>
  <w:abstractNum w:abstractNumId="48"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870068951">
    <w:abstractNumId w:val="40"/>
  </w:num>
  <w:num w:numId="2" w16cid:durableId="825828531">
    <w:abstractNumId w:val="12"/>
  </w:num>
  <w:num w:numId="3" w16cid:durableId="1611280492">
    <w:abstractNumId w:val="4"/>
  </w:num>
  <w:num w:numId="4" w16cid:durableId="957447529">
    <w:abstractNumId w:val="13"/>
  </w:num>
  <w:num w:numId="5" w16cid:durableId="1956525397">
    <w:abstractNumId w:val="26"/>
  </w:num>
  <w:num w:numId="6" w16cid:durableId="19176708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812677">
    <w:abstractNumId w:val="5"/>
  </w:num>
  <w:num w:numId="8" w16cid:durableId="823669830">
    <w:abstractNumId w:val="45"/>
  </w:num>
  <w:num w:numId="9" w16cid:durableId="741608491">
    <w:abstractNumId w:val="14"/>
  </w:num>
  <w:num w:numId="10" w16cid:durableId="2006278664">
    <w:abstractNumId w:val="11"/>
  </w:num>
  <w:num w:numId="11" w16cid:durableId="379982903">
    <w:abstractNumId w:val="17"/>
  </w:num>
  <w:num w:numId="12" w16cid:durableId="2135246612">
    <w:abstractNumId w:val="41"/>
  </w:num>
  <w:num w:numId="13" w16cid:durableId="329646456">
    <w:abstractNumId w:val="34"/>
  </w:num>
  <w:num w:numId="14" w16cid:durableId="1415857084">
    <w:abstractNumId w:val="46"/>
  </w:num>
  <w:num w:numId="15" w16cid:durableId="293801168">
    <w:abstractNumId w:val="33"/>
  </w:num>
  <w:num w:numId="16" w16cid:durableId="392628890">
    <w:abstractNumId w:val="22"/>
  </w:num>
  <w:num w:numId="17" w16cid:durableId="527572889">
    <w:abstractNumId w:val="43"/>
  </w:num>
  <w:num w:numId="18" w16cid:durableId="875779757">
    <w:abstractNumId w:val="20"/>
  </w:num>
  <w:num w:numId="19" w16cid:durableId="1703555175">
    <w:abstractNumId w:val="28"/>
  </w:num>
  <w:num w:numId="20" w16cid:durableId="2093425801">
    <w:abstractNumId w:val="23"/>
  </w:num>
  <w:num w:numId="21" w16cid:durableId="369187592">
    <w:abstractNumId w:val="0"/>
  </w:num>
  <w:num w:numId="22" w16cid:durableId="1114590163">
    <w:abstractNumId w:val="19"/>
  </w:num>
  <w:num w:numId="23" w16cid:durableId="798374679">
    <w:abstractNumId w:val="16"/>
  </w:num>
  <w:num w:numId="24" w16cid:durableId="475489614">
    <w:abstractNumId w:val="7"/>
  </w:num>
  <w:num w:numId="25" w16cid:durableId="1970164404">
    <w:abstractNumId w:val="2"/>
  </w:num>
  <w:num w:numId="26" w16cid:durableId="1145586203">
    <w:abstractNumId w:val="29"/>
  </w:num>
  <w:num w:numId="27" w16cid:durableId="821043883">
    <w:abstractNumId w:val="47"/>
  </w:num>
  <w:num w:numId="28" w16cid:durableId="1798452942">
    <w:abstractNumId w:val="36"/>
  </w:num>
  <w:num w:numId="29" w16cid:durableId="2013756147">
    <w:abstractNumId w:val="38"/>
  </w:num>
  <w:num w:numId="30" w16cid:durableId="842358255">
    <w:abstractNumId w:val="10"/>
  </w:num>
  <w:num w:numId="31" w16cid:durableId="404688079">
    <w:abstractNumId w:val="39"/>
  </w:num>
  <w:num w:numId="32" w16cid:durableId="1527524229">
    <w:abstractNumId w:val="42"/>
  </w:num>
  <w:num w:numId="33" w16cid:durableId="1745762387">
    <w:abstractNumId w:val="9"/>
  </w:num>
  <w:num w:numId="34" w16cid:durableId="726761151">
    <w:abstractNumId w:val="21"/>
  </w:num>
  <w:num w:numId="35" w16cid:durableId="941449710">
    <w:abstractNumId w:val="3"/>
  </w:num>
  <w:num w:numId="36" w16cid:durableId="1672369768">
    <w:abstractNumId w:val="6"/>
  </w:num>
  <w:num w:numId="37" w16cid:durableId="983852869">
    <w:abstractNumId w:val="35"/>
  </w:num>
  <w:num w:numId="38" w16cid:durableId="2090760653">
    <w:abstractNumId w:val="1"/>
  </w:num>
  <w:num w:numId="39" w16cid:durableId="920257121">
    <w:abstractNumId w:val="37"/>
  </w:num>
  <w:num w:numId="40" w16cid:durableId="1441562161">
    <w:abstractNumId w:val="31"/>
  </w:num>
  <w:num w:numId="41" w16cid:durableId="480196083">
    <w:abstractNumId w:val="27"/>
  </w:num>
  <w:num w:numId="42" w16cid:durableId="1955600820">
    <w:abstractNumId w:val="15"/>
  </w:num>
  <w:num w:numId="43" w16cid:durableId="1927153272">
    <w:abstractNumId w:val="24"/>
  </w:num>
  <w:num w:numId="44" w16cid:durableId="600992630">
    <w:abstractNumId w:val="44"/>
  </w:num>
  <w:num w:numId="45" w16cid:durableId="1119493411">
    <w:abstractNumId w:val="8"/>
  </w:num>
  <w:num w:numId="46" w16cid:durableId="1287660032">
    <w:abstractNumId w:val="30"/>
  </w:num>
  <w:num w:numId="47" w16cid:durableId="1217862249">
    <w:abstractNumId w:val="32"/>
  </w:num>
  <w:num w:numId="48" w16cid:durableId="1825851797">
    <w:abstractNumId w:val="25"/>
  </w:num>
  <w:num w:numId="49" w16cid:durableId="159011802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BE"/>
    <w:rsid w:val="00030EDD"/>
    <w:rsid w:val="00074A72"/>
    <w:rsid w:val="00074E75"/>
    <w:rsid w:val="0010571D"/>
    <w:rsid w:val="00107A54"/>
    <w:rsid w:val="00146BBE"/>
    <w:rsid w:val="00155454"/>
    <w:rsid w:val="001C1C07"/>
    <w:rsid w:val="001D110C"/>
    <w:rsid w:val="00212C12"/>
    <w:rsid w:val="002769A3"/>
    <w:rsid w:val="00364EF3"/>
    <w:rsid w:val="003A4B8D"/>
    <w:rsid w:val="00412F2E"/>
    <w:rsid w:val="0056725C"/>
    <w:rsid w:val="006358F6"/>
    <w:rsid w:val="006C3CD4"/>
    <w:rsid w:val="00736A4E"/>
    <w:rsid w:val="0075289E"/>
    <w:rsid w:val="0083669A"/>
    <w:rsid w:val="00894DBC"/>
    <w:rsid w:val="00962487"/>
    <w:rsid w:val="009B6022"/>
    <w:rsid w:val="00A66F36"/>
    <w:rsid w:val="00B96771"/>
    <w:rsid w:val="00C31DA7"/>
    <w:rsid w:val="00CA6D28"/>
    <w:rsid w:val="00DB7F92"/>
    <w:rsid w:val="00F651AF"/>
    <w:rsid w:val="03BE5BB0"/>
    <w:rsid w:val="082599DE"/>
    <w:rsid w:val="09AFAAC3"/>
    <w:rsid w:val="09B46630"/>
    <w:rsid w:val="09C16A3F"/>
    <w:rsid w:val="0A232EDA"/>
    <w:rsid w:val="0C6A9BCD"/>
    <w:rsid w:val="0DA905F5"/>
    <w:rsid w:val="0E33C7B9"/>
    <w:rsid w:val="16A8190C"/>
    <w:rsid w:val="18C9183E"/>
    <w:rsid w:val="1ACB50FC"/>
    <w:rsid w:val="21C2295A"/>
    <w:rsid w:val="2532DC2D"/>
    <w:rsid w:val="265CEAEE"/>
    <w:rsid w:val="35F5A0EC"/>
    <w:rsid w:val="38DCF1B8"/>
    <w:rsid w:val="40301AFA"/>
    <w:rsid w:val="44B723B4"/>
    <w:rsid w:val="44DC274A"/>
    <w:rsid w:val="46D97A93"/>
    <w:rsid w:val="46E955A4"/>
    <w:rsid w:val="49DE5B5C"/>
    <w:rsid w:val="4D822F13"/>
    <w:rsid w:val="5094447C"/>
    <w:rsid w:val="564FB04B"/>
    <w:rsid w:val="5D054984"/>
    <w:rsid w:val="5DEDF1A2"/>
    <w:rsid w:val="5E1FE2DB"/>
    <w:rsid w:val="62BAC85B"/>
    <w:rsid w:val="648F245F"/>
    <w:rsid w:val="671EB7B3"/>
    <w:rsid w:val="6F10A13B"/>
    <w:rsid w:val="77F6C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D962"/>
  <w15:chartTrackingRefBased/>
  <w15:docId w15:val="{3B735CAF-F6C3-4ED4-947B-7D01516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725C"/>
    <w:pPr>
      <w:keepNext/>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DBC"/>
    <w:pPr>
      <w:ind w:left="720"/>
      <w:contextualSpacing/>
    </w:pPr>
  </w:style>
  <w:style w:type="paragraph" w:customStyle="1" w:styleId="Default">
    <w:name w:val="Default"/>
    <w:rsid w:val="006C3CD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6725C"/>
    <w:rPr>
      <w:rFonts w:ascii="Arial" w:eastAsia="Times New Roman" w:hAnsi="Arial" w:cs="Times New Roman"/>
      <w:b/>
      <w:sz w:val="24"/>
      <w:szCs w:val="20"/>
      <w:lang w:eastAsia="en-GB"/>
    </w:rPr>
  </w:style>
  <w:style w:type="paragraph" w:customStyle="1" w:styleId="4Bulletedcopyblue">
    <w:name w:val="4 Bulleted copy blue"/>
    <w:basedOn w:val="Normal"/>
    <w:qFormat/>
    <w:rsid w:val="00030EDD"/>
    <w:pPr>
      <w:numPr>
        <w:numId w:val="49"/>
      </w:numPr>
      <w:spacing w:after="60" w:line="240" w:lineRule="auto"/>
    </w:pPr>
    <w:rPr>
      <w:rFonts w:ascii="Arial" w:eastAsia="MS Mincho" w:hAnsi="Arial" w:cs="Arial"/>
      <w:sz w:val="20"/>
      <w:szCs w:val="20"/>
      <w:lang w:val="en-US"/>
    </w:rPr>
  </w:style>
  <w:style w:type="character" w:styleId="Hyperlink">
    <w:name w:val="Hyperlink"/>
    <w:basedOn w:val="DefaultParagraphFont"/>
    <w:uiPriority w:val="99"/>
    <w:unhideWhenUsed/>
    <w:rsid w:val="00364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5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5" ma:contentTypeDescription="Create a new document." ma:contentTypeScope="" ma:versionID="90adbd842f287810ad386aa1ce7a9ea3">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439e53f5ba99bf7d97bccc1e56315c2f"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4a0f7314927c9f38e226300c343bc2fe9be2aefb</FileHash>
    <CloudMigratorVersion xmlns="be97d339-a552-4430-87b9-22782890be02">3.37.6.0</CloudMigratorVersion>
    <CloudMigratorOriginId xmlns="be97d339-a552-4430-87b9-22782890be02">fd1a7871-38fc-408a-b01a-74b639ede36d</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2E1B5E-C4C6-4113-B8AB-43EEBD6E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4A572-9432-4014-8210-68DA14550984}">
  <ds:schemaRefs>
    <ds:schemaRef ds:uri="http://schemas.microsoft.com/sharepoint/v3/contenttype/forms"/>
  </ds:schemaRefs>
</ds:datastoreItem>
</file>

<file path=customXml/itemProps3.xml><?xml version="1.0" encoding="utf-8"?>
<ds:datastoreItem xmlns:ds="http://schemas.openxmlformats.org/officeDocument/2006/customXml" ds:itemID="{2FA91430-6D85-45C3-B73F-E86B9331BF56}">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7120</Characters>
  <Application>Microsoft Office Word</Application>
  <DocSecurity>0</DocSecurity>
  <Lines>59</Lines>
  <Paragraphs>16</Paragraphs>
  <ScaleCrop>false</ScaleCrop>
  <Company>RM Education</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RJones</dc:creator>
  <cp:keywords/>
  <dc:description/>
  <cp:lastModifiedBy>Ms. R Dean</cp:lastModifiedBy>
  <cp:revision>2</cp:revision>
  <cp:lastPrinted>2019-10-18T11:21:00Z</cp:lastPrinted>
  <dcterms:created xsi:type="dcterms:W3CDTF">2024-11-28T19:46:00Z</dcterms:created>
  <dcterms:modified xsi:type="dcterms:W3CDTF">2024-11-28T19:46:00Z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