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C11D7A7" w14:textId="79C0C8F8" w:rsidR="00CE1879" w:rsidRDefault="0064150B" w:rsidP="005C6885">
      <w:pPr>
        <w:spacing w:line="920" w:lineRule="exact"/>
        <w:contextualSpacing/>
        <w:jc w:val="both"/>
        <w:rPr>
          <w:rFonts w:ascii="New Atten ExtraBold" w:hAnsi="New Atten ExtraBold"/>
          <w:b/>
          <w:bCs/>
          <w:color w:val="FFFFFF" w:themeColor="background1"/>
          <w:sz w:val="100"/>
          <w:szCs w:val="100"/>
        </w:rPr>
      </w:pPr>
      <w:r>
        <w:rPr>
          <w:rFonts w:ascii="New Atten ExtraBold" w:hAnsi="New Atten ExtraBold"/>
          <w:b/>
          <w:bCs/>
          <w:color w:val="FFFFFF" w:themeColor="background1"/>
          <w:sz w:val="100"/>
          <w:szCs w:val="100"/>
        </w:rPr>
        <w:t xml:space="preserve">  </w:t>
      </w:r>
    </w:p>
    <w:p w14:paraId="538B204C"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1B62DC8D"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B3D800"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20725C7B"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E52A469"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237A4629"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24E24998" w14:textId="02D7D58C" w:rsidR="00CE1879" w:rsidRDefault="00AA076B" w:rsidP="00AA076B">
      <w:pPr>
        <w:tabs>
          <w:tab w:val="left" w:pos="6070"/>
        </w:tabs>
        <w:spacing w:line="920" w:lineRule="exact"/>
        <w:contextualSpacing/>
        <w:jc w:val="both"/>
        <w:rPr>
          <w:rFonts w:ascii="New Atten ExtraBold" w:hAnsi="New Atten ExtraBold"/>
          <w:b/>
          <w:bCs/>
          <w:color w:val="FFFFFF" w:themeColor="background1"/>
          <w:sz w:val="100"/>
          <w:szCs w:val="100"/>
        </w:rPr>
      </w:pPr>
      <w:r>
        <w:rPr>
          <w:rFonts w:ascii="New Atten ExtraBold" w:hAnsi="New Atten ExtraBold"/>
          <w:b/>
          <w:bCs/>
          <w:color w:val="FFFFFF" w:themeColor="background1"/>
          <w:sz w:val="100"/>
          <w:szCs w:val="100"/>
        </w:rPr>
        <w:tab/>
      </w:r>
    </w:p>
    <w:p w14:paraId="182E16A0"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B26B9C3"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7B14C2C" w14:textId="77777777" w:rsidR="00642966" w:rsidRPr="005A3399" w:rsidRDefault="003650FC"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noProof/>
          <w:color w:val="FFFFFF" w:themeColor="background1"/>
          <w:sz w:val="100"/>
          <w:szCs w:val="100"/>
        </w:rPr>
        <w:drawing>
          <wp:anchor distT="0" distB="0" distL="114300" distR="114300" simplePos="0" relativeHeight="251658241" behindDoc="1" locked="1" layoutInCell="1" allowOverlap="1" wp14:anchorId="7450FF3B" wp14:editId="625C6E32">
            <wp:simplePos x="0" y="0"/>
            <wp:positionH relativeFrom="page">
              <wp:align>left</wp:align>
            </wp:positionH>
            <wp:positionV relativeFrom="page">
              <wp:posOffset>0</wp:posOffset>
            </wp:positionV>
            <wp:extent cx="7642800" cy="10807200"/>
            <wp:effectExtent l="0" t="0" r="0" b="0"/>
            <wp:wrapNone/>
            <wp:docPr id="1241872498" name="Picture 5" descr="A black screen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72498" name="Picture 5" descr="A black screen with a black background"/>
                    <pic:cNvPicPr/>
                  </pic:nvPicPr>
                  <pic:blipFill>
                    <a:blip r:embed="rId10">
                      <a:extLst>
                        <a:ext uri="{28A0092B-C50C-407E-A947-70E740481C1C}">
                          <a14:useLocalDpi xmlns:a14="http://schemas.microsoft.com/office/drawing/2010/main" val="0"/>
                        </a:ext>
                      </a:extLst>
                    </a:blip>
                    <a:stretch>
                      <a:fillRect/>
                    </a:stretch>
                  </pic:blipFill>
                  <pic:spPr>
                    <a:xfrm>
                      <a:off x="0" y="0"/>
                      <a:ext cx="7642800" cy="10807200"/>
                    </a:xfrm>
                    <a:prstGeom prst="rect">
                      <a:avLst/>
                    </a:prstGeom>
                  </pic:spPr>
                </pic:pic>
              </a:graphicData>
            </a:graphic>
            <wp14:sizeRelH relativeFrom="margin">
              <wp14:pctWidth>0</wp14:pctWidth>
            </wp14:sizeRelH>
            <wp14:sizeRelV relativeFrom="margin">
              <wp14:pctHeight>0</wp14:pctHeight>
            </wp14:sizeRelV>
          </wp:anchor>
        </w:drawing>
      </w:r>
      <w:r w:rsidR="005F5173"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47C42820" w14:textId="77777777"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4B441BEE" w14:textId="6E2612B0" w:rsidR="00642966" w:rsidRPr="00A47CCB" w:rsidRDefault="00001052" w:rsidP="005C6885">
      <w:pPr>
        <w:spacing w:line="920" w:lineRule="exact"/>
        <w:jc w:val="both"/>
        <w:rPr>
          <w:rFonts w:asciiTheme="majorHAnsi" w:hAnsiTheme="majorHAnsi"/>
          <w:color w:val="9263A7"/>
          <w:sz w:val="80"/>
          <w:szCs w:val="100"/>
        </w:rPr>
      </w:pPr>
      <w:r w:rsidRPr="00A47CCB">
        <w:rPr>
          <w:rFonts w:asciiTheme="majorHAnsi" w:hAnsiTheme="majorHAnsi"/>
          <w:noProof/>
          <w:color w:val="9263A7"/>
          <w:sz w:val="12"/>
        </w:rPr>
        <w:drawing>
          <wp:anchor distT="0" distB="0" distL="114300" distR="114300" simplePos="0" relativeHeight="251658240" behindDoc="0" locked="1" layoutInCell="1" allowOverlap="1" wp14:anchorId="319E6270" wp14:editId="24333BA1">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330868">
        <w:rPr>
          <w:rFonts w:asciiTheme="majorHAnsi" w:hAnsiTheme="majorHAnsi"/>
          <w:color w:val="9263A7"/>
          <w:sz w:val="80"/>
          <w:szCs w:val="100"/>
        </w:rPr>
        <w:t>Associate SENDCO</w:t>
      </w:r>
    </w:p>
    <w:p w14:paraId="0EF05E2B" w14:textId="77777777"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36594FE5" w14:textId="77777777" w:rsidR="00FA2E15" w:rsidRDefault="00FA2E15">
          <w:pPr>
            <w:pStyle w:val="TOCHeading"/>
          </w:pPr>
          <w:r>
            <w:t>Contents</w:t>
          </w:r>
        </w:p>
        <w:p w14:paraId="4143216B" w14:textId="71A21BE9" w:rsidR="008E6806" w:rsidRDefault="00FA2E15">
          <w:pPr>
            <w:pStyle w:val="TOC1"/>
            <w:rPr>
              <w:kern w:val="2"/>
              <w:sz w:val="24"/>
              <w:szCs w:val="24"/>
              <w:lang w:eastAsia="en-GB"/>
              <w14:ligatures w14:val="standardContextual"/>
            </w:rPr>
          </w:pPr>
          <w:r>
            <w:fldChar w:fldCharType="begin"/>
          </w:r>
          <w:r>
            <w:instrText xml:space="preserve"> TOC \o "1-3" \h \z \u </w:instrText>
          </w:r>
          <w:r>
            <w:fldChar w:fldCharType="separate"/>
          </w:r>
          <w:hyperlink w:anchor="_Toc230327622" w:history="1">
            <w:r w:rsidR="008E6806" w:rsidRPr="00B85F3B">
              <w:rPr>
                <w:rStyle w:val="Hyperlink"/>
              </w:rPr>
              <w:t>Welcome from Katy Cox, Catholic Senior Executive Leader</w:t>
            </w:r>
            <w:r w:rsidR="008E6806">
              <w:rPr>
                <w:webHidden/>
              </w:rPr>
              <w:tab/>
            </w:r>
            <w:r w:rsidR="008E6806">
              <w:rPr>
                <w:webHidden/>
              </w:rPr>
              <w:fldChar w:fldCharType="begin"/>
            </w:r>
            <w:r w:rsidR="008E6806">
              <w:rPr>
                <w:webHidden/>
              </w:rPr>
              <w:instrText xml:space="preserve"> PAGEREF _Toc230327622 \h </w:instrText>
            </w:r>
            <w:r w:rsidR="008E6806">
              <w:rPr>
                <w:webHidden/>
              </w:rPr>
            </w:r>
            <w:r w:rsidR="008E6806">
              <w:rPr>
                <w:webHidden/>
              </w:rPr>
              <w:fldChar w:fldCharType="separate"/>
            </w:r>
            <w:r w:rsidR="004B6D17">
              <w:rPr>
                <w:webHidden/>
              </w:rPr>
              <w:t>3</w:t>
            </w:r>
            <w:r w:rsidR="008E6806">
              <w:rPr>
                <w:webHidden/>
              </w:rPr>
              <w:fldChar w:fldCharType="end"/>
            </w:r>
          </w:hyperlink>
        </w:p>
        <w:p w14:paraId="4765EFD2" w14:textId="4C95518E" w:rsidR="008E6806" w:rsidRDefault="008E6806">
          <w:pPr>
            <w:pStyle w:val="TOC1"/>
            <w:rPr>
              <w:kern w:val="2"/>
              <w:sz w:val="24"/>
              <w:szCs w:val="24"/>
              <w:lang w:eastAsia="en-GB"/>
              <w14:ligatures w14:val="standardContextual"/>
            </w:rPr>
          </w:pPr>
          <w:hyperlink w:anchor="_Toc230327623" w:history="1">
            <w:r w:rsidRPr="00B85F3B">
              <w:rPr>
                <w:rStyle w:val="Hyperlink"/>
              </w:rPr>
              <w:t xml:space="preserve">Welcome from </w:t>
            </w:r>
            <w:r>
              <w:rPr>
                <w:rStyle w:val="Hyperlink"/>
              </w:rPr>
              <w:t>C</w:t>
            </w:r>
            <w:r w:rsidRPr="00B85F3B">
              <w:rPr>
                <w:rStyle w:val="Hyperlink"/>
              </w:rPr>
              <w:t xml:space="preserve">atherine </w:t>
            </w:r>
            <w:r>
              <w:rPr>
                <w:rStyle w:val="Hyperlink"/>
              </w:rPr>
              <w:t>R</w:t>
            </w:r>
            <w:r w:rsidRPr="00B85F3B">
              <w:rPr>
                <w:rStyle w:val="Hyperlink"/>
              </w:rPr>
              <w:t xml:space="preserve">eeves, </w:t>
            </w:r>
            <w:r>
              <w:rPr>
                <w:rStyle w:val="Hyperlink"/>
              </w:rPr>
              <w:t>D</w:t>
            </w:r>
            <w:r w:rsidRPr="00B85F3B">
              <w:rPr>
                <w:rStyle w:val="Hyperlink"/>
              </w:rPr>
              <w:t xml:space="preserve">irector of </w:t>
            </w:r>
            <w:r>
              <w:rPr>
                <w:rStyle w:val="Hyperlink"/>
              </w:rPr>
              <w:t>SEND</w:t>
            </w:r>
            <w:r>
              <w:rPr>
                <w:webHidden/>
              </w:rPr>
              <w:tab/>
            </w:r>
            <w:r>
              <w:rPr>
                <w:webHidden/>
              </w:rPr>
              <w:fldChar w:fldCharType="begin"/>
            </w:r>
            <w:r>
              <w:rPr>
                <w:webHidden/>
              </w:rPr>
              <w:instrText xml:space="preserve"> PAGEREF _Toc230327623 \h </w:instrText>
            </w:r>
            <w:r>
              <w:rPr>
                <w:webHidden/>
              </w:rPr>
            </w:r>
            <w:r>
              <w:rPr>
                <w:webHidden/>
              </w:rPr>
              <w:fldChar w:fldCharType="separate"/>
            </w:r>
            <w:r w:rsidR="004B6D17">
              <w:rPr>
                <w:webHidden/>
              </w:rPr>
              <w:t>3</w:t>
            </w:r>
            <w:r>
              <w:rPr>
                <w:webHidden/>
              </w:rPr>
              <w:fldChar w:fldCharType="end"/>
            </w:r>
          </w:hyperlink>
        </w:p>
        <w:p w14:paraId="2CAE1EFC" w14:textId="5655A78B" w:rsidR="008E6806" w:rsidRDefault="008E6806">
          <w:pPr>
            <w:pStyle w:val="TOC1"/>
            <w:rPr>
              <w:kern w:val="2"/>
              <w:sz w:val="24"/>
              <w:szCs w:val="24"/>
              <w:lang w:eastAsia="en-GB"/>
              <w14:ligatures w14:val="standardContextual"/>
            </w:rPr>
          </w:pPr>
          <w:hyperlink w:anchor="_Toc230327624" w:history="1">
            <w:r w:rsidRPr="00B85F3B">
              <w:rPr>
                <w:rStyle w:val="Hyperlink"/>
              </w:rPr>
              <w:t>Our values</w:t>
            </w:r>
            <w:r>
              <w:rPr>
                <w:webHidden/>
              </w:rPr>
              <w:tab/>
            </w:r>
            <w:r>
              <w:rPr>
                <w:webHidden/>
              </w:rPr>
              <w:fldChar w:fldCharType="begin"/>
            </w:r>
            <w:r>
              <w:rPr>
                <w:webHidden/>
              </w:rPr>
              <w:instrText xml:space="preserve"> PAGEREF _Toc230327624 \h </w:instrText>
            </w:r>
            <w:r>
              <w:rPr>
                <w:webHidden/>
              </w:rPr>
            </w:r>
            <w:r>
              <w:rPr>
                <w:webHidden/>
              </w:rPr>
              <w:fldChar w:fldCharType="separate"/>
            </w:r>
            <w:r w:rsidR="004B6D17">
              <w:rPr>
                <w:webHidden/>
              </w:rPr>
              <w:t>4</w:t>
            </w:r>
            <w:r>
              <w:rPr>
                <w:webHidden/>
              </w:rPr>
              <w:fldChar w:fldCharType="end"/>
            </w:r>
          </w:hyperlink>
        </w:p>
        <w:p w14:paraId="2EE77F44" w14:textId="145ECDCC" w:rsidR="008E6806" w:rsidRDefault="008E6806">
          <w:pPr>
            <w:pStyle w:val="TOC1"/>
            <w:rPr>
              <w:kern w:val="2"/>
              <w:sz w:val="24"/>
              <w:szCs w:val="24"/>
              <w:lang w:eastAsia="en-GB"/>
              <w14:ligatures w14:val="standardContextual"/>
            </w:rPr>
          </w:pPr>
          <w:hyperlink w:anchor="_Toc230327625" w:history="1">
            <w:r w:rsidRPr="00B85F3B">
              <w:rPr>
                <w:rStyle w:val="Hyperlink"/>
              </w:rPr>
              <w:t>Saint Oscar Romero</w:t>
            </w:r>
            <w:r>
              <w:rPr>
                <w:webHidden/>
              </w:rPr>
              <w:tab/>
            </w:r>
            <w:r>
              <w:rPr>
                <w:webHidden/>
              </w:rPr>
              <w:fldChar w:fldCharType="begin"/>
            </w:r>
            <w:r>
              <w:rPr>
                <w:webHidden/>
              </w:rPr>
              <w:instrText xml:space="preserve"> PAGEREF _Toc230327625 \h </w:instrText>
            </w:r>
            <w:r>
              <w:rPr>
                <w:webHidden/>
              </w:rPr>
            </w:r>
            <w:r>
              <w:rPr>
                <w:webHidden/>
              </w:rPr>
              <w:fldChar w:fldCharType="separate"/>
            </w:r>
            <w:r w:rsidR="004B6D17">
              <w:rPr>
                <w:webHidden/>
              </w:rPr>
              <w:t>5</w:t>
            </w:r>
            <w:r>
              <w:rPr>
                <w:webHidden/>
              </w:rPr>
              <w:fldChar w:fldCharType="end"/>
            </w:r>
          </w:hyperlink>
        </w:p>
        <w:p w14:paraId="020A25C1" w14:textId="5617C432" w:rsidR="008E6806" w:rsidRDefault="008E6806">
          <w:pPr>
            <w:pStyle w:val="TOC2"/>
            <w:tabs>
              <w:tab w:val="right" w:leader="dot" w:pos="9016"/>
            </w:tabs>
            <w:rPr>
              <w:noProof/>
              <w:kern w:val="2"/>
              <w:sz w:val="24"/>
              <w:szCs w:val="24"/>
              <w:lang w:eastAsia="en-GB"/>
              <w14:ligatures w14:val="standardContextual"/>
            </w:rPr>
          </w:pPr>
          <w:hyperlink w:anchor="_Toc230327626" w:history="1">
            <w:r w:rsidRPr="00B85F3B">
              <w:rPr>
                <w:rStyle w:val="Hyperlink"/>
                <w:noProof/>
              </w:rPr>
              <w:t>The Romero Prayer</w:t>
            </w:r>
            <w:r>
              <w:rPr>
                <w:noProof/>
                <w:webHidden/>
              </w:rPr>
              <w:tab/>
            </w:r>
            <w:r>
              <w:rPr>
                <w:noProof/>
                <w:webHidden/>
              </w:rPr>
              <w:fldChar w:fldCharType="begin"/>
            </w:r>
            <w:r>
              <w:rPr>
                <w:noProof/>
                <w:webHidden/>
              </w:rPr>
              <w:instrText xml:space="preserve"> PAGEREF _Toc230327626 \h </w:instrText>
            </w:r>
            <w:r>
              <w:rPr>
                <w:noProof/>
                <w:webHidden/>
              </w:rPr>
            </w:r>
            <w:r>
              <w:rPr>
                <w:noProof/>
                <w:webHidden/>
              </w:rPr>
              <w:fldChar w:fldCharType="separate"/>
            </w:r>
            <w:r w:rsidR="004B6D17">
              <w:rPr>
                <w:noProof/>
                <w:webHidden/>
              </w:rPr>
              <w:t>5</w:t>
            </w:r>
            <w:r>
              <w:rPr>
                <w:noProof/>
                <w:webHidden/>
              </w:rPr>
              <w:fldChar w:fldCharType="end"/>
            </w:r>
          </w:hyperlink>
        </w:p>
        <w:p w14:paraId="5A570C9E" w14:textId="5916FA6D" w:rsidR="008E6806" w:rsidRDefault="008E6806">
          <w:pPr>
            <w:pStyle w:val="TOC1"/>
            <w:rPr>
              <w:kern w:val="2"/>
              <w:sz w:val="24"/>
              <w:szCs w:val="24"/>
              <w:lang w:eastAsia="en-GB"/>
              <w14:ligatures w14:val="standardContextual"/>
            </w:rPr>
          </w:pPr>
          <w:hyperlink w:anchor="_Toc230327627" w:history="1">
            <w:r>
              <w:rPr>
                <w:rStyle w:val="Hyperlink"/>
              </w:rPr>
              <w:t>A</w:t>
            </w:r>
            <w:r w:rsidRPr="00B85F3B">
              <w:rPr>
                <w:rStyle w:val="Hyperlink"/>
              </w:rPr>
              <w:t xml:space="preserve">ssociate </w:t>
            </w:r>
            <w:r>
              <w:rPr>
                <w:rStyle w:val="Hyperlink"/>
              </w:rPr>
              <w:t>SENDCO</w:t>
            </w:r>
            <w:r>
              <w:rPr>
                <w:webHidden/>
              </w:rPr>
              <w:tab/>
            </w:r>
            <w:r>
              <w:rPr>
                <w:webHidden/>
              </w:rPr>
              <w:fldChar w:fldCharType="begin"/>
            </w:r>
            <w:r>
              <w:rPr>
                <w:webHidden/>
              </w:rPr>
              <w:instrText xml:space="preserve"> PAGEREF _Toc230327627 \h </w:instrText>
            </w:r>
            <w:r>
              <w:rPr>
                <w:webHidden/>
              </w:rPr>
            </w:r>
            <w:r>
              <w:rPr>
                <w:webHidden/>
              </w:rPr>
              <w:fldChar w:fldCharType="separate"/>
            </w:r>
            <w:r w:rsidR="004B6D17">
              <w:rPr>
                <w:webHidden/>
              </w:rPr>
              <w:t>6</w:t>
            </w:r>
            <w:r>
              <w:rPr>
                <w:webHidden/>
              </w:rPr>
              <w:fldChar w:fldCharType="end"/>
            </w:r>
          </w:hyperlink>
        </w:p>
        <w:p w14:paraId="588BE962" w14:textId="3D6FC7C5" w:rsidR="008E6806" w:rsidRDefault="008E6806">
          <w:pPr>
            <w:pStyle w:val="TOC1"/>
            <w:rPr>
              <w:kern w:val="2"/>
              <w:sz w:val="24"/>
              <w:szCs w:val="24"/>
              <w:lang w:eastAsia="en-GB"/>
              <w14:ligatures w14:val="standardContextual"/>
            </w:rPr>
          </w:pPr>
          <w:hyperlink w:anchor="_Toc230327628" w:history="1">
            <w:r>
              <w:rPr>
                <w:rStyle w:val="Hyperlink"/>
              </w:rPr>
              <w:t>A</w:t>
            </w:r>
            <w:r w:rsidRPr="00B85F3B">
              <w:rPr>
                <w:rStyle w:val="Hyperlink"/>
              </w:rPr>
              <w:t>ssociate SE</w:t>
            </w:r>
            <w:r>
              <w:rPr>
                <w:rStyle w:val="Hyperlink"/>
              </w:rPr>
              <w:t>NDCO</w:t>
            </w:r>
            <w:r>
              <w:rPr>
                <w:webHidden/>
              </w:rPr>
              <w:tab/>
            </w:r>
            <w:r>
              <w:rPr>
                <w:webHidden/>
              </w:rPr>
              <w:fldChar w:fldCharType="begin"/>
            </w:r>
            <w:r>
              <w:rPr>
                <w:webHidden/>
              </w:rPr>
              <w:instrText xml:space="preserve"> PAGEREF _Toc230327628 \h </w:instrText>
            </w:r>
            <w:r>
              <w:rPr>
                <w:webHidden/>
              </w:rPr>
            </w:r>
            <w:r>
              <w:rPr>
                <w:webHidden/>
              </w:rPr>
              <w:fldChar w:fldCharType="separate"/>
            </w:r>
            <w:r w:rsidR="004B6D17">
              <w:rPr>
                <w:webHidden/>
              </w:rPr>
              <w:t>7</w:t>
            </w:r>
            <w:r>
              <w:rPr>
                <w:webHidden/>
              </w:rPr>
              <w:fldChar w:fldCharType="end"/>
            </w:r>
          </w:hyperlink>
        </w:p>
        <w:p w14:paraId="0A85393C" w14:textId="7C2A0D67" w:rsidR="008E6806" w:rsidRDefault="008E6806">
          <w:pPr>
            <w:pStyle w:val="TOC2"/>
            <w:tabs>
              <w:tab w:val="right" w:leader="dot" w:pos="9016"/>
            </w:tabs>
            <w:rPr>
              <w:noProof/>
              <w:kern w:val="2"/>
              <w:sz w:val="24"/>
              <w:szCs w:val="24"/>
              <w:lang w:eastAsia="en-GB"/>
              <w14:ligatures w14:val="standardContextual"/>
            </w:rPr>
          </w:pPr>
          <w:hyperlink w:anchor="_Toc230327629" w:history="1">
            <w:r w:rsidRPr="00B85F3B">
              <w:rPr>
                <w:rStyle w:val="Hyperlink"/>
                <w:noProof/>
              </w:rPr>
              <w:t>Job Description</w:t>
            </w:r>
            <w:r>
              <w:rPr>
                <w:noProof/>
                <w:webHidden/>
              </w:rPr>
              <w:tab/>
            </w:r>
            <w:r>
              <w:rPr>
                <w:noProof/>
                <w:webHidden/>
              </w:rPr>
              <w:fldChar w:fldCharType="begin"/>
            </w:r>
            <w:r>
              <w:rPr>
                <w:noProof/>
                <w:webHidden/>
              </w:rPr>
              <w:instrText xml:space="preserve"> PAGEREF _Toc230327629 \h </w:instrText>
            </w:r>
            <w:r>
              <w:rPr>
                <w:noProof/>
                <w:webHidden/>
              </w:rPr>
            </w:r>
            <w:r>
              <w:rPr>
                <w:noProof/>
                <w:webHidden/>
              </w:rPr>
              <w:fldChar w:fldCharType="separate"/>
            </w:r>
            <w:r w:rsidR="004B6D17">
              <w:rPr>
                <w:noProof/>
                <w:webHidden/>
              </w:rPr>
              <w:t>7</w:t>
            </w:r>
            <w:r>
              <w:rPr>
                <w:noProof/>
                <w:webHidden/>
              </w:rPr>
              <w:fldChar w:fldCharType="end"/>
            </w:r>
          </w:hyperlink>
        </w:p>
        <w:p w14:paraId="33F1641A" w14:textId="67B5B756" w:rsidR="008E6806" w:rsidRDefault="008E6806">
          <w:pPr>
            <w:pStyle w:val="TOC3"/>
            <w:tabs>
              <w:tab w:val="right" w:leader="dot" w:pos="9016"/>
            </w:tabs>
            <w:rPr>
              <w:noProof/>
              <w:kern w:val="2"/>
              <w:sz w:val="24"/>
              <w:szCs w:val="24"/>
              <w:lang w:eastAsia="en-GB"/>
              <w14:ligatures w14:val="standardContextual"/>
            </w:rPr>
          </w:pPr>
          <w:hyperlink w:anchor="_Toc230327630" w:history="1">
            <w:r w:rsidRPr="00B85F3B">
              <w:rPr>
                <w:rStyle w:val="Hyperlink"/>
                <w:noProof/>
              </w:rPr>
              <w:t>Job Purpose</w:t>
            </w:r>
            <w:r>
              <w:rPr>
                <w:noProof/>
                <w:webHidden/>
              </w:rPr>
              <w:tab/>
            </w:r>
            <w:r>
              <w:rPr>
                <w:noProof/>
                <w:webHidden/>
              </w:rPr>
              <w:fldChar w:fldCharType="begin"/>
            </w:r>
            <w:r>
              <w:rPr>
                <w:noProof/>
                <w:webHidden/>
              </w:rPr>
              <w:instrText xml:space="preserve"> PAGEREF _Toc230327630 \h </w:instrText>
            </w:r>
            <w:r>
              <w:rPr>
                <w:noProof/>
                <w:webHidden/>
              </w:rPr>
            </w:r>
            <w:r>
              <w:rPr>
                <w:noProof/>
                <w:webHidden/>
              </w:rPr>
              <w:fldChar w:fldCharType="separate"/>
            </w:r>
            <w:r w:rsidR="004B6D17">
              <w:rPr>
                <w:noProof/>
                <w:webHidden/>
              </w:rPr>
              <w:t>7</w:t>
            </w:r>
            <w:r>
              <w:rPr>
                <w:noProof/>
                <w:webHidden/>
              </w:rPr>
              <w:fldChar w:fldCharType="end"/>
            </w:r>
          </w:hyperlink>
        </w:p>
        <w:p w14:paraId="4E9A00DA" w14:textId="662DB90E" w:rsidR="008E6806" w:rsidRDefault="008E6806">
          <w:pPr>
            <w:pStyle w:val="TOC1"/>
            <w:rPr>
              <w:kern w:val="2"/>
              <w:sz w:val="24"/>
              <w:szCs w:val="24"/>
              <w:lang w:eastAsia="en-GB"/>
              <w14:ligatures w14:val="standardContextual"/>
            </w:rPr>
          </w:pPr>
          <w:hyperlink w:anchor="_Toc230327631" w:history="1">
            <w:r>
              <w:rPr>
                <w:rStyle w:val="Hyperlink"/>
              </w:rPr>
              <w:t>A</w:t>
            </w:r>
            <w:r w:rsidRPr="00B85F3B">
              <w:rPr>
                <w:rStyle w:val="Hyperlink"/>
              </w:rPr>
              <w:t xml:space="preserve">ssociate </w:t>
            </w:r>
            <w:r>
              <w:rPr>
                <w:rStyle w:val="Hyperlink"/>
              </w:rPr>
              <w:t>SENDCO</w:t>
            </w:r>
            <w:r>
              <w:rPr>
                <w:webHidden/>
              </w:rPr>
              <w:tab/>
            </w:r>
            <w:r>
              <w:rPr>
                <w:webHidden/>
              </w:rPr>
              <w:fldChar w:fldCharType="begin"/>
            </w:r>
            <w:r>
              <w:rPr>
                <w:webHidden/>
              </w:rPr>
              <w:instrText xml:space="preserve"> PAGEREF _Toc230327631 \h </w:instrText>
            </w:r>
            <w:r>
              <w:rPr>
                <w:webHidden/>
              </w:rPr>
            </w:r>
            <w:r>
              <w:rPr>
                <w:webHidden/>
              </w:rPr>
              <w:fldChar w:fldCharType="separate"/>
            </w:r>
            <w:r w:rsidR="004B6D17">
              <w:rPr>
                <w:webHidden/>
              </w:rPr>
              <w:t>10</w:t>
            </w:r>
            <w:r>
              <w:rPr>
                <w:webHidden/>
              </w:rPr>
              <w:fldChar w:fldCharType="end"/>
            </w:r>
          </w:hyperlink>
        </w:p>
        <w:p w14:paraId="051F8902" w14:textId="2CF69EE3" w:rsidR="008E6806" w:rsidRDefault="008E6806">
          <w:pPr>
            <w:pStyle w:val="TOC2"/>
            <w:tabs>
              <w:tab w:val="right" w:leader="dot" w:pos="9016"/>
            </w:tabs>
            <w:rPr>
              <w:noProof/>
              <w:kern w:val="2"/>
              <w:sz w:val="24"/>
              <w:szCs w:val="24"/>
              <w:lang w:eastAsia="en-GB"/>
              <w14:ligatures w14:val="standardContextual"/>
            </w:rPr>
          </w:pPr>
          <w:hyperlink w:anchor="_Toc230327632" w:history="1">
            <w:r w:rsidRPr="00B85F3B">
              <w:rPr>
                <w:rStyle w:val="Hyperlink"/>
                <w:noProof/>
              </w:rPr>
              <w:t>Person Specification</w:t>
            </w:r>
            <w:r>
              <w:rPr>
                <w:noProof/>
                <w:webHidden/>
              </w:rPr>
              <w:tab/>
            </w:r>
            <w:r>
              <w:rPr>
                <w:noProof/>
                <w:webHidden/>
              </w:rPr>
              <w:fldChar w:fldCharType="begin"/>
            </w:r>
            <w:r>
              <w:rPr>
                <w:noProof/>
                <w:webHidden/>
              </w:rPr>
              <w:instrText xml:space="preserve"> PAGEREF _Toc230327632 \h </w:instrText>
            </w:r>
            <w:r>
              <w:rPr>
                <w:noProof/>
                <w:webHidden/>
              </w:rPr>
            </w:r>
            <w:r>
              <w:rPr>
                <w:noProof/>
                <w:webHidden/>
              </w:rPr>
              <w:fldChar w:fldCharType="separate"/>
            </w:r>
            <w:r w:rsidR="004B6D17">
              <w:rPr>
                <w:noProof/>
                <w:webHidden/>
              </w:rPr>
              <w:t>10</w:t>
            </w:r>
            <w:r>
              <w:rPr>
                <w:noProof/>
                <w:webHidden/>
              </w:rPr>
              <w:fldChar w:fldCharType="end"/>
            </w:r>
          </w:hyperlink>
        </w:p>
        <w:p w14:paraId="25D7D517" w14:textId="3175575C" w:rsidR="008E6806" w:rsidRDefault="008E6806">
          <w:pPr>
            <w:pStyle w:val="TOC1"/>
            <w:rPr>
              <w:kern w:val="2"/>
              <w:sz w:val="24"/>
              <w:szCs w:val="24"/>
              <w:lang w:eastAsia="en-GB"/>
              <w14:ligatures w14:val="standardContextual"/>
            </w:rPr>
          </w:pPr>
          <w:hyperlink w:anchor="_Toc230327633" w:history="1">
            <w:r>
              <w:rPr>
                <w:rStyle w:val="Hyperlink"/>
              </w:rPr>
              <w:t>A</w:t>
            </w:r>
            <w:r w:rsidRPr="00B85F3B">
              <w:rPr>
                <w:rStyle w:val="Hyperlink"/>
              </w:rPr>
              <w:t>ssociate SENDCO</w:t>
            </w:r>
            <w:r>
              <w:rPr>
                <w:webHidden/>
              </w:rPr>
              <w:tab/>
            </w:r>
            <w:r>
              <w:rPr>
                <w:webHidden/>
              </w:rPr>
              <w:fldChar w:fldCharType="begin"/>
            </w:r>
            <w:r>
              <w:rPr>
                <w:webHidden/>
              </w:rPr>
              <w:instrText xml:space="preserve"> PAGEREF _Toc230327633 \h </w:instrText>
            </w:r>
            <w:r>
              <w:rPr>
                <w:webHidden/>
              </w:rPr>
            </w:r>
            <w:r>
              <w:rPr>
                <w:webHidden/>
              </w:rPr>
              <w:fldChar w:fldCharType="separate"/>
            </w:r>
            <w:r w:rsidR="004B6D17">
              <w:rPr>
                <w:webHidden/>
              </w:rPr>
              <w:t>13</w:t>
            </w:r>
            <w:r>
              <w:rPr>
                <w:webHidden/>
              </w:rPr>
              <w:fldChar w:fldCharType="end"/>
            </w:r>
          </w:hyperlink>
        </w:p>
        <w:p w14:paraId="64169225" w14:textId="438F6D56" w:rsidR="008E6806" w:rsidRDefault="008E6806">
          <w:pPr>
            <w:pStyle w:val="TOC2"/>
            <w:tabs>
              <w:tab w:val="right" w:leader="dot" w:pos="9016"/>
            </w:tabs>
            <w:rPr>
              <w:noProof/>
              <w:kern w:val="2"/>
              <w:sz w:val="24"/>
              <w:szCs w:val="24"/>
              <w:lang w:eastAsia="en-GB"/>
              <w14:ligatures w14:val="standardContextual"/>
            </w:rPr>
          </w:pPr>
          <w:hyperlink w:anchor="_Toc230327634" w:history="1">
            <w:r w:rsidRPr="00B85F3B">
              <w:rPr>
                <w:rStyle w:val="Hyperlink"/>
                <w:noProof/>
              </w:rPr>
              <w:t>How to apply</w:t>
            </w:r>
            <w:r>
              <w:rPr>
                <w:noProof/>
                <w:webHidden/>
              </w:rPr>
              <w:tab/>
            </w:r>
            <w:r>
              <w:rPr>
                <w:noProof/>
                <w:webHidden/>
              </w:rPr>
              <w:fldChar w:fldCharType="begin"/>
            </w:r>
            <w:r>
              <w:rPr>
                <w:noProof/>
                <w:webHidden/>
              </w:rPr>
              <w:instrText xml:space="preserve"> PAGEREF _Toc230327634 \h </w:instrText>
            </w:r>
            <w:r>
              <w:rPr>
                <w:noProof/>
                <w:webHidden/>
              </w:rPr>
            </w:r>
            <w:r>
              <w:rPr>
                <w:noProof/>
                <w:webHidden/>
              </w:rPr>
              <w:fldChar w:fldCharType="separate"/>
            </w:r>
            <w:r w:rsidR="004B6D17">
              <w:rPr>
                <w:noProof/>
                <w:webHidden/>
              </w:rPr>
              <w:t>13</w:t>
            </w:r>
            <w:r>
              <w:rPr>
                <w:noProof/>
                <w:webHidden/>
              </w:rPr>
              <w:fldChar w:fldCharType="end"/>
            </w:r>
          </w:hyperlink>
        </w:p>
        <w:p w14:paraId="07F20297" w14:textId="50F17786" w:rsidR="00FA2E15" w:rsidRDefault="00FA2E15">
          <w:r>
            <w:rPr>
              <w:b/>
              <w:bCs/>
              <w:noProof/>
            </w:rPr>
            <w:fldChar w:fldCharType="end"/>
          </w:r>
        </w:p>
      </w:sdtContent>
    </w:sdt>
    <w:p w14:paraId="6A5A1DEA" w14:textId="77777777" w:rsidR="00B575C3" w:rsidRDefault="00B575C3" w:rsidP="005C6885">
      <w:pPr>
        <w:jc w:val="both"/>
      </w:pPr>
    </w:p>
    <w:p w14:paraId="1E3A89A7" w14:textId="77777777" w:rsidR="005F3EF9" w:rsidRDefault="005F3EF9" w:rsidP="005C6885">
      <w:pPr>
        <w:jc w:val="both"/>
      </w:pPr>
    </w:p>
    <w:p w14:paraId="46BF97DF" w14:textId="77777777" w:rsidR="005F3EF9" w:rsidRDefault="005F3EF9" w:rsidP="005C6885">
      <w:pPr>
        <w:jc w:val="both"/>
      </w:pPr>
    </w:p>
    <w:p w14:paraId="3F321570" w14:textId="2D27FAE2" w:rsidR="005F3EF9" w:rsidRDefault="00AA076B" w:rsidP="00AA076B">
      <w:pPr>
        <w:tabs>
          <w:tab w:val="left" w:pos="3611"/>
        </w:tabs>
        <w:jc w:val="both"/>
      </w:pPr>
      <w:r>
        <w:tab/>
      </w:r>
    </w:p>
    <w:p w14:paraId="7F6D31D7" w14:textId="77777777" w:rsidR="005F3EF9" w:rsidRDefault="005F3EF9" w:rsidP="005C6885">
      <w:pPr>
        <w:jc w:val="both"/>
      </w:pPr>
    </w:p>
    <w:p w14:paraId="1B1E023D" w14:textId="77777777" w:rsidR="005F3EF9" w:rsidRDefault="005F3EF9" w:rsidP="005C6885">
      <w:pPr>
        <w:jc w:val="both"/>
      </w:pPr>
    </w:p>
    <w:p w14:paraId="69489ED2" w14:textId="77777777" w:rsidR="005F3EF9" w:rsidRDefault="005F3EF9" w:rsidP="005C6885">
      <w:pPr>
        <w:jc w:val="both"/>
      </w:pPr>
    </w:p>
    <w:p w14:paraId="2201D521" w14:textId="77777777" w:rsidR="005F3EF9" w:rsidRDefault="005F3EF9" w:rsidP="005C6885">
      <w:pPr>
        <w:jc w:val="both"/>
      </w:pPr>
    </w:p>
    <w:p w14:paraId="3B5A099D" w14:textId="77777777" w:rsidR="005F3EF9" w:rsidRDefault="005F3EF9" w:rsidP="005C6885">
      <w:pPr>
        <w:jc w:val="both"/>
      </w:pPr>
    </w:p>
    <w:p w14:paraId="082F8F79" w14:textId="77777777" w:rsidR="005F3EF9" w:rsidRDefault="005F3EF9" w:rsidP="005C6885">
      <w:pPr>
        <w:jc w:val="both"/>
      </w:pPr>
    </w:p>
    <w:p w14:paraId="239FDAB8" w14:textId="77777777" w:rsidR="005F3EF9" w:rsidRDefault="005F3EF9" w:rsidP="005C6885">
      <w:pPr>
        <w:jc w:val="both"/>
      </w:pPr>
    </w:p>
    <w:p w14:paraId="46967C71" w14:textId="77777777" w:rsidR="005F3EF9" w:rsidRDefault="005F3EF9" w:rsidP="005C6885">
      <w:pPr>
        <w:jc w:val="both"/>
      </w:pPr>
    </w:p>
    <w:p w14:paraId="1630CC5A" w14:textId="77777777" w:rsidR="005F3EF9" w:rsidRDefault="005F3EF9" w:rsidP="005C6885">
      <w:pPr>
        <w:jc w:val="both"/>
      </w:pPr>
    </w:p>
    <w:p w14:paraId="691C4F3E" w14:textId="77777777" w:rsidR="005F3EF9" w:rsidRDefault="005F3EF9" w:rsidP="005C6885">
      <w:pPr>
        <w:jc w:val="both"/>
      </w:pPr>
    </w:p>
    <w:p w14:paraId="7E18E05A" w14:textId="77777777" w:rsidR="005F3EF9" w:rsidRDefault="005F3EF9" w:rsidP="005C6885">
      <w:pPr>
        <w:jc w:val="both"/>
      </w:pPr>
    </w:p>
    <w:p w14:paraId="1B63CCF1" w14:textId="77777777" w:rsidR="005F3EF9" w:rsidRDefault="005F3EF9" w:rsidP="005C6885">
      <w:pPr>
        <w:jc w:val="both"/>
      </w:pPr>
    </w:p>
    <w:p w14:paraId="5EB9F0EC" w14:textId="77777777" w:rsidR="005F3EF9" w:rsidRDefault="00F63A34" w:rsidP="005C6885">
      <w:pPr>
        <w:pStyle w:val="Heading1"/>
        <w:jc w:val="both"/>
      </w:pPr>
      <w:bookmarkStart w:id="0" w:name="_Toc230327622"/>
      <w:r>
        <w:lastRenderedPageBreak/>
        <w:t>Welcome from Katy Cox</w:t>
      </w:r>
      <w:r w:rsidR="00C32B85">
        <w:t>, Catholic Senior Executive Leader</w:t>
      </w:r>
      <w:bookmarkEnd w:id="0"/>
    </w:p>
    <w:p w14:paraId="24DA962E" w14:textId="77777777" w:rsidR="00CE6B57" w:rsidRDefault="00CE6B57" w:rsidP="00CE6B57">
      <w:pPr>
        <w:jc w:val="both"/>
      </w:pPr>
      <w:r>
        <w:t>Dear Applicant,</w:t>
      </w:r>
    </w:p>
    <w:p w14:paraId="29EC9F35" w14:textId="0710A6C5" w:rsidR="00CE6B57" w:rsidRDefault="00CE6B57" w:rsidP="00CE6B57">
      <w:pPr>
        <w:jc w:val="both"/>
      </w:pPr>
      <w:r>
        <w:t>Thank you for your interest in joining the central team at the Romero Catholic Academy Trust. I hope you find the information in this application pack both useful and engaging.</w:t>
      </w:r>
    </w:p>
    <w:p w14:paraId="513BE967" w14:textId="614617B9" w:rsidR="00CE6B57" w:rsidRDefault="00CE6B57" w:rsidP="00CE6B57">
      <w:pPr>
        <w:jc w:val="both"/>
      </w:pPr>
      <w:r>
        <w:t xml:space="preserve">Since joining the Trust in September 2024, I have been proud of the progress we have made together and am excited about the next stage of our journey. Romero CAT is continuing to grow and evolve at </w:t>
      </w:r>
      <w:proofErr w:type="gramStart"/>
      <w:r>
        <w:t>pace</w:t>
      </w:r>
      <w:proofErr w:type="gramEnd"/>
      <w:r>
        <w:t xml:space="preserve"> and we are expanding our central team to ensure we can provide the highest quality support to all our schools, staff and communities.</w:t>
      </w:r>
    </w:p>
    <w:p w14:paraId="666357B5" w14:textId="7852250E" w:rsidR="00CE6B57" w:rsidRDefault="00CE6B57" w:rsidP="00CE6B57">
      <w:pPr>
        <w:jc w:val="both"/>
      </w:pPr>
      <w:r>
        <w:t xml:space="preserve">This </w:t>
      </w:r>
      <w:r w:rsidR="00B76CD5">
        <w:t xml:space="preserve">senior </w:t>
      </w:r>
      <w:r>
        <w:t>role has been created to strengthen our capacity at the centre and to contribute to the delivery of outstanding service, leadership and strategic oversight across the Trust. It’s an exciting time to join us, with opportunities across the Trust to contribute to our continued growth and success—whatever the nature of your role.</w:t>
      </w:r>
    </w:p>
    <w:p w14:paraId="09CB4CBB" w14:textId="2C177F2A" w:rsidR="00CE6B57" w:rsidRDefault="00CE6B57" w:rsidP="00CE6B57">
      <w:pPr>
        <w:jc w:val="both"/>
      </w:pPr>
      <w:r>
        <w:t>Our values – Faith, Service, Aspiration and Collaboration – are the foundation of everything we do. We are looking for individuals who share these values and who are committed to making a meaningful impact on the lives of children, families and staff across our Trust.</w:t>
      </w:r>
    </w:p>
    <w:p w14:paraId="6C6B00A0" w14:textId="77777777" w:rsidR="00B76CD5" w:rsidRDefault="00CE6B57" w:rsidP="00CE6B57">
      <w:pPr>
        <w:jc w:val="both"/>
      </w:pPr>
      <w:r>
        <w:t>Yours faithfully,</w:t>
      </w:r>
    </w:p>
    <w:p w14:paraId="14446B51" w14:textId="2B22AD9C" w:rsidR="00610E4F" w:rsidRDefault="00CE6B57" w:rsidP="00CE6B57">
      <w:pPr>
        <w:jc w:val="both"/>
      </w:pPr>
      <w:r>
        <w:t>Katy Cox</w:t>
      </w:r>
    </w:p>
    <w:p w14:paraId="1FD5C1D1" w14:textId="4913D6D8" w:rsidR="00A20E59" w:rsidRDefault="00A20E59" w:rsidP="005C6885">
      <w:pPr>
        <w:pStyle w:val="Heading1"/>
        <w:jc w:val="both"/>
      </w:pPr>
      <w:bookmarkStart w:id="1" w:name="_Toc230327623"/>
      <w:r>
        <w:t xml:space="preserve">Welcome from </w:t>
      </w:r>
      <w:r w:rsidR="00330868">
        <w:t>catherine reeves, director of send</w:t>
      </w:r>
      <w:bookmarkEnd w:id="1"/>
    </w:p>
    <w:p w14:paraId="66793C06" w14:textId="77777777" w:rsidR="00C32B85" w:rsidRDefault="00C32B85" w:rsidP="005C6885">
      <w:pPr>
        <w:jc w:val="both"/>
      </w:pPr>
      <w:r>
        <w:t>Dear Applicant,</w:t>
      </w:r>
    </w:p>
    <w:p w14:paraId="3780CEF5" w14:textId="77777777" w:rsidR="005E0EDE" w:rsidRPr="005E0EDE" w:rsidRDefault="005E0EDE" w:rsidP="005E0EDE">
      <w:pPr>
        <w:jc w:val="both"/>
      </w:pPr>
      <w:r w:rsidRPr="005E0EDE">
        <w:t>Thank you for your interest in</w:t>
      </w:r>
      <w:r w:rsidRPr="005E0EDE">
        <w:rPr>
          <w:rFonts w:ascii="Arial" w:hAnsi="Arial" w:cs="Arial"/>
        </w:rPr>
        <w:t> </w:t>
      </w:r>
      <w:r w:rsidRPr="005E0EDE">
        <w:t>the post of Associate SENDCO within our Trust.</w:t>
      </w:r>
      <w:r w:rsidRPr="005E0EDE">
        <w:rPr>
          <w:rFonts w:ascii="Arial" w:hAnsi="Arial" w:cs="Arial"/>
        </w:rPr>
        <w:t> </w:t>
      </w:r>
      <w:r w:rsidRPr="005E0EDE">
        <w:t>With</w:t>
      </w:r>
      <w:r w:rsidRPr="005E0EDE">
        <w:rPr>
          <w:rFonts w:ascii="Arial" w:hAnsi="Arial" w:cs="Arial"/>
        </w:rPr>
        <w:t> </w:t>
      </w:r>
      <w:r w:rsidRPr="005E0EDE">
        <w:t>18</w:t>
      </w:r>
      <w:r w:rsidRPr="005E0EDE">
        <w:rPr>
          <w:rFonts w:ascii="Arial" w:hAnsi="Arial" w:cs="Arial"/>
        </w:rPr>
        <w:t> </w:t>
      </w:r>
      <w:r w:rsidRPr="005E0EDE">
        <w:t>schools across multiple phases and communities, we are committed to ensuring that every</w:t>
      </w:r>
      <w:r w:rsidRPr="005E0EDE">
        <w:rPr>
          <w:rFonts w:ascii="Arial" w:hAnsi="Arial" w:cs="Arial"/>
        </w:rPr>
        <w:t> </w:t>
      </w:r>
      <w:r w:rsidRPr="005E0EDE">
        <w:t>pupil</w:t>
      </w:r>
      <w:r w:rsidRPr="005E0EDE">
        <w:rPr>
          <w:rFonts w:ascii="Arial" w:hAnsi="Arial" w:cs="Arial"/>
        </w:rPr>
        <w:t> </w:t>
      </w:r>
      <w:r w:rsidRPr="005E0EDE">
        <w:t>regardless of need,</w:t>
      </w:r>
      <w:r w:rsidRPr="005E0EDE">
        <w:rPr>
          <w:rFonts w:ascii="Arial" w:hAnsi="Arial" w:cs="Arial"/>
        </w:rPr>
        <w:t> </w:t>
      </w:r>
      <w:r w:rsidRPr="005E0EDE">
        <w:t>receives an ambitious, inclusive, and</w:t>
      </w:r>
      <w:r w:rsidRPr="005E0EDE">
        <w:rPr>
          <w:rFonts w:ascii="Aptos" w:hAnsi="Aptos" w:cs="Aptos"/>
        </w:rPr>
        <w:t> </w:t>
      </w:r>
      <w:r w:rsidRPr="005E0EDE">
        <w:t>high</w:t>
      </w:r>
      <w:r w:rsidRPr="005E0EDE">
        <w:noBreakHyphen/>
        <w:t>quality</w:t>
      </w:r>
      <w:r w:rsidRPr="005E0EDE">
        <w:rPr>
          <w:rFonts w:ascii="Aptos" w:hAnsi="Aptos" w:cs="Aptos"/>
        </w:rPr>
        <w:t> </w:t>
      </w:r>
      <w:r w:rsidRPr="005E0EDE">
        <w:t>education.</w:t>
      </w:r>
      <w:r w:rsidRPr="005E0EDE">
        <w:rPr>
          <w:rFonts w:ascii="Arial" w:hAnsi="Arial" w:cs="Arial"/>
        </w:rPr>
        <w:t> </w:t>
      </w:r>
      <w:r w:rsidRPr="005E0EDE">
        <w:t>We are proud of</w:t>
      </w:r>
      <w:r w:rsidRPr="005E0EDE">
        <w:rPr>
          <w:rFonts w:ascii="Arial" w:hAnsi="Arial" w:cs="Arial"/>
        </w:rPr>
        <w:t> </w:t>
      </w:r>
      <w:r w:rsidRPr="005E0EDE">
        <w:t>our schools</w:t>
      </w:r>
      <w:r w:rsidRPr="005E0EDE">
        <w:rPr>
          <w:rFonts w:ascii="Aptos" w:hAnsi="Aptos" w:cs="Aptos"/>
        </w:rPr>
        <w:t>’</w:t>
      </w:r>
      <w:r w:rsidRPr="005E0EDE">
        <w:t xml:space="preserve"> commitment to supporting and enriching the experience of the most vulnerable children</w:t>
      </w:r>
      <w:r w:rsidRPr="005E0EDE">
        <w:rPr>
          <w:rFonts w:ascii="Arial" w:hAnsi="Arial" w:cs="Arial"/>
        </w:rPr>
        <w:t> </w:t>
      </w:r>
      <w:r w:rsidRPr="005E0EDE">
        <w:t>and we are looking for someone who is keen to</w:t>
      </w:r>
      <w:r w:rsidRPr="005E0EDE">
        <w:rPr>
          <w:rFonts w:ascii="Arial" w:hAnsi="Arial" w:cs="Arial"/>
        </w:rPr>
        <w:t> </w:t>
      </w:r>
      <w:r w:rsidRPr="005E0EDE">
        <w:t>play a pivotal role in this work.</w:t>
      </w:r>
      <w:r w:rsidRPr="005E0EDE">
        <w:rPr>
          <w:rFonts w:ascii="Arial" w:hAnsi="Arial" w:cs="Arial"/>
        </w:rPr>
        <w:t> </w:t>
      </w:r>
      <w:r w:rsidRPr="005E0EDE">
        <w:rPr>
          <w:rFonts w:ascii="Aptos" w:hAnsi="Aptos" w:cs="Aptos"/>
        </w:rPr>
        <w:t> </w:t>
      </w:r>
    </w:p>
    <w:p w14:paraId="6390571B" w14:textId="77777777" w:rsidR="005E0EDE" w:rsidRPr="005E0EDE" w:rsidRDefault="005E0EDE" w:rsidP="005E0EDE">
      <w:pPr>
        <w:jc w:val="both"/>
      </w:pPr>
      <w:r w:rsidRPr="005E0EDE">
        <w:t>The Associate SENDCO is a key strategic and operational leader, working closely with the Director of SEND to strengthen SEND systems, build capacity, and ensure that our provision is consistent, compliant, and impactful. You will influence practice across the Trust, support SENDCOs and school leaders, and contribute to shaping the future of SEND provision</w:t>
      </w:r>
      <w:r w:rsidRPr="005E0EDE">
        <w:rPr>
          <w:rFonts w:ascii="Arial" w:hAnsi="Arial" w:cs="Arial"/>
        </w:rPr>
        <w:t> </w:t>
      </w:r>
      <w:r w:rsidRPr="005E0EDE">
        <w:t>across our schools.</w:t>
      </w:r>
      <w:r w:rsidRPr="005E0EDE">
        <w:rPr>
          <w:rFonts w:ascii="Arial" w:hAnsi="Arial" w:cs="Arial"/>
        </w:rPr>
        <w:t> </w:t>
      </w:r>
      <w:r w:rsidRPr="005E0EDE">
        <w:rPr>
          <w:rFonts w:ascii="Aptos" w:hAnsi="Aptos" w:cs="Aptos"/>
        </w:rPr>
        <w:t> </w:t>
      </w:r>
    </w:p>
    <w:p w14:paraId="336A994D" w14:textId="77777777" w:rsidR="005E0EDE" w:rsidRPr="005E0EDE" w:rsidRDefault="005E0EDE" w:rsidP="005E0EDE">
      <w:pPr>
        <w:jc w:val="both"/>
      </w:pPr>
      <w:r w:rsidRPr="005E0EDE">
        <w:t>You would be joining our Trust at an exciting time as we collaborate to plan and shape the future of</w:t>
      </w:r>
      <w:r w:rsidRPr="005E0EDE">
        <w:rPr>
          <w:rFonts w:ascii="Arial" w:hAnsi="Arial" w:cs="Arial"/>
        </w:rPr>
        <w:t> </w:t>
      </w:r>
      <w:r w:rsidRPr="005E0EDE">
        <w:t>our inclusive practice and provision. We work closely with</w:t>
      </w:r>
      <w:r w:rsidRPr="005E0EDE">
        <w:rPr>
          <w:rFonts w:ascii="Arial" w:hAnsi="Arial" w:cs="Arial"/>
        </w:rPr>
        <w:t> </w:t>
      </w:r>
      <w:r w:rsidRPr="005E0EDE">
        <w:t>many local authorities as our pupils may be supported by the Virtual School or Children</w:t>
      </w:r>
      <w:r w:rsidRPr="005E0EDE">
        <w:rPr>
          <w:rFonts w:ascii="Aptos" w:hAnsi="Aptos" w:cs="Aptos"/>
        </w:rPr>
        <w:t>’</w:t>
      </w:r>
      <w:r w:rsidRPr="005E0EDE">
        <w:t>s Services in areas far beyond</w:t>
      </w:r>
      <w:r w:rsidRPr="005E0EDE">
        <w:rPr>
          <w:rFonts w:ascii="Arial" w:hAnsi="Arial" w:cs="Arial"/>
        </w:rPr>
        <w:t> </w:t>
      </w:r>
      <w:r w:rsidRPr="005E0EDE">
        <w:t>the immediate area. Our SEND partnerships currently span three neighbouring local authorities.</w:t>
      </w:r>
      <w:r w:rsidRPr="005E0EDE">
        <w:rPr>
          <w:rFonts w:ascii="Arial" w:hAnsi="Arial" w:cs="Arial"/>
        </w:rPr>
        <w:t> </w:t>
      </w:r>
      <w:r w:rsidRPr="005E0EDE">
        <w:t>We work collaboratively, pro-actively and positively with our partners; aiming to</w:t>
      </w:r>
      <w:r w:rsidRPr="005E0EDE">
        <w:rPr>
          <w:rFonts w:ascii="Arial" w:hAnsi="Arial" w:cs="Arial"/>
        </w:rPr>
        <w:t> </w:t>
      </w:r>
      <w:r w:rsidRPr="005E0EDE">
        <w:t>influence, contribute to and shape provision for our children and families.</w:t>
      </w:r>
      <w:r w:rsidRPr="005E0EDE">
        <w:rPr>
          <w:rFonts w:ascii="Arial" w:hAnsi="Arial" w:cs="Arial"/>
        </w:rPr>
        <w:t>  </w:t>
      </w:r>
      <w:r w:rsidRPr="005E0EDE">
        <w:rPr>
          <w:rFonts w:ascii="Aptos" w:hAnsi="Aptos" w:cs="Aptos"/>
        </w:rPr>
        <w:t> </w:t>
      </w:r>
    </w:p>
    <w:p w14:paraId="1B87E76E" w14:textId="77777777" w:rsidR="005E0EDE" w:rsidRPr="005E0EDE" w:rsidRDefault="005E0EDE" w:rsidP="005E0EDE">
      <w:pPr>
        <w:jc w:val="both"/>
      </w:pPr>
      <w:r w:rsidRPr="005E0EDE">
        <w:t>We are looking for a leader who</w:t>
      </w:r>
      <w:r w:rsidRPr="005E0EDE">
        <w:rPr>
          <w:rFonts w:ascii="Arial" w:hAnsi="Arial" w:cs="Arial"/>
        </w:rPr>
        <w:t> </w:t>
      </w:r>
      <w:r w:rsidRPr="005E0EDE">
        <w:t>shares our inclusive values,</w:t>
      </w:r>
      <w:r w:rsidRPr="005E0EDE">
        <w:rPr>
          <w:rFonts w:ascii="Arial" w:hAnsi="Arial" w:cs="Arial"/>
        </w:rPr>
        <w:t> </w:t>
      </w:r>
      <w:r w:rsidRPr="005E0EDE">
        <w:t>is</w:t>
      </w:r>
      <w:r w:rsidRPr="005E0EDE">
        <w:rPr>
          <w:rFonts w:ascii="Arial" w:hAnsi="Arial" w:cs="Arial"/>
        </w:rPr>
        <w:t> </w:t>
      </w:r>
      <w:r w:rsidRPr="005E0EDE">
        <w:t>knowledgeable,</w:t>
      </w:r>
      <w:r w:rsidRPr="005E0EDE">
        <w:rPr>
          <w:rFonts w:ascii="Arial" w:hAnsi="Arial" w:cs="Arial"/>
        </w:rPr>
        <w:t> </w:t>
      </w:r>
      <w:r w:rsidRPr="005E0EDE">
        <w:t>enthusiastic,</w:t>
      </w:r>
      <w:r w:rsidRPr="005E0EDE">
        <w:rPr>
          <w:rFonts w:ascii="Arial" w:hAnsi="Arial" w:cs="Arial"/>
        </w:rPr>
        <w:t> </w:t>
      </w:r>
      <w:r w:rsidRPr="005E0EDE">
        <w:t>and ready to make a</w:t>
      </w:r>
      <w:r w:rsidRPr="005E0EDE">
        <w:rPr>
          <w:rFonts w:ascii="Aptos" w:hAnsi="Aptos" w:cs="Aptos"/>
        </w:rPr>
        <w:t> </w:t>
      </w:r>
      <w:r w:rsidRPr="005E0EDE">
        <w:t>Trust</w:t>
      </w:r>
      <w:r w:rsidRPr="005E0EDE">
        <w:noBreakHyphen/>
        <w:t>wide</w:t>
      </w:r>
      <w:r w:rsidRPr="005E0EDE">
        <w:rPr>
          <w:rFonts w:ascii="Aptos" w:hAnsi="Aptos" w:cs="Aptos"/>
        </w:rPr>
        <w:t> </w:t>
      </w:r>
      <w:r w:rsidRPr="005E0EDE">
        <w:t>difference.</w:t>
      </w:r>
      <w:r w:rsidRPr="005E0EDE">
        <w:rPr>
          <w:rFonts w:ascii="Arial" w:hAnsi="Arial" w:cs="Arial"/>
        </w:rPr>
        <w:t> </w:t>
      </w:r>
      <w:r w:rsidRPr="005E0EDE">
        <w:t> </w:t>
      </w:r>
    </w:p>
    <w:p w14:paraId="7AD6C920" w14:textId="77777777" w:rsidR="00C32B85" w:rsidRDefault="00C32B85" w:rsidP="005C6885">
      <w:pPr>
        <w:jc w:val="both"/>
      </w:pPr>
      <w:r>
        <w:t>Yours faithfully</w:t>
      </w:r>
      <w:r w:rsidR="0021368B">
        <w:t>,</w:t>
      </w:r>
    </w:p>
    <w:p w14:paraId="102D2E02" w14:textId="6493866B" w:rsidR="006229E8" w:rsidRDefault="005E0EDE" w:rsidP="005C6885">
      <w:pPr>
        <w:jc w:val="both"/>
      </w:pPr>
      <w:r>
        <w:t>Catherine Reeves</w:t>
      </w:r>
      <w:r w:rsidR="006229E8">
        <w:br w:type="page"/>
      </w:r>
    </w:p>
    <w:p w14:paraId="304ABD52" w14:textId="77777777" w:rsidR="001E2DFE" w:rsidRDefault="001E2DFE" w:rsidP="005C6885">
      <w:pPr>
        <w:pStyle w:val="Heading1"/>
        <w:jc w:val="both"/>
      </w:pPr>
      <w:bookmarkStart w:id="2" w:name="_Toc230327624"/>
      <w:r>
        <w:lastRenderedPageBreak/>
        <w:t>Our values</w:t>
      </w:r>
      <w:bookmarkEnd w:id="2"/>
    </w:p>
    <w:p w14:paraId="3E4DCE47" w14:textId="77777777" w:rsidR="0085127B" w:rsidRPr="00301297" w:rsidRDefault="0085127B" w:rsidP="005C6885">
      <w:pPr>
        <w:spacing w:after="0" w:line="240" w:lineRule="auto"/>
        <w:jc w:val="both"/>
        <w:rPr>
          <w:lang w:val="en-US"/>
        </w:rPr>
      </w:pPr>
      <w:r w:rsidRPr="00301297">
        <w:rPr>
          <w:lang w:val="en-US"/>
        </w:rPr>
        <w:t>Romero Catholic Academy Trust is a family of Catholic schools serving the needs of children and young people in the Diocese of Salford, covering the areas of Lancashire, Blackburn with Darwen and Calderdale.  To achieve this, we will uphold four key values:</w:t>
      </w:r>
    </w:p>
    <w:p w14:paraId="49EF4B51" w14:textId="77777777" w:rsidR="0085127B" w:rsidRPr="00032802" w:rsidRDefault="0085127B" w:rsidP="005C6885">
      <w:pPr>
        <w:pStyle w:val="Heading4"/>
        <w:jc w:val="both"/>
        <w:rPr>
          <w:lang w:val="en-US"/>
        </w:rPr>
      </w:pPr>
      <w:r w:rsidRPr="00032802">
        <w:rPr>
          <w:lang w:val="en-US"/>
        </w:rPr>
        <w:t>Faith: To nurture our belief in God.</w:t>
      </w:r>
    </w:p>
    <w:p w14:paraId="7C292DE0"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Inspired by the vision of Bishop John, we will provide an authentic passing-on of our Catholic faith.  </w:t>
      </w:r>
    </w:p>
    <w:p w14:paraId="52D1E734"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schools will be nurtured by the Word of God.  </w:t>
      </w:r>
    </w:p>
    <w:p w14:paraId="599FA768"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pupils will come to an understanding of what it means to be loved by God and the responsibilities that come from loving God.  </w:t>
      </w:r>
    </w:p>
    <w:p w14:paraId="5CE621BD"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schools are </w:t>
      </w:r>
      <w:proofErr w:type="gramStart"/>
      <w:r w:rsidRPr="00253235">
        <w:rPr>
          <w:lang w:val="en-US"/>
        </w:rPr>
        <w:t>worshipping</w:t>
      </w:r>
      <w:proofErr w:type="gramEnd"/>
      <w:r w:rsidRPr="00253235">
        <w:rPr>
          <w:lang w:val="en-US"/>
        </w:rPr>
        <w:t xml:space="preserve"> communities </w:t>
      </w:r>
      <w:proofErr w:type="spellStart"/>
      <w:r w:rsidRPr="00253235">
        <w:rPr>
          <w:lang w:val="en-US"/>
        </w:rPr>
        <w:t>characterised</w:t>
      </w:r>
      <w:proofErr w:type="spellEnd"/>
      <w:r w:rsidRPr="00253235">
        <w:rPr>
          <w:lang w:val="en-US"/>
        </w:rPr>
        <w:t xml:space="preserve"> by vibrant liturgy and prayer.</w:t>
      </w:r>
    </w:p>
    <w:p w14:paraId="03A92B27" w14:textId="77777777" w:rsidR="0085127B" w:rsidRPr="00253235" w:rsidRDefault="0085127B" w:rsidP="005C6885">
      <w:pPr>
        <w:spacing w:after="0" w:line="240" w:lineRule="auto"/>
        <w:contextualSpacing/>
        <w:jc w:val="both"/>
        <w:rPr>
          <w:lang w:val="en-US"/>
        </w:rPr>
      </w:pPr>
    </w:p>
    <w:p w14:paraId="0BE92255" w14:textId="77777777" w:rsidR="0085127B" w:rsidRPr="00032802" w:rsidRDefault="0085127B" w:rsidP="005C6885">
      <w:pPr>
        <w:pStyle w:val="Heading4"/>
        <w:jc w:val="both"/>
        <w:rPr>
          <w:lang w:val="en-US"/>
        </w:rPr>
      </w:pPr>
      <w:r w:rsidRPr="00032802">
        <w:rPr>
          <w:lang w:val="en-US"/>
        </w:rPr>
        <w:t>Service: To live out the responsibilities of our faith by serving others.</w:t>
      </w:r>
    </w:p>
    <w:p w14:paraId="09D6BBF9"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We will always act in the service of the pupils in our care.</w:t>
      </w:r>
    </w:p>
    <w:p w14:paraId="0DF5EF90"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lang w:eastAsia="en-GB"/>
        </w:rPr>
        <w:t>In our schools we will educate our children to be the next generation of the stewards of God’s creation.</w:t>
      </w:r>
      <w:r w:rsidRPr="00253235">
        <w:rPr>
          <w:rFonts w:cs="Calibri"/>
          <w:color w:val="000000"/>
          <w:lang w:eastAsia="en-GB"/>
        </w:rPr>
        <w:t xml:space="preserve"> </w:t>
      </w:r>
    </w:p>
    <w:p w14:paraId="2EF43251"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embrace Catholic social teaching and work for the Common Good with a preferential option for the poor.  </w:t>
      </w:r>
    </w:p>
    <w:p w14:paraId="693B2072"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are outward facing, acknowledge our place in the wider educational system and accept our civic responsibility.   </w:t>
      </w:r>
    </w:p>
    <w:p w14:paraId="1C589925" w14:textId="77777777" w:rsidR="0085127B" w:rsidRPr="00253235" w:rsidRDefault="0085127B" w:rsidP="005C6885">
      <w:pPr>
        <w:spacing w:after="0" w:line="240" w:lineRule="auto"/>
        <w:ind w:left="720"/>
        <w:jc w:val="both"/>
        <w:rPr>
          <w:rFonts w:cs="Calibri"/>
          <w:color w:val="000000"/>
          <w:lang w:eastAsia="en-GB"/>
        </w:rPr>
      </w:pPr>
    </w:p>
    <w:p w14:paraId="0DF7F138" w14:textId="77777777" w:rsidR="0085127B" w:rsidRPr="00301297" w:rsidRDefault="0085127B" w:rsidP="005C6885">
      <w:pPr>
        <w:pStyle w:val="Heading4"/>
        <w:jc w:val="both"/>
        <w:rPr>
          <w:color w:val="942197"/>
          <w:lang w:val="en-US"/>
        </w:rPr>
      </w:pPr>
      <w:r w:rsidRPr="00032802">
        <w:rPr>
          <w:lang w:val="en-US"/>
        </w:rPr>
        <w:t>Aspiration: To aspire to fulfil the potential of each individual, created uniquely in the image of God.</w:t>
      </w:r>
    </w:p>
    <w:p w14:paraId="7BED9D79"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 xml:space="preserve">We will work to fulfil the potential of each member of our community by providing an education that develops the whole person, including high quality Religious Education. </w:t>
      </w:r>
    </w:p>
    <w:p w14:paraId="65BF2AA2"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Our schools will have a relentless focus on achievement. The quality of education in our schools will be ‘at least as academically distinguished as that in the other schools of the area.’ (Can. 806.2)</w:t>
      </w:r>
    </w:p>
    <w:p w14:paraId="71D37678"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Every member of our community will be provided with the knowledge, skills and attitudes needed to succeed in school and in the next stage of their lives.</w:t>
      </w:r>
    </w:p>
    <w:p w14:paraId="5874CFD4"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Through high quality and relevant continuing professional development, we will invest in our staff.</w:t>
      </w:r>
    </w:p>
    <w:p w14:paraId="1455EA22"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Decision making will weigh up the Common Good and be made in a timely way.</w:t>
      </w:r>
    </w:p>
    <w:p w14:paraId="3F03E654"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We will always focus on the solution to a problem.</w:t>
      </w:r>
    </w:p>
    <w:p w14:paraId="13A80567" w14:textId="77777777" w:rsidR="0085127B" w:rsidRPr="00253235" w:rsidRDefault="0085127B" w:rsidP="005C6885">
      <w:pPr>
        <w:spacing w:after="0" w:line="240" w:lineRule="auto"/>
        <w:contextualSpacing/>
        <w:jc w:val="both"/>
        <w:rPr>
          <w:lang w:val="en-US"/>
          <w14:textOutline w14:w="9525" w14:cap="rnd" w14:cmpd="sng" w14:algn="ctr">
            <w14:noFill/>
            <w14:prstDash w14:val="solid"/>
            <w14:bevel/>
          </w14:textOutline>
        </w:rPr>
      </w:pPr>
    </w:p>
    <w:p w14:paraId="2FE3EE93" w14:textId="77777777" w:rsidR="0085127B" w:rsidRPr="00032802" w:rsidRDefault="0085127B" w:rsidP="005C6885">
      <w:pPr>
        <w:pStyle w:val="Heading4"/>
        <w:jc w:val="both"/>
        <w:rPr>
          <w:lang w:val="en-US"/>
        </w:rPr>
      </w:pPr>
      <w:r w:rsidRPr="00032802">
        <w:rPr>
          <w:lang w:val="en-US"/>
        </w:rPr>
        <w:t>Collaboration: To work collaboratively; sharing and fostering the strengths and expertise of all.</w:t>
      </w:r>
    </w:p>
    <w:p w14:paraId="5644530B"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A spirit of solidarity leads us to accept </w:t>
      </w:r>
      <w:proofErr w:type="gramStart"/>
      <w:r w:rsidRPr="00253235">
        <w:rPr>
          <w:lang w:val="en-US"/>
        </w:rPr>
        <w:t>a shared</w:t>
      </w:r>
      <w:proofErr w:type="gramEnd"/>
      <w:r w:rsidRPr="00253235">
        <w:rPr>
          <w:lang w:val="en-US"/>
        </w:rPr>
        <w:t xml:space="preserve"> responsibility for all.</w:t>
      </w:r>
    </w:p>
    <w:p w14:paraId="1632BE71"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We </w:t>
      </w:r>
      <w:proofErr w:type="spellStart"/>
      <w:r w:rsidRPr="00253235">
        <w:rPr>
          <w:lang w:val="en-US"/>
        </w:rPr>
        <w:t>recognise</w:t>
      </w:r>
      <w:proofErr w:type="spellEnd"/>
      <w:r w:rsidRPr="00253235">
        <w:rPr>
          <w:lang w:val="en-US"/>
        </w:rPr>
        <w:t xml:space="preserve"> the concept of subsidiarity; </w:t>
      </w:r>
      <w:proofErr w:type="gramStart"/>
      <w:r w:rsidRPr="00253235">
        <w:rPr>
          <w:lang w:val="en-US"/>
        </w:rPr>
        <w:t>that</w:t>
      </w:r>
      <w:proofErr w:type="gramEnd"/>
      <w:r w:rsidRPr="00253235">
        <w:rPr>
          <w:lang w:val="en-US"/>
        </w:rPr>
        <w:t xml:space="preserve"> decisions will be made as locally as possible.</w:t>
      </w:r>
    </w:p>
    <w:p w14:paraId="33C0A8AD"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Improvements across our family of schools will be secured by </w:t>
      </w:r>
      <w:proofErr w:type="spellStart"/>
      <w:r w:rsidRPr="00253235">
        <w:rPr>
          <w:lang w:val="en-US"/>
        </w:rPr>
        <w:t>utilising</w:t>
      </w:r>
      <w:proofErr w:type="spellEnd"/>
      <w:r w:rsidRPr="00253235">
        <w:rPr>
          <w:lang w:val="en-US"/>
        </w:rPr>
        <w:t xml:space="preserve"> the skills and experience in the trust.</w:t>
      </w:r>
    </w:p>
    <w:p w14:paraId="0113D476"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Wherever possible, we will take care to involve and inform people in decision making.</w:t>
      </w:r>
    </w:p>
    <w:p w14:paraId="70CA5DA6"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We believe in the importance of open, honest and positive communication.</w:t>
      </w:r>
    </w:p>
    <w:p w14:paraId="1E779EA5" w14:textId="77777777" w:rsidR="00D66BE7" w:rsidRDefault="00D66BE7" w:rsidP="005C6885">
      <w:pPr>
        <w:jc w:val="both"/>
      </w:pPr>
      <w:r>
        <w:br w:type="page"/>
      </w:r>
    </w:p>
    <w:p w14:paraId="6E0DF030" w14:textId="77777777" w:rsidR="00D66BE7" w:rsidRDefault="00D66BE7" w:rsidP="005C6885">
      <w:pPr>
        <w:pStyle w:val="Heading1"/>
        <w:jc w:val="both"/>
      </w:pPr>
      <w:bookmarkStart w:id="3" w:name="_Toc230327625"/>
      <w:r>
        <w:lastRenderedPageBreak/>
        <w:t>Saint Oscar Romero</w:t>
      </w:r>
      <w:bookmarkEnd w:id="3"/>
    </w:p>
    <w:p w14:paraId="27C44FE2" w14:textId="77777777" w:rsidR="00D66BE7" w:rsidRPr="00301297" w:rsidRDefault="00D66BE7" w:rsidP="005C6885">
      <w:pPr>
        <w:jc w:val="both"/>
      </w:pPr>
      <w:r w:rsidRPr="00301297">
        <w:t>Our Catholic Academy Trust is named after Saint Oscar Romero and his values as a great and inspirational teacher and as a protector of all.</w:t>
      </w:r>
    </w:p>
    <w:p w14:paraId="3139610D" w14:textId="77777777" w:rsidR="00D66BE7" w:rsidRPr="00301297" w:rsidRDefault="00D66BE7" w:rsidP="005C6885">
      <w:pPr>
        <w:jc w:val="both"/>
      </w:pPr>
      <w:r w:rsidRPr="00301297">
        <w:t xml:space="preserve">Saint Oscar Romero stood out for his unwavering commitment to living out the Gospel, to providing a witness to the love of God in the face of violence. He was the Archbishop of </w:t>
      </w:r>
      <w:proofErr w:type="gramStart"/>
      <w:r w:rsidRPr="00301297">
        <w:t>San Salvador</w:t>
      </w:r>
      <w:proofErr w:type="gramEnd"/>
      <w:r w:rsidRPr="00301297">
        <w:t xml:space="preserve"> and he was murdered for criticising the government that kept people very poor. He shows us that we must see God in all people and work together to build God’s kingdom of mercy, justice and love on earth. </w:t>
      </w:r>
    </w:p>
    <w:p w14:paraId="014D024C" w14:textId="77777777" w:rsidR="00D66BE7" w:rsidRDefault="00D66BE7" w:rsidP="005C6885">
      <w:pPr>
        <w:jc w:val="both"/>
      </w:pPr>
      <w:r w:rsidRPr="00301297">
        <w:t>Today, we can make a renewed commitment to follow in the example of our heroes of our faith to live a life faithful to Jesus. To turn our attention away from possessions and focus on the call to holiness.</w:t>
      </w:r>
    </w:p>
    <w:p w14:paraId="025DD788" w14:textId="77777777" w:rsidR="005B59E0" w:rsidRDefault="005B59E0" w:rsidP="005C6885">
      <w:pPr>
        <w:pStyle w:val="Heading2"/>
        <w:jc w:val="both"/>
      </w:pPr>
      <w:bookmarkStart w:id="4" w:name="_Toc230327626"/>
      <w:r>
        <w:t>The Romero Prayer</w:t>
      </w:r>
      <w:bookmarkEnd w:id="4"/>
    </w:p>
    <w:p w14:paraId="65223F8B" w14:textId="77777777" w:rsidR="005B59E0" w:rsidRPr="00301297" w:rsidRDefault="005B59E0" w:rsidP="005C6885">
      <w:pPr>
        <w:jc w:val="both"/>
      </w:pPr>
      <w:r w:rsidRPr="00301297">
        <w:t>It helps, now and then, to step back and take the long view.</w:t>
      </w:r>
    </w:p>
    <w:p w14:paraId="6DEC933E" w14:textId="77777777" w:rsidR="005B59E0" w:rsidRPr="00301297" w:rsidRDefault="005B59E0" w:rsidP="005C6885">
      <w:pPr>
        <w:jc w:val="both"/>
      </w:pPr>
      <w:r w:rsidRPr="00301297">
        <w:t>The Kingdom is not only beyond our efforts; it is even beyond our vision.</w:t>
      </w:r>
    </w:p>
    <w:p w14:paraId="27D997A7" w14:textId="77777777" w:rsidR="005B59E0" w:rsidRPr="00301297" w:rsidRDefault="005B59E0" w:rsidP="005C6885">
      <w:pPr>
        <w:jc w:val="both"/>
      </w:pPr>
      <w:r w:rsidRPr="00301297">
        <w:t>We accomplish in our lifetime only a fraction of the magnificent enterprise that is God’s work.</w:t>
      </w:r>
    </w:p>
    <w:p w14:paraId="619BAB52" w14:textId="77777777" w:rsidR="005B59E0" w:rsidRPr="00301297" w:rsidRDefault="005B59E0" w:rsidP="005C6885">
      <w:pPr>
        <w:jc w:val="both"/>
      </w:pPr>
      <w:r w:rsidRPr="00301297">
        <w:t>Nothing we do is complete, which is another way of saying that the kingdom always lies beyond us.</w:t>
      </w:r>
    </w:p>
    <w:p w14:paraId="2C0857D6" w14:textId="77777777" w:rsidR="005B59E0" w:rsidRPr="00301297" w:rsidRDefault="005B59E0" w:rsidP="005C6885">
      <w:pPr>
        <w:jc w:val="both"/>
      </w:pPr>
      <w:r w:rsidRPr="00301297">
        <w:t>No statement says all that could be said.  No prayer fully expresses our faith.  No confession brings perfection.  No pastoral visit brings wholeness.  No program accomplishes the church’s mission.  No set of goals and objectives includes everything.</w:t>
      </w:r>
    </w:p>
    <w:p w14:paraId="571E678F" w14:textId="77777777" w:rsidR="005B59E0" w:rsidRPr="00301297" w:rsidRDefault="005B59E0" w:rsidP="005C6885">
      <w:pPr>
        <w:jc w:val="both"/>
      </w:pPr>
      <w:r w:rsidRPr="00301297">
        <w:t>This is what we are about.</w:t>
      </w:r>
    </w:p>
    <w:p w14:paraId="4477C957" w14:textId="77777777" w:rsidR="005B59E0" w:rsidRPr="00301297" w:rsidRDefault="005B59E0" w:rsidP="005C6885">
      <w:pPr>
        <w:jc w:val="both"/>
      </w:pPr>
      <w:r w:rsidRPr="00301297">
        <w:t>We plant the seeds that one day will grow.  We water the seeds already planted, knowing that they hold future promise.  We lay foundations that will need further development.  We provide yeast that produces effects far beyond our capabilities.</w:t>
      </w:r>
    </w:p>
    <w:p w14:paraId="4273FA21" w14:textId="77777777" w:rsidR="005B59E0" w:rsidRPr="00301297" w:rsidRDefault="005B59E0" w:rsidP="005C6885">
      <w:pPr>
        <w:jc w:val="both"/>
      </w:pPr>
      <w:r w:rsidRPr="00301297">
        <w:t>We cannot do everything and there is a sense of liberation in realizing that.  This enables us to do something and to do it well.  It may be incomplete, but it is a beginning, a step along the way, an opportunity for the Lord’s grace to enter and do the rest.  We may never see the end results, but that is the difference between the master builder and the worker.</w:t>
      </w:r>
    </w:p>
    <w:p w14:paraId="764F9090" w14:textId="77777777" w:rsidR="005B59E0" w:rsidRPr="00301297" w:rsidRDefault="005B59E0" w:rsidP="005C6885">
      <w:pPr>
        <w:jc w:val="both"/>
      </w:pPr>
      <w:r w:rsidRPr="00301297">
        <w:t>We are workers, not master builders; ministers, not messiahs.</w:t>
      </w:r>
    </w:p>
    <w:p w14:paraId="6569D694" w14:textId="77777777" w:rsidR="005B59E0" w:rsidRPr="005B59E0" w:rsidRDefault="005B59E0" w:rsidP="005C6885">
      <w:pPr>
        <w:jc w:val="both"/>
      </w:pPr>
      <w:r>
        <w:t>W</w:t>
      </w:r>
      <w:r w:rsidRPr="00301297">
        <w:t>e are prophets of a future not our own.</w:t>
      </w:r>
    </w:p>
    <w:p w14:paraId="2859C5C2" w14:textId="77777777" w:rsidR="00D91B3A" w:rsidRDefault="00D91B3A" w:rsidP="005C6885">
      <w:pPr>
        <w:jc w:val="both"/>
      </w:pPr>
      <w:r>
        <w:br w:type="page"/>
      </w:r>
    </w:p>
    <w:p w14:paraId="17045CB9" w14:textId="77777777" w:rsidR="006337D3" w:rsidRDefault="006337D3" w:rsidP="005C6885">
      <w:pPr>
        <w:pStyle w:val="Title"/>
        <w:jc w:val="both"/>
      </w:pPr>
      <w:r>
        <w:lastRenderedPageBreak/>
        <w:t>Job Advert</w:t>
      </w:r>
    </w:p>
    <w:p w14:paraId="1D65F65B" w14:textId="3D48909E" w:rsidR="00A47CCB" w:rsidRDefault="008E22B3" w:rsidP="00A47CCB">
      <w:pPr>
        <w:pStyle w:val="Heading1"/>
        <w:jc w:val="both"/>
      </w:pPr>
      <w:bookmarkStart w:id="5" w:name="_Toc230327627"/>
      <w:r>
        <w:t>associate sendco</w:t>
      </w:r>
      <w:bookmarkEnd w:id="5"/>
    </w:p>
    <w:p w14:paraId="6BA8D008" w14:textId="0B6CB8D4" w:rsidR="00A47CCB" w:rsidRPr="00A47CCB" w:rsidRDefault="00546A67" w:rsidP="00A47CCB">
      <w:pPr>
        <w:jc w:val="both"/>
        <w:rPr>
          <w:b/>
          <w:bCs/>
          <w:caps/>
          <w:color w:val="443058" w:themeColor="accent1" w:themeShade="7F"/>
          <w:spacing w:val="10"/>
        </w:rPr>
      </w:pPr>
      <w:r>
        <w:rPr>
          <w:b/>
          <w:bCs/>
          <w:caps/>
          <w:color w:val="443058" w:themeColor="accent1" w:themeShade="7F"/>
          <w:spacing w:val="10"/>
        </w:rPr>
        <w:t>full tim</w:t>
      </w:r>
      <w:r w:rsidR="008E6806">
        <w:rPr>
          <w:b/>
          <w:bCs/>
          <w:caps/>
          <w:color w:val="443058" w:themeColor="accent1" w:themeShade="7F"/>
          <w:spacing w:val="10"/>
        </w:rPr>
        <w:t>e</w:t>
      </w:r>
      <w:r w:rsidR="00AD0EF6">
        <w:rPr>
          <w:b/>
          <w:bCs/>
          <w:caps/>
          <w:color w:val="443058" w:themeColor="accent1" w:themeShade="7F"/>
          <w:spacing w:val="10"/>
        </w:rPr>
        <w:t xml:space="preserve">, tto </w:t>
      </w:r>
    </w:p>
    <w:p w14:paraId="4641ADFB" w14:textId="64A1AAD0" w:rsidR="00A47CCB" w:rsidRPr="00A47CCB" w:rsidRDefault="00A8580A" w:rsidP="00A47CCB">
      <w:pPr>
        <w:jc w:val="both"/>
        <w:rPr>
          <w:b/>
          <w:bCs/>
          <w:caps/>
          <w:color w:val="443058" w:themeColor="accent1" w:themeShade="7F"/>
          <w:spacing w:val="10"/>
        </w:rPr>
      </w:pPr>
      <w:r>
        <w:rPr>
          <w:b/>
          <w:bCs/>
          <w:caps/>
          <w:color w:val="443058" w:themeColor="accent1" w:themeShade="7F"/>
          <w:spacing w:val="10"/>
        </w:rPr>
        <w:t xml:space="preserve">salary: </w:t>
      </w:r>
      <w:r w:rsidR="00105E21">
        <w:rPr>
          <w:b/>
          <w:bCs/>
          <w:caps/>
          <w:color w:val="443058" w:themeColor="accent1" w:themeShade="7F"/>
          <w:spacing w:val="10"/>
        </w:rPr>
        <w:t xml:space="preserve">L7 – L12 </w:t>
      </w:r>
      <w:r w:rsidR="00384487">
        <w:rPr>
          <w:b/>
          <w:bCs/>
          <w:caps/>
          <w:color w:val="443058" w:themeColor="accent1" w:themeShade="7F"/>
          <w:spacing w:val="10"/>
        </w:rPr>
        <w:t>(</w:t>
      </w:r>
      <w:r w:rsidR="008F06F3">
        <w:rPr>
          <w:b/>
          <w:bCs/>
          <w:caps/>
          <w:color w:val="443058" w:themeColor="accent1" w:themeShade="7F"/>
          <w:spacing w:val="10"/>
        </w:rPr>
        <w:t>£</w:t>
      </w:r>
      <w:r w:rsidR="00B56ABF">
        <w:rPr>
          <w:b/>
          <w:bCs/>
          <w:caps/>
          <w:color w:val="443058" w:themeColor="accent1" w:themeShade="7F"/>
          <w:spacing w:val="10"/>
        </w:rPr>
        <w:t xml:space="preserve">60,125 – </w:t>
      </w:r>
      <w:r w:rsidR="008F06F3">
        <w:rPr>
          <w:b/>
          <w:bCs/>
          <w:caps/>
          <w:color w:val="443058" w:themeColor="accent1" w:themeShade="7F"/>
          <w:spacing w:val="10"/>
        </w:rPr>
        <w:t>£</w:t>
      </w:r>
      <w:r w:rsidR="00B56ABF">
        <w:rPr>
          <w:b/>
          <w:bCs/>
          <w:caps/>
          <w:color w:val="443058" w:themeColor="accent1" w:themeShade="7F"/>
          <w:spacing w:val="10"/>
        </w:rPr>
        <w:t>67,898)</w:t>
      </w:r>
    </w:p>
    <w:p w14:paraId="60BC3F63" w14:textId="11B09855" w:rsidR="00A47CCB" w:rsidRPr="00A47CCB" w:rsidRDefault="00A47CCB" w:rsidP="00A47CCB">
      <w:pPr>
        <w:jc w:val="both"/>
        <w:rPr>
          <w:b/>
          <w:bCs/>
          <w:caps/>
          <w:color w:val="443058" w:themeColor="accent1" w:themeShade="7F"/>
          <w:spacing w:val="10"/>
        </w:rPr>
      </w:pPr>
      <w:r w:rsidRPr="00A47CCB">
        <w:rPr>
          <w:b/>
          <w:bCs/>
          <w:caps/>
          <w:color w:val="443058" w:themeColor="accent1" w:themeShade="7F"/>
          <w:spacing w:val="10"/>
        </w:rPr>
        <w:t xml:space="preserve">Responsible to: </w:t>
      </w:r>
      <w:r w:rsidR="008E22B3">
        <w:rPr>
          <w:b/>
          <w:bCs/>
          <w:caps/>
          <w:color w:val="443058" w:themeColor="accent1" w:themeShade="7F"/>
          <w:spacing w:val="10"/>
        </w:rPr>
        <w:t>direct</w:t>
      </w:r>
      <w:r w:rsidR="00572B8E">
        <w:rPr>
          <w:b/>
          <w:bCs/>
          <w:caps/>
          <w:color w:val="443058" w:themeColor="accent1" w:themeShade="7F"/>
          <w:spacing w:val="10"/>
        </w:rPr>
        <w:t>or of send</w:t>
      </w:r>
    </w:p>
    <w:p w14:paraId="30D8A490" w14:textId="77777777" w:rsidR="00F2785E" w:rsidRDefault="00F2785E" w:rsidP="005C6885">
      <w:pPr>
        <w:jc w:val="both"/>
        <w:rPr>
          <w:rStyle w:val="IntenseEmphasis"/>
        </w:rPr>
      </w:pPr>
      <w:r>
        <w:rPr>
          <w:rStyle w:val="IntenseEmphasis"/>
        </w:rPr>
        <w:t>Main Location: Romero Central Office with Travel to other sites</w:t>
      </w:r>
    </w:p>
    <w:p w14:paraId="022DFBDD" w14:textId="2922EA2C" w:rsidR="00C93BEC" w:rsidRDefault="00C93BEC" w:rsidP="00C93BEC">
      <w:pPr>
        <w:jc w:val="both"/>
        <w:rPr>
          <w:rStyle w:val="Emphasis"/>
        </w:rPr>
      </w:pPr>
      <w:r>
        <w:rPr>
          <w:rStyle w:val="Emphasis"/>
        </w:rPr>
        <w:t>Required to commence</w:t>
      </w:r>
      <w:r w:rsidR="00D96E30">
        <w:rPr>
          <w:rStyle w:val="Emphasis"/>
        </w:rPr>
        <w:t xml:space="preserve"> january 202</w:t>
      </w:r>
      <w:r w:rsidR="00572B8E">
        <w:rPr>
          <w:rStyle w:val="Emphasis"/>
        </w:rPr>
        <w:t xml:space="preserve">7 or earlier </w:t>
      </w:r>
    </w:p>
    <w:p w14:paraId="3923EEB4" w14:textId="77777777" w:rsidR="00C93BEC" w:rsidRPr="00C93BEC" w:rsidRDefault="00C93BEC" w:rsidP="00C93BEC">
      <w:pPr>
        <w:jc w:val="both"/>
        <w:rPr>
          <w:rFonts w:eastAsia="Arial"/>
        </w:rPr>
      </w:pPr>
      <w:r w:rsidRPr="00C93BEC">
        <w:rPr>
          <w:rFonts w:eastAsia="Arial"/>
        </w:rPr>
        <w:t xml:space="preserve">Romero Catholic Academy Trust (Diocese of Salford) is committed to providing an outstanding Catholic education across all our academies. Rooted in faith, our mission is to nurture every child in their spiritual, academic, and personal growth. </w:t>
      </w:r>
    </w:p>
    <w:p w14:paraId="682C23FA" w14:textId="3E6974AC" w:rsidR="00D67D30" w:rsidRDefault="00D67D30" w:rsidP="00D67D30">
      <w:pPr>
        <w:jc w:val="both"/>
      </w:pPr>
      <w:r w:rsidRPr="00D67D30">
        <w:t xml:space="preserve">We are seeking a </w:t>
      </w:r>
      <w:r w:rsidR="00FF60A0">
        <w:t xml:space="preserve">knowledgeable, </w:t>
      </w:r>
      <w:r>
        <w:t xml:space="preserve">skilled and </w:t>
      </w:r>
      <w:r w:rsidRPr="00D67D30">
        <w:t>dedicated Associate SENDCO to support the Director of SEND in driving high-quality, inclusive SEND provision across our Trust.</w:t>
      </w:r>
      <w:r>
        <w:t xml:space="preserve"> </w:t>
      </w:r>
      <w:r w:rsidRPr="00D67D30">
        <w:t>This role combines strategic leadership, operational delivery, and school-based support, working across multiple schools to ensure strong outcomes and full compliance with statutory responsibilities.</w:t>
      </w:r>
    </w:p>
    <w:p w14:paraId="7788447E" w14:textId="3D2672D9" w:rsidR="0048678A" w:rsidRPr="009C2122" w:rsidRDefault="0048678A" w:rsidP="0048678A">
      <w:pPr>
        <w:jc w:val="both"/>
      </w:pPr>
      <w:r w:rsidRPr="009C2122">
        <w:t>We Offer</w:t>
      </w:r>
      <w:r w:rsidR="009C2122">
        <w:t>:</w:t>
      </w:r>
      <w:r w:rsidRPr="009C2122">
        <w:rPr>
          <w:rFonts w:ascii="Arial" w:hAnsi="Arial" w:cs="Arial"/>
        </w:rPr>
        <w:t> </w:t>
      </w:r>
      <w:r w:rsidRPr="009C2122">
        <w:t> </w:t>
      </w:r>
    </w:p>
    <w:p w14:paraId="41B881BF" w14:textId="77777777" w:rsidR="0048678A" w:rsidRPr="0048678A" w:rsidRDefault="0048678A" w:rsidP="0048678A">
      <w:pPr>
        <w:numPr>
          <w:ilvl w:val="0"/>
          <w:numId w:val="43"/>
        </w:numPr>
        <w:jc w:val="both"/>
      </w:pPr>
      <w:r w:rsidRPr="0048678A">
        <w:t>The opportunity to</w:t>
      </w:r>
      <w:r w:rsidRPr="0048678A">
        <w:rPr>
          <w:rFonts w:ascii="Arial" w:hAnsi="Arial" w:cs="Arial"/>
        </w:rPr>
        <w:t> </w:t>
      </w:r>
      <w:r w:rsidRPr="0048678A">
        <w:t>shape and</w:t>
      </w:r>
      <w:r w:rsidRPr="0048678A">
        <w:rPr>
          <w:rFonts w:ascii="Arial" w:hAnsi="Arial" w:cs="Arial"/>
        </w:rPr>
        <w:t> </w:t>
      </w:r>
      <w:r w:rsidRPr="0048678A">
        <w:t>influence SEND provision</w:t>
      </w:r>
      <w:r w:rsidRPr="0048678A">
        <w:rPr>
          <w:rFonts w:ascii="Arial" w:hAnsi="Arial" w:cs="Arial"/>
        </w:rPr>
        <w:t> </w:t>
      </w:r>
      <w:r w:rsidRPr="0048678A">
        <w:t>at</w:t>
      </w:r>
      <w:r w:rsidRPr="0048678A">
        <w:rPr>
          <w:rFonts w:ascii="Arial" w:hAnsi="Arial" w:cs="Arial"/>
        </w:rPr>
        <w:t> </w:t>
      </w:r>
      <w:r w:rsidRPr="0048678A">
        <w:t>a strategic level,</w:t>
      </w:r>
      <w:r w:rsidRPr="0048678A">
        <w:rPr>
          <w:rFonts w:ascii="Arial" w:hAnsi="Arial" w:cs="Arial"/>
        </w:rPr>
        <w:t> </w:t>
      </w:r>
      <w:r w:rsidRPr="0048678A">
        <w:t>across</w:t>
      </w:r>
      <w:r w:rsidRPr="0048678A">
        <w:rPr>
          <w:rFonts w:ascii="Arial" w:hAnsi="Arial" w:cs="Arial"/>
        </w:rPr>
        <w:t> </w:t>
      </w:r>
      <w:r w:rsidRPr="0048678A">
        <w:t>18</w:t>
      </w:r>
      <w:r w:rsidRPr="0048678A">
        <w:rPr>
          <w:rFonts w:ascii="Arial" w:hAnsi="Arial" w:cs="Arial"/>
        </w:rPr>
        <w:t> </w:t>
      </w:r>
      <w:r w:rsidRPr="0048678A">
        <w:t>schools; supporting and guiding them through a period of exciting,</w:t>
      </w:r>
      <w:r w:rsidRPr="0048678A">
        <w:rPr>
          <w:rFonts w:ascii="Arial" w:hAnsi="Arial" w:cs="Arial"/>
        </w:rPr>
        <w:t> </w:t>
      </w:r>
      <w:r w:rsidRPr="0048678A">
        <w:t>national</w:t>
      </w:r>
      <w:r w:rsidRPr="0048678A">
        <w:rPr>
          <w:rFonts w:ascii="Aptos" w:hAnsi="Aptos" w:cs="Aptos"/>
        </w:rPr>
        <w:t> </w:t>
      </w:r>
      <w:r w:rsidRPr="0048678A">
        <w:t>and local</w:t>
      </w:r>
      <w:r w:rsidRPr="0048678A">
        <w:rPr>
          <w:rFonts w:ascii="Arial" w:hAnsi="Arial" w:cs="Arial"/>
        </w:rPr>
        <w:t> </w:t>
      </w:r>
      <w:r w:rsidRPr="0048678A">
        <w:t>systemic change</w:t>
      </w:r>
      <w:r w:rsidRPr="0048678A">
        <w:rPr>
          <w:rFonts w:ascii="Arial" w:hAnsi="Arial" w:cs="Arial"/>
        </w:rPr>
        <w:t> </w:t>
      </w:r>
      <w:r w:rsidRPr="0048678A">
        <w:rPr>
          <w:rFonts w:ascii="Aptos" w:hAnsi="Aptos" w:cs="Aptos"/>
        </w:rPr>
        <w:t> </w:t>
      </w:r>
    </w:p>
    <w:p w14:paraId="5E564C7C" w14:textId="77777777" w:rsidR="0048678A" w:rsidRPr="0048678A" w:rsidRDefault="0048678A" w:rsidP="0048678A">
      <w:pPr>
        <w:numPr>
          <w:ilvl w:val="0"/>
          <w:numId w:val="44"/>
        </w:numPr>
        <w:jc w:val="both"/>
      </w:pPr>
      <w:r w:rsidRPr="0048678A">
        <w:t>The opportunity to work with</w:t>
      </w:r>
      <w:r w:rsidRPr="0048678A">
        <w:rPr>
          <w:rFonts w:ascii="Arial" w:hAnsi="Arial" w:cs="Arial"/>
        </w:rPr>
        <w:t> </w:t>
      </w:r>
      <w:r w:rsidRPr="0048678A">
        <w:t>school SEND leadership teams</w:t>
      </w:r>
      <w:r w:rsidRPr="0048678A">
        <w:rPr>
          <w:rFonts w:ascii="Arial" w:hAnsi="Arial" w:cs="Arial"/>
        </w:rPr>
        <w:t> </w:t>
      </w:r>
      <w:r w:rsidRPr="0048678A">
        <w:t>who</w:t>
      </w:r>
      <w:r w:rsidRPr="0048678A">
        <w:rPr>
          <w:rFonts w:ascii="Arial" w:hAnsi="Arial" w:cs="Arial"/>
        </w:rPr>
        <w:t> </w:t>
      </w:r>
      <w:r w:rsidRPr="0048678A">
        <w:t>are committed, enthusiastic and</w:t>
      </w:r>
      <w:r w:rsidRPr="0048678A">
        <w:rPr>
          <w:rFonts w:ascii="Arial" w:hAnsi="Arial" w:cs="Arial"/>
        </w:rPr>
        <w:t> </w:t>
      </w:r>
      <w:r w:rsidRPr="0048678A">
        <w:t>values-driven</w:t>
      </w:r>
      <w:r w:rsidRPr="0048678A">
        <w:rPr>
          <w:rFonts w:ascii="Arial" w:hAnsi="Arial" w:cs="Arial"/>
        </w:rPr>
        <w:t> </w:t>
      </w:r>
      <w:r w:rsidRPr="0048678A">
        <w:rPr>
          <w:rFonts w:ascii="Aptos" w:hAnsi="Aptos" w:cs="Aptos"/>
        </w:rPr>
        <w:t> </w:t>
      </w:r>
    </w:p>
    <w:p w14:paraId="2FC1118E" w14:textId="77777777" w:rsidR="0048678A" w:rsidRPr="0048678A" w:rsidRDefault="0048678A" w:rsidP="0048678A">
      <w:pPr>
        <w:numPr>
          <w:ilvl w:val="0"/>
          <w:numId w:val="45"/>
        </w:numPr>
        <w:jc w:val="both"/>
      </w:pPr>
      <w:r w:rsidRPr="0048678A">
        <w:t>Leadership development and coaching</w:t>
      </w:r>
      <w:r w:rsidRPr="0048678A">
        <w:rPr>
          <w:rFonts w:ascii="Arial" w:hAnsi="Arial" w:cs="Arial"/>
        </w:rPr>
        <w:t> </w:t>
      </w:r>
      <w:r w:rsidRPr="0048678A">
        <w:rPr>
          <w:rFonts w:ascii="Aptos" w:hAnsi="Aptos" w:cs="Aptos"/>
        </w:rPr>
        <w:t> </w:t>
      </w:r>
    </w:p>
    <w:p w14:paraId="1CCB4CA1" w14:textId="77777777" w:rsidR="0048678A" w:rsidRPr="0048678A" w:rsidRDefault="0048678A" w:rsidP="0048678A">
      <w:pPr>
        <w:numPr>
          <w:ilvl w:val="0"/>
          <w:numId w:val="46"/>
        </w:numPr>
        <w:jc w:val="both"/>
      </w:pPr>
      <w:r w:rsidRPr="0048678A">
        <w:t>A supportive, collaborative Trust SEND team</w:t>
      </w:r>
      <w:r w:rsidRPr="0048678A">
        <w:rPr>
          <w:rFonts w:ascii="Arial" w:hAnsi="Arial" w:cs="Arial"/>
        </w:rPr>
        <w:t> </w:t>
      </w:r>
      <w:r w:rsidRPr="0048678A">
        <w:rPr>
          <w:rFonts w:ascii="Aptos" w:hAnsi="Aptos" w:cs="Aptos"/>
        </w:rPr>
        <w:t> </w:t>
      </w:r>
    </w:p>
    <w:p w14:paraId="3E478060" w14:textId="77777777" w:rsidR="0048678A" w:rsidRPr="0048678A" w:rsidRDefault="0048678A" w:rsidP="0048678A">
      <w:pPr>
        <w:numPr>
          <w:ilvl w:val="0"/>
          <w:numId w:val="47"/>
        </w:numPr>
        <w:jc w:val="both"/>
      </w:pPr>
      <w:r w:rsidRPr="0048678A">
        <w:t>Access to high</w:t>
      </w:r>
      <w:r w:rsidRPr="0048678A">
        <w:noBreakHyphen/>
        <w:t>quality CPD and national SEND networks</w:t>
      </w:r>
      <w:r w:rsidRPr="0048678A">
        <w:rPr>
          <w:rFonts w:ascii="Arial" w:hAnsi="Arial" w:cs="Arial"/>
        </w:rPr>
        <w:t> </w:t>
      </w:r>
      <w:r w:rsidRPr="0048678A">
        <w:rPr>
          <w:rFonts w:ascii="Aptos" w:hAnsi="Aptos" w:cs="Aptos"/>
        </w:rPr>
        <w:t> </w:t>
      </w:r>
    </w:p>
    <w:p w14:paraId="5814AC14" w14:textId="7D130C55" w:rsidR="0048678A" w:rsidRPr="0048678A" w:rsidRDefault="0048678A" w:rsidP="0048678A">
      <w:pPr>
        <w:numPr>
          <w:ilvl w:val="0"/>
          <w:numId w:val="48"/>
        </w:numPr>
        <w:jc w:val="both"/>
      </w:pPr>
      <w:r w:rsidRPr="0048678A">
        <w:t>Trust</w:t>
      </w:r>
      <w:r w:rsidRPr="0048678A">
        <w:noBreakHyphen/>
        <w:t xml:space="preserve">wide wellbeing and benefits </w:t>
      </w:r>
      <w:proofErr w:type="gramStart"/>
      <w:r w:rsidRPr="0048678A">
        <w:t>package</w:t>
      </w:r>
      <w:r w:rsidRPr="0048678A">
        <w:rPr>
          <w:rFonts w:ascii="Arial" w:hAnsi="Arial" w:cs="Arial"/>
        </w:rPr>
        <w:t> </w:t>
      </w:r>
      <w:r w:rsidR="008E6806">
        <w:rPr>
          <w:rFonts w:ascii="Aptos" w:hAnsi="Aptos" w:cs="Aptos"/>
        </w:rPr>
        <w:t>,</w:t>
      </w:r>
      <w:proofErr w:type="gramEnd"/>
      <w:r w:rsidR="008E6806">
        <w:rPr>
          <w:rFonts w:ascii="Aptos" w:hAnsi="Aptos" w:cs="Aptos"/>
        </w:rPr>
        <w:t xml:space="preserve"> including Teachers’ Pension</w:t>
      </w:r>
    </w:p>
    <w:p w14:paraId="2B6C8059" w14:textId="77777777" w:rsidR="007E0865" w:rsidRPr="007E0865" w:rsidRDefault="0048678A" w:rsidP="005C6885">
      <w:pPr>
        <w:numPr>
          <w:ilvl w:val="0"/>
          <w:numId w:val="49"/>
        </w:numPr>
        <w:jc w:val="both"/>
      </w:pPr>
      <w:r w:rsidRPr="0048678A">
        <w:t>Opportunities to lead Trust</w:t>
      </w:r>
      <w:r w:rsidRPr="0048678A">
        <w:noBreakHyphen/>
        <w:t xml:space="preserve">wide projects and </w:t>
      </w:r>
      <w:r w:rsidR="000B4E02" w:rsidRPr="0048678A">
        <w:t>innovation</w:t>
      </w:r>
      <w:r w:rsidR="000B4E02" w:rsidRPr="0048678A">
        <w:rPr>
          <w:rFonts w:ascii="Arial" w:hAnsi="Arial" w:cs="Arial"/>
        </w:rPr>
        <w:t> </w:t>
      </w:r>
    </w:p>
    <w:p w14:paraId="41CD8ED7" w14:textId="1D63146B" w:rsidR="004D3383" w:rsidRPr="00301297" w:rsidRDefault="000B4E02" w:rsidP="007E0865">
      <w:pPr>
        <w:jc w:val="both"/>
      </w:pPr>
      <w:r w:rsidRPr="0048678A">
        <w:rPr>
          <w:rFonts w:ascii="Aptos" w:hAnsi="Aptos" w:cs="Aptos"/>
        </w:rPr>
        <w:t>If</w:t>
      </w:r>
      <w:r w:rsidR="004D3383" w:rsidRPr="00301297">
        <w:t xml:space="preserve"> you feel you have the skills and attributes we are looking for, then we w</w:t>
      </w:r>
      <w:r w:rsidR="008E6806">
        <w:t>ould</w:t>
      </w:r>
      <w:r w:rsidR="004D3383" w:rsidRPr="00301297">
        <w:t xml:space="preserve"> be delighted to hear from you. </w:t>
      </w:r>
      <w:r w:rsidR="00186F78">
        <w:t>P</w:t>
      </w:r>
      <w:r w:rsidR="004D3383" w:rsidRPr="00301297">
        <w:t>lease contact the HR Department on 01282 855500 or</w:t>
      </w:r>
      <w:r w:rsidR="004D3383" w:rsidRPr="00253AAE">
        <w:rPr>
          <w:rFonts w:cs="Times New Roman"/>
        </w:rPr>
        <w:t xml:space="preserve"> </w:t>
      </w:r>
      <w:hyperlink r:id="rId12" w:history="1">
        <w:r w:rsidR="0054513D" w:rsidRPr="00253AAE">
          <w:rPr>
            <w:rStyle w:val="Hyperlink"/>
            <w:rFonts w:cs="Times New Roman"/>
          </w:rPr>
          <w:t>careers@romerocat.com</w:t>
        </w:r>
      </w:hyperlink>
      <w:r w:rsidR="0054513D" w:rsidRPr="00253AAE">
        <w:rPr>
          <w:rFonts w:cs="Times New Roman"/>
        </w:rPr>
        <w:t xml:space="preserve"> to arrange a</w:t>
      </w:r>
      <w:r w:rsidR="008E6806">
        <w:rPr>
          <w:rFonts w:cs="Times New Roman"/>
        </w:rPr>
        <w:t xml:space="preserve">n informal conversation </w:t>
      </w:r>
      <w:r w:rsidR="0054513D" w:rsidRPr="00253AAE">
        <w:rPr>
          <w:rFonts w:cs="Times New Roman"/>
        </w:rPr>
        <w:t xml:space="preserve">with our </w:t>
      </w:r>
      <w:r w:rsidR="006F483E" w:rsidRPr="00253AAE">
        <w:rPr>
          <w:rFonts w:cs="Times New Roman"/>
        </w:rPr>
        <w:t>Director of SEND</w:t>
      </w:r>
      <w:r w:rsidR="0054513D" w:rsidRPr="00253AAE">
        <w:rPr>
          <w:rFonts w:cs="Times New Roman"/>
        </w:rPr>
        <w:t xml:space="preserve">, </w:t>
      </w:r>
      <w:r w:rsidR="006F483E" w:rsidRPr="00253AAE">
        <w:rPr>
          <w:rFonts w:cs="Times New Roman"/>
        </w:rPr>
        <w:t>Catherine Reeves</w:t>
      </w:r>
      <w:r w:rsidR="0054513D" w:rsidRPr="00253AAE">
        <w:rPr>
          <w:rFonts w:cs="Times New Roman"/>
        </w:rPr>
        <w:t>.</w:t>
      </w:r>
    </w:p>
    <w:p w14:paraId="05ED9F68" w14:textId="2F143565" w:rsidR="004D3383" w:rsidRPr="00301297" w:rsidRDefault="00AD0EF6" w:rsidP="005C6885">
      <w:pPr>
        <w:jc w:val="both"/>
      </w:pPr>
      <w:r>
        <w:t xml:space="preserve">Please go to our website to apply and it will take you through to our recruitment sight, </w:t>
      </w:r>
      <w:r w:rsidRPr="008742F9">
        <w:rPr>
          <w:b/>
          <w:bCs/>
        </w:rPr>
        <w:t>My New Term</w:t>
      </w:r>
      <w:r w:rsidR="004D3383" w:rsidRPr="00301297">
        <w:rPr>
          <w:b/>
        </w:rPr>
        <w:t xml:space="preserve">: </w:t>
      </w:r>
      <w:hyperlink r:id="rId13" w:history="1">
        <w:r w:rsidR="004D3383" w:rsidRPr="00301297">
          <w:rPr>
            <w:color w:val="0000FF"/>
            <w:u w:val="single"/>
          </w:rPr>
          <w:t>www.romerocat.com</w:t>
        </w:r>
      </w:hyperlink>
    </w:p>
    <w:p w14:paraId="08090F55" w14:textId="77777777"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851"/>
        <w:gridCol w:w="4745"/>
      </w:tblGrid>
      <w:tr w:rsidR="00B20514" w14:paraId="498CE134" w14:textId="77777777" w:rsidTr="001A13C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51" w:type="dxa"/>
          </w:tcPr>
          <w:p w14:paraId="5E9DEC58" w14:textId="77777777" w:rsidR="00B20514" w:rsidRDefault="00B20514" w:rsidP="005C6885">
            <w:pPr>
              <w:jc w:val="both"/>
            </w:pPr>
            <w:r>
              <w:t>Closing Date</w:t>
            </w:r>
          </w:p>
        </w:tc>
        <w:tc>
          <w:tcPr>
            <w:tcW w:w="4745" w:type="dxa"/>
          </w:tcPr>
          <w:p w14:paraId="6B80DC36" w14:textId="3AA3C2DD" w:rsidR="00B20514" w:rsidRDefault="004765E5" w:rsidP="005C6885">
            <w:pPr>
              <w:jc w:val="both"/>
              <w:cnfStyle w:val="000000100000" w:firstRow="0" w:lastRow="0" w:firstColumn="0" w:lastColumn="0" w:oddVBand="0" w:evenVBand="0" w:oddHBand="1" w:evenHBand="0" w:firstRowFirstColumn="0" w:firstRowLastColumn="0" w:lastRowFirstColumn="0" w:lastRowLastColumn="0"/>
            </w:pPr>
            <w:r>
              <w:t xml:space="preserve">Monday </w:t>
            </w:r>
            <w:r w:rsidR="008C75F8">
              <w:t>15</w:t>
            </w:r>
            <w:r w:rsidR="008C75F8" w:rsidRPr="008C75F8">
              <w:rPr>
                <w:vertAlign w:val="superscript"/>
              </w:rPr>
              <w:t>th</w:t>
            </w:r>
            <w:r w:rsidR="008C75F8">
              <w:t xml:space="preserve"> June</w:t>
            </w:r>
            <w:r w:rsidR="000C1BEC">
              <w:t xml:space="preserve"> 2026</w:t>
            </w:r>
          </w:p>
        </w:tc>
      </w:tr>
      <w:tr w:rsidR="001A13C1" w14:paraId="3DA77DBE" w14:textId="77777777" w:rsidTr="001A13C1">
        <w:trPr>
          <w:trHeight w:val="419"/>
        </w:trPr>
        <w:tc>
          <w:tcPr>
            <w:cnfStyle w:val="001000000000" w:firstRow="0" w:lastRow="0" w:firstColumn="1" w:lastColumn="0" w:oddVBand="0" w:evenVBand="0" w:oddHBand="0" w:evenHBand="0" w:firstRowFirstColumn="0" w:firstRowLastColumn="0" w:lastRowFirstColumn="0" w:lastRowLastColumn="0"/>
            <w:tcW w:w="1851" w:type="dxa"/>
          </w:tcPr>
          <w:p w14:paraId="5BF6999B" w14:textId="06016C2C" w:rsidR="001A13C1" w:rsidRDefault="001A13C1" w:rsidP="005C6885">
            <w:pPr>
              <w:jc w:val="both"/>
            </w:pPr>
            <w:r>
              <w:lastRenderedPageBreak/>
              <w:t xml:space="preserve">Shortlisting </w:t>
            </w:r>
          </w:p>
        </w:tc>
        <w:tc>
          <w:tcPr>
            <w:tcW w:w="4745" w:type="dxa"/>
          </w:tcPr>
          <w:p w14:paraId="1E6FAF5E" w14:textId="6421A7A5" w:rsidR="001A13C1" w:rsidRDefault="001A13C1" w:rsidP="005C6885">
            <w:pPr>
              <w:jc w:val="both"/>
              <w:cnfStyle w:val="000000000000" w:firstRow="0" w:lastRow="0" w:firstColumn="0" w:lastColumn="0" w:oddVBand="0" w:evenVBand="0" w:oddHBand="0" w:evenHBand="0" w:firstRowFirstColumn="0" w:firstRowLastColumn="0" w:lastRowFirstColumn="0" w:lastRowLastColumn="0"/>
            </w:pPr>
            <w:r>
              <w:t>Wednesday 17</w:t>
            </w:r>
            <w:r w:rsidRPr="001A13C1">
              <w:rPr>
                <w:vertAlign w:val="superscript"/>
              </w:rPr>
              <w:t>th</w:t>
            </w:r>
            <w:r>
              <w:t xml:space="preserve"> June </w:t>
            </w:r>
            <w:r w:rsidR="000C1BEC">
              <w:t>2026</w:t>
            </w:r>
          </w:p>
        </w:tc>
      </w:tr>
      <w:tr w:rsidR="00B20514" w14:paraId="6AC0834C" w14:textId="77777777" w:rsidTr="001A13C1">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851" w:type="dxa"/>
          </w:tcPr>
          <w:p w14:paraId="09458EE0" w14:textId="77777777" w:rsidR="00B20514" w:rsidRDefault="00B20514" w:rsidP="005C6885">
            <w:pPr>
              <w:jc w:val="both"/>
            </w:pPr>
            <w:r>
              <w:t>Interview Date</w:t>
            </w:r>
          </w:p>
        </w:tc>
        <w:tc>
          <w:tcPr>
            <w:tcW w:w="4745" w:type="dxa"/>
          </w:tcPr>
          <w:p w14:paraId="4C86CF03" w14:textId="461B1A5B" w:rsidR="00B20514" w:rsidRDefault="000C1BEC" w:rsidP="005C6885">
            <w:pPr>
              <w:jc w:val="both"/>
              <w:cnfStyle w:val="000000100000" w:firstRow="0" w:lastRow="0" w:firstColumn="0" w:lastColumn="0" w:oddVBand="0" w:evenVBand="0" w:oddHBand="1" w:evenHBand="0" w:firstRowFirstColumn="0" w:firstRowLastColumn="0" w:lastRowFirstColumn="0" w:lastRowLastColumn="0"/>
            </w:pPr>
            <w:r>
              <w:t>Wednesday</w:t>
            </w:r>
            <w:r w:rsidR="0090148C">
              <w:t xml:space="preserve"> </w:t>
            </w:r>
            <w:r w:rsidR="00594A34">
              <w:t>24</w:t>
            </w:r>
            <w:r w:rsidR="00594A34" w:rsidRPr="008C75F8">
              <w:rPr>
                <w:vertAlign w:val="superscript"/>
              </w:rPr>
              <w:t>th</w:t>
            </w:r>
            <w:r w:rsidR="008C75F8">
              <w:t xml:space="preserve"> June</w:t>
            </w:r>
            <w:r>
              <w:t xml:space="preserve"> 2026</w:t>
            </w:r>
          </w:p>
        </w:tc>
      </w:tr>
    </w:tbl>
    <w:p w14:paraId="7D75C485" w14:textId="19975D22" w:rsidR="00F8155A" w:rsidRDefault="00253AAE" w:rsidP="005C6885">
      <w:pPr>
        <w:pStyle w:val="Heading1"/>
        <w:jc w:val="both"/>
      </w:pPr>
      <w:bookmarkStart w:id="6" w:name="_Toc230327628"/>
      <w:r>
        <w:t>associate SEndco</w:t>
      </w:r>
      <w:bookmarkEnd w:id="6"/>
    </w:p>
    <w:p w14:paraId="2A011D5A" w14:textId="77777777" w:rsidR="00DF08D9" w:rsidRDefault="00DF08D9" w:rsidP="005C6885">
      <w:pPr>
        <w:pStyle w:val="Heading2"/>
        <w:jc w:val="both"/>
      </w:pPr>
      <w:bookmarkStart w:id="7" w:name="_Toc230327629"/>
      <w:r>
        <w:t>Job Description</w:t>
      </w:r>
      <w:bookmarkEnd w:id="7"/>
    </w:p>
    <w:p w14:paraId="07CFC311" w14:textId="77777777" w:rsidR="00DF08D9" w:rsidRPr="00301297" w:rsidRDefault="00DF08D9" w:rsidP="005C6885">
      <w:pPr>
        <w:pStyle w:val="Heading3"/>
        <w:jc w:val="both"/>
      </w:pPr>
      <w:bookmarkStart w:id="8" w:name="_Toc230327630"/>
      <w:r w:rsidRPr="00301297">
        <w:t>Job Purpose</w:t>
      </w:r>
      <w:bookmarkEnd w:id="8"/>
      <w:r w:rsidRPr="00301297">
        <w:t xml:space="preserve"> </w:t>
      </w:r>
    </w:p>
    <w:p w14:paraId="107F7711" w14:textId="77777777" w:rsidR="00947F99" w:rsidRPr="00947F99" w:rsidRDefault="00947F99" w:rsidP="00947F99">
      <w:r w:rsidRPr="00947F99">
        <w:t>The</w:t>
      </w:r>
      <w:r w:rsidRPr="00947F99">
        <w:rPr>
          <w:rFonts w:ascii="Arial" w:hAnsi="Arial" w:cs="Arial"/>
        </w:rPr>
        <w:t> </w:t>
      </w:r>
      <w:r w:rsidRPr="00947F99">
        <w:t>Associate SENDCO</w:t>
      </w:r>
      <w:r w:rsidRPr="00947F99">
        <w:rPr>
          <w:rFonts w:ascii="Arial" w:hAnsi="Arial" w:cs="Arial"/>
        </w:rPr>
        <w:t> </w:t>
      </w:r>
      <w:r w:rsidRPr="00947F99">
        <w:t>supports the</w:t>
      </w:r>
      <w:r w:rsidRPr="00947F99">
        <w:rPr>
          <w:rFonts w:ascii="Arial" w:hAnsi="Arial" w:cs="Arial"/>
        </w:rPr>
        <w:t> </w:t>
      </w:r>
      <w:r w:rsidRPr="00947F99">
        <w:t>Director of SEND</w:t>
      </w:r>
      <w:r w:rsidRPr="00947F99">
        <w:rPr>
          <w:rFonts w:ascii="Arial" w:hAnsi="Arial" w:cs="Arial"/>
        </w:rPr>
        <w:t> </w:t>
      </w:r>
      <w:r w:rsidRPr="00947F99">
        <w:t>in leading, developing, and quality</w:t>
      </w:r>
      <w:r w:rsidRPr="00947F99">
        <w:noBreakHyphen/>
        <w:t>assuring SEND provision across the Trust.</w:t>
      </w:r>
      <w:r w:rsidRPr="00947F99">
        <w:rPr>
          <w:rFonts w:ascii="Arial" w:hAnsi="Arial" w:cs="Arial"/>
        </w:rPr>
        <w:t>  </w:t>
      </w:r>
      <w:r w:rsidRPr="00947F99">
        <w:rPr>
          <w:rFonts w:ascii="Aptos" w:hAnsi="Aptos" w:cs="Aptos"/>
        </w:rPr>
        <w:t> </w:t>
      </w:r>
    </w:p>
    <w:p w14:paraId="050771F7" w14:textId="77777777" w:rsidR="00947F99" w:rsidRPr="00947F99" w:rsidRDefault="00947F99" w:rsidP="00947F99">
      <w:r w:rsidRPr="00947F99">
        <w:t>The role blends:</w:t>
      </w:r>
      <w:r w:rsidRPr="00947F99">
        <w:rPr>
          <w:rFonts w:ascii="Arial" w:hAnsi="Arial" w:cs="Arial"/>
        </w:rPr>
        <w:t> </w:t>
      </w:r>
      <w:r w:rsidRPr="00947F99">
        <w:rPr>
          <w:rFonts w:ascii="Aptos" w:hAnsi="Aptos" w:cs="Aptos"/>
        </w:rPr>
        <w:t> </w:t>
      </w:r>
    </w:p>
    <w:p w14:paraId="09ABB958" w14:textId="77777777" w:rsidR="00947F99" w:rsidRPr="00947F99" w:rsidRDefault="00947F99" w:rsidP="00947F99">
      <w:pPr>
        <w:numPr>
          <w:ilvl w:val="0"/>
          <w:numId w:val="19"/>
        </w:numPr>
      </w:pPr>
      <w:r w:rsidRPr="00947F99">
        <w:t>Strategic leadership</w:t>
      </w:r>
      <w:r w:rsidRPr="00947F99">
        <w:rPr>
          <w:rFonts w:ascii="Arial" w:hAnsi="Arial" w:cs="Arial"/>
        </w:rPr>
        <w:t> </w:t>
      </w:r>
      <w:r w:rsidRPr="00947F99">
        <w:t>(Trust</w:t>
      </w:r>
      <w:r w:rsidRPr="00947F99">
        <w:noBreakHyphen/>
        <w:t>wide systems, policy, Quality Assurance, data)</w:t>
      </w:r>
      <w:r w:rsidRPr="00947F99">
        <w:rPr>
          <w:rFonts w:ascii="Arial" w:hAnsi="Arial" w:cs="Arial"/>
        </w:rPr>
        <w:t> </w:t>
      </w:r>
      <w:r w:rsidRPr="00947F99">
        <w:rPr>
          <w:rFonts w:ascii="Aptos" w:hAnsi="Aptos" w:cs="Aptos"/>
        </w:rPr>
        <w:t> </w:t>
      </w:r>
    </w:p>
    <w:p w14:paraId="1BF229AE" w14:textId="77777777" w:rsidR="00947F99" w:rsidRPr="00947F99" w:rsidRDefault="00947F99" w:rsidP="00947F99">
      <w:pPr>
        <w:numPr>
          <w:ilvl w:val="0"/>
          <w:numId w:val="20"/>
        </w:numPr>
      </w:pPr>
      <w:r w:rsidRPr="00947F99">
        <w:t>Operational delivery</w:t>
      </w:r>
      <w:r w:rsidRPr="00947F99">
        <w:rPr>
          <w:rFonts w:ascii="Arial" w:hAnsi="Arial" w:cs="Arial"/>
        </w:rPr>
        <w:t> </w:t>
      </w:r>
      <w:r w:rsidRPr="00947F99">
        <w:t>(SEND systems and</w:t>
      </w:r>
      <w:r w:rsidRPr="00947F99">
        <w:rPr>
          <w:rFonts w:ascii="Arial" w:hAnsi="Arial" w:cs="Arial"/>
        </w:rPr>
        <w:t> </w:t>
      </w:r>
      <w:r w:rsidRPr="00947F99">
        <w:t>processes,</w:t>
      </w:r>
      <w:r w:rsidRPr="00947F99">
        <w:rPr>
          <w:rFonts w:ascii="Arial" w:hAnsi="Arial" w:cs="Arial"/>
        </w:rPr>
        <w:t> </w:t>
      </w:r>
      <w:r w:rsidRPr="00947F99">
        <w:t>supporting with complex</w:t>
      </w:r>
      <w:r w:rsidRPr="00947F99">
        <w:rPr>
          <w:rFonts w:ascii="Arial" w:hAnsi="Arial" w:cs="Arial"/>
        </w:rPr>
        <w:t> </w:t>
      </w:r>
      <w:r w:rsidRPr="00947F99">
        <w:t>casework,</w:t>
      </w:r>
      <w:r w:rsidRPr="00947F99">
        <w:rPr>
          <w:rFonts w:ascii="Arial" w:hAnsi="Arial" w:cs="Arial"/>
        </w:rPr>
        <w:t> </w:t>
      </w:r>
      <w:r w:rsidRPr="00947F99">
        <w:t>recommending</w:t>
      </w:r>
      <w:r w:rsidRPr="00947F99">
        <w:rPr>
          <w:rFonts w:ascii="Arial" w:hAnsi="Arial" w:cs="Arial"/>
        </w:rPr>
        <w:t> </w:t>
      </w:r>
      <w:r w:rsidRPr="00947F99">
        <w:t>interventions)</w:t>
      </w:r>
      <w:r w:rsidRPr="00947F99">
        <w:rPr>
          <w:rFonts w:ascii="Arial" w:hAnsi="Arial" w:cs="Arial"/>
        </w:rPr>
        <w:t> </w:t>
      </w:r>
      <w:r w:rsidRPr="00947F99">
        <w:rPr>
          <w:rFonts w:ascii="Aptos" w:hAnsi="Aptos" w:cs="Aptos"/>
        </w:rPr>
        <w:t> </w:t>
      </w:r>
    </w:p>
    <w:p w14:paraId="3435C158" w14:textId="77777777" w:rsidR="00947F99" w:rsidRPr="00947F99" w:rsidRDefault="00947F99" w:rsidP="00947F99">
      <w:pPr>
        <w:numPr>
          <w:ilvl w:val="0"/>
          <w:numId w:val="21"/>
        </w:numPr>
      </w:pPr>
      <w:r w:rsidRPr="00947F99">
        <w:t>School</w:t>
      </w:r>
      <w:r w:rsidRPr="00947F99">
        <w:noBreakHyphen/>
        <w:t>based support</w:t>
      </w:r>
      <w:r w:rsidRPr="00947F99">
        <w:rPr>
          <w:rFonts w:ascii="Arial" w:hAnsi="Arial" w:cs="Arial"/>
        </w:rPr>
        <w:t> </w:t>
      </w:r>
      <w:r w:rsidRPr="00947F99">
        <w:t>(inducting and</w:t>
      </w:r>
      <w:r w:rsidRPr="00947F99">
        <w:rPr>
          <w:rFonts w:ascii="Arial" w:hAnsi="Arial" w:cs="Arial"/>
        </w:rPr>
        <w:t> </w:t>
      </w:r>
      <w:r w:rsidRPr="00947F99">
        <w:t>coaching SENDCOs, modelling practice, training staff)</w:t>
      </w:r>
      <w:r w:rsidRPr="00947F99">
        <w:rPr>
          <w:rFonts w:ascii="Arial" w:hAnsi="Arial" w:cs="Arial"/>
        </w:rPr>
        <w:t> </w:t>
      </w:r>
      <w:r w:rsidRPr="00947F99">
        <w:rPr>
          <w:rFonts w:ascii="Aptos" w:hAnsi="Aptos" w:cs="Aptos"/>
        </w:rPr>
        <w:t> </w:t>
      </w:r>
    </w:p>
    <w:p w14:paraId="296EB0A8" w14:textId="77777777" w:rsidR="00947F99" w:rsidRDefault="00947F99" w:rsidP="00947F99">
      <w:pPr>
        <w:rPr>
          <w:rFonts w:ascii="Arial" w:hAnsi="Arial" w:cs="Arial"/>
        </w:rPr>
      </w:pPr>
      <w:r w:rsidRPr="00947F99">
        <w:t>You will work across multiple schools, supporting leaders to deliver high</w:t>
      </w:r>
      <w:r w:rsidRPr="00947F99">
        <w:noBreakHyphen/>
        <w:t>quality SEND provision and ensuring that statutory responsibilities are met.</w:t>
      </w:r>
      <w:r w:rsidRPr="00947F99">
        <w:rPr>
          <w:rFonts w:ascii="Arial" w:hAnsi="Arial" w:cs="Arial"/>
        </w:rPr>
        <w:t> </w:t>
      </w:r>
    </w:p>
    <w:p w14:paraId="4259A551" w14:textId="77777777" w:rsidR="00384487" w:rsidRDefault="00384487" w:rsidP="00384487">
      <w:pPr>
        <w:pStyle w:val="Heading3"/>
      </w:pPr>
      <w:bookmarkStart w:id="9" w:name="_Toc201564516"/>
      <w:bookmarkStart w:id="10" w:name="_Toc212200740"/>
      <w:r>
        <w:t>Main Duties and Responsibilities</w:t>
      </w:r>
      <w:bookmarkEnd w:id="9"/>
      <w:bookmarkEnd w:id="10"/>
    </w:p>
    <w:p w14:paraId="27D382DD" w14:textId="6B7734D6" w:rsidR="00384487" w:rsidRDefault="00384487" w:rsidP="00384487">
      <w:r>
        <w:t>Your duties and responsibilities will include:</w:t>
      </w:r>
    </w:p>
    <w:p w14:paraId="548838DD" w14:textId="0DB30603" w:rsidR="00384487" w:rsidRPr="005C6885" w:rsidRDefault="00384487" w:rsidP="00384487">
      <w:pPr>
        <w:jc w:val="both"/>
      </w:pPr>
      <w:r>
        <w:rPr>
          <w:rStyle w:val="IntenseEmphasis"/>
        </w:rPr>
        <w:t>Strategic send leadership</w:t>
      </w:r>
    </w:p>
    <w:p w14:paraId="607B4160" w14:textId="77777777" w:rsidR="00256EF3" w:rsidRPr="008A7497" w:rsidRDefault="00256EF3" w:rsidP="00256EF3">
      <w:pPr>
        <w:numPr>
          <w:ilvl w:val="0"/>
          <w:numId w:val="22"/>
        </w:numPr>
        <w:rPr>
          <w:rFonts w:cs="Arial"/>
        </w:rPr>
      </w:pPr>
      <w:r w:rsidRPr="008A7497">
        <w:rPr>
          <w:rFonts w:cs="Arial"/>
        </w:rPr>
        <w:t>Trust</w:t>
      </w:r>
      <w:r w:rsidRPr="008A7497">
        <w:rPr>
          <w:rFonts w:cs="Arial"/>
        </w:rPr>
        <w:noBreakHyphen/>
        <w:t>wide SEND Strategy:</w:t>
      </w:r>
      <w:r w:rsidRPr="008A7497">
        <w:rPr>
          <w:rFonts w:ascii="Arial" w:hAnsi="Arial" w:cs="Arial"/>
        </w:rPr>
        <w:t> </w:t>
      </w:r>
      <w:r w:rsidRPr="008A7497">
        <w:rPr>
          <w:rFonts w:cs="Arial"/>
        </w:rPr>
        <w:t>contribute to the design, implementation, and evaluation of the Trust</w:t>
      </w:r>
      <w:r w:rsidRPr="008A7497">
        <w:rPr>
          <w:rFonts w:ascii="Aptos" w:hAnsi="Aptos" w:cs="Aptos"/>
        </w:rPr>
        <w:t>’</w:t>
      </w:r>
      <w:r w:rsidRPr="008A7497">
        <w:rPr>
          <w:rFonts w:cs="Arial"/>
        </w:rPr>
        <w:t>s SEND strategic plans</w:t>
      </w:r>
      <w:r w:rsidRPr="008A7497">
        <w:rPr>
          <w:rFonts w:ascii="Arial" w:hAnsi="Arial" w:cs="Arial"/>
        </w:rPr>
        <w:t> </w:t>
      </w:r>
      <w:r w:rsidRPr="008A7497">
        <w:rPr>
          <w:rFonts w:ascii="Aptos" w:hAnsi="Aptos" w:cs="Aptos"/>
        </w:rPr>
        <w:t> </w:t>
      </w:r>
    </w:p>
    <w:p w14:paraId="7387E28E" w14:textId="77777777" w:rsidR="00256EF3" w:rsidRPr="008A7497" w:rsidRDefault="00256EF3" w:rsidP="00256EF3">
      <w:pPr>
        <w:numPr>
          <w:ilvl w:val="0"/>
          <w:numId w:val="23"/>
        </w:numPr>
        <w:rPr>
          <w:rFonts w:cs="Arial"/>
        </w:rPr>
      </w:pPr>
      <w:r w:rsidRPr="008A7497">
        <w:rPr>
          <w:rFonts w:cs="Arial"/>
        </w:rPr>
        <w:t>SEND</w:t>
      </w:r>
      <w:r w:rsidRPr="008A7497">
        <w:rPr>
          <w:rFonts w:ascii="Arial" w:hAnsi="Arial" w:cs="Arial"/>
        </w:rPr>
        <w:t> </w:t>
      </w:r>
      <w:r w:rsidRPr="008A7497">
        <w:rPr>
          <w:rFonts w:cs="Arial"/>
        </w:rPr>
        <w:t>data &amp;</w:t>
      </w:r>
      <w:r w:rsidRPr="008A7497">
        <w:rPr>
          <w:rFonts w:ascii="Arial" w:hAnsi="Arial" w:cs="Arial"/>
        </w:rPr>
        <w:t> </w:t>
      </w:r>
      <w:r w:rsidRPr="008A7497">
        <w:rPr>
          <w:rFonts w:cs="Arial"/>
        </w:rPr>
        <w:t>performance:</w:t>
      </w:r>
      <w:r w:rsidRPr="008A7497">
        <w:rPr>
          <w:rFonts w:ascii="Arial" w:hAnsi="Arial" w:cs="Arial"/>
        </w:rPr>
        <w:t> </w:t>
      </w:r>
      <w:r w:rsidRPr="008A7497">
        <w:rPr>
          <w:rFonts w:cs="Arial"/>
        </w:rPr>
        <w:t>analyse</w:t>
      </w:r>
      <w:r w:rsidRPr="008A7497">
        <w:rPr>
          <w:rFonts w:ascii="Aptos" w:hAnsi="Aptos" w:cs="Aptos"/>
        </w:rPr>
        <w:t> </w:t>
      </w:r>
      <w:r w:rsidRPr="008A7497">
        <w:rPr>
          <w:rFonts w:cs="Arial"/>
        </w:rPr>
        <w:t>Trust</w:t>
      </w:r>
      <w:r w:rsidRPr="008A7497">
        <w:rPr>
          <w:rFonts w:cs="Arial"/>
        </w:rPr>
        <w:noBreakHyphen/>
        <w:t>wide</w:t>
      </w:r>
      <w:r w:rsidRPr="008A7497">
        <w:rPr>
          <w:rFonts w:ascii="Aptos" w:hAnsi="Aptos" w:cs="Aptos"/>
        </w:rPr>
        <w:t> </w:t>
      </w:r>
      <w:r w:rsidRPr="008A7497">
        <w:rPr>
          <w:rFonts w:cs="Arial"/>
        </w:rPr>
        <w:t>SEND data (attainment, progress, attendance,</w:t>
      </w:r>
      <w:r w:rsidRPr="008A7497">
        <w:rPr>
          <w:rFonts w:ascii="Arial" w:hAnsi="Arial" w:cs="Arial"/>
        </w:rPr>
        <w:t> </w:t>
      </w:r>
      <w:r w:rsidRPr="008A7497">
        <w:rPr>
          <w:rFonts w:cs="Arial"/>
        </w:rPr>
        <w:t>behaviour, interventions) to</w:t>
      </w:r>
      <w:r w:rsidRPr="008A7497">
        <w:rPr>
          <w:rFonts w:ascii="Aptos" w:hAnsi="Aptos" w:cs="Aptos"/>
        </w:rPr>
        <w:t> </w:t>
      </w:r>
      <w:r w:rsidRPr="008A7497">
        <w:rPr>
          <w:rFonts w:cs="Arial"/>
        </w:rPr>
        <w:t>identify</w:t>
      </w:r>
      <w:r w:rsidRPr="008A7497">
        <w:rPr>
          <w:rFonts w:ascii="Arial" w:hAnsi="Arial" w:cs="Arial"/>
        </w:rPr>
        <w:t> </w:t>
      </w:r>
      <w:r w:rsidRPr="008A7497">
        <w:rPr>
          <w:rFonts w:cs="Arial"/>
        </w:rPr>
        <w:t>emerging</w:t>
      </w:r>
      <w:r w:rsidRPr="008A7497">
        <w:rPr>
          <w:rFonts w:ascii="Arial" w:hAnsi="Arial" w:cs="Arial"/>
        </w:rPr>
        <w:t> </w:t>
      </w:r>
      <w:r w:rsidRPr="008A7497">
        <w:rPr>
          <w:rFonts w:cs="Arial"/>
        </w:rPr>
        <w:t>trends and priorities</w:t>
      </w:r>
      <w:r w:rsidRPr="008A7497">
        <w:rPr>
          <w:rFonts w:ascii="Arial" w:hAnsi="Arial" w:cs="Arial"/>
        </w:rPr>
        <w:t> </w:t>
      </w:r>
      <w:r w:rsidRPr="008A7497">
        <w:rPr>
          <w:rFonts w:ascii="Aptos" w:hAnsi="Aptos" w:cs="Aptos"/>
        </w:rPr>
        <w:t> </w:t>
      </w:r>
    </w:p>
    <w:p w14:paraId="3F0B43E4" w14:textId="77777777" w:rsidR="00256EF3" w:rsidRPr="008A7497" w:rsidRDefault="00256EF3" w:rsidP="00256EF3">
      <w:pPr>
        <w:numPr>
          <w:ilvl w:val="0"/>
          <w:numId w:val="24"/>
        </w:numPr>
        <w:rPr>
          <w:rFonts w:cs="Arial"/>
        </w:rPr>
      </w:pPr>
      <w:r w:rsidRPr="008A7497">
        <w:rPr>
          <w:rFonts w:cs="Arial"/>
        </w:rPr>
        <w:t>Policy &amp;</w:t>
      </w:r>
      <w:r w:rsidRPr="008A7497">
        <w:rPr>
          <w:rFonts w:ascii="Arial" w:hAnsi="Arial" w:cs="Arial"/>
        </w:rPr>
        <w:t> </w:t>
      </w:r>
      <w:r w:rsidRPr="008A7497">
        <w:rPr>
          <w:rFonts w:cs="Arial"/>
        </w:rPr>
        <w:t>framework</w:t>
      </w:r>
      <w:r w:rsidRPr="008A7497">
        <w:rPr>
          <w:rFonts w:ascii="Arial" w:hAnsi="Arial" w:cs="Arial"/>
        </w:rPr>
        <w:t> </w:t>
      </w:r>
      <w:r w:rsidRPr="008A7497">
        <w:rPr>
          <w:rFonts w:cs="Arial"/>
        </w:rPr>
        <w:t>development:</w:t>
      </w:r>
      <w:r w:rsidRPr="008A7497">
        <w:rPr>
          <w:rFonts w:ascii="Arial" w:hAnsi="Arial" w:cs="Arial"/>
        </w:rPr>
        <w:t> </w:t>
      </w:r>
      <w:r w:rsidRPr="008A7497">
        <w:rPr>
          <w:rFonts w:cs="Arial"/>
        </w:rPr>
        <w:t>support the creation and review of Trust SEND policies</w:t>
      </w:r>
      <w:r w:rsidRPr="008A7497">
        <w:rPr>
          <w:rFonts w:ascii="Arial" w:hAnsi="Arial" w:cs="Arial"/>
        </w:rPr>
        <w:t> </w:t>
      </w:r>
      <w:r w:rsidRPr="008A7497">
        <w:rPr>
          <w:rFonts w:cs="Arial"/>
        </w:rPr>
        <w:t>and procedures, guidance documents, and standardised templates</w:t>
      </w:r>
      <w:r w:rsidRPr="008A7497">
        <w:rPr>
          <w:rFonts w:ascii="Arial" w:hAnsi="Arial" w:cs="Arial"/>
        </w:rPr>
        <w:t> </w:t>
      </w:r>
      <w:r w:rsidRPr="008A7497">
        <w:rPr>
          <w:rFonts w:ascii="Aptos" w:hAnsi="Aptos" w:cs="Aptos"/>
        </w:rPr>
        <w:t> </w:t>
      </w:r>
    </w:p>
    <w:p w14:paraId="2E3867A8" w14:textId="77777777" w:rsidR="00256EF3" w:rsidRPr="008A7497" w:rsidRDefault="00256EF3" w:rsidP="00256EF3">
      <w:pPr>
        <w:numPr>
          <w:ilvl w:val="0"/>
          <w:numId w:val="25"/>
        </w:numPr>
        <w:rPr>
          <w:rFonts w:cs="Arial"/>
        </w:rPr>
      </w:pPr>
      <w:r w:rsidRPr="008A7497">
        <w:rPr>
          <w:rFonts w:cs="Arial"/>
        </w:rPr>
        <w:t>Quality Assurance: co-ordinate and</w:t>
      </w:r>
      <w:r w:rsidRPr="008A7497">
        <w:rPr>
          <w:rFonts w:ascii="Arial" w:hAnsi="Arial" w:cs="Arial"/>
        </w:rPr>
        <w:t> </w:t>
      </w:r>
      <w:r w:rsidRPr="008A7497">
        <w:rPr>
          <w:rFonts w:cs="Arial"/>
        </w:rPr>
        <w:t>participate</w:t>
      </w:r>
      <w:r w:rsidRPr="008A7497">
        <w:rPr>
          <w:rFonts w:ascii="Aptos" w:hAnsi="Aptos" w:cs="Aptos"/>
        </w:rPr>
        <w:t> </w:t>
      </w:r>
      <w:r w:rsidRPr="008A7497">
        <w:rPr>
          <w:rFonts w:cs="Arial"/>
        </w:rPr>
        <w:t>in peer</w:t>
      </w:r>
      <w:r w:rsidRPr="008A7497">
        <w:rPr>
          <w:rFonts w:ascii="Arial" w:hAnsi="Arial" w:cs="Arial"/>
        </w:rPr>
        <w:t> </w:t>
      </w:r>
      <w:r w:rsidRPr="008A7497">
        <w:rPr>
          <w:rFonts w:cs="Arial"/>
        </w:rPr>
        <w:t>SEND reviews,</w:t>
      </w:r>
      <w:r w:rsidRPr="008A7497">
        <w:rPr>
          <w:rFonts w:ascii="Arial" w:hAnsi="Arial" w:cs="Arial"/>
        </w:rPr>
        <w:t> </w:t>
      </w:r>
      <w:r w:rsidRPr="008A7497">
        <w:rPr>
          <w:rFonts w:cs="Arial"/>
        </w:rPr>
        <w:t>monitoring</w:t>
      </w:r>
      <w:r w:rsidRPr="008A7497">
        <w:rPr>
          <w:rFonts w:ascii="Aptos" w:hAnsi="Aptos" w:cs="Aptos"/>
        </w:rPr>
        <w:t> </w:t>
      </w:r>
      <w:r w:rsidRPr="008A7497">
        <w:rPr>
          <w:rFonts w:cs="Arial"/>
        </w:rPr>
        <w:t>processes, learning walks, and compliance audits across schools.</w:t>
      </w:r>
      <w:r w:rsidRPr="008A7497">
        <w:rPr>
          <w:rFonts w:ascii="Arial" w:hAnsi="Arial" w:cs="Arial"/>
        </w:rPr>
        <w:t> </w:t>
      </w:r>
      <w:r w:rsidRPr="008A7497">
        <w:rPr>
          <w:rFonts w:ascii="Aptos" w:hAnsi="Aptos" w:cs="Aptos"/>
        </w:rPr>
        <w:t> </w:t>
      </w:r>
    </w:p>
    <w:p w14:paraId="44ED6C1A" w14:textId="77777777" w:rsidR="00256EF3" w:rsidRPr="008A7497" w:rsidRDefault="00256EF3" w:rsidP="00256EF3">
      <w:pPr>
        <w:numPr>
          <w:ilvl w:val="0"/>
          <w:numId w:val="26"/>
        </w:numPr>
        <w:rPr>
          <w:rFonts w:cs="Arial"/>
        </w:rPr>
      </w:pPr>
      <w:r w:rsidRPr="008A7497">
        <w:rPr>
          <w:rFonts w:cs="Arial"/>
        </w:rPr>
        <w:t>Strategic</w:t>
      </w:r>
      <w:r w:rsidRPr="008A7497">
        <w:rPr>
          <w:rFonts w:ascii="Arial" w:hAnsi="Arial" w:cs="Arial"/>
        </w:rPr>
        <w:t> </w:t>
      </w:r>
      <w:r w:rsidRPr="008A7497">
        <w:rPr>
          <w:rFonts w:cs="Arial"/>
        </w:rPr>
        <w:t>planning:</w:t>
      </w:r>
      <w:r w:rsidRPr="008A7497">
        <w:rPr>
          <w:rFonts w:ascii="Arial" w:hAnsi="Arial" w:cs="Arial"/>
        </w:rPr>
        <w:t> </w:t>
      </w:r>
      <w:r w:rsidRPr="008A7497">
        <w:rPr>
          <w:rFonts w:cs="Arial"/>
        </w:rPr>
        <w:t>support the Director of SEND in planning annual priorities, CPD programmes, and resource allocation.</w:t>
      </w:r>
      <w:r w:rsidRPr="008A7497">
        <w:rPr>
          <w:rFonts w:ascii="Arial" w:hAnsi="Arial" w:cs="Arial"/>
        </w:rPr>
        <w:t> </w:t>
      </w:r>
      <w:r w:rsidRPr="008A7497">
        <w:rPr>
          <w:rFonts w:ascii="Aptos" w:hAnsi="Aptos" w:cs="Aptos"/>
        </w:rPr>
        <w:t> </w:t>
      </w:r>
    </w:p>
    <w:p w14:paraId="6358F3A4" w14:textId="77777777" w:rsidR="00256EF3" w:rsidRPr="00256EF3" w:rsidRDefault="00256EF3" w:rsidP="00256EF3">
      <w:pPr>
        <w:numPr>
          <w:ilvl w:val="0"/>
          <w:numId w:val="27"/>
        </w:numPr>
        <w:rPr>
          <w:rFonts w:ascii="Arial" w:hAnsi="Arial" w:cs="Arial"/>
        </w:rPr>
      </w:pPr>
      <w:r w:rsidRPr="008A7497">
        <w:rPr>
          <w:rFonts w:cs="Arial"/>
        </w:rPr>
        <w:t>Inspection preparation:</w:t>
      </w:r>
      <w:r w:rsidRPr="008A7497">
        <w:rPr>
          <w:rFonts w:ascii="Arial" w:hAnsi="Arial" w:cs="Arial"/>
        </w:rPr>
        <w:t> </w:t>
      </w:r>
      <w:r w:rsidRPr="008A7497">
        <w:rPr>
          <w:rFonts w:cs="Arial"/>
        </w:rPr>
        <w:t>supporting SEND leaders and schools to be ready for external review and inspection; understanding that Inclusion is at the heart of these frameworks</w:t>
      </w:r>
      <w:r w:rsidRPr="00256EF3">
        <w:rPr>
          <w:rFonts w:ascii="Arial" w:hAnsi="Arial" w:cs="Arial"/>
        </w:rPr>
        <w:t>.  </w:t>
      </w:r>
    </w:p>
    <w:p w14:paraId="47718888" w14:textId="3CFA94F6" w:rsidR="00384487" w:rsidRPr="005C6885" w:rsidRDefault="00256EF3" w:rsidP="00384487">
      <w:pPr>
        <w:jc w:val="both"/>
      </w:pPr>
      <w:r w:rsidRPr="00256EF3">
        <w:rPr>
          <w:rFonts w:ascii="Arial" w:hAnsi="Arial" w:cs="Arial"/>
        </w:rPr>
        <w:t>  </w:t>
      </w:r>
      <w:r w:rsidR="00384487">
        <w:rPr>
          <w:rStyle w:val="IntenseEmphasis"/>
        </w:rPr>
        <w:t>Operational SEND Delivery</w:t>
      </w:r>
    </w:p>
    <w:p w14:paraId="1D5C2369" w14:textId="77777777" w:rsidR="009A7657" w:rsidRPr="009A7657" w:rsidRDefault="009A7657" w:rsidP="009A7657">
      <w:pPr>
        <w:numPr>
          <w:ilvl w:val="0"/>
          <w:numId w:val="28"/>
        </w:numPr>
        <w:rPr>
          <w:rFonts w:cs="Arial"/>
        </w:rPr>
      </w:pPr>
      <w:r w:rsidRPr="009A7657">
        <w:rPr>
          <w:rFonts w:cs="Arial"/>
        </w:rPr>
        <w:t>EHCP</w:t>
      </w:r>
      <w:r w:rsidRPr="009A7657">
        <w:rPr>
          <w:rFonts w:ascii="Arial" w:hAnsi="Arial" w:cs="Arial"/>
        </w:rPr>
        <w:t> </w:t>
      </w:r>
      <w:r w:rsidRPr="009A7657">
        <w:rPr>
          <w:rFonts w:cs="Arial"/>
        </w:rPr>
        <w:t>co-ordination:</w:t>
      </w:r>
      <w:r w:rsidRPr="009A7657">
        <w:rPr>
          <w:rFonts w:ascii="Arial" w:hAnsi="Arial" w:cs="Arial"/>
        </w:rPr>
        <w:t> </w:t>
      </w:r>
      <w:r w:rsidRPr="009A7657">
        <w:rPr>
          <w:rFonts w:cs="Arial"/>
        </w:rPr>
        <w:t>support schools with</w:t>
      </w:r>
      <w:r w:rsidRPr="009A7657">
        <w:rPr>
          <w:rFonts w:ascii="Arial" w:hAnsi="Arial" w:cs="Arial"/>
        </w:rPr>
        <w:t> </w:t>
      </w:r>
      <w:r w:rsidRPr="009A7657">
        <w:rPr>
          <w:rFonts w:cs="Arial"/>
        </w:rPr>
        <w:t>their Graduated Approach,</w:t>
      </w:r>
      <w:r w:rsidRPr="009A7657">
        <w:rPr>
          <w:rFonts w:ascii="Arial" w:hAnsi="Arial" w:cs="Arial"/>
        </w:rPr>
        <w:t> </w:t>
      </w:r>
      <w:r w:rsidRPr="009A7657">
        <w:rPr>
          <w:rFonts w:cs="Arial"/>
        </w:rPr>
        <w:t>oversee the</w:t>
      </w:r>
      <w:r w:rsidRPr="009A7657">
        <w:rPr>
          <w:rFonts w:ascii="Arial" w:hAnsi="Arial" w:cs="Arial"/>
        </w:rPr>
        <w:t> </w:t>
      </w:r>
      <w:r w:rsidRPr="009A7657">
        <w:rPr>
          <w:rFonts w:cs="Arial"/>
        </w:rPr>
        <w:t>tracking of requests</w:t>
      </w:r>
      <w:r w:rsidRPr="009A7657">
        <w:rPr>
          <w:rFonts w:ascii="Arial" w:hAnsi="Arial" w:cs="Arial"/>
        </w:rPr>
        <w:t> </w:t>
      </w:r>
      <w:r w:rsidRPr="009A7657">
        <w:rPr>
          <w:rFonts w:cs="Arial"/>
        </w:rPr>
        <w:t>for assessment, dip-sampling</w:t>
      </w:r>
      <w:r w:rsidRPr="009A7657">
        <w:rPr>
          <w:rFonts w:ascii="Arial" w:hAnsi="Arial" w:cs="Arial"/>
        </w:rPr>
        <w:t> </w:t>
      </w:r>
      <w:r w:rsidRPr="009A7657">
        <w:rPr>
          <w:rFonts w:cs="Arial"/>
        </w:rPr>
        <w:t>annual reviews,</w:t>
      </w:r>
      <w:r w:rsidRPr="009A7657">
        <w:rPr>
          <w:rFonts w:ascii="Arial" w:hAnsi="Arial" w:cs="Arial"/>
        </w:rPr>
        <w:t> </w:t>
      </w:r>
      <w:r w:rsidRPr="009A7657">
        <w:rPr>
          <w:rFonts w:cs="Arial"/>
        </w:rPr>
        <w:t>supporting with the adherence to</w:t>
      </w:r>
      <w:r w:rsidRPr="009A7657">
        <w:rPr>
          <w:rFonts w:ascii="Arial" w:hAnsi="Arial" w:cs="Arial"/>
        </w:rPr>
        <w:t> </w:t>
      </w:r>
      <w:r w:rsidRPr="009A7657">
        <w:rPr>
          <w:rFonts w:cs="Arial"/>
        </w:rPr>
        <w:t>statutory deadlines</w:t>
      </w:r>
      <w:r w:rsidRPr="009A7657">
        <w:rPr>
          <w:rFonts w:ascii="Arial" w:hAnsi="Arial" w:cs="Arial"/>
        </w:rPr>
        <w:t> </w:t>
      </w:r>
      <w:r w:rsidRPr="009A7657">
        <w:rPr>
          <w:rFonts w:cs="Arial"/>
        </w:rPr>
        <w:t>and liaison with local authorities.</w:t>
      </w:r>
      <w:r w:rsidRPr="009A7657">
        <w:rPr>
          <w:rFonts w:ascii="Arial" w:hAnsi="Arial" w:cs="Arial"/>
        </w:rPr>
        <w:t> </w:t>
      </w:r>
      <w:r w:rsidRPr="009A7657">
        <w:rPr>
          <w:rFonts w:ascii="Aptos" w:hAnsi="Aptos" w:cs="Aptos"/>
        </w:rPr>
        <w:t> </w:t>
      </w:r>
    </w:p>
    <w:p w14:paraId="72C742A4" w14:textId="77777777" w:rsidR="009A7657" w:rsidRPr="009A7657" w:rsidRDefault="009A7657" w:rsidP="009A7657">
      <w:pPr>
        <w:numPr>
          <w:ilvl w:val="0"/>
          <w:numId w:val="29"/>
        </w:numPr>
        <w:rPr>
          <w:rFonts w:cs="Arial"/>
        </w:rPr>
      </w:pPr>
      <w:r w:rsidRPr="009A7657">
        <w:rPr>
          <w:rFonts w:cs="Arial"/>
        </w:rPr>
        <w:lastRenderedPageBreak/>
        <w:t>Provision Mapping:</w:t>
      </w:r>
      <w:r w:rsidRPr="009A7657">
        <w:rPr>
          <w:rFonts w:ascii="Arial" w:hAnsi="Arial" w:cs="Arial"/>
        </w:rPr>
        <w:t> </w:t>
      </w:r>
      <w:r w:rsidRPr="009A7657">
        <w:rPr>
          <w:rFonts w:cs="Arial"/>
        </w:rPr>
        <w:t>ensure consistent use of</w:t>
      </w:r>
      <w:r w:rsidRPr="009A7657">
        <w:rPr>
          <w:rFonts w:ascii="Aptos" w:hAnsi="Aptos" w:cs="Aptos"/>
        </w:rPr>
        <w:t> </w:t>
      </w:r>
      <w:r w:rsidRPr="009A7657">
        <w:rPr>
          <w:rFonts w:cs="Arial"/>
        </w:rPr>
        <w:t>Trust</w:t>
      </w:r>
      <w:r w:rsidRPr="009A7657">
        <w:rPr>
          <w:rFonts w:cs="Arial"/>
        </w:rPr>
        <w:noBreakHyphen/>
        <w:t>wide</w:t>
      </w:r>
      <w:r w:rsidRPr="009A7657">
        <w:rPr>
          <w:rFonts w:ascii="Aptos" w:hAnsi="Aptos" w:cs="Aptos"/>
        </w:rPr>
        <w:t> </w:t>
      </w:r>
      <w:r w:rsidRPr="009A7657">
        <w:rPr>
          <w:rFonts w:cs="Arial"/>
        </w:rPr>
        <w:t>provision mapping tools and support schools to evaluate impact.</w:t>
      </w:r>
      <w:r w:rsidRPr="009A7657">
        <w:rPr>
          <w:rFonts w:ascii="Arial" w:hAnsi="Arial" w:cs="Arial"/>
        </w:rPr>
        <w:t> </w:t>
      </w:r>
      <w:r w:rsidRPr="009A7657">
        <w:rPr>
          <w:rFonts w:ascii="Aptos" w:hAnsi="Aptos" w:cs="Aptos"/>
        </w:rPr>
        <w:t> </w:t>
      </w:r>
    </w:p>
    <w:p w14:paraId="61548310" w14:textId="77777777" w:rsidR="009A7657" w:rsidRPr="009A7657" w:rsidRDefault="009A7657" w:rsidP="009A7657">
      <w:pPr>
        <w:numPr>
          <w:ilvl w:val="0"/>
          <w:numId w:val="30"/>
        </w:numPr>
        <w:rPr>
          <w:rFonts w:cs="Arial"/>
        </w:rPr>
      </w:pPr>
      <w:r w:rsidRPr="009A7657">
        <w:rPr>
          <w:rFonts w:cs="Arial"/>
        </w:rPr>
        <w:t>Intervention</w:t>
      </w:r>
      <w:r w:rsidRPr="009A7657">
        <w:rPr>
          <w:rFonts w:ascii="Arial" w:hAnsi="Arial" w:cs="Arial"/>
        </w:rPr>
        <w:t> </w:t>
      </w:r>
      <w:r w:rsidRPr="009A7657">
        <w:rPr>
          <w:rFonts w:cs="Arial"/>
        </w:rPr>
        <w:t>oversight:</w:t>
      </w:r>
      <w:r w:rsidRPr="009A7657">
        <w:rPr>
          <w:rFonts w:ascii="Arial" w:hAnsi="Arial" w:cs="Arial"/>
        </w:rPr>
        <w:t> </w:t>
      </w:r>
      <w:r w:rsidRPr="009A7657">
        <w:rPr>
          <w:rFonts w:cs="Arial"/>
        </w:rPr>
        <w:t>ensure interventions are</w:t>
      </w:r>
      <w:r w:rsidRPr="009A7657">
        <w:rPr>
          <w:rFonts w:ascii="Aptos" w:hAnsi="Aptos" w:cs="Aptos"/>
        </w:rPr>
        <w:t> </w:t>
      </w:r>
      <w:r w:rsidRPr="009A7657">
        <w:rPr>
          <w:rFonts w:cs="Arial"/>
        </w:rPr>
        <w:t>evidence</w:t>
      </w:r>
      <w:r w:rsidRPr="009A7657">
        <w:rPr>
          <w:rFonts w:cs="Arial"/>
        </w:rPr>
        <w:noBreakHyphen/>
        <w:t>based,</w:t>
      </w:r>
      <w:r w:rsidRPr="009A7657">
        <w:rPr>
          <w:rFonts w:ascii="Aptos" w:hAnsi="Aptos" w:cs="Aptos"/>
        </w:rPr>
        <w:t> </w:t>
      </w:r>
      <w:r w:rsidRPr="009A7657">
        <w:rPr>
          <w:rFonts w:cs="Arial"/>
        </w:rPr>
        <w:t>well</w:t>
      </w:r>
      <w:r w:rsidRPr="009A7657">
        <w:rPr>
          <w:rFonts w:cs="Arial"/>
        </w:rPr>
        <w:noBreakHyphen/>
        <w:t>monitored, and aligned with pupil needs.</w:t>
      </w:r>
      <w:r w:rsidRPr="009A7657">
        <w:rPr>
          <w:rFonts w:ascii="Arial" w:hAnsi="Arial" w:cs="Arial"/>
        </w:rPr>
        <w:t> </w:t>
      </w:r>
      <w:r w:rsidRPr="009A7657">
        <w:rPr>
          <w:rFonts w:ascii="Aptos" w:hAnsi="Aptos" w:cs="Aptos"/>
        </w:rPr>
        <w:t> </w:t>
      </w:r>
    </w:p>
    <w:p w14:paraId="0234F5D3" w14:textId="77777777" w:rsidR="009A7657" w:rsidRPr="009A7657" w:rsidRDefault="009A7657" w:rsidP="009A7657">
      <w:pPr>
        <w:numPr>
          <w:ilvl w:val="0"/>
          <w:numId w:val="31"/>
        </w:numPr>
        <w:rPr>
          <w:rFonts w:cs="Arial"/>
        </w:rPr>
      </w:pPr>
      <w:r w:rsidRPr="009A7657">
        <w:rPr>
          <w:rFonts w:cs="Arial"/>
        </w:rPr>
        <w:t>SEND</w:t>
      </w:r>
      <w:r w:rsidRPr="009A7657">
        <w:rPr>
          <w:rFonts w:ascii="Arial" w:hAnsi="Arial" w:cs="Arial"/>
        </w:rPr>
        <w:t> </w:t>
      </w:r>
      <w:r w:rsidRPr="009A7657">
        <w:rPr>
          <w:rFonts w:cs="Arial"/>
        </w:rPr>
        <w:t>systems &amp;</w:t>
      </w:r>
      <w:r w:rsidRPr="009A7657">
        <w:rPr>
          <w:rFonts w:ascii="Arial" w:hAnsi="Arial" w:cs="Arial"/>
        </w:rPr>
        <w:t> </w:t>
      </w:r>
      <w:r w:rsidRPr="009A7657">
        <w:rPr>
          <w:rFonts w:cs="Arial"/>
        </w:rPr>
        <w:t>compliance:</w:t>
      </w:r>
      <w:r w:rsidRPr="009A7657">
        <w:rPr>
          <w:rFonts w:ascii="Arial" w:hAnsi="Arial" w:cs="Arial"/>
        </w:rPr>
        <w:t> </w:t>
      </w:r>
      <w:r w:rsidRPr="009A7657">
        <w:rPr>
          <w:rFonts w:cs="Arial"/>
        </w:rPr>
        <w:t>ensure schools meet statutory requirements under the SEND Code of Practice</w:t>
      </w:r>
      <w:r w:rsidRPr="009A7657">
        <w:rPr>
          <w:rFonts w:ascii="Arial" w:hAnsi="Arial" w:cs="Arial"/>
        </w:rPr>
        <w:t> </w:t>
      </w:r>
      <w:r w:rsidRPr="009A7657">
        <w:rPr>
          <w:rFonts w:cs="Arial"/>
        </w:rPr>
        <w:t>and other</w:t>
      </w:r>
      <w:r w:rsidRPr="009A7657">
        <w:rPr>
          <w:rFonts w:ascii="Aptos" w:hAnsi="Aptos" w:cs="Aptos"/>
        </w:rPr>
        <w:t> </w:t>
      </w:r>
      <w:r w:rsidRPr="009A7657">
        <w:rPr>
          <w:rFonts w:cs="Arial"/>
        </w:rPr>
        <w:t>appropriate statutory</w:t>
      </w:r>
      <w:r w:rsidRPr="009A7657">
        <w:rPr>
          <w:rFonts w:ascii="Aptos" w:hAnsi="Aptos" w:cs="Aptos"/>
        </w:rPr>
        <w:t> </w:t>
      </w:r>
      <w:r w:rsidRPr="009A7657">
        <w:rPr>
          <w:rFonts w:cs="Arial"/>
        </w:rPr>
        <w:t>guidance and legislation.</w:t>
      </w:r>
      <w:r w:rsidRPr="009A7657">
        <w:rPr>
          <w:rFonts w:ascii="Arial" w:hAnsi="Arial" w:cs="Arial"/>
        </w:rPr>
        <w:t> </w:t>
      </w:r>
      <w:r w:rsidRPr="009A7657">
        <w:rPr>
          <w:rFonts w:ascii="Aptos" w:hAnsi="Aptos" w:cs="Aptos"/>
        </w:rPr>
        <w:t> </w:t>
      </w:r>
    </w:p>
    <w:p w14:paraId="44C7608A" w14:textId="77777777" w:rsidR="009A7657" w:rsidRPr="009A7657" w:rsidRDefault="009A7657" w:rsidP="009A7657">
      <w:pPr>
        <w:numPr>
          <w:ilvl w:val="0"/>
          <w:numId w:val="32"/>
        </w:numPr>
        <w:rPr>
          <w:rFonts w:cs="Arial"/>
        </w:rPr>
      </w:pPr>
      <w:r w:rsidRPr="009A7657">
        <w:rPr>
          <w:rFonts w:cs="Arial"/>
        </w:rPr>
        <w:t>Case-work Support:</w:t>
      </w:r>
      <w:r w:rsidRPr="009A7657">
        <w:rPr>
          <w:rFonts w:ascii="Arial" w:hAnsi="Arial" w:cs="Arial"/>
        </w:rPr>
        <w:t> </w:t>
      </w:r>
      <w:r w:rsidRPr="009A7657">
        <w:rPr>
          <w:rFonts w:cs="Arial"/>
        </w:rPr>
        <w:t>support SENDCOs with complex cases,</w:t>
      </w:r>
      <w:r w:rsidRPr="009A7657">
        <w:rPr>
          <w:rFonts w:ascii="Aptos" w:hAnsi="Aptos" w:cs="Aptos"/>
        </w:rPr>
        <w:t> </w:t>
      </w:r>
      <w:r w:rsidRPr="009A7657">
        <w:rPr>
          <w:rFonts w:cs="Arial"/>
        </w:rPr>
        <w:t>multi</w:t>
      </w:r>
      <w:r w:rsidRPr="009A7657">
        <w:rPr>
          <w:rFonts w:cs="Arial"/>
        </w:rPr>
        <w:noBreakHyphen/>
        <w:t>agency</w:t>
      </w:r>
      <w:r w:rsidRPr="009A7657">
        <w:rPr>
          <w:rFonts w:ascii="Aptos" w:hAnsi="Aptos" w:cs="Aptos"/>
        </w:rPr>
        <w:t> </w:t>
      </w:r>
      <w:r w:rsidRPr="009A7657">
        <w:rPr>
          <w:rFonts w:cs="Arial"/>
        </w:rPr>
        <w:t>meetings</w:t>
      </w:r>
      <w:r w:rsidRPr="009A7657">
        <w:rPr>
          <w:rFonts w:ascii="Arial" w:hAnsi="Arial" w:cs="Arial"/>
        </w:rPr>
        <w:t> </w:t>
      </w:r>
      <w:r w:rsidRPr="009A7657">
        <w:rPr>
          <w:rFonts w:cs="Arial"/>
        </w:rPr>
        <w:t>and personalised pathways.</w:t>
      </w:r>
      <w:r w:rsidRPr="009A7657">
        <w:rPr>
          <w:rFonts w:ascii="Arial" w:hAnsi="Arial" w:cs="Arial"/>
        </w:rPr>
        <w:t> </w:t>
      </w:r>
      <w:r w:rsidRPr="009A7657">
        <w:rPr>
          <w:rFonts w:ascii="Aptos" w:hAnsi="Aptos" w:cs="Aptos"/>
        </w:rPr>
        <w:t> </w:t>
      </w:r>
    </w:p>
    <w:p w14:paraId="2FCF7384" w14:textId="77777777" w:rsidR="009A7657" w:rsidRPr="00384487" w:rsidRDefault="009A7657" w:rsidP="009A7657">
      <w:pPr>
        <w:numPr>
          <w:ilvl w:val="0"/>
          <w:numId w:val="33"/>
        </w:numPr>
        <w:rPr>
          <w:rFonts w:cs="Arial"/>
        </w:rPr>
      </w:pPr>
      <w:r w:rsidRPr="009A7657">
        <w:rPr>
          <w:rFonts w:cs="Arial"/>
        </w:rPr>
        <w:t>Transition</w:t>
      </w:r>
      <w:r w:rsidRPr="009A7657">
        <w:rPr>
          <w:rFonts w:ascii="Arial" w:hAnsi="Arial" w:cs="Arial"/>
        </w:rPr>
        <w:t> </w:t>
      </w:r>
      <w:r w:rsidRPr="009A7657">
        <w:rPr>
          <w:rFonts w:cs="Arial"/>
        </w:rPr>
        <w:t>planning:</w:t>
      </w:r>
      <w:r w:rsidRPr="009A7657">
        <w:rPr>
          <w:rFonts w:ascii="Arial" w:hAnsi="Arial" w:cs="Arial"/>
        </w:rPr>
        <w:t> </w:t>
      </w:r>
      <w:r w:rsidRPr="009A7657">
        <w:rPr>
          <w:rFonts w:cs="Arial"/>
        </w:rPr>
        <w:t>support</w:t>
      </w:r>
      <w:r w:rsidRPr="009A7657">
        <w:rPr>
          <w:rFonts w:ascii="Arial" w:hAnsi="Arial" w:cs="Arial"/>
        </w:rPr>
        <w:t> </w:t>
      </w:r>
      <w:r w:rsidRPr="009A7657">
        <w:rPr>
          <w:rFonts w:cs="Arial"/>
        </w:rPr>
        <w:t>schools to plan for effective</w:t>
      </w:r>
      <w:r w:rsidRPr="009A7657">
        <w:rPr>
          <w:rFonts w:ascii="Arial" w:hAnsi="Arial" w:cs="Arial"/>
        </w:rPr>
        <w:t> </w:t>
      </w:r>
      <w:r w:rsidRPr="009A7657">
        <w:rPr>
          <w:rFonts w:cs="Arial"/>
        </w:rPr>
        <w:t>transitions between phases,</w:t>
      </w:r>
      <w:r w:rsidRPr="009A7657">
        <w:rPr>
          <w:rFonts w:ascii="Aptos" w:hAnsi="Aptos" w:cs="Aptos"/>
        </w:rPr>
        <w:t> </w:t>
      </w:r>
      <w:r w:rsidRPr="009A7657">
        <w:rPr>
          <w:rFonts w:cs="Arial"/>
        </w:rPr>
        <w:t>schools</w:t>
      </w:r>
      <w:r w:rsidRPr="009A7657">
        <w:rPr>
          <w:rFonts w:ascii="Arial" w:hAnsi="Arial" w:cs="Arial"/>
        </w:rPr>
        <w:t> </w:t>
      </w:r>
      <w:r w:rsidRPr="009A7657">
        <w:rPr>
          <w:rFonts w:cs="Arial"/>
        </w:rPr>
        <w:t>and specialist settings.</w:t>
      </w:r>
      <w:r w:rsidRPr="009A7657">
        <w:rPr>
          <w:rFonts w:ascii="Arial" w:hAnsi="Arial" w:cs="Arial"/>
        </w:rPr>
        <w:t> </w:t>
      </w:r>
      <w:r w:rsidRPr="009A7657">
        <w:rPr>
          <w:rFonts w:ascii="Aptos" w:hAnsi="Aptos" w:cs="Aptos"/>
        </w:rPr>
        <w:t> </w:t>
      </w:r>
    </w:p>
    <w:p w14:paraId="28BDD886" w14:textId="11BC51BC" w:rsidR="00384487" w:rsidRPr="009A7657" w:rsidRDefault="00384487" w:rsidP="00384487">
      <w:pPr>
        <w:jc w:val="both"/>
        <w:rPr>
          <w:rFonts w:cs="Arial"/>
        </w:rPr>
      </w:pPr>
      <w:r>
        <w:rPr>
          <w:rStyle w:val="IntenseEmphasis"/>
        </w:rPr>
        <w:t>Support &amp; Capacity Building</w:t>
      </w:r>
    </w:p>
    <w:p w14:paraId="6709071F" w14:textId="0098643B" w:rsidR="009A7657" w:rsidRPr="009A7657" w:rsidRDefault="009A7657" w:rsidP="00384487">
      <w:pPr>
        <w:rPr>
          <w:rFonts w:cs="Arial"/>
        </w:rPr>
      </w:pPr>
      <w:r w:rsidRPr="009A7657">
        <w:rPr>
          <w:rFonts w:ascii="Arial" w:hAnsi="Arial" w:cs="Arial"/>
        </w:rPr>
        <w:t> </w:t>
      </w:r>
      <w:r w:rsidRPr="009A7657">
        <w:rPr>
          <w:rFonts w:cs="Arial"/>
        </w:rPr>
        <w:t> SENDCO</w:t>
      </w:r>
      <w:r w:rsidRPr="009A7657">
        <w:rPr>
          <w:rFonts w:ascii="Arial" w:hAnsi="Arial" w:cs="Arial"/>
        </w:rPr>
        <w:t> </w:t>
      </w:r>
      <w:r w:rsidRPr="009A7657">
        <w:rPr>
          <w:rFonts w:cs="Arial"/>
        </w:rPr>
        <w:t>coaching:</w:t>
      </w:r>
      <w:r w:rsidRPr="009A7657">
        <w:rPr>
          <w:rFonts w:ascii="Arial" w:hAnsi="Arial" w:cs="Arial"/>
        </w:rPr>
        <w:t> </w:t>
      </w:r>
      <w:r w:rsidRPr="009A7657">
        <w:rPr>
          <w:rFonts w:cs="Arial"/>
        </w:rPr>
        <w:t>mentor SENDCOs, including new, acting, or aspiring SEND leaders.</w:t>
      </w:r>
      <w:r w:rsidRPr="009A7657">
        <w:rPr>
          <w:rFonts w:ascii="Arial" w:hAnsi="Arial" w:cs="Arial"/>
        </w:rPr>
        <w:t> </w:t>
      </w:r>
      <w:r w:rsidRPr="009A7657">
        <w:rPr>
          <w:rFonts w:ascii="Aptos" w:hAnsi="Aptos" w:cs="Aptos"/>
        </w:rPr>
        <w:t> </w:t>
      </w:r>
    </w:p>
    <w:p w14:paraId="60631D0E" w14:textId="77777777" w:rsidR="009A7657" w:rsidRPr="009A7657" w:rsidRDefault="009A7657" w:rsidP="009A7657">
      <w:pPr>
        <w:numPr>
          <w:ilvl w:val="0"/>
          <w:numId w:val="35"/>
        </w:numPr>
        <w:rPr>
          <w:rFonts w:cs="Arial"/>
        </w:rPr>
      </w:pPr>
      <w:r w:rsidRPr="009A7657">
        <w:rPr>
          <w:rFonts w:cs="Arial"/>
        </w:rPr>
        <w:t>Facilitate</w:t>
      </w:r>
      <w:r w:rsidRPr="009A7657">
        <w:rPr>
          <w:rFonts w:ascii="Arial" w:hAnsi="Arial" w:cs="Arial"/>
        </w:rPr>
        <w:t> </w:t>
      </w:r>
      <w:r w:rsidRPr="009A7657">
        <w:rPr>
          <w:rFonts w:cs="Arial"/>
        </w:rPr>
        <w:t>continuing</w:t>
      </w:r>
      <w:r w:rsidRPr="009A7657">
        <w:rPr>
          <w:rFonts w:ascii="Arial" w:hAnsi="Arial" w:cs="Arial"/>
        </w:rPr>
        <w:t> </w:t>
      </w:r>
      <w:r w:rsidRPr="009A7657">
        <w:rPr>
          <w:rFonts w:cs="Arial"/>
        </w:rPr>
        <w:t>professional learning:</w:t>
      </w:r>
      <w:r w:rsidRPr="009A7657">
        <w:rPr>
          <w:rFonts w:ascii="Arial" w:hAnsi="Arial" w:cs="Arial"/>
        </w:rPr>
        <w:t> </w:t>
      </w:r>
      <w:r w:rsidRPr="009A7657">
        <w:rPr>
          <w:rFonts w:cs="Arial"/>
        </w:rPr>
        <w:t>design and deliver CPD on adaptive</w:t>
      </w:r>
      <w:r w:rsidRPr="009A7657">
        <w:rPr>
          <w:rFonts w:ascii="Arial" w:hAnsi="Arial" w:cs="Arial"/>
        </w:rPr>
        <w:t> </w:t>
      </w:r>
      <w:r w:rsidRPr="009A7657">
        <w:rPr>
          <w:rFonts w:cs="Arial"/>
        </w:rPr>
        <w:t>practice, SEND identification, interventions, and statutory responsibilities.</w:t>
      </w:r>
      <w:r w:rsidRPr="009A7657">
        <w:rPr>
          <w:rFonts w:ascii="Arial" w:hAnsi="Arial" w:cs="Arial"/>
        </w:rPr>
        <w:t> </w:t>
      </w:r>
      <w:r w:rsidRPr="009A7657">
        <w:rPr>
          <w:rFonts w:ascii="Aptos" w:hAnsi="Aptos" w:cs="Aptos"/>
        </w:rPr>
        <w:t> </w:t>
      </w:r>
    </w:p>
    <w:p w14:paraId="555E9866" w14:textId="77777777" w:rsidR="009A7657" w:rsidRPr="009A7657" w:rsidRDefault="009A7657" w:rsidP="009A7657">
      <w:pPr>
        <w:numPr>
          <w:ilvl w:val="0"/>
          <w:numId w:val="36"/>
        </w:numPr>
        <w:rPr>
          <w:rFonts w:cs="Arial"/>
        </w:rPr>
      </w:pPr>
      <w:r w:rsidRPr="009A7657">
        <w:rPr>
          <w:rFonts w:cs="Arial"/>
        </w:rPr>
        <w:t>Classroom</w:t>
      </w:r>
      <w:r w:rsidRPr="009A7657">
        <w:rPr>
          <w:rFonts w:ascii="Arial" w:hAnsi="Arial" w:cs="Arial"/>
        </w:rPr>
        <w:t> </w:t>
      </w:r>
      <w:r w:rsidRPr="009A7657">
        <w:rPr>
          <w:rFonts w:cs="Arial"/>
        </w:rPr>
        <w:t>support:</w:t>
      </w:r>
      <w:r w:rsidRPr="009A7657">
        <w:rPr>
          <w:rFonts w:ascii="Arial" w:hAnsi="Arial" w:cs="Arial"/>
        </w:rPr>
        <w:t> </w:t>
      </w:r>
      <w:r w:rsidRPr="009A7657">
        <w:rPr>
          <w:rFonts w:cs="Arial"/>
        </w:rPr>
        <w:t>model inclusive practice, support teachers/support staff</w:t>
      </w:r>
      <w:r w:rsidRPr="009A7657">
        <w:rPr>
          <w:rFonts w:ascii="Arial" w:hAnsi="Arial" w:cs="Arial"/>
        </w:rPr>
        <w:t> </w:t>
      </w:r>
      <w:r w:rsidRPr="009A7657">
        <w:rPr>
          <w:rFonts w:cs="Arial"/>
        </w:rPr>
        <w:t>with strategies, and help embed quality-first</w:t>
      </w:r>
      <w:r w:rsidRPr="009A7657">
        <w:rPr>
          <w:rFonts w:ascii="Arial" w:hAnsi="Arial" w:cs="Arial"/>
        </w:rPr>
        <w:t> </w:t>
      </w:r>
      <w:r w:rsidRPr="009A7657">
        <w:rPr>
          <w:rFonts w:cs="Arial"/>
        </w:rPr>
        <w:t>teaching for SEND</w:t>
      </w:r>
      <w:r w:rsidRPr="009A7657">
        <w:rPr>
          <w:rFonts w:ascii="Arial" w:hAnsi="Arial" w:cs="Arial"/>
        </w:rPr>
        <w:t> </w:t>
      </w:r>
      <w:r w:rsidRPr="009A7657">
        <w:rPr>
          <w:rFonts w:cs="Arial"/>
        </w:rPr>
        <w:t>learners.</w:t>
      </w:r>
      <w:r w:rsidRPr="009A7657">
        <w:rPr>
          <w:rFonts w:ascii="Arial" w:hAnsi="Arial" w:cs="Arial"/>
        </w:rPr>
        <w:t> </w:t>
      </w:r>
      <w:r w:rsidRPr="009A7657">
        <w:rPr>
          <w:rFonts w:ascii="Aptos" w:hAnsi="Aptos" w:cs="Aptos"/>
        </w:rPr>
        <w:t> </w:t>
      </w:r>
    </w:p>
    <w:p w14:paraId="290953A1" w14:textId="77777777" w:rsidR="009A7657" w:rsidRPr="009A7657" w:rsidRDefault="009A7657" w:rsidP="009A7657">
      <w:pPr>
        <w:numPr>
          <w:ilvl w:val="0"/>
          <w:numId w:val="37"/>
        </w:numPr>
        <w:rPr>
          <w:rFonts w:cs="Arial"/>
        </w:rPr>
      </w:pPr>
      <w:r w:rsidRPr="009A7657">
        <w:rPr>
          <w:rFonts w:cs="Arial"/>
        </w:rPr>
        <w:t>TA/SSA</w:t>
      </w:r>
      <w:r w:rsidRPr="009A7657">
        <w:rPr>
          <w:rFonts w:ascii="Arial" w:hAnsi="Arial" w:cs="Arial"/>
        </w:rPr>
        <w:t> </w:t>
      </w:r>
      <w:r w:rsidRPr="009A7657">
        <w:rPr>
          <w:rFonts w:cs="Arial"/>
        </w:rPr>
        <w:t>development:</w:t>
      </w:r>
      <w:r w:rsidRPr="009A7657">
        <w:rPr>
          <w:rFonts w:ascii="Arial" w:hAnsi="Arial" w:cs="Arial"/>
        </w:rPr>
        <w:t> </w:t>
      </w:r>
      <w:r w:rsidRPr="009A7657">
        <w:rPr>
          <w:rFonts w:cs="Arial"/>
        </w:rPr>
        <w:t>support the development, deployment, and training of support staff.</w:t>
      </w:r>
      <w:r w:rsidRPr="009A7657">
        <w:rPr>
          <w:rFonts w:ascii="Arial" w:hAnsi="Arial" w:cs="Arial"/>
        </w:rPr>
        <w:t> </w:t>
      </w:r>
      <w:r w:rsidRPr="009A7657">
        <w:rPr>
          <w:rFonts w:ascii="Aptos" w:hAnsi="Aptos" w:cs="Aptos"/>
        </w:rPr>
        <w:t> </w:t>
      </w:r>
    </w:p>
    <w:p w14:paraId="65DA0168" w14:textId="77777777" w:rsidR="009A7657" w:rsidRPr="009A7657" w:rsidRDefault="009A7657" w:rsidP="009A7657">
      <w:pPr>
        <w:numPr>
          <w:ilvl w:val="0"/>
          <w:numId w:val="38"/>
        </w:numPr>
        <w:rPr>
          <w:rFonts w:cs="Arial"/>
        </w:rPr>
      </w:pPr>
      <w:r w:rsidRPr="009A7657">
        <w:rPr>
          <w:rFonts w:cs="Arial"/>
        </w:rPr>
        <w:t>Resource</w:t>
      </w:r>
      <w:r w:rsidRPr="009A7657">
        <w:rPr>
          <w:rFonts w:ascii="Arial" w:hAnsi="Arial" w:cs="Arial"/>
        </w:rPr>
        <w:t> </w:t>
      </w:r>
      <w:r w:rsidRPr="009A7657">
        <w:rPr>
          <w:rFonts w:cs="Arial"/>
        </w:rPr>
        <w:t>development:</w:t>
      </w:r>
      <w:r w:rsidRPr="009A7657">
        <w:rPr>
          <w:rFonts w:ascii="Arial" w:hAnsi="Arial" w:cs="Arial"/>
        </w:rPr>
        <w:t> </w:t>
      </w:r>
      <w:r w:rsidRPr="009A7657">
        <w:rPr>
          <w:rFonts w:cs="Arial"/>
        </w:rPr>
        <w:t>create</w:t>
      </w:r>
      <w:r w:rsidRPr="009A7657">
        <w:rPr>
          <w:rFonts w:ascii="Aptos" w:hAnsi="Aptos" w:cs="Aptos"/>
        </w:rPr>
        <w:t> </w:t>
      </w:r>
      <w:r w:rsidRPr="009A7657">
        <w:rPr>
          <w:rFonts w:cs="Arial"/>
        </w:rPr>
        <w:t>Trust</w:t>
      </w:r>
      <w:r w:rsidRPr="009A7657">
        <w:rPr>
          <w:rFonts w:cs="Arial"/>
        </w:rPr>
        <w:noBreakHyphen/>
        <w:t>wide</w:t>
      </w:r>
      <w:r w:rsidRPr="009A7657">
        <w:rPr>
          <w:rFonts w:ascii="Aptos" w:hAnsi="Aptos" w:cs="Aptos"/>
        </w:rPr>
        <w:t> </w:t>
      </w:r>
      <w:r w:rsidRPr="009A7657">
        <w:rPr>
          <w:rFonts w:cs="Arial"/>
        </w:rPr>
        <w:t>resources, toolkits, and guidance materials.</w:t>
      </w:r>
      <w:r w:rsidRPr="009A7657">
        <w:rPr>
          <w:rFonts w:ascii="Arial" w:hAnsi="Arial" w:cs="Arial"/>
        </w:rPr>
        <w:t> </w:t>
      </w:r>
      <w:r w:rsidRPr="009A7657">
        <w:rPr>
          <w:rFonts w:ascii="Aptos" w:hAnsi="Aptos" w:cs="Aptos"/>
        </w:rPr>
        <w:t> </w:t>
      </w:r>
    </w:p>
    <w:p w14:paraId="7149D11F" w14:textId="7732E922" w:rsidR="00384487" w:rsidRPr="005C6885" w:rsidRDefault="009A7657" w:rsidP="00384487">
      <w:pPr>
        <w:jc w:val="both"/>
      </w:pPr>
      <w:r w:rsidRPr="009A7657">
        <w:rPr>
          <w:rFonts w:ascii="Arial" w:hAnsi="Arial" w:cs="Arial"/>
        </w:rPr>
        <w:t>  </w:t>
      </w:r>
      <w:r w:rsidR="00384487">
        <w:rPr>
          <w:rStyle w:val="IntenseEmphasis"/>
        </w:rPr>
        <w:t>Multi-agency &amp; family engagement</w:t>
      </w:r>
    </w:p>
    <w:p w14:paraId="28B80BF0" w14:textId="77777777" w:rsidR="009A7657" w:rsidRPr="009A7657" w:rsidRDefault="009A7657" w:rsidP="009A7657">
      <w:pPr>
        <w:numPr>
          <w:ilvl w:val="0"/>
          <w:numId w:val="39"/>
        </w:numPr>
        <w:rPr>
          <w:rFonts w:cs="Arial"/>
        </w:rPr>
      </w:pPr>
      <w:r w:rsidRPr="009A7657">
        <w:rPr>
          <w:rFonts w:cs="Arial"/>
        </w:rPr>
        <w:t>External Agency Liaison:</w:t>
      </w:r>
      <w:r w:rsidRPr="009A7657">
        <w:rPr>
          <w:rFonts w:ascii="Arial" w:hAnsi="Arial" w:cs="Arial"/>
        </w:rPr>
        <w:t> </w:t>
      </w:r>
      <w:r w:rsidRPr="009A7657">
        <w:rPr>
          <w:rFonts w:cs="Arial"/>
        </w:rPr>
        <w:t>work</w:t>
      </w:r>
      <w:r w:rsidRPr="009A7657">
        <w:rPr>
          <w:rFonts w:ascii="Arial" w:hAnsi="Arial" w:cs="Arial"/>
        </w:rPr>
        <w:t> </w:t>
      </w:r>
      <w:r w:rsidRPr="009A7657">
        <w:rPr>
          <w:rFonts w:cs="Arial"/>
        </w:rPr>
        <w:t>at a strategic level</w:t>
      </w:r>
      <w:r w:rsidRPr="009A7657">
        <w:rPr>
          <w:rFonts w:ascii="Arial" w:hAnsi="Arial" w:cs="Arial"/>
        </w:rPr>
        <w:t> </w:t>
      </w:r>
      <w:r w:rsidRPr="009A7657">
        <w:rPr>
          <w:rFonts w:cs="Arial"/>
        </w:rPr>
        <w:t>with</w:t>
      </w:r>
      <w:r w:rsidRPr="009A7657">
        <w:rPr>
          <w:rFonts w:ascii="Arial" w:hAnsi="Arial" w:cs="Arial"/>
        </w:rPr>
        <w:t> </w:t>
      </w:r>
      <w:r w:rsidRPr="009A7657">
        <w:rPr>
          <w:rFonts w:cs="Arial"/>
        </w:rPr>
        <w:t>a range of SEND and pupil support services including</w:t>
      </w:r>
      <w:r w:rsidRPr="009A7657">
        <w:rPr>
          <w:rFonts w:ascii="Arial" w:hAnsi="Arial" w:cs="Arial"/>
        </w:rPr>
        <w:t> </w:t>
      </w:r>
      <w:r w:rsidRPr="009A7657">
        <w:rPr>
          <w:rFonts w:cs="Arial"/>
        </w:rPr>
        <w:t>Educational Psychologists, Speech &amp; Language/Occupational therapists, CAMHS, local authority SEND services, children</w:t>
      </w:r>
      <w:r w:rsidRPr="009A7657">
        <w:rPr>
          <w:rFonts w:ascii="Aptos" w:hAnsi="Aptos" w:cs="Aptos"/>
        </w:rPr>
        <w:t>’</w:t>
      </w:r>
      <w:r w:rsidRPr="009A7657">
        <w:rPr>
          <w:rFonts w:cs="Arial"/>
        </w:rPr>
        <w:t>s social care and health professionals.</w:t>
      </w:r>
      <w:r w:rsidRPr="009A7657">
        <w:rPr>
          <w:rFonts w:ascii="Arial" w:hAnsi="Arial" w:cs="Arial"/>
        </w:rPr>
        <w:t>  </w:t>
      </w:r>
      <w:r w:rsidRPr="009A7657">
        <w:rPr>
          <w:rFonts w:ascii="Aptos" w:hAnsi="Aptos" w:cs="Aptos"/>
        </w:rPr>
        <w:t> </w:t>
      </w:r>
    </w:p>
    <w:p w14:paraId="37AECCF5" w14:textId="77777777" w:rsidR="009A7657" w:rsidRPr="009A7657" w:rsidRDefault="009A7657" w:rsidP="009A7657">
      <w:pPr>
        <w:numPr>
          <w:ilvl w:val="0"/>
          <w:numId w:val="40"/>
        </w:numPr>
        <w:rPr>
          <w:rFonts w:cs="Arial"/>
        </w:rPr>
      </w:pPr>
      <w:r w:rsidRPr="009A7657">
        <w:rPr>
          <w:rFonts w:cs="Arial"/>
        </w:rPr>
        <w:t>Parent/carer engagement and partnership:</w:t>
      </w:r>
      <w:r w:rsidRPr="009A7657">
        <w:rPr>
          <w:rFonts w:ascii="Arial" w:hAnsi="Arial" w:cs="Arial"/>
        </w:rPr>
        <w:t> </w:t>
      </w:r>
      <w:r w:rsidRPr="009A7657">
        <w:rPr>
          <w:rFonts w:cs="Arial"/>
        </w:rPr>
        <w:t>support schools to build strong,</w:t>
      </w:r>
      <w:r w:rsidRPr="009A7657">
        <w:rPr>
          <w:rFonts w:ascii="Arial" w:hAnsi="Arial" w:cs="Arial"/>
        </w:rPr>
        <w:t> </w:t>
      </w:r>
      <w:r w:rsidRPr="009A7657">
        <w:rPr>
          <w:rFonts w:cs="Arial"/>
        </w:rPr>
        <w:t>reciprocal</w:t>
      </w:r>
      <w:r w:rsidRPr="009A7657">
        <w:rPr>
          <w:rFonts w:ascii="Arial" w:hAnsi="Arial" w:cs="Arial"/>
        </w:rPr>
        <w:t> </w:t>
      </w:r>
      <w:r w:rsidRPr="009A7657">
        <w:rPr>
          <w:rFonts w:cs="Arial"/>
        </w:rPr>
        <w:t>relationships with families and carers.</w:t>
      </w:r>
      <w:r w:rsidRPr="009A7657">
        <w:rPr>
          <w:rFonts w:ascii="Arial" w:hAnsi="Arial" w:cs="Arial"/>
        </w:rPr>
        <w:t> </w:t>
      </w:r>
      <w:r w:rsidRPr="009A7657">
        <w:rPr>
          <w:rFonts w:ascii="Aptos" w:hAnsi="Aptos" w:cs="Aptos"/>
        </w:rPr>
        <w:t> </w:t>
      </w:r>
    </w:p>
    <w:p w14:paraId="47F99384" w14:textId="77777777" w:rsidR="009A7657" w:rsidRPr="009A7657" w:rsidRDefault="009A7657" w:rsidP="009A7657">
      <w:pPr>
        <w:numPr>
          <w:ilvl w:val="0"/>
          <w:numId w:val="41"/>
        </w:numPr>
        <w:rPr>
          <w:rFonts w:cs="Arial"/>
        </w:rPr>
      </w:pPr>
      <w:r w:rsidRPr="009A7657">
        <w:rPr>
          <w:rFonts w:cs="Arial"/>
        </w:rPr>
        <w:t>Complex Case Support:</w:t>
      </w:r>
      <w:r w:rsidRPr="009A7657">
        <w:rPr>
          <w:rFonts w:ascii="Arial" w:hAnsi="Arial" w:cs="Arial"/>
        </w:rPr>
        <w:t> </w:t>
      </w:r>
      <w:r w:rsidRPr="009A7657">
        <w:rPr>
          <w:rFonts w:cs="Arial"/>
        </w:rPr>
        <w:t>assist</w:t>
      </w:r>
      <w:r w:rsidRPr="009A7657">
        <w:rPr>
          <w:rFonts w:ascii="Aptos" w:hAnsi="Aptos" w:cs="Aptos"/>
        </w:rPr>
        <w:t> </w:t>
      </w:r>
      <w:r w:rsidRPr="009A7657">
        <w:rPr>
          <w:rFonts w:cs="Arial"/>
        </w:rPr>
        <w:t>with</w:t>
      </w:r>
      <w:r w:rsidRPr="009A7657">
        <w:rPr>
          <w:rFonts w:ascii="Aptos" w:hAnsi="Aptos" w:cs="Aptos"/>
        </w:rPr>
        <w:t> </w:t>
      </w:r>
      <w:r w:rsidRPr="009A7657">
        <w:rPr>
          <w:rFonts w:cs="Arial"/>
        </w:rPr>
        <w:t>high</w:t>
      </w:r>
      <w:r w:rsidRPr="009A7657">
        <w:rPr>
          <w:rFonts w:cs="Arial"/>
        </w:rPr>
        <w:noBreakHyphen/>
        <w:t>needs</w:t>
      </w:r>
      <w:r w:rsidRPr="009A7657">
        <w:rPr>
          <w:rFonts w:ascii="Aptos" w:hAnsi="Aptos" w:cs="Aptos"/>
        </w:rPr>
        <w:t> </w:t>
      </w:r>
      <w:r w:rsidRPr="009A7657">
        <w:rPr>
          <w:rFonts w:cs="Arial"/>
        </w:rPr>
        <w:t>pupils, managed moves, alternative provision, and reintegration plans.</w:t>
      </w:r>
      <w:r w:rsidRPr="009A7657">
        <w:rPr>
          <w:rFonts w:ascii="Arial" w:hAnsi="Arial" w:cs="Arial"/>
        </w:rPr>
        <w:t> </w:t>
      </w:r>
      <w:r w:rsidRPr="009A7657">
        <w:rPr>
          <w:rFonts w:ascii="Aptos" w:hAnsi="Aptos" w:cs="Aptos"/>
        </w:rPr>
        <w:t> </w:t>
      </w:r>
    </w:p>
    <w:p w14:paraId="68A8D468" w14:textId="691CF85C" w:rsidR="001F6489" w:rsidRDefault="009A7657" w:rsidP="00B628B5">
      <w:pPr>
        <w:numPr>
          <w:ilvl w:val="0"/>
          <w:numId w:val="42"/>
        </w:numPr>
        <w:rPr>
          <w:rFonts w:cs="Arial"/>
        </w:rPr>
      </w:pPr>
      <w:r w:rsidRPr="009A7657">
        <w:rPr>
          <w:rFonts w:cs="Arial"/>
        </w:rPr>
        <w:t>Safeguarding Alignment:</w:t>
      </w:r>
      <w:r w:rsidRPr="009A7657">
        <w:rPr>
          <w:rFonts w:ascii="Arial" w:hAnsi="Arial" w:cs="Arial"/>
        </w:rPr>
        <w:t> </w:t>
      </w:r>
      <w:r w:rsidRPr="009A7657">
        <w:rPr>
          <w:rFonts w:cs="Arial"/>
        </w:rPr>
        <w:t>ensure SEND and safeguarding processes are aligned, especially for vulnerable pupils.</w:t>
      </w:r>
      <w:r w:rsidRPr="009A7657">
        <w:rPr>
          <w:rFonts w:ascii="Arial" w:hAnsi="Arial" w:cs="Arial"/>
        </w:rPr>
        <w:t> </w:t>
      </w:r>
      <w:r w:rsidRPr="009A7657">
        <w:rPr>
          <w:rFonts w:ascii="Aptos" w:hAnsi="Aptos" w:cs="Aptos"/>
        </w:rPr>
        <w:t> </w:t>
      </w:r>
    </w:p>
    <w:p w14:paraId="5BE689CD" w14:textId="77777777" w:rsidR="00B628B5" w:rsidRDefault="00B628B5" w:rsidP="00B628B5">
      <w:pPr>
        <w:rPr>
          <w:rFonts w:cs="Arial"/>
        </w:rPr>
      </w:pPr>
    </w:p>
    <w:p w14:paraId="0532390E" w14:textId="77777777" w:rsidR="00B628B5" w:rsidRDefault="00B628B5" w:rsidP="00B628B5">
      <w:pPr>
        <w:rPr>
          <w:rFonts w:cs="Arial"/>
        </w:rPr>
      </w:pPr>
    </w:p>
    <w:p w14:paraId="520EDA52" w14:textId="77777777" w:rsidR="00B628B5" w:rsidRDefault="00B628B5" w:rsidP="00B628B5">
      <w:pPr>
        <w:rPr>
          <w:rFonts w:cs="Arial"/>
        </w:rPr>
      </w:pPr>
    </w:p>
    <w:p w14:paraId="37E320DF" w14:textId="77777777" w:rsidR="00B628B5" w:rsidRDefault="00B628B5" w:rsidP="00B628B5">
      <w:pPr>
        <w:rPr>
          <w:rFonts w:cs="Arial"/>
        </w:rPr>
      </w:pPr>
    </w:p>
    <w:p w14:paraId="45707A40" w14:textId="77777777" w:rsidR="00B628B5" w:rsidRDefault="00B628B5" w:rsidP="00B628B5">
      <w:pPr>
        <w:rPr>
          <w:rFonts w:cs="Arial"/>
        </w:rPr>
      </w:pPr>
    </w:p>
    <w:p w14:paraId="5E75C2F9" w14:textId="77777777" w:rsidR="00B628B5" w:rsidRDefault="00B628B5" w:rsidP="00B628B5">
      <w:pPr>
        <w:rPr>
          <w:rFonts w:cs="Arial"/>
        </w:rPr>
      </w:pPr>
    </w:p>
    <w:p w14:paraId="474848C4" w14:textId="77777777" w:rsidR="00B628B5" w:rsidRPr="00B628B5" w:rsidRDefault="00B628B5" w:rsidP="00B628B5">
      <w:pPr>
        <w:rPr>
          <w:rFonts w:cs="Arial"/>
        </w:rPr>
      </w:pPr>
    </w:p>
    <w:p w14:paraId="2D6C6540" w14:textId="77777777" w:rsidR="001F6489" w:rsidRDefault="001F6489" w:rsidP="001F6489">
      <w:pPr>
        <w:spacing w:after="232" w:line="256" w:lineRule="auto"/>
        <w:ind w:left="-5"/>
        <w:rPr>
          <w:rFonts w:ascii="Aptos" w:hAnsi="Aptos"/>
          <w:color w:val="443058"/>
        </w:rPr>
      </w:pPr>
    </w:p>
    <w:p w14:paraId="1CA8951B" w14:textId="2FE98A53" w:rsidR="001F6489" w:rsidRDefault="001F6489" w:rsidP="001F6489">
      <w:pPr>
        <w:spacing w:after="232" w:line="256" w:lineRule="auto"/>
        <w:ind w:left="-5"/>
      </w:pPr>
      <w:r>
        <w:rPr>
          <w:rFonts w:ascii="Aptos" w:hAnsi="Aptos"/>
          <w:color w:val="443058"/>
        </w:rPr>
        <w:t>ADDITIONAL SUPPORTING INFORMATION – SPECIFIC TO THIS POST</w:t>
      </w:r>
      <w:r>
        <w:rPr>
          <w:rFonts w:ascii="Aptos" w:hAnsi="Aptos"/>
        </w:rPr>
        <w:t xml:space="preserve"> </w:t>
      </w:r>
    </w:p>
    <w:p w14:paraId="0A9FDB04" w14:textId="0F7528BD" w:rsidR="001F6489" w:rsidRDefault="001F6489" w:rsidP="001F6489">
      <w:pPr>
        <w:spacing w:after="232" w:line="256" w:lineRule="auto"/>
        <w:ind w:left="-5"/>
      </w:pPr>
      <w:r>
        <w:rPr>
          <w:rFonts w:ascii="Aptos" w:eastAsia="Calibri" w:hAnsi="Aptos" w:cs="Calibri"/>
          <w:noProof/>
          <w:sz w:val="22"/>
        </w:rPr>
        <mc:AlternateContent>
          <mc:Choice Requires="wpg">
            <w:drawing>
              <wp:anchor distT="0" distB="0" distL="114300" distR="114300" simplePos="0" relativeHeight="251658242" behindDoc="0" locked="0" layoutInCell="1" allowOverlap="1" wp14:anchorId="2CC9453E" wp14:editId="407222B5">
                <wp:simplePos x="0" y="0"/>
                <wp:positionH relativeFrom="page">
                  <wp:posOffset>4574029</wp:posOffset>
                </wp:positionH>
                <wp:positionV relativeFrom="page">
                  <wp:posOffset>6469892</wp:posOffset>
                </wp:positionV>
                <wp:extent cx="2968755" cy="3743954"/>
                <wp:effectExtent l="0" t="0" r="3045" b="8896"/>
                <wp:wrapTopAndBottom/>
                <wp:docPr id="1615575438" name="Group 19374"/>
                <wp:cNvGraphicFramePr/>
                <a:graphic xmlns:a="http://schemas.openxmlformats.org/drawingml/2006/main">
                  <a:graphicData uri="http://schemas.microsoft.com/office/word/2010/wordprocessingGroup">
                    <wpg:wgp>
                      <wpg:cNvGrpSpPr/>
                      <wpg:grpSpPr>
                        <a:xfrm>
                          <a:off x="0" y="0"/>
                          <a:ext cx="2968755" cy="3743954"/>
                          <a:chOff x="0" y="0"/>
                          <a:chExt cx="2968755" cy="3743954"/>
                        </a:xfrm>
                      </wpg:grpSpPr>
                      <pic:pic xmlns:pic="http://schemas.openxmlformats.org/drawingml/2006/picture">
                        <pic:nvPicPr>
                          <pic:cNvPr id="613392590" name="Picture 22962"/>
                          <pic:cNvPicPr>
                            <a:picLocks noChangeAspect="1"/>
                          </pic:cNvPicPr>
                        </pic:nvPicPr>
                        <pic:blipFill>
                          <a:blip r:embed="rId14"/>
                          <a:stretch>
                            <a:fillRect/>
                          </a:stretch>
                        </pic:blipFill>
                        <pic:spPr>
                          <a:xfrm>
                            <a:off x="0" y="0"/>
                            <a:ext cx="2968755" cy="1874519"/>
                          </a:xfrm>
                          <a:prstGeom prst="rect">
                            <a:avLst/>
                          </a:prstGeom>
                          <a:noFill/>
                          <a:ln>
                            <a:noFill/>
                            <a:prstDash/>
                          </a:ln>
                        </pic:spPr>
                      </pic:pic>
                      <pic:pic xmlns:pic="http://schemas.openxmlformats.org/drawingml/2006/picture">
                        <pic:nvPicPr>
                          <pic:cNvPr id="3300371" name="Picture 22963"/>
                          <pic:cNvPicPr>
                            <a:picLocks noChangeAspect="1"/>
                          </pic:cNvPicPr>
                        </pic:nvPicPr>
                        <pic:blipFill>
                          <a:blip r:embed="rId15"/>
                          <a:stretch>
                            <a:fillRect/>
                          </a:stretch>
                        </pic:blipFill>
                        <pic:spPr>
                          <a:xfrm>
                            <a:off x="0" y="1869435"/>
                            <a:ext cx="2968755" cy="1874519"/>
                          </a:xfrm>
                          <a:prstGeom prst="rect">
                            <a:avLst/>
                          </a:prstGeom>
                          <a:noFill/>
                          <a:ln>
                            <a:noFill/>
                            <a:prstDash/>
                          </a:ln>
                        </pic:spPr>
                      </pic:pic>
                    </wpg:wgp>
                  </a:graphicData>
                </a:graphic>
              </wp:anchor>
            </w:drawing>
          </mc:Choice>
          <mc:Fallback>
            <w:pict>
              <v:group w14:anchorId="36F26606" id="Group 19374" o:spid="_x0000_s1026" style="position:absolute;margin-left:360.15pt;margin-top:509.45pt;width:233.75pt;height:294.8pt;z-index:251658242;mso-position-horizontal-relative:page;mso-position-vertical-relative:page" coordsize="29687,3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62" o:spid="_x0000_s1027" type="#_x0000_t75" style="position:absolute;width:29687;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">
                  <v:imagedata r:id="rId16" o:title=""/>
                </v:shape>
                <v:shape id="Picture 22963" o:spid="_x0000_s1028" type="#_x0000_t75" style="position:absolute;top:18694;width:29687;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">
                  <v:imagedata r:id="rId17" o:title=""/>
                </v:shape>
                <w10:wrap type="topAndBottom" anchorx="page" anchory="page"/>
              </v:group>
            </w:pict>
          </mc:Fallback>
        </mc:AlternateContent>
      </w:r>
      <w:r>
        <w:rPr>
          <w:rFonts w:ascii="Aptos" w:hAnsi="Aptos"/>
        </w:rPr>
        <w:t xml:space="preserve">This post does not require a faith commitment within the Roman Catholic Church however, candidates must be supportive of the ethos, vision and values of the Trust and not do anything to undermine the faith commitment of the Trust. In line with all staff within the Trust, they will be required to sign a </w:t>
      </w:r>
    </w:p>
    <w:p w14:paraId="31A1F1E2" w14:textId="77777777" w:rsidR="001F6489" w:rsidRDefault="001F6489" w:rsidP="001F6489">
      <w:pPr>
        <w:ind w:left="-5"/>
        <w:rPr>
          <w:rFonts w:ascii="Aptos" w:hAnsi="Aptos"/>
        </w:rPr>
      </w:pPr>
      <w:r>
        <w:rPr>
          <w:rFonts w:ascii="Aptos" w:hAnsi="Aptos"/>
        </w:rPr>
        <w:t xml:space="preserve">Catholic Education Service Contract. </w:t>
      </w:r>
    </w:p>
    <w:p w14:paraId="32E5C175" w14:textId="77777777" w:rsidR="001F6489" w:rsidRPr="009A7657" w:rsidRDefault="001F6489" w:rsidP="001F6489">
      <w:pPr>
        <w:rPr>
          <w:rFonts w:cs="Arial"/>
        </w:rPr>
      </w:pPr>
    </w:p>
    <w:p w14:paraId="41A8EB6C" w14:textId="77777777" w:rsidR="009A7657" w:rsidRPr="009A7657" w:rsidRDefault="009A7657" w:rsidP="009A7657">
      <w:pPr>
        <w:rPr>
          <w:rFonts w:cs="Arial"/>
        </w:rPr>
      </w:pPr>
      <w:r w:rsidRPr="009A7657">
        <w:rPr>
          <w:rFonts w:ascii="Arial" w:hAnsi="Arial" w:cs="Arial"/>
        </w:rPr>
        <w:t> </w:t>
      </w:r>
      <w:r w:rsidRPr="009A7657">
        <w:rPr>
          <w:rFonts w:cs="Arial"/>
        </w:rPr>
        <w:t> </w:t>
      </w:r>
    </w:p>
    <w:p w14:paraId="090DF744" w14:textId="77777777" w:rsidR="00947F99" w:rsidRDefault="00947F99" w:rsidP="00947F99">
      <w:pPr>
        <w:rPr>
          <w:rFonts w:ascii="Arial" w:hAnsi="Arial" w:cs="Arial"/>
        </w:rPr>
      </w:pPr>
    </w:p>
    <w:p w14:paraId="0F713826" w14:textId="77777777" w:rsidR="00947F99" w:rsidRDefault="00947F99" w:rsidP="00947F99">
      <w:pPr>
        <w:rPr>
          <w:rFonts w:ascii="Arial" w:hAnsi="Arial" w:cs="Arial"/>
        </w:rPr>
      </w:pPr>
    </w:p>
    <w:p w14:paraId="3A71AB0E" w14:textId="77777777" w:rsidR="00A54152" w:rsidRDefault="00A54152" w:rsidP="00A54152">
      <w:pPr>
        <w:pStyle w:val="ListParagraph"/>
        <w:rPr>
          <w:rStyle w:val="IntenseEmphasis"/>
          <w:b w:val="0"/>
          <w:bCs w:val="0"/>
          <w:caps w:val="0"/>
          <w:color w:val="auto"/>
          <w:spacing w:val="0"/>
        </w:rPr>
      </w:pPr>
    </w:p>
    <w:p w14:paraId="2595F313" w14:textId="77777777" w:rsidR="00384487" w:rsidRDefault="00384487" w:rsidP="00A54152">
      <w:pPr>
        <w:pStyle w:val="ListParagraph"/>
        <w:rPr>
          <w:rStyle w:val="IntenseEmphasis"/>
          <w:b w:val="0"/>
          <w:bCs w:val="0"/>
          <w:caps w:val="0"/>
          <w:color w:val="auto"/>
          <w:spacing w:val="0"/>
        </w:rPr>
      </w:pPr>
    </w:p>
    <w:p w14:paraId="45862110" w14:textId="77777777" w:rsidR="00384487" w:rsidRDefault="00384487" w:rsidP="00A54152">
      <w:pPr>
        <w:pStyle w:val="ListParagraph"/>
        <w:rPr>
          <w:rStyle w:val="IntenseEmphasis"/>
          <w:b w:val="0"/>
          <w:bCs w:val="0"/>
          <w:caps w:val="0"/>
          <w:color w:val="auto"/>
          <w:spacing w:val="0"/>
        </w:rPr>
      </w:pPr>
    </w:p>
    <w:p w14:paraId="6D01B7FF" w14:textId="77777777" w:rsidR="00384487" w:rsidRDefault="00384487" w:rsidP="00A54152">
      <w:pPr>
        <w:pStyle w:val="ListParagraph"/>
        <w:rPr>
          <w:rStyle w:val="IntenseEmphasis"/>
          <w:b w:val="0"/>
          <w:bCs w:val="0"/>
          <w:caps w:val="0"/>
          <w:color w:val="auto"/>
          <w:spacing w:val="0"/>
        </w:rPr>
      </w:pPr>
    </w:p>
    <w:p w14:paraId="7651441D" w14:textId="77777777" w:rsidR="00384487" w:rsidRDefault="00384487" w:rsidP="00A54152">
      <w:pPr>
        <w:pStyle w:val="ListParagraph"/>
        <w:rPr>
          <w:rStyle w:val="IntenseEmphasis"/>
          <w:b w:val="0"/>
          <w:bCs w:val="0"/>
          <w:caps w:val="0"/>
          <w:color w:val="auto"/>
          <w:spacing w:val="0"/>
        </w:rPr>
      </w:pPr>
    </w:p>
    <w:p w14:paraId="23AC4B22" w14:textId="77777777" w:rsidR="000C1BEC" w:rsidRDefault="000C1BEC" w:rsidP="00A54152">
      <w:pPr>
        <w:pStyle w:val="ListParagraph"/>
        <w:rPr>
          <w:rStyle w:val="IntenseEmphasis"/>
          <w:b w:val="0"/>
          <w:bCs w:val="0"/>
          <w:caps w:val="0"/>
          <w:color w:val="auto"/>
          <w:spacing w:val="0"/>
        </w:rPr>
      </w:pPr>
    </w:p>
    <w:p w14:paraId="41A73EF4" w14:textId="77777777" w:rsidR="000C1BEC" w:rsidRDefault="000C1BEC" w:rsidP="00A54152">
      <w:pPr>
        <w:pStyle w:val="ListParagraph"/>
        <w:rPr>
          <w:rStyle w:val="IntenseEmphasis"/>
          <w:b w:val="0"/>
          <w:bCs w:val="0"/>
          <w:caps w:val="0"/>
          <w:color w:val="auto"/>
          <w:spacing w:val="0"/>
        </w:rPr>
      </w:pPr>
    </w:p>
    <w:p w14:paraId="16A86A18" w14:textId="77777777" w:rsidR="000C1BEC" w:rsidRDefault="000C1BEC" w:rsidP="00A54152">
      <w:pPr>
        <w:pStyle w:val="ListParagraph"/>
        <w:rPr>
          <w:rStyle w:val="IntenseEmphasis"/>
          <w:b w:val="0"/>
          <w:bCs w:val="0"/>
          <w:caps w:val="0"/>
          <w:color w:val="auto"/>
          <w:spacing w:val="0"/>
        </w:rPr>
      </w:pPr>
    </w:p>
    <w:p w14:paraId="13DEADA8" w14:textId="77777777" w:rsidR="000C1BEC" w:rsidRDefault="000C1BEC" w:rsidP="00A54152">
      <w:pPr>
        <w:pStyle w:val="ListParagraph"/>
        <w:rPr>
          <w:rStyle w:val="IntenseEmphasis"/>
          <w:b w:val="0"/>
          <w:bCs w:val="0"/>
          <w:caps w:val="0"/>
          <w:color w:val="auto"/>
          <w:spacing w:val="0"/>
        </w:rPr>
      </w:pPr>
    </w:p>
    <w:p w14:paraId="291EE87F" w14:textId="77777777" w:rsidR="000C1BEC" w:rsidRDefault="000C1BEC" w:rsidP="00A54152">
      <w:pPr>
        <w:pStyle w:val="ListParagraph"/>
        <w:rPr>
          <w:rStyle w:val="IntenseEmphasis"/>
          <w:b w:val="0"/>
          <w:bCs w:val="0"/>
          <w:caps w:val="0"/>
          <w:color w:val="auto"/>
          <w:spacing w:val="0"/>
        </w:rPr>
      </w:pPr>
    </w:p>
    <w:p w14:paraId="60A870CC" w14:textId="77777777" w:rsidR="000C1BEC" w:rsidRDefault="000C1BEC" w:rsidP="00A54152">
      <w:pPr>
        <w:pStyle w:val="ListParagraph"/>
        <w:rPr>
          <w:rStyle w:val="IntenseEmphasis"/>
          <w:b w:val="0"/>
          <w:bCs w:val="0"/>
          <w:caps w:val="0"/>
          <w:color w:val="auto"/>
          <w:spacing w:val="0"/>
        </w:rPr>
      </w:pPr>
    </w:p>
    <w:p w14:paraId="3C97D621" w14:textId="77777777" w:rsidR="000C1BEC" w:rsidRPr="00D5308B" w:rsidRDefault="000C1BEC" w:rsidP="00A54152">
      <w:pPr>
        <w:pStyle w:val="ListParagraph"/>
        <w:rPr>
          <w:rStyle w:val="IntenseEmphasis"/>
          <w:b w:val="0"/>
          <w:bCs w:val="0"/>
          <w:caps w:val="0"/>
          <w:color w:val="auto"/>
          <w:spacing w:val="0"/>
        </w:rPr>
      </w:pPr>
    </w:p>
    <w:p w14:paraId="766D6B6E" w14:textId="77777777" w:rsidR="00C93BEC" w:rsidRDefault="00C93BEC" w:rsidP="00E20851">
      <w:pPr>
        <w:tabs>
          <w:tab w:val="left" w:pos="720"/>
        </w:tabs>
        <w:spacing w:before="0" w:after="0" w:line="240" w:lineRule="auto"/>
        <w:ind w:right="261"/>
        <w:jc w:val="both"/>
      </w:pPr>
    </w:p>
    <w:p w14:paraId="5F2F576A" w14:textId="550A4BF1" w:rsidR="0069091F" w:rsidRDefault="00C55689" w:rsidP="0069091F">
      <w:pPr>
        <w:pStyle w:val="Heading1"/>
      </w:pPr>
      <w:bookmarkStart w:id="11" w:name="_Toc230327631"/>
      <w:r>
        <w:lastRenderedPageBreak/>
        <w:t xml:space="preserve">associate </w:t>
      </w:r>
      <w:r w:rsidR="00CB48AE">
        <w:t>sendco</w:t>
      </w:r>
      <w:bookmarkEnd w:id="11"/>
    </w:p>
    <w:p w14:paraId="3639613D" w14:textId="77777777" w:rsidR="0069091F" w:rsidRDefault="0069091F" w:rsidP="0069091F">
      <w:pPr>
        <w:pStyle w:val="Heading2"/>
      </w:pPr>
      <w:bookmarkStart w:id="12" w:name="_Toc230327632"/>
      <w:r>
        <w:t>Person Specification</w:t>
      </w:r>
      <w:bookmarkEnd w:id="12"/>
    </w:p>
    <w:p w14:paraId="525431EF" w14:textId="77777777" w:rsidR="0069091F" w:rsidRPr="0069091F" w:rsidRDefault="0069091F" w:rsidP="00610E4F">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4A72C9" w:rsidRPr="004A72C9" w14:paraId="2FCDDB83" w14:textId="77777777" w:rsidTr="0069091F">
        <w:tc>
          <w:tcPr>
            <w:tcW w:w="5922" w:type="dxa"/>
            <w:gridSpan w:val="2"/>
            <w:tcBorders>
              <w:bottom w:val="single" w:sz="4" w:space="0" w:color="auto"/>
            </w:tcBorders>
            <w:vAlign w:val="center"/>
          </w:tcPr>
          <w:p w14:paraId="030C7053" w14:textId="77777777" w:rsidR="0069091F" w:rsidRPr="002B5379" w:rsidRDefault="0069091F" w:rsidP="0069091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0F3DD31B" w14:textId="77777777" w:rsidR="0069091F" w:rsidRPr="002B5379" w:rsidRDefault="0069091F" w:rsidP="0069091F">
            <w:pPr>
              <w:rPr>
                <w:rFonts w:asciiTheme="majorHAnsi" w:hAnsiTheme="majorHAnsi"/>
                <w:b/>
                <w:bCs/>
              </w:rPr>
            </w:pPr>
            <w:r w:rsidRPr="002B5379">
              <w:rPr>
                <w:rFonts w:asciiTheme="majorHAnsi" w:hAnsiTheme="majorHAnsi"/>
                <w:b/>
                <w:bCs/>
              </w:rPr>
              <w:t>Essential (E)</w:t>
            </w:r>
          </w:p>
          <w:p w14:paraId="51D87A11" w14:textId="77777777" w:rsidR="0069091F" w:rsidRPr="002B5379" w:rsidRDefault="0069091F" w:rsidP="0069091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78CFC50D" w14:textId="77777777" w:rsidR="0069091F" w:rsidRPr="002B5379" w:rsidRDefault="0069091F" w:rsidP="0069091F">
            <w:pPr>
              <w:rPr>
                <w:rFonts w:asciiTheme="majorHAnsi" w:hAnsiTheme="majorHAnsi"/>
                <w:b/>
                <w:bCs/>
              </w:rPr>
            </w:pPr>
            <w:r w:rsidRPr="002B5379">
              <w:rPr>
                <w:rFonts w:asciiTheme="majorHAnsi" w:hAnsiTheme="majorHAnsi"/>
                <w:b/>
                <w:bCs/>
              </w:rPr>
              <w:t>Evidence</w:t>
            </w:r>
            <w:r w:rsidR="00FD3F08">
              <w:rPr>
                <w:rFonts w:asciiTheme="majorHAnsi" w:hAnsiTheme="majorHAnsi"/>
                <w:b/>
                <w:bCs/>
              </w:rPr>
              <w:t>d by:</w:t>
            </w:r>
          </w:p>
          <w:p w14:paraId="55C76C9F" w14:textId="77777777" w:rsidR="0069091F" w:rsidRDefault="0069091F" w:rsidP="0069091F">
            <w:pPr>
              <w:rPr>
                <w:rFonts w:asciiTheme="majorHAnsi" w:hAnsiTheme="majorHAnsi"/>
                <w:b/>
                <w:bCs/>
              </w:rPr>
            </w:pPr>
            <w:r w:rsidRPr="002B5379">
              <w:rPr>
                <w:rFonts w:asciiTheme="majorHAnsi" w:hAnsiTheme="majorHAnsi"/>
                <w:b/>
                <w:bCs/>
              </w:rPr>
              <w:t>Application (A)</w:t>
            </w:r>
          </w:p>
          <w:p w14:paraId="5E9EF4FD" w14:textId="77777777" w:rsidR="00C93BEC" w:rsidRDefault="00C93BEC" w:rsidP="0069091F">
            <w:pPr>
              <w:rPr>
                <w:rFonts w:asciiTheme="majorHAnsi" w:hAnsiTheme="majorHAnsi"/>
                <w:b/>
                <w:bCs/>
              </w:rPr>
            </w:pPr>
            <w:r w:rsidRPr="00C93BEC">
              <w:rPr>
                <w:rFonts w:asciiTheme="majorHAnsi" w:hAnsiTheme="majorHAnsi"/>
                <w:b/>
                <w:bCs/>
              </w:rPr>
              <w:t>Certificate (C)</w:t>
            </w:r>
          </w:p>
          <w:p w14:paraId="38C5882B" w14:textId="3FB82F9D" w:rsidR="0069091F" w:rsidRPr="002B5379" w:rsidRDefault="0069091F" w:rsidP="0069091F">
            <w:pPr>
              <w:rPr>
                <w:rFonts w:asciiTheme="majorHAnsi" w:hAnsiTheme="majorHAnsi"/>
                <w:b/>
                <w:bCs/>
              </w:rPr>
            </w:pPr>
            <w:r w:rsidRPr="002B5379">
              <w:rPr>
                <w:rFonts w:asciiTheme="majorHAnsi" w:hAnsiTheme="majorHAnsi"/>
                <w:b/>
                <w:bCs/>
              </w:rPr>
              <w:t xml:space="preserve">Interview (I) </w:t>
            </w:r>
          </w:p>
          <w:p w14:paraId="0D05BA6F" w14:textId="77777777" w:rsidR="0069091F" w:rsidRPr="002B5379" w:rsidRDefault="0069091F" w:rsidP="0069091F">
            <w:pPr>
              <w:rPr>
                <w:rFonts w:asciiTheme="majorHAnsi" w:hAnsiTheme="majorHAnsi"/>
                <w:b/>
                <w:bCs/>
              </w:rPr>
            </w:pPr>
            <w:r w:rsidRPr="002B5379">
              <w:rPr>
                <w:rFonts w:asciiTheme="majorHAnsi" w:hAnsiTheme="majorHAnsi"/>
                <w:b/>
                <w:bCs/>
              </w:rPr>
              <w:t>Reference (R)</w:t>
            </w:r>
          </w:p>
        </w:tc>
      </w:tr>
      <w:tr w:rsidR="004A72C9" w:rsidRPr="004A72C9" w14:paraId="58C80F8B" w14:textId="77777777" w:rsidTr="0069091F">
        <w:tc>
          <w:tcPr>
            <w:tcW w:w="5922" w:type="dxa"/>
            <w:gridSpan w:val="2"/>
            <w:shd w:val="clear" w:color="auto" w:fill="8A67AC"/>
            <w:vAlign w:val="center"/>
          </w:tcPr>
          <w:p w14:paraId="076B0A5C" w14:textId="77777777" w:rsidR="0069091F" w:rsidRPr="00652C8E" w:rsidRDefault="0069091F" w:rsidP="0069091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30790FC3" w14:textId="77777777" w:rsidR="0069091F" w:rsidRPr="004A72C9" w:rsidRDefault="0069091F" w:rsidP="0069091F">
            <w:pPr>
              <w:rPr>
                <w:rFonts w:asciiTheme="majorHAnsi" w:hAnsiTheme="majorHAnsi"/>
              </w:rPr>
            </w:pPr>
          </w:p>
        </w:tc>
        <w:tc>
          <w:tcPr>
            <w:tcW w:w="1701" w:type="dxa"/>
            <w:shd w:val="clear" w:color="auto" w:fill="8A67AC"/>
            <w:vAlign w:val="center"/>
          </w:tcPr>
          <w:p w14:paraId="2F5E895A" w14:textId="77777777" w:rsidR="0069091F" w:rsidRPr="004A72C9" w:rsidRDefault="0069091F" w:rsidP="0069091F">
            <w:pPr>
              <w:rPr>
                <w:rFonts w:asciiTheme="majorHAnsi" w:hAnsiTheme="majorHAnsi"/>
              </w:rPr>
            </w:pPr>
          </w:p>
        </w:tc>
      </w:tr>
      <w:tr w:rsidR="004A72C9" w:rsidRPr="004A72C9" w14:paraId="07E04D83" w14:textId="77777777" w:rsidTr="0069091F">
        <w:trPr>
          <w:trHeight w:val="266"/>
        </w:trPr>
        <w:tc>
          <w:tcPr>
            <w:tcW w:w="5922" w:type="dxa"/>
            <w:gridSpan w:val="2"/>
            <w:vAlign w:val="center"/>
          </w:tcPr>
          <w:p w14:paraId="0E093D23" w14:textId="3727ECF7" w:rsidR="0069091F" w:rsidRPr="00C93BEC" w:rsidRDefault="005630BE" w:rsidP="00C93BEC">
            <w:pPr>
              <w:spacing w:before="100" w:after="200" w:line="276" w:lineRule="auto"/>
              <w:jc w:val="both"/>
              <w:rPr>
                <w:rFonts w:asciiTheme="majorHAnsi" w:hAnsiTheme="majorHAnsi"/>
              </w:rPr>
            </w:pPr>
            <w:r>
              <w:rPr>
                <w:rFonts w:asciiTheme="majorHAnsi" w:hAnsiTheme="majorHAnsi"/>
              </w:rPr>
              <w:t>Qualified Teacher Status</w:t>
            </w:r>
          </w:p>
        </w:tc>
        <w:tc>
          <w:tcPr>
            <w:tcW w:w="1449" w:type="dxa"/>
            <w:vAlign w:val="center"/>
          </w:tcPr>
          <w:p w14:paraId="137B21F0" w14:textId="53076DCC" w:rsidR="0069091F" w:rsidRPr="004A72C9" w:rsidRDefault="008A418D" w:rsidP="00066CDE">
            <w:pPr>
              <w:jc w:val="center"/>
              <w:rPr>
                <w:rFonts w:asciiTheme="majorHAnsi" w:hAnsiTheme="majorHAnsi"/>
              </w:rPr>
            </w:pPr>
            <w:r>
              <w:rPr>
                <w:rFonts w:asciiTheme="majorHAnsi" w:hAnsiTheme="majorHAnsi"/>
              </w:rPr>
              <w:t>E</w:t>
            </w:r>
          </w:p>
        </w:tc>
        <w:tc>
          <w:tcPr>
            <w:tcW w:w="1701" w:type="dxa"/>
            <w:vAlign w:val="center"/>
          </w:tcPr>
          <w:p w14:paraId="75D1ACD5" w14:textId="77777777" w:rsidR="0069091F" w:rsidRPr="004A72C9" w:rsidRDefault="0069091F" w:rsidP="00384487">
            <w:pPr>
              <w:jc w:val="center"/>
              <w:rPr>
                <w:rFonts w:asciiTheme="majorHAnsi" w:hAnsiTheme="majorHAnsi"/>
              </w:rPr>
            </w:pPr>
            <w:r w:rsidRPr="004A72C9">
              <w:rPr>
                <w:rFonts w:asciiTheme="majorHAnsi" w:hAnsiTheme="majorHAnsi"/>
              </w:rPr>
              <w:t>A</w:t>
            </w:r>
            <w:r w:rsidR="008427EB">
              <w:rPr>
                <w:rFonts w:asciiTheme="majorHAnsi" w:hAnsiTheme="majorHAnsi"/>
              </w:rPr>
              <w:t xml:space="preserve"> / </w:t>
            </w:r>
            <w:r w:rsidR="00C93BEC">
              <w:rPr>
                <w:rFonts w:asciiTheme="majorHAnsi" w:hAnsiTheme="majorHAnsi"/>
              </w:rPr>
              <w:t>C</w:t>
            </w:r>
          </w:p>
        </w:tc>
      </w:tr>
      <w:tr w:rsidR="004A72C9" w:rsidRPr="004A72C9" w14:paraId="4C1409BE" w14:textId="77777777" w:rsidTr="0069091F">
        <w:tc>
          <w:tcPr>
            <w:tcW w:w="5922" w:type="dxa"/>
            <w:gridSpan w:val="2"/>
            <w:vAlign w:val="center"/>
          </w:tcPr>
          <w:p w14:paraId="7AF4CFC7" w14:textId="3CF62F73" w:rsidR="0069091F" w:rsidRPr="006533BD" w:rsidRDefault="003D71B6" w:rsidP="006533BD">
            <w:pPr>
              <w:spacing w:before="100" w:after="200" w:line="276" w:lineRule="auto"/>
              <w:jc w:val="both"/>
              <w:rPr>
                <w:rFonts w:asciiTheme="majorHAnsi" w:hAnsiTheme="majorHAnsi"/>
              </w:rPr>
            </w:pPr>
            <w:r w:rsidRPr="003D71B6">
              <w:rPr>
                <w:rFonts w:asciiTheme="majorHAnsi" w:hAnsiTheme="majorHAnsi"/>
              </w:rPr>
              <w:t>NASENCO/NPQ SENDCO/similar SEND leadership</w:t>
            </w:r>
            <w:r w:rsidRPr="003D71B6">
              <w:rPr>
                <w:rFonts w:ascii="Arial" w:hAnsi="Arial" w:cs="Arial"/>
              </w:rPr>
              <w:t> </w:t>
            </w:r>
            <w:r w:rsidRPr="003D71B6">
              <w:rPr>
                <w:rFonts w:asciiTheme="majorHAnsi" w:hAnsiTheme="majorHAnsi"/>
              </w:rPr>
              <w:t>qualification</w:t>
            </w:r>
            <w:r w:rsidRPr="003D71B6">
              <w:rPr>
                <w:rFonts w:ascii="Aptos Display" w:hAnsi="Aptos Display" w:cs="Aptos Display"/>
              </w:rPr>
              <w:t> </w:t>
            </w:r>
          </w:p>
        </w:tc>
        <w:tc>
          <w:tcPr>
            <w:tcW w:w="1449" w:type="dxa"/>
            <w:vAlign w:val="center"/>
          </w:tcPr>
          <w:p w14:paraId="1CD40CD7" w14:textId="04D2E305" w:rsidR="0069091F" w:rsidRPr="004A72C9" w:rsidRDefault="008A418D" w:rsidP="00066CDE">
            <w:pPr>
              <w:jc w:val="center"/>
              <w:rPr>
                <w:rFonts w:asciiTheme="majorHAnsi" w:hAnsiTheme="majorHAnsi"/>
              </w:rPr>
            </w:pPr>
            <w:r>
              <w:rPr>
                <w:rFonts w:asciiTheme="majorHAnsi" w:hAnsiTheme="majorHAnsi"/>
              </w:rPr>
              <w:t>E</w:t>
            </w:r>
          </w:p>
        </w:tc>
        <w:tc>
          <w:tcPr>
            <w:tcW w:w="1701" w:type="dxa"/>
            <w:vAlign w:val="center"/>
          </w:tcPr>
          <w:p w14:paraId="0DFD5E37" w14:textId="1DCD4F72" w:rsidR="0069091F" w:rsidRPr="004A72C9" w:rsidRDefault="008427EB"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w:t>
            </w:r>
            <w:r w:rsidR="006533BD">
              <w:rPr>
                <w:rFonts w:asciiTheme="majorHAnsi" w:hAnsiTheme="majorHAnsi"/>
              </w:rPr>
              <w:t>C</w:t>
            </w:r>
          </w:p>
        </w:tc>
      </w:tr>
      <w:tr w:rsidR="008A418D" w:rsidRPr="004A72C9" w14:paraId="3AA2FB15" w14:textId="77777777" w:rsidTr="0069091F">
        <w:tc>
          <w:tcPr>
            <w:tcW w:w="5922" w:type="dxa"/>
            <w:gridSpan w:val="2"/>
            <w:vAlign w:val="center"/>
          </w:tcPr>
          <w:p w14:paraId="5C3812DC" w14:textId="5EC8750A" w:rsidR="008A418D" w:rsidRDefault="00D60B8C" w:rsidP="006533BD">
            <w:pPr>
              <w:jc w:val="both"/>
              <w:rPr>
                <w:rFonts w:asciiTheme="majorHAnsi" w:hAnsiTheme="majorHAnsi"/>
              </w:rPr>
            </w:pPr>
            <w:r>
              <w:rPr>
                <w:rFonts w:asciiTheme="majorHAnsi" w:hAnsiTheme="majorHAnsi"/>
              </w:rPr>
              <w:t>Evidence of recent and relevant training and development a</w:t>
            </w:r>
            <w:r w:rsidR="00CA1399">
              <w:rPr>
                <w:rFonts w:asciiTheme="majorHAnsi" w:hAnsiTheme="majorHAnsi"/>
              </w:rPr>
              <w:t>t</w:t>
            </w:r>
            <w:r>
              <w:rPr>
                <w:rFonts w:asciiTheme="majorHAnsi" w:hAnsiTheme="majorHAnsi"/>
              </w:rPr>
              <w:t xml:space="preserve"> leadership level </w:t>
            </w:r>
          </w:p>
        </w:tc>
        <w:tc>
          <w:tcPr>
            <w:tcW w:w="1449" w:type="dxa"/>
            <w:vAlign w:val="center"/>
          </w:tcPr>
          <w:p w14:paraId="6E387AA1" w14:textId="45C54861" w:rsidR="008A418D" w:rsidRDefault="00F40E28" w:rsidP="00066CDE">
            <w:pPr>
              <w:jc w:val="center"/>
              <w:rPr>
                <w:rFonts w:asciiTheme="majorHAnsi" w:hAnsiTheme="majorHAnsi"/>
              </w:rPr>
            </w:pPr>
            <w:r>
              <w:rPr>
                <w:rFonts w:asciiTheme="majorHAnsi" w:hAnsiTheme="majorHAnsi"/>
              </w:rPr>
              <w:t>E</w:t>
            </w:r>
          </w:p>
        </w:tc>
        <w:tc>
          <w:tcPr>
            <w:tcW w:w="1701" w:type="dxa"/>
            <w:vAlign w:val="center"/>
          </w:tcPr>
          <w:p w14:paraId="07C5643C" w14:textId="657469BC" w:rsidR="008A418D" w:rsidRPr="004A72C9" w:rsidRDefault="002064F7" w:rsidP="00384487">
            <w:pPr>
              <w:jc w:val="center"/>
              <w:rPr>
                <w:rFonts w:asciiTheme="majorHAnsi" w:hAnsiTheme="majorHAnsi"/>
              </w:rPr>
            </w:pPr>
            <w:r>
              <w:rPr>
                <w:rFonts w:asciiTheme="majorHAnsi" w:hAnsiTheme="majorHAnsi"/>
              </w:rPr>
              <w:t>A</w:t>
            </w:r>
            <w:r w:rsidR="00C761AB">
              <w:rPr>
                <w:rFonts w:asciiTheme="majorHAnsi" w:hAnsiTheme="majorHAnsi"/>
              </w:rPr>
              <w:t xml:space="preserve"> / C</w:t>
            </w:r>
          </w:p>
        </w:tc>
      </w:tr>
      <w:tr w:rsidR="004A72C9" w:rsidRPr="004A72C9" w14:paraId="230FE997" w14:textId="77777777" w:rsidTr="0069091F">
        <w:trPr>
          <w:trHeight w:val="181"/>
        </w:trPr>
        <w:tc>
          <w:tcPr>
            <w:tcW w:w="5922" w:type="dxa"/>
            <w:gridSpan w:val="2"/>
            <w:shd w:val="clear" w:color="auto" w:fill="8A67AC"/>
            <w:vAlign w:val="center"/>
          </w:tcPr>
          <w:p w14:paraId="5CCC0667" w14:textId="51EFD583" w:rsidR="0069091F" w:rsidRPr="00652C8E" w:rsidRDefault="0069091F" w:rsidP="0069091F">
            <w:pPr>
              <w:rPr>
                <w:rFonts w:asciiTheme="majorHAnsi" w:hAnsiTheme="majorHAnsi"/>
                <w:b/>
                <w:bCs/>
                <w:color w:val="FFFFFF" w:themeColor="background1"/>
              </w:rPr>
            </w:pPr>
            <w:r w:rsidRPr="00652C8E">
              <w:rPr>
                <w:rFonts w:asciiTheme="majorHAnsi" w:hAnsiTheme="majorHAnsi"/>
                <w:b/>
                <w:bCs/>
                <w:color w:val="FFFFFF" w:themeColor="background1"/>
              </w:rPr>
              <w:t>Experience</w:t>
            </w:r>
          </w:p>
        </w:tc>
        <w:tc>
          <w:tcPr>
            <w:tcW w:w="1449" w:type="dxa"/>
            <w:shd w:val="clear" w:color="auto" w:fill="8A67AC"/>
            <w:vAlign w:val="center"/>
          </w:tcPr>
          <w:p w14:paraId="1A1E983A" w14:textId="77777777" w:rsidR="0069091F" w:rsidRPr="004A72C9" w:rsidRDefault="0069091F" w:rsidP="0069091F">
            <w:pPr>
              <w:rPr>
                <w:rFonts w:asciiTheme="majorHAnsi" w:hAnsiTheme="majorHAnsi"/>
              </w:rPr>
            </w:pPr>
          </w:p>
        </w:tc>
        <w:tc>
          <w:tcPr>
            <w:tcW w:w="1701" w:type="dxa"/>
            <w:shd w:val="clear" w:color="auto" w:fill="8A67AC"/>
            <w:vAlign w:val="center"/>
          </w:tcPr>
          <w:p w14:paraId="22C2B7BF" w14:textId="77777777" w:rsidR="0069091F" w:rsidRPr="004A72C9" w:rsidRDefault="0069091F" w:rsidP="00384487">
            <w:pPr>
              <w:jc w:val="center"/>
              <w:rPr>
                <w:rFonts w:asciiTheme="majorHAnsi" w:hAnsiTheme="majorHAnsi"/>
              </w:rPr>
            </w:pPr>
          </w:p>
        </w:tc>
      </w:tr>
      <w:tr w:rsidR="00A8020E" w:rsidRPr="004A72C9" w14:paraId="19691738" w14:textId="77777777" w:rsidTr="0069091F">
        <w:tc>
          <w:tcPr>
            <w:tcW w:w="5922" w:type="dxa"/>
            <w:gridSpan w:val="2"/>
            <w:vAlign w:val="center"/>
          </w:tcPr>
          <w:p w14:paraId="40B3208D" w14:textId="77777777" w:rsidR="00A8020E" w:rsidRDefault="00A8020E" w:rsidP="006533BD">
            <w:pPr>
              <w:rPr>
                <w:rFonts w:asciiTheme="majorHAnsi" w:hAnsiTheme="majorHAnsi"/>
              </w:rPr>
            </w:pPr>
            <w:r w:rsidRPr="00A8020E">
              <w:rPr>
                <w:rFonts w:asciiTheme="majorHAnsi" w:hAnsiTheme="majorHAnsi"/>
              </w:rPr>
              <w:t>Experience as a SENDCO or senior SEND practitioner</w:t>
            </w:r>
          </w:p>
          <w:p w14:paraId="38CB9749" w14:textId="01390FEC" w:rsidR="00574699" w:rsidRPr="00DB6FCB" w:rsidRDefault="00574699" w:rsidP="006533BD">
            <w:pPr>
              <w:rPr>
                <w:rFonts w:asciiTheme="majorHAnsi" w:hAnsiTheme="majorHAnsi"/>
              </w:rPr>
            </w:pPr>
          </w:p>
        </w:tc>
        <w:tc>
          <w:tcPr>
            <w:tcW w:w="1449" w:type="dxa"/>
            <w:vAlign w:val="center"/>
          </w:tcPr>
          <w:p w14:paraId="7577A3F8" w14:textId="04DE0CD0" w:rsidR="00A8020E" w:rsidRDefault="00A8020E" w:rsidP="00066CDE">
            <w:pPr>
              <w:jc w:val="center"/>
              <w:rPr>
                <w:rFonts w:asciiTheme="majorHAnsi" w:hAnsiTheme="majorHAnsi"/>
              </w:rPr>
            </w:pPr>
            <w:r>
              <w:rPr>
                <w:rFonts w:asciiTheme="majorHAnsi" w:hAnsiTheme="majorHAnsi"/>
              </w:rPr>
              <w:t>E</w:t>
            </w:r>
          </w:p>
        </w:tc>
        <w:tc>
          <w:tcPr>
            <w:tcW w:w="1701" w:type="dxa"/>
            <w:vAlign w:val="center"/>
          </w:tcPr>
          <w:p w14:paraId="09DA5E87" w14:textId="0E42F832" w:rsidR="00A8020E" w:rsidRPr="004A72C9" w:rsidRDefault="00574699" w:rsidP="00384487">
            <w:pPr>
              <w:jc w:val="center"/>
              <w:rPr>
                <w:rFonts w:asciiTheme="majorHAnsi" w:hAnsiTheme="majorHAnsi"/>
              </w:rPr>
            </w:pPr>
            <w:r>
              <w:rPr>
                <w:rFonts w:asciiTheme="majorHAnsi" w:hAnsiTheme="majorHAnsi"/>
              </w:rPr>
              <w:t>A / I / R</w:t>
            </w:r>
          </w:p>
        </w:tc>
      </w:tr>
      <w:tr w:rsidR="00A8020E" w:rsidRPr="004A72C9" w14:paraId="233394E7" w14:textId="77777777" w:rsidTr="0069091F">
        <w:tc>
          <w:tcPr>
            <w:tcW w:w="5922" w:type="dxa"/>
            <w:gridSpan w:val="2"/>
            <w:vAlign w:val="center"/>
          </w:tcPr>
          <w:p w14:paraId="4F9EE42D" w14:textId="07B35ADA" w:rsidR="00A8020E" w:rsidRPr="00A8020E" w:rsidRDefault="00607A29" w:rsidP="006533BD">
            <w:pPr>
              <w:rPr>
                <w:rFonts w:asciiTheme="majorHAnsi" w:hAnsiTheme="majorHAnsi"/>
              </w:rPr>
            </w:pPr>
            <w:r w:rsidRPr="00607A29">
              <w:rPr>
                <w:rFonts w:asciiTheme="majorHAnsi" w:hAnsiTheme="majorHAnsi"/>
              </w:rPr>
              <w:t>Experience</w:t>
            </w:r>
            <w:r w:rsidRPr="00607A29">
              <w:rPr>
                <w:rFonts w:ascii="Arial" w:hAnsi="Arial" w:cs="Arial"/>
              </w:rPr>
              <w:t> </w:t>
            </w:r>
            <w:r w:rsidRPr="00607A29">
              <w:rPr>
                <w:rFonts w:asciiTheme="majorHAnsi" w:hAnsiTheme="majorHAnsi"/>
              </w:rPr>
              <w:t>of successfully</w:t>
            </w:r>
            <w:r w:rsidRPr="00607A29">
              <w:rPr>
                <w:rFonts w:ascii="Arial" w:hAnsi="Arial" w:cs="Arial"/>
              </w:rPr>
              <w:t> </w:t>
            </w:r>
            <w:r w:rsidRPr="00607A29">
              <w:rPr>
                <w:rFonts w:asciiTheme="majorHAnsi" w:hAnsiTheme="majorHAnsi"/>
              </w:rPr>
              <w:t>supporting pupils with a wide range of needs</w:t>
            </w:r>
          </w:p>
        </w:tc>
        <w:tc>
          <w:tcPr>
            <w:tcW w:w="1449" w:type="dxa"/>
            <w:vAlign w:val="center"/>
          </w:tcPr>
          <w:p w14:paraId="1DA47F25" w14:textId="27A73564" w:rsidR="00A8020E" w:rsidRDefault="00607A29" w:rsidP="00066CDE">
            <w:pPr>
              <w:jc w:val="center"/>
              <w:rPr>
                <w:rFonts w:asciiTheme="majorHAnsi" w:hAnsiTheme="majorHAnsi"/>
              </w:rPr>
            </w:pPr>
            <w:r>
              <w:rPr>
                <w:rFonts w:asciiTheme="majorHAnsi" w:hAnsiTheme="majorHAnsi"/>
              </w:rPr>
              <w:t>E</w:t>
            </w:r>
          </w:p>
        </w:tc>
        <w:tc>
          <w:tcPr>
            <w:tcW w:w="1701" w:type="dxa"/>
            <w:vAlign w:val="center"/>
          </w:tcPr>
          <w:p w14:paraId="4AAE7E64" w14:textId="055048E6" w:rsidR="00A8020E" w:rsidRPr="004A72C9" w:rsidRDefault="002678A9" w:rsidP="00384487">
            <w:pPr>
              <w:jc w:val="center"/>
              <w:rPr>
                <w:rFonts w:asciiTheme="majorHAnsi" w:hAnsiTheme="majorHAnsi"/>
              </w:rPr>
            </w:pPr>
            <w:r w:rsidRPr="002678A9">
              <w:rPr>
                <w:rFonts w:asciiTheme="majorHAnsi" w:hAnsiTheme="majorHAnsi"/>
              </w:rPr>
              <w:t>A / I / R</w:t>
            </w:r>
          </w:p>
        </w:tc>
      </w:tr>
      <w:tr w:rsidR="00A8020E" w:rsidRPr="004A72C9" w14:paraId="31ECBC65" w14:textId="77777777" w:rsidTr="0069091F">
        <w:tc>
          <w:tcPr>
            <w:tcW w:w="5922" w:type="dxa"/>
            <w:gridSpan w:val="2"/>
            <w:vAlign w:val="center"/>
          </w:tcPr>
          <w:p w14:paraId="3ECC52D7" w14:textId="77777777" w:rsidR="00A8020E" w:rsidRDefault="002163AE" w:rsidP="006533BD">
            <w:pPr>
              <w:rPr>
                <w:rFonts w:ascii="Arial" w:hAnsi="Arial" w:cs="Arial"/>
              </w:rPr>
            </w:pPr>
            <w:r>
              <w:rPr>
                <w:rFonts w:asciiTheme="majorHAnsi" w:hAnsiTheme="majorHAnsi"/>
              </w:rPr>
              <w:t>Experience of</w:t>
            </w:r>
            <w:r w:rsidR="00281FF4" w:rsidRPr="00281FF4">
              <w:rPr>
                <w:rFonts w:asciiTheme="majorHAnsi" w:hAnsiTheme="majorHAnsi"/>
              </w:rPr>
              <w:t xml:space="preserve"> analys</w:t>
            </w:r>
            <w:r>
              <w:rPr>
                <w:rFonts w:asciiTheme="majorHAnsi" w:hAnsiTheme="majorHAnsi"/>
              </w:rPr>
              <w:t>ing</w:t>
            </w:r>
            <w:r w:rsidR="00281FF4" w:rsidRPr="00281FF4">
              <w:rPr>
                <w:rFonts w:asciiTheme="majorHAnsi" w:hAnsiTheme="majorHAnsi"/>
              </w:rPr>
              <w:t xml:space="preserve"> data</w:t>
            </w:r>
            <w:r w:rsidR="00BF30BE">
              <w:rPr>
                <w:rFonts w:asciiTheme="majorHAnsi" w:hAnsiTheme="majorHAnsi"/>
              </w:rPr>
              <w:t xml:space="preserve"> to </w:t>
            </w:r>
            <w:r w:rsidR="00281FF4" w:rsidRPr="00281FF4">
              <w:rPr>
                <w:rFonts w:asciiTheme="majorHAnsi" w:hAnsiTheme="majorHAnsi"/>
              </w:rPr>
              <w:t>drive improvement</w:t>
            </w:r>
            <w:r w:rsidR="00281FF4" w:rsidRPr="00281FF4">
              <w:rPr>
                <w:rFonts w:ascii="Arial" w:hAnsi="Arial" w:cs="Arial"/>
              </w:rPr>
              <w:t> </w:t>
            </w:r>
          </w:p>
          <w:p w14:paraId="413A8003" w14:textId="3E5A34E7" w:rsidR="00C068F7" w:rsidRPr="00A8020E" w:rsidRDefault="00C068F7" w:rsidP="006533BD">
            <w:pPr>
              <w:rPr>
                <w:rFonts w:asciiTheme="majorHAnsi" w:hAnsiTheme="majorHAnsi"/>
              </w:rPr>
            </w:pPr>
          </w:p>
        </w:tc>
        <w:tc>
          <w:tcPr>
            <w:tcW w:w="1449" w:type="dxa"/>
            <w:vAlign w:val="center"/>
          </w:tcPr>
          <w:p w14:paraId="7C4DC2E3" w14:textId="27D243B3" w:rsidR="00A8020E" w:rsidRDefault="00281FF4" w:rsidP="00066CDE">
            <w:pPr>
              <w:jc w:val="center"/>
              <w:rPr>
                <w:rFonts w:asciiTheme="majorHAnsi" w:hAnsiTheme="majorHAnsi"/>
              </w:rPr>
            </w:pPr>
            <w:r>
              <w:rPr>
                <w:rFonts w:asciiTheme="majorHAnsi" w:hAnsiTheme="majorHAnsi"/>
              </w:rPr>
              <w:t>E</w:t>
            </w:r>
          </w:p>
        </w:tc>
        <w:tc>
          <w:tcPr>
            <w:tcW w:w="1701" w:type="dxa"/>
            <w:vAlign w:val="center"/>
          </w:tcPr>
          <w:p w14:paraId="4E3A6976" w14:textId="075614DA" w:rsidR="00A8020E" w:rsidRPr="004A72C9" w:rsidRDefault="002678A9" w:rsidP="00384487">
            <w:pPr>
              <w:jc w:val="center"/>
              <w:rPr>
                <w:rFonts w:asciiTheme="majorHAnsi" w:hAnsiTheme="majorHAnsi"/>
              </w:rPr>
            </w:pPr>
            <w:r w:rsidRPr="002678A9">
              <w:rPr>
                <w:rFonts w:asciiTheme="majorHAnsi" w:hAnsiTheme="majorHAnsi"/>
              </w:rPr>
              <w:t>A / I / R</w:t>
            </w:r>
          </w:p>
        </w:tc>
      </w:tr>
      <w:tr w:rsidR="00281FF4" w:rsidRPr="004A72C9" w14:paraId="229A50BA" w14:textId="77777777" w:rsidTr="0069091F">
        <w:tc>
          <w:tcPr>
            <w:tcW w:w="5922" w:type="dxa"/>
            <w:gridSpan w:val="2"/>
            <w:vAlign w:val="center"/>
          </w:tcPr>
          <w:p w14:paraId="52167DC1" w14:textId="0176D44C" w:rsidR="00281FF4" w:rsidRPr="00A8020E" w:rsidRDefault="00E30AD7" w:rsidP="006533BD">
            <w:pPr>
              <w:rPr>
                <w:rFonts w:asciiTheme="majorHAnsi" w:hAnsiTheme="majorHAnsi"/>
              </w:rPr>
            </w:pPr>
            <w:r w:rsidRPr="00E30AD7">
              <w:rPr>
                <w:rFonts w:asciiTheme="majorHAnsi" w:hAnsiTheme="majorHAnsi"/>
              </w:rPr>
              <w:t>Experience in a multi</w:t>
            </w:r>
            <w:r w:rsidRPr="00E30AD7">
              <w:rPr>
                <w:rFonts w:asciiTheme="majorHAnsi" w:hAnsiTheme="majorHAnsi"/>
              </w:rPr>
              <w:noBreakHyphen/>
              <w:t>academy trust, cross</w:t>
            </w:r>
            <w:r w:rsidR="00C068F7">
              <w:rPr>
                <w:rFonts w:asciiTheme="majorHAnsi" w:hAnsiTheme="majorHAnsi"/>
              </w:rPr>
              <w:t xml:space="preserve"> </w:t>
            </w:r>
            <w:r w:rsidRPr="00E30AD7">
              <w:rPr>
                <w:rFonts w:asciiTheme="majorHAnsi" w:hAnsiTheme="majorHAnsi"/>
              </w:rPr>
              <w:t>school</w:t>
            </w:r>
            <w:r w:rsidRPr="00E30AD7">
              <w:rPr>
                <w:rFonts w:ascii="Arial" w:hAnsi="Arial" w:cs="Arial"/>
              </w:rPr>
              <w:t> </w:t>
            </w:r>
            <w:r w:rsidRPr="00E30AD7">
              <w:rPr>
                <w:rFonts w:asciiTheme="majorHAnsi" w:hAnsiTheme="majorHAnsi"/>
              </w:rPr>
              <w:t>or</w:t>
            </w:r>
            <w:r w:rsidRPr="00E30AD7">
              <w:rPr>
                <w:rFonts w:ascii="Aptos Display" w:hAnsi="Aptos Display" w:cs="Aptos Display"/>
              </w:rPr>
              <w:t> </w:t>
            </w:r>
            <w:r w:rsidRPr="00E30AD7">
              <w:rPr>
                <w:rFonts w:asciiTheme="majorHAnsi" w:hAnsiTheme="majorHAnsi"/>
              </w:rPr>
              <w:t>system</w:t>
            </w:r>
            <w:r w:rsidRPr="00E30AD7">
              <w:rPr>
                <w:rFonts w:asciiTheme="majorHAnsi" w:hAnsiTheme="majorHAnsi"/>
              </w:rPr>
              <w:noBreakHyphen/>
              <w:t>leadership</w:t>
            </w:r>
            <w:r w:rsidRPr="00E30AD7">
              <w:rPr>
                <w:rFonts w:ascii="Aptos Display" w:hAnsi="Aptos Display" w:cs="Aptos Display"/>
              </w:rPr>
              <w:t> </w:t>
            </w:r>
            <w:r w:rsidRPr="00E30AD7">
              <w:rPr>
                <w:rFonts w:asciiTheme="majorHAnsi" w:hAnsiTheme="majorHAnsi"/>
              </w:rPr>
              <w:t>role</w:t>
            </w:r>
          </w:p>
        </w:tc>
        <w:tc>
          <w:tcPr>
            <w:tcW w:w="1449" w:type="dxa"/>
            <w:vAlign w:val="center"/>
          </w:tcPr>
          <w:p w14:paraId="43E33F36" w14:textId="5D91C4CD" w:rsidR="00281FF4" w:rsidRDefault="00E30AD7" w:rsidP="00066CDE">
            <w:pPr>
              <w:jc w:val="center"/>
              <w:rPr>
                <w:rFonts w:asciiTheme="majorHAnsi" w:hAnsiTheme="majorHAnsi"/>
              </w:rPr>
            </w:pPr>
            <w:r>
              <w:rPr>
                <w:rFonts w:asciiTheme="majorHAnsi" w:hAnsiTheme="majorHAnsi"/>
              </w:rPr>
              <w:t>D</w:t>
            </w:r>
          </w:p>
        </w:tc>
        <w:tc>
          <w:tcPr>
            <w:tcW w:w="1701" w:type="dxa"/>
            <w:vAlign w:val="center"/>
          </w:tcPr>
          <w:p w14:paraId="7FFCDC3F" w14:textId="0D6773FF" w:rsidR="00281FF4" w:rsidRPr="004A72C9" w:rsidRDefault="006606BC" w:rsidP="00384487">
            <w:pPr>
              <w:jc w:val="center"/>
              <w:rPr>
                <w:rFonts w:asciiTheme="majorHAnsi" w:hAnsiTheme="majorHAnsi"/>
              </w:rPr>
            </w:pPr>
            <w:r w:rsidRPr="006606BC">
              <w:rPr>
                <w:rFonts w:asciiTheme="majorHAnsi" w:hAnsiTheme="majorHAnsi"/>
              </w:rPr>
              <w:t>A / I / R</w:t>
            </w:r>
          </w:p>
        </w:tc>
      </w:tr>
      <w:tr w:rsidR="006533BD" w:rsidRPr="004A72C9" w14:paraId="1CF905A0" w14:textId="77777777" w:rsidTr="0069091F">
        <w:tc>
          <w:tcPr>
            <w:tcW w:w="5922" w:type="dxa"/>
            <w:gridSpan w:val="2"/>
            <w:vAlign w:val="center"/>
          </w:tcPr>
          <w:p w14:paraId="6AEB3115" w14:textId="26600678" w:rsidR="006533BD" w:rsidRPr="00DB6FCB" w:rsidRDefault="005D744B" w:rsidP="006533BD">
            <w:pPr>
              <w:rPr>
                <w:rFonts w:asciiTheme="majorHAnsi" w:hAnsiTheme="majorHAnsi"/>
              </w:rPr>
            </w:pPr>
            <w:r w:rsidRPr="00DB6FCB">
              <w:rPr>
                <w:rFonts w:asciiTheme="majorHAnsi" w:hAnsiTheme="majorHAnsi"/>
              </w:rPr>
              <w:t xml:space="preserve">Experience of </w:t>
            </w:r>
            <w:r w:rsidR="00BF30BE" w:rsidRPr="00DB6FCB">
              <w:rPr>
                <w:rFonts w:asciiTheme="majorHAnsi" w:hAnsiTheme="majorHAnsi"/>
              </w:rPr>
              <w:t xml:space="preserve">working </w:t>
            </w:r>
            <w:r w:rsidR="00C068F7" w:rsidRPr="00DB6FCB">
              <w:rPr>
                <w:rFonts w:asciiTheme="majorHAnsi" w:hAnsiTheme="majorHAnsi"/>
              </w:rPr>
              <w:t>across a</w:t>
            </w:r>
            <w:r w:rsidR="000608F9" w:rsidRPr="00DB6FCB">
              <w:rPr>
                <w:rFonts w:asciiTheme="majorHAnsi" w:hAnsiTheme="majorHAnsi"/>
              </w:rPr>
              <w:t xml:space="preserve"> group of </w:t>
            </w:r>
            <w:proofErr w:type="gramStart"/>
            <w:r w:rsidR="000608F9" w:rsidRPr="00DB6FCB">
              <w:rPr>
                <w:rFonts w:asciiTheme="majorHAnsi" w:hAnsiTheme="majorHAnsi"/>
              </w:rPr>
              <w:t>schools</w:t>
            </w:r>
            <w:r w:rsidR="00980FF6" w:rsidRPr="00DB6FCB">
              <w:rPr>
                <w:rFonts w:asciiTheme="majorHAnsi" w:hAnsiTheme="majorHAnsi"/>
              </w:rPr>
              <w:t xml:space="preserve"> </w:t>
            </w:r>
            <w:r w:rsidR="000608F9" w:rsidRPr="00DB6FCB">
              <w:rPr>
                <w:rFonts w:asciiTheme="majorHAnsi" w:hAnsiTheme="majorHAnsi"/>
              </w:rPr>
              <w:t xml:space="preserve"> </w:t>
            </w:r>
            <w:r w:rsidR="00980FF6" w:rsidRPr="00DB6FCB">
              <w:rPr>
                <w:rFonts w:asciiTheme="majorHAnsi" w:hAnsiTheme="majorHAnsi"/>
              </w:rPr>
              <w:t>(</w:t>
            </w:r>
            <w:proofErr w:type="gramEnd"/>
            <w:r w:rsidR="001E484A" w:rsidRPr="00DB6FCB">
              <w:rPr>
                <w:rFonts w:asciiTheme="majorHAnsi" w:hAnsiTheme="majorHAnsi"/>
              </w:rPr>
              <w:t>primary</w:t>
            </w:r>
            <w:r w:rsidR="00980FF6" w:rsidRPr="00DB6FCB">
              <w:rPr>
                <w:rFonts w:asciiTheme="majorHAnsi" w:hAnsiTheme="majorHAnsi"/>
              </w:rPr>
              <w:t>/</w:t>
            </w:r>
            <w:r w:rsidR="001E484A" w:rsidRPr="00DB6FCB">
              <w:rPr>
                <w:rFonts w:asciiTheme="majorHAnsi" w:hAnsiTheme="majorHAnsi"/>
              </w:rPr>
              <w:t xml:space="preserve"> secondary or all through schools</w:t>
            </w:r>
            <w:r w:rsidR="00980FF6" w:rsidRPr="00DB6FCB">
              <w:rPr>
                <w:rFonts w:asciiTheme="majorHAnsi" w:hAnsiTheme="majorHAnsi"/>
              </w:rPr>
              <w:t>)</w:t>
            </w:r>
            <w:r w:rsidR="001E484A" w:rsidRPr="00DB6FCB">
              <w:rPr>
                <w:rFonts w:asciiTheme="majorHAnsi" w:hAnsiTheme="majorHAnsi"/>
              </w:rPr>
              <w:t xml:space="preserve"> in a </w:t>
            </w:r>
            <w:r w:rsidR="00AB2E1D">
              <w:rPr>
                <w:rFonts w:asciiTheme="majorHAnsi" w:hAnsiTheme="majorHAnsi"/>
              </w:rPr>
              <w:t xml:space="preserve">leadership </w:t>
            </w:r>
            <w:r w:rsidR="001E484A" w:rsidRPr="00DB6FCB">
              <w:rPr>
                <w:rFonts w:asciiTheme="majorHAnsi" w:hAnsiTheme="majorHAnsi"/>
              </w:rPr>
              <w:t>role</w:t>
            </w:r>
            <w:r w:rsidR="006D3BD6" w:rsidRPr="00DB6FCB">
              <w:rPr>
                <w:rFonts w:asciiTheme="majorHAnsi" w:hAnsiTheme="majorHAnsi"/>
              </w:rPr>
              <w:t xml:space="preserve"> and ability to demonstrate </w:t>
            </w:r>
            <w:r w:rsidR="005D76DC" w:rsidRPr="00DB6FCB">
              <w:rPr>
                <w:rFonts w:asciiTheme="majorHAnsi" w:hAnsiTheme="majorHAnsi"/>
              </w:rPr>
              <w:t xml:space="preserve">positive </w:t>
            </w:r>
            <w:r w:rsidR="006D3BD6" w:rsidRPr="00DB6FCB">
              <w:rPr>
                <w:rFonts w:asciiTheme="majorHAnsi" w:hAnsiTheme="majorHAnsi"/>
              </w:rPr>
              <w:t>impact</w:t>
            </w:r>
          </w:p>
        </w:tc>
        <w:tc>
          <w:tcPr>
            <w:tcW w:w="1449" w:type="dxa"/>
            <w:vAlign w:val="center"/>
          </w:tcPr>
          <w:p w14:paraId="5BC6D59C" w14:textId="4D7E2B36" w:rsidR="006533BD" w:rsidRPr="004A72C9" w:rsidRDefault="00AB2E1D" w:rsidP="00066CDE">
            <w:pPr>
              <w:jc w:val="center"/>
              <w:rPr>
                <w:rFonts w:asciiTheme="majorHAnsi" w:hAnsiTheme="majorHAnsi"/>
              </w:rPr>
            </w:pPr>
            <w:r>
              <w:rPr>
                <w:rFonts w:asciiTheme="majorHAnsi" w:hAnsiTheme="majorHAnsi"/>
              </w:rPr>
              <w:t>D</w:t>
            </w:r>
          </w:p>
        </w:tc>
        <w:tc>
          <w:tcPr>
            <w:tcW w:w="1701" w:type="dxa"/>
            <w:vAlign w:val="center"/>
          </w:tcPr>
          <w:p w14:paraId="75FD998F" w14:textId="2324EEEE" w:rsidR="006533BD" w:rsidRPr="004A72C9" w:rsidRDefault="006533BD"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I </w:t>
            </w:r>
            <w:r w:rsidR="00820996">
              <w:rPr>
                <w:rFonts w:asciiTheme="majorHAnsi" w:hAnsiTheme="majorHAnsi"/>
              </w:rPr>
              <w:t>/R</w:t>
            </w:r>
          </w:p>
        </w:tc>
      </w:tr>
      <w:tr w:rsidR="003D1D25" w:rsidRPr="004A72C9" w14:paraId="1733F1B1" w14:textId="77777777" w:rsidTr="0069091F">
        <w:tc>
          <w:tcPr>
            <w:tcW w:w="5922" w:type="dxa"/>
            <w:gridSpan w:val="2"/>
            <w:vAlign w:val="center"/>
          </w:tcPr>
          <w:p w14:paraId="418A564E" w14:textId="77777777" w:rsidR="003D1D25" w:rsidRDefault="003D1D25" w:rsidP="006533BD">
            <w:pPr>
              <w:rPr>
                <w:rFonts w:asciiTheme="majorHAnsi" w:hAnsiTheme="majorHAnsi"/>
              </w:rPr>
            </w:pPr>
            <w:r w:rsidRPr="003D1D25">
              <w:rPr>
                <w:rFonts w:asciiTheme="majorHAnsi" w:hAnsiTheme="majorHAnsi"/>
              </w:rPr>
              <w:t>Experience with complex casework or alternative provision</w:t>
            </w:r>
          </w:p>
          <w:p w14:paraId="5AC87465" w14:textId="4F0D09FD" w:rsidR="006606BC" w:rsidRPr="00DB6FCB" w:rsidRDefault="006606BC" w:rsidP="006533BD">
            <w:pPr>
              <w:rPr>
                <w:rFonts w:asciiTheme="majorHAnsi" w:hAnsiTheme="majorHAnsi"/>
              </w:rPr>
            </w:pPr>
          </w:p>
        </w:tc>
        <w:tc>
          <w:tcPr>
            <w:tcW w:w="1449" w:type="dxa"/>
            <w:vAlign w:val="center"/>
          </w:tcPr>
          <w:p w14:paraId="572621E1" w14:textId="6A8E101D" w:rsidR="003D1D25" w:rsidRDefault="003D1D25" w:rsidP="00066CDE">
            <w:pPr>
              <w:jc w:val="center"/>
              <w:rPr>
                <w:rFonts w:asciiTheme="majorHAnsi" w:hAnsiTheme="majorHAnsi"/>
              </w:rPr>
            </w:pPr>
            <w:r>
              <w:rPr>
                <w:rFonts w:asciiTheme="majorHAnsi" w:hAnsiTheme="majorHAnsi"/>
              </w:rPr>
              <w:t>D</w:t>
            </w:r>
          </w:p>
        </w:tc>
        <w:tc>
          <w:tcPr>
            <w:tcW w:w="1701" w:type="dxa"/>
            <w:vAlign w:val="center"/>
          </w:tcPr>
          <w:p w14:paraId="6CEE90BF" w14:textId="51F400F2" w:rsidR="003D1D25" w:rsidRPr="004A72C9" w:rsidRDefault="006606BC" w:rsidP="00384487">
            <w:pPr>
              <w:jc w:val="center"/>
              <w:rPr>
                <w:rFonts w:asciiTheme="majorHAnsi" w:hAnsiTheme="majorHAnsi"/>
              </w:rPr>
            </w:pPr>
            <w:r w:rsidRPr="006606BC">
              <w:rPr>
                <w:rFonts w:asciiTheme="majorHAnsi" w:hAnsiTheme="majorHAnsi"/>
              </w:rPr>
              <w:t>A / I / R</w:t>
            </w:r>
          </w:p>
        </w:tc>
      </w:tr>
      <w:tr w:rsidR="003D1D25" w:rsidRPr="004A72C9" w14:paraId="736E17CB" w14:textId="77777777" w:rsidTr="0069091F">
        <w:tc>
          <w:tcPr>
            <w:tcW w:w="5922" w:type="dxa"/>
            <w:gridSpan w:val="2"/>
            <w:vAlign w:val="center"/>
          </w:tcPr>
          <w:p w14:paraId="1AF57C52" w14:textId="77777777" w:rsidR="003D1D25" w:rsidRDefault="00EA3089" w:rsidP="006533BD">
            <w:pPr>
              <w:rPr>
                <w:rFonts w:asciiTheme="majorHAnsi" w:hAnsiTheme="majorHAnsi"/>
              </w:rPr>
            </w:pPr>
            <w:r w:rsidRPr="00EA3089">
              <w:rPr>
                <w:rFonts w:asciiTheme="majorHAnsi" w:hAnsiTheme="majorHAnsi"/>
              </w:rPr>
              <w:t>Experience leading multi</w:t>
            </w:r>
            <w:r w:rsidRPr="00EA3089">
              <w:rPr>
                <w:rFonts w:asciiTheme="majorHAnsi" w:hAnsiTheme="majorHAnsi"/>
              </w:rPr>
              <w:noBreakHyphen/>
              <w:t>agency meetings</w:t>
            </w:r>
          </w:p>
          <w:p w14:paraId="1A648883" w14:textId="665ABDB1" w:rsidR="00384487" w:rsidRPr="00DB6FCB" w:rsidRDefault="00384487" w:rsidP="006533BD">
            <w:pPr>
              <w:rPr>
                <w:rFonts w:asciiTheme="majorHAnsi" w:hAnsiTheme="majorHAnsi"/>
              </w:rPr>
            </w:pPr>
          </w:p>
        </w:tc>
        <w:tc>
          <w:tcPr>
            <w:tcW w:w="1449" w:type="dxa"/>
            <w:vAlign w:val="center"/>
          </w:tcPr>
          <w:p w14:paraId="1DD5D08D" w14:textId="39550564" w:rsidR="00EA3089" w:rsidRDefault="0046736A" w:rsidP="00384487">
            <w:pPr>
              <w:jc w:val="center"/>
              <w:rPr>
                <w:rFonts w:asciiTheme="majorHAnsi" w:hAnsiTheme="majorHAnsi"/>
              </w:rPr>
            </w:pPr>
            <w:r>
              <w:rPr>
                <w:rFonts w:asciiTheme="majorHAnsi" w:hAnsiTheme="majorHAnsi"/>
              </w:rPr>
              <w:t>D</w:t>
            </w:r>
          </w:p>
        </w:tc>
        <w:tc>
          <w:tcPr>
            <w:tcW w:w="1701" w:type="dxa"/>
            <w:vAlign w:val="center"/>
          </w:tcPr>
          <w:p w14:paraId="2EAE6539" w14:textId="333770E1" w:rsidR="003D1D25" w:rsidRPr="004A72C9" w:rsidRDefault="0046736A" w:rsidP="00384487">
            <w:pPr>
              <w:jc w:val="center"/>
              <w:rPr>
                <w:rFonts w:asciiTheme="majorHAnsi" w:hAnsiTheme="majorHAnsi"/>
              </w:rPr>
            </w:pPr>
            <w:r w:rsidRPr="0046736A">
              <w:rPr>
                <w:rFonts w:asciiTheme="majorHAnsi" w:hAnsiTheme="majorHAnsi"/>
              </w:rPr>
              <w:t>A / I / R</w:t>
            </w:r>
          </w:p>
        </w:tc>
      </w:tr>
      <w:tr w:rsidR="008E6806" w:rsidRPr="004A72C9" w14:paraId="6851A55C" w14:textId="77777777" w:rsidTr="0069091F">
        <w:tc>
          <w:tcPr>
            <w:tcW w:w="5922" w:type="dxa"/>
            <w:gridSpan w:val="2"/>
            <w:vAlign w:val="center"/>
          </w:tcPr>
          <w:p w14:paraId="72AED553" w14:textId="1DE4AC9B" w:rsidR="008E6806" w:rsidRPr="00EA3089" w:rsidRDefault="008E6806" w:rsidP="006533BD">
            <w:pPr>
              <w:rPr>
                <w:rFonts w:asciiTheme="majorHAnsi" w:hAnsiTheme="majorHAnsi"/>
              </w:rPr>
            </w:pPr>
            <w:r w:rsidRPr="008E6806">
              <w:rPr>
                <w:rFonts w:asciiTheme="majorHAnsi" w:hAnsiTheme="majorHAnsi"/>
              </w:rPr>
              <w:t>Experience in the oversight and/or delivery of SEND specialist interventions</w:t>
            </w:r>
          </w:p>
        </w:tc>
        <w:tc>
          <w:tcPr>
            <w:tcW w:w="1449" w:type="dxa"/>
            <w:vAlign w:val="center"/>
          </w:tcPr>
          <w:p w14:paraId="383AD494" w14:textId="6A7F676E" w:rsidR="008E6806" w:rsidRDefault="008E6806" w:rsidP="0046736A">
            <w:pPr>
              <w:jc w:val="center"/>
              <w:rPr>
                <w:rFonts w:asciiTheme="majorHAnsi" w:hAnsiTheme="majorHAnsi"/>
              </w:rPr>
            </w:pPr>
            <w:r>
              <w:rPr>
                <w:rFonts w:asciiTheme="majorHAnsi" w:hAnsiTheme="majorHAnsi"/>
              </w:rPr>
              <w:t>D</w:t>
            </w:r>
          </w:p>
        </w:tc>
        <w:tc>
          <w:tcPr>
            <w:tcW w:w="1701" w:type="dxa"/>
            <w:vAlign w:val="center"/>
          </w:tcPr>
          <w:p w14:paraId="43F9FC52" w14:textId="48A78427" w:rsidR="008E6806" w:rsidRPr="0046736A" w:rsidRDefault="008E6806" w:rsidP="00384487">
            <w:pPr>
              <w:jc w:val="center"/>
              <w:rPr>
                <w:rFonts w:asciiTheme="majorHAnsi" w:hAnsiTheme="majorHAnsi"/>
              </w:rPr>
            </w:pPr>
            <w:r>
              <w:rPr>
                <w:rFonts w:asciiTheme="majorHAnsi" w:hAnsiTheme="majorHAnsi"/>
              </w:rPr>
              <w:t>A / I / R</w:t>
            </w:r>
          </w:p>
        </w:tc>
      </w:tr>
      <w:tr w:rsidR="001661FB" w:rsidRPr="004A72C9" w14:paraId="14BBB232" w14:textId="77777777" w:rsidTr="0069091F">
        <w:tc>
          <w:tcPr>
            <w:tcW w:w="5922" w:type="dxa"/>
            <w:gridSpan w:val="2"/>
            <w:shd w:val="clear" w:color="auto" w:fill="8A67AC"/>
            <w:vAlign w:val="center"/>
          </w:tcPr>
          <w:p w14:paraId="14AE7B19" w14:textId="0B5C2B3C" w:rsidR="001661FB" w:rsidRPr="00652C8E" w:rsidRDefault="001661FB" w:rsidP="001661FB">
            <w:pPr>
              <w:rPr>
                <w:rFonts w:asciiTheme="majorHAnsi" w:hAnsiTheme="majorHAnsi"/>
                <w:b/>
                <w:bCs/>
                <w:color w:val="FFFFFF" w:themeColor="background1"/>
              </w:rPr>
            </w:pPr>
            <w:r>
              <w:rPr>
                <w:rFonts w:asciiTheme="majorHAnsi" w:hAnsiTheme="majorHAnsi"/>
                <w:b/>
                <w:bCs/>
                <w:color w:val="FFFFFF" w:themeColor="background1"/>
              </w:rPr>
              <w:t xml:space="preserve">Knowledge, </w:t>
            </w: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04B519FE" w14:textId="77777777" w:rsidR="001661FB" w:rsidRPr="004A72C9" w:rsidRDefault="001661FB" w:rsidP="001661FB">
            <w:pPr>
              <w:rPr>
                <w:rFonts w:asciiTheme="majorHAnsi" w:hAnsiTheme="majorHAnsi"/>
              </w:rPr>
            </w:pPr>
          </w:p>
        </w:tc>
        <w:tc>
          <w:tcPr>
            <w:tcW w:w="1701" w:type="dxa"/>
            <w:shd w:val="clear" w:color="auto" w:fill="8A67AC"/>
            <w:vAlign w:val="center"/>
          </w:tcPr>
          <w:p w14:paraId="32B2E9AF" w14:textId="77777777" w:rsidR="001661FB" w:rsidRPr="004A72C9" w:rsidRDefault="001661FB" w:rsidP="00384487">
            <w:pPr>
              <w:jc w:val="center"/>
              <w:rPr>
                <w:rFonts w:asciiTheme="majorHAnsi" w:hAnsiTheme="majorHAnsi"/>
              </w:rPr>
            </w:pPr>
          </w:p>
        </w:tc>
      </w:tr>
      <w:tr w:rsidR="00BE5ABE" w:rsidRPr="004A72C9" w14:paraId="51EDF858" w14:textId="77777777" w:rsidTr="0069091F">
        <w:tc>
          <w:tcPr>
            <w:tcW w:w="5922" w:type="dxa"/>
            <w:gridSpan w:val="2"/>
            <w:vAlign w:val="center"/>
          </w:tcPr>
          <w:p w14:paraId="5607A68B" w14:textId="20246A12" w:rsidR="00BE5ABE" w:rsidRPr="00DB6FCB" w:rsidRDefault="00BE5ABE" w:rsidP="001661FB">
            <w:pPr>
              <w:rPr>
                <w:rFonts w:asciiTheme="majorHAnsi" w:hAnsiTheme="majorHAnsi"/>
              </w:rPr>
            </w:pPr>
            <w:r w:rsidRPr="00BE5ABE">
              <w:rPr>
                <w:rFonts w:asciiTheme="majorHAnsi" w:hAnsiTheme="majorHAnsi"/>
              </w:rPr>
              <w:t>Deep understanding of the SEND Code of Practice</w:t>
            </w:r>
            <w:r w:rsidRPr="00BE5ABE">
              <w:rPr>
                <w:rFonts w:ascii="Arial" w:hAnsi="Arial" w:cs="Arial"/>
              </w:rPr>
              <w:t> </w:t>
            </w:r>
            <w:r w:rsidRPr="00BE5ABE">
              <w:rPr>
                <w:rFonts w:asciiTheme="majorHAnsi" w:hAnsiTheme="majorHAnsi"/>
              </w:rPr>
              <w:t>and associated statutory guidance and legislation</w:t>
            </w:r>
            <w:r w:rsidRPr="00BE5ABE">
              <w:rPr>
                <w:rFonts w:ascii="Arial" w:hAnsi="Arial" w:cs="Arial"/>
              </w:rPr>
              <w:t> </w:t>
            </w:r>
            <w:r w:rsidRPr="00BE5ABE">
              <w:rPr>
                <w:rFonts w:ascii="Aptos Display" w:hAnsi="Aptos Display" w:cs="Aptos Display"/>
              </w:rPr>
              <w:t> </w:t>
            </w:r>
          </w:p>
        </w:tc>
        <w:tc>
          <w:tcPr>
            <w:tcW w:w="1449" w:type="dxa"/>
            <w:vAlign w:val="center"/>
          </w:tcPr>
          <w:p w14:paraId="7E8D17D5" w14:textId="2EDDB33C" w:rsidR="00BE5ABE" w:rsidRDefault="00BE5ABE" w:rsidP="001661FB">
            <w:pPr>
              <w:jc w:val="center"/>
              <w:rPr>
                <w:rFonts w:asciiTheme="majorHAnsi" w:hAnsiTheme="majorHAnsi"/>
              </w:rPr>
            </w:pPr>
            <w:r>
              <w:rPr>
                <w:rFonts w:asciiTheme="majorHAnsi" w:hAnsiTheme="majorHAnsi"/>
              </w:rPr>
              <w:t>E</w:t>
            </w:r>
          </w:p>
        </w:tc>
        <w:tc>
          <w:tcPr>
            <w:tcW w:w="1701" w:type="dxa"/>
            <w:vAlign w:val="center"/>
          </w:tcPr>
          <w:p w14:paraId="05D83175" w14:textId="32EF6ED3" w:rsidR="00BE5ABE" w:rsidRPr="004A72C9" w:rsidRDefault="00332DA9" w:rsidP="00384487">
            <w:pPr>
              <w:jc w:val="center"/>
              <w:rPr>
                <w:rFonts w:asciiTheme="majorHAnsi" w:hAnsiTheme="majorHAnsi"/>
              </w:rPr>
            </w:pPr>
            <w:r w:rsidRPr="00332DA9">
              <w:rPr>
                <w:rFonts w:asciiTheme="majorHAnsi" w:hAnsiTheme="majorHAnsi"/>
              </w:rPr>
              <w:t>A / I / R</w:t>
            </w:r>
          </w:p>
        </w:tc>
      </w:tr>
      <w:tr w:rsidR="00BE5ABE" w:rsidRPr="004A72C9" w14:paraId="7EBF7375" w14:textId="77777777" w:rsidTr="0069091F">
        <w:tc>
          <w:tcPr>
            <w:tcW w:w="5922" w:type="dxa"/>
            <w:gridSpan w:val="2"/>
            <w:vAlign w:val="center"/>
          </w:tcPr>
          <w:p w14:paraId="5DAA247E" w14:textId="730B8C33" w:rsidR="00BE5ABE" w:rsidRPr="00BE5ABE" w:rsidRDefault="00607A29" w:rsidP="001661FB">
            <w:pPr>
              <w:rPr>
                <w:rFonts w:asciiTheme="majorHAnsi" w:hAnsiTheme="majorHAnsi"/>
              </w:rPr>
            </w:pPr>
            <w:r w:rsidRPr="00607A29">
              <w:rPr>
                <w:rFonts w:asciiTheme="majorHAnsi" w:hAnsiTheme="majorHAnsi"/>
              </w:rPr>
              <w:t>A solution-focused, flexible and</w:t>
            </w:r>
            <w:r w:rsidRPr="00607A29">
              <w:rPr>
                <w:rFonts w:ascii="Arial" w:hAnsi="Arial" w:cs="Arial"/>
              </w:rPr>
              <w:t> </w:t>
            </w:r>
            <w:r w:rsidRPr="00607A29">
              <w:rPr>
                <w:rFonts w:asciiTheme="majorHAnsi" w:hAnsiTheme="majorHAnsi"/>
              </w:rPr>
              <w:t>creative</w:t>
            </w:r>
            <w:r w:rsidRPr="00607A29">
              <w:rPr>
                <w:rFonts w:ascii="Arial" w:hAnsi="Arial" w:cs="Arial"/>
              </w:rPr>
              <w:t> </w:t>
            </w:r>
            <w:r w:rsidRPr="00607A29">
              <w:rPr>
                <w:rFonts w:asciiTheme="majorHAnsi" w:hAnsiTheme="majorHAnsi"/>
              </w:rPr>
              <w:t>approach to</w:t>
            </w:r>
            <w:r w:rsidRPr="00607A29">
              <w:rPr>
                <w:rFonts w:ascii="Arial" w:hAnsi="Arial" w:cs="Arial"/>
              </w:rPr>
              <w:t> </w:t>
            </w:r>
            <w:r w:rsidRPr="00607A29">
              <w:rPr>
                <w:rFonts w:asciiTheme="majorHAnsi" w:hAnsiTheme="majorHAnsi"/>
              </w:rPr>
              <w:t>barriers or</w:t>
            </w:r>
            <w:r w:rsidRPr="00607A29">
              <w:rPr>
                <w:rFonts w:ascii="Arial" w:hAnsi="Arial" w:cs="Arial"/>
              </w:rPr>
              <w:t> </w:t>
            </w:r>
            <w:r w:rsidRPr="00607A29">
              <w:rPr>
                <w:rFonts w:asciiTheme="majorHAnsi" w:hAnsiTheme="majorHAnsi"/>
              </w:rPr>
              <w:t>challenges</w:t>
            </w:r>
          </w:p>
        </w:tc>
        <w:tc>
          <w:tcPr>
            <w:tcW w:w="1449" w:type="dxa"/>
            <w:vAlign w:val="center"/>
          </w:tcPr>
          <w:p w14:paraId="6346D84D" w14:textId="06EABFA6" w:rsidR="00BE5ABE" w:rsidRDefault="00607A29" w:rsidP="001661FB">
            <w:pPr>
              <w:jc w:val="center"/>
              <w:rPr>
                <w:rFonts w:asciiTheme="majorHAnsi" w:hAnsiTheme="majorHAnsi"/>
              </w:rPr>
            </w:pPr>
            <w:r>
              <w:rPr>
                <w:rFonts w:asciiTheme="majorHAnsi" w:hAnsiTheme="majorHAnsi"/>
              </w:rPr>
              <w:t>E</w:t>
            </w:r>
          </w:p>
        </w:tc>
        <w:tc>
          <w:tcPr>
            <w:tcW w:w="1701" w:type="dxa"/>
            <w:vAlign w:val="center"/>
          </w:tcPr>
          <w:p w14:paraId="2FE4FCB5" w14:textId="743420D9" w:rsidR="00BE5ABE" w:rsidRPr="004A72C9" w:rsidRDefault="00332DA9" w:rsidP="00384487">
            <w:pPr>
              <w:jc w:val="center"/>
              <w:rPr>
                <w:rFonts w:asciiTheme="majorHAnsi" w:hAnsiTheme="majorHAnsi"/>
              </w:rPr>
            </w:pPr>
            <w:r w:rsidRPr="00332DA9">
              <w:rPr>
                <w:rFonts w:asciiTheme="majorHAnsi" w:hAnsiTheme="majorHAnsi"/>
              </w:rPr>
              <w:t>A / I / R</w:t>
            </w:r>
          </w:p>
        </w:tc>
      </w:tr>
      <w:tr w:rsidR="00607A29" w:rsidRPr="004A72C9" w14:paraId="682A5A2C" w14:textId="77777777" w:rsidTr="0069091F">
        <w:tc>
          <w:tcPr>
            <w:tcW w:w="5922" w:type="dxa"/>
            <w:gridSpan w:val="2"/>
            <w:vAlign w:val="center"/>
          </w:tcPr>
          <w:p w14:paraId="082EF198" w14:textId="77777777" w:rsidR="00607A29" w:rsidRDefault="00AB2E1D" w:rsidP="001661FB">
            <w:pPr>
              <w:rPr>
                <w:rFonts w:ascii="Aptos Display" w:hAnsi="Aptos Display" w:cs="Aptos Display"/>
              </w:rPr>
            </w:pPr>
            <w:r w:rsidRPr="00AB2E1D">
              <w:rPr>
                <w:rFonts w:asciiTheme="majorHAnsi" w:hAnsiTheme="majorHAnsi"/>
              </w:rPr>
              <w:t>Ability to work across multiple schools and contexts</w:t>
            </w:r>
            <w:r w:rsidRPr="00AB2E1D">
              <w:rPr>
                <w:rFonts w:ascii="Arial" w:hAnsi="Arial" w:cs="Arial"/>
              </w:rPr>
              <w:t> </w:t>
            </w:r>
            <w:r w:rsidRPr="00AB2E1D">
              <w:rPr>
                <w:rFonts w:ascii="Aptos Display" w:hAnsi="Aptos Display" w:cs="Aptos Display"/>
              </w:rPr>
              <w:t> </w:t>
            </w:r>
          </w:p>
          <w:p w14:paraId="67BB4480" w14:textId="39ACB046" w:rsidR="00C068F7" w:rsidRPr="00607A29" w:rsidRDefault="00C068F7" w:rsidP="001661FB">
            <w:pPr>
              <w:rPr>
                <w:rFonts w:asciiTheme="majorHAnsi" w:hAnsiTheme="majorHAnsi"/>
              </w:rPr>
            </w:pPr>
          </w:p>
        </w:tc>
        <w:tc>
          <w:tcPr>
            <w:tcW w:w="1449" w:type="dxa"/>
            <w:vAlign w:val="center"/>
          </w:tcPr>
          <w:p w14:paraId="163FCA0E" w14:textId="3B99A4E9" w:rsidR="00607A29" w:rsidRDefault="00AB2E1D" w:rsidP="001661FB">
            <w:pPr>
              <w:jc w:val="center"/>
              <w:rPr>
                <w:rFonts w:asciiTheme="majorHAnsi" w:hAnsiTheme="majorHAnsi"/>
              </w:rPr>
            </w:pPr>
            <w:r>
              <w:rPr>
                <w:rFonts w:asciiTheme="majorHAnsi" w:hAnsiTheme="majorHAnsi"/>
              </w:rPr>
              <w:t>E</w:t>
            </w:r>
          </w:p>
        </w:tc>
        <w:tc>
          <w:tcPr>
            <w:tcW w:w="1701" w:type="dxa"/>
            <w:vAlign w:val="center"/>
          </w:tcPr>
          <w:p w14:paraId="28372F9D" w14:textId="56082B2F" w:rsidR="00607A29" w:rsidRPr="004A72C9" w:rsidRDefault="00332DA9" w:rsidP="00384487">
            <w:pPr>
              <w:jc w:val="center"/>
              <w:rPr>
                <w:rFonts w:asciiTheme="majorHAnsi" w:hAnsiTheme="majorHAnsi"/>
              </w:rPr>
            </w:pPr>
            <w:r w:rsidRPr="00332DA9">
              <w:rPr>
                <w:rFonts w:asciiTheme="majorHAnsi" w:hAnsiTheme="majorHAnsi"/>
              </w:rPr>
              <w:t>A / I / R</w:t>
            </w:r>
          </w:p>
        </w:tc>
      </w:tr>
      <w:tr w:rsidR="001661FB" w:rsidRPr="004A72C9" w14:paraId="33180ABA" w14:textId="77777777" w:rsidTr="0069091F">
        <w:tc>
          <w:tcPr>
            <w:tcW w:w="5922" w:type="dxa"/>
            <w:gridSpan w:val="2"/>
            <w:vAlign w:val="center"/>
          </w:tcPr>
          <w:p w14:paraId="616BA238" w14:textId="466B7D58" w:rsidR="001661FB" w:rsidRPr="004A72C9" w:rsidRDefault="001661FB" w:rsidP="001661FB">
            <w:pPr>
              <w:rPr>
                <w:rFonts w:asciiTheme="majorHAnsi" w:hAnsiTheme="majorHAnsi"/>
              </w:rPr>
            </w:pPr>
            <w:r>
              <w:rPr>
                <w:rFonts w:asciiTheme="majorHAnsi" w:hAnsiTheme="majorHAnsi"/>
              </w:rPr>
              <w:t>In-depth knowledge of the wider educational agenda including current national policies and educational issues</w:t>
            </w:r>
          </w:p>
        </w:tc>
        <w:tc>
          <w:tcPr>
            <w:tcW w:w="1449" w:type="dxa"/>
            <w:vAlign w:val="center"/>
          </w:tcPr>
          <w:p w14:paraId="793B33AE" w14:textId="3E1EEB58"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6F3A8548" w14:textId="56AF0B70" w:rsidR="001661FB" w:rsidRPr="004A72C9" w:rsidRDefault="001661FB"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1661FB" w:rsidRPr="004A72C9" w14:paraId="113FAB52" w14:textId="77777777" w:rsidTr="0069091F">
        <w:tc>
          <w:tcPr>
            <w:tcW w:w="5922" w:type="dxa"/>
            <w:gridSpan w:val="2"/>
            <w:vAlign w:val="center"/>
          </w:tcPr>
          <w:p w14:paraId="548C0040" w14:textId="12187EDC" w:rsidR="001661FB" w:rsidRPr="004A72C9" w:rsidRDefault="001661FB" w:rsidP="001661FB">
            <w:pPr>
              <w:rPr>
                <w:rFonts w:asciiTheme="majorHAnsi" w:hAnsiTheme="majorHAnsi" w:cs="Times New Roman"/>
              </w:rPr>
            </w:pPr>
            <w:r w:rsidRPr="006E3BFF">
              <w:rPr>
                <w:rFonts w:asciiTheme="majorHAnsi" w:hAnsiTheme="majorHAnsi" w:cs="Times New Roman"/>
              </w:rPr>
              <w:t xml:space="preserve">Ability to inspire, challenge and motivate others and create effective </w:t>
            </w:r>
            <w:r>
              <w:rPr>
                <w:rFonts w:asciiTheme="majorHAnsi" w:hAnsiTheme="majorHAnsi" w:cs="Times New Roman"/>
              </w:rPr>
              <w:t>teams</w:t>
            </w:r>
          </w:p>
        </w:tc>
        <w:tc>
          <w:tcPr>
            <w:tcW w:w="1449" w:type="dxa"/>
            <w:vAlign w:val="center"/>
          </w:tcPr>
          <w:p w14:paraId="19F28147" w14:textId="35D8BD31"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07563519" w14:textId="44AEDAAF" w:rsidR="001661FB" w:rsidRPr="004A72C9" w:rsidRDefault="001661FB" w:rsidP="00384487">
            <w:pPr>
              <w:jc w:val="center"/>
              <w:rPr>
                <w:rFonts w:asciiTheme="majorHAnsi" w:hAnsiTheme="majorHAnsi"/>
              </w:rPr>
            </w:pPr>
            <w:r w:rsidRPr="00BF50FE">
              <w:rPr>
                <w:rFonts w:asciiTheme="majorHAnsi" w:hAnsiTheme="majorHAnsi"/>
              </w:rPr>
              <w:t>A / I / R</w:t>
            </w:r>
          </w:p>
        </w:tc>
      </w:tr>
      <w:tr w:rsidR="001661FB" w:rsidRPr="004A72C9" w14:paraId="1CAC4E89" w14:textId="77777777" w:rsidTr="0069091F">
        <w:tc>
          <w:tcPr>
            <w:tcW w:w="5922" w:type="dxa"/>
            <w:gridSpan w:val="2"/>
            <w:vAlign w:val="center"/>
          </w:tcPr>
          <w:p w14:paraId="182A0C7B" w14:textId="1F91B5AE" w:rsidR="001661FB" w:rsidRPr="006533BD" w:rsidRDefault="00BF30BE" w:rsidP="001661FB">
            <w:pPr>
              <w:rPr>
                <w:rFonts w:asciiTheme="majorHAnsi" w:hAnsiTheme="majorHAnsi"/>
              </w:rPr>
            </w:pPr>
            <w:r w:rsidRPr="00BF30BE">
              <w:rPr>
                <w:rFonts w:asciiTheme="majorHAnsi" w:hAnsiTheme="majorHAnsi"/>
              </w:rPr>
              <w:t xml:space="preserve">Ability to build positive, collaborative working relationships with a wide range of </w:t>
            </w:r>
            <w:r w:rsidR="00383201">
              <w:rPr>
                <w:rFonts w:asciiTheme="majorHAnsi" w:hAnsiTheme="majorHAnsi"/>
              </w:rPr>
              <w:t>colleagues</w:t>
            </w:r>
          </w:p>
        </w:tc>
        <w:tc>
          <w:tcPr>
            <w:tcW w:w="1449" w:type="dxa"/>
            <w:vAlign w:val="center"/>
          </w:tcPr>
          <w:p w14:paraId="202D9683" w14:textId="56DED325"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0FF3F28A" w14:textId="00D09F06" w:rsidR="001661FB" w:rsidRPr="004A72C9" w:rsidRDefault="001661FB" w:rsidP="00384487">
            <w:pPr>
              <w:jc w:val="center"/>
              <w:rPr>
                <w:rFonts w:asciiTheme="majorHAnsi" w:hAnsiTheme="majorHAnsi"/>
              </w:rPr>
            </w:pPr>
            <w:r w:rsidRPr="00BC18CF">
              <w:rPr>
                <w:rFonts w:asciiTheme="majorHAnsi" w:hAnsiTheme="majorHAnsi"/>
              </w:rPr>
              <w:t>A / I / R</w:t>
            </w:r>
          </w:p>
        </w:tc>
      </w:tr>
      <w:tr w:rsidR="001661FB" w:rsidRPr="004A72C9" w14:paraId="3D569BBF" w14:textId="77777777" w:rsidTr="0069091F">
        <w:tc>
          <w:tcPr>
            <w:tcW w:w="5922" w:type="dxa"/>
            <w:gridSpan w:val="2"/>
            <w:vAlign w:val="center"/>
          </w:tcPr>
          <w:p w14:paraId="35B5B514" w14:textId="4C975E56" w:rsidR="001661FB" w:rsidRPr="00DB6FCB" w:rsidRDefault="001661FB" w:rsidP="001661FB">
            <w:pPr>
              <w:rPr>
                <w:rFonts w:asciiTheme="majorHAnsi" w:hAnsiTheme="majorHAnsi"/>
              </w:rPr>
            </w:pPr>
            <w:r w:rsidRPr="00DB6FCB">
              <w:rPr>
                <w:rFonts w:asciiTheme="majorHAnsi" w:hAnsiTheme="majorHAnsi"/>
              </w:rPr>
              <w:t>Ability to use data and broader information to analyse the progress of pupils across a range of phases and settings</w:t>
            </w:r>
          </w:p>
        </w:tc>
        <w:tc>
          <w:tcPr>
            <w:tcW w:w="1449" w:type="dxa"/>
            <w:vAlign w:val="center"/>
          </w:tcPr>
          <w:p w14:paraId="16F07E3C" w14:textId="660AD96A"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23277F97" w14:textId="5F001F20" w:rsidR="001661FB" w:rsidRPr="006533BD" w:rsidRDefault="001661FB" w:rsidP="00384487">
            <w:pPr>
              <w:jc w:val="center"/>
              <w:rPr>
                <w:rFonts w:asciiTheme="majorHAnsi" w:hAnsiTheme="majorHAnsi"/>
              </w:rPr>
            </w:pPr>
            <w:r>
              <w:rPr>
                <w:rFonts w:asciiTheme="majorHAnsi" w:hAnsiTheme="majorHAnsi"/>
              </w:rPr>
              <w:t>A / I</w:t>
            </w:r>
          </w:p>
        </w:tc>
      </w:tr>
      <w:tr w:rsidR="000C1747" w:rsidRPr="004A72C9" w14:paraId="35D4371A" w14:textId="77777777" w:rsidTr="0069091F">
        <w:tc>
          <w:tcPr>
            <w:tcW w:w="5922" w:type="dxa"/>
            <w:gridSpan w:val="2"/>
            <w:vAlign w:val="center"/>
          </w:tcPr>
          <w:p w14:paraId="453FA37A" w14:textId="6FF49B65" w:rsidR="0009767C" w:rsidRPr="00DB6FCB" w:rsidRDefault="000C1747" w:rsidP="000C1747">
            <w:pPr>
              <w:rPr>
                <w:rFonts w:asciiTheme="majorHAnsi" w:hAnsiTheme="majorHAnsi"/>
              </w:rPr>
            </w:pPr>
            <w:r w:rsidRPr="00DB6FCB">
              <w:rPr>
                <w:rFonts w:asciiTheme="majorHAnsi" w:hAnsiTheme="majorHAnsi"/>
              </w:rPr>
              <w:t>Knowledge of Catholic multi-academy trust governance and accountability</w:t>
            </w:r>
          </w:p>
        </w:tc>
        <w:tc>
          <w:tcPr>
            <w:tcW w:w="1449" w:type="dxa"/>
            <w:vAlign w:val="center"/>
          </w:tcPr>
          <w:p w14:paraId="356F641A" w14:textId="25A6ECDE" w:rsidR="000C1747" w:rsidRDefault="000C1747" w:rsidP="000C1747">
            <w:pPr>
              <w:jc w:val="center"/>
              <w:rPr>
                <w:rFonts w:asciiTheme="majorHAnsi" w:hAnsiTheme="majorHAnsi"/>
              </w:rPr>
            </w:pPr>
            <w:r>
              <w:rPr>
                <w:rFonts w:asciiTheme="majorHAnsi" w:hAnsiTheme="majorHAnsi"/>
              </w:rPr>
              <w:t>D</w:t>
            </w:r>
          </w:p>
        </w:tc>
        <w:tc>
          <w:tcPr>
            <w:tcW w:w="1701" w:type="dxa"/>
            <w:vAlign w:val="center"/>
          </w:tcPr>
          <w:p w14:paraId="0D5FF8B0" w14:textId="1456A3A1" w:rsidR="000C1747" w:rsidRDefault="000C1747"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0C1747" w:rsidRPr="004A72C9" w14:paraId="1ED7E4DB" w14:textId="77777777" w:rsidTr="0069091F">
        <w:tc>
          <w:tcPr>
            <w:tcW w:w="5922" w:type="dxa"/>
            <w:gridSpan w:val="2"/>
            <w:shd w:val="clear" w:color="auto" w:fill="8A67AC"/>
            <w:vAlign w:val="center"/>
          </w:tcPr>
          <w:p w14:paraId="529C14D9" w14:textId="77777777" w:rsidR="000C1747" w:rsidRPr="00652C8E" w:rsidRDefault="000C1747" w:rsidP="000C1747">
            <w:pPr>
              <w:rPr>
                <w:rFonts w:asciiTheme="majorHAnsi" w:hAnsiTheme="majorHAnsi"/>
                <w:b/>
                <w:bCs/>
                <w:color w:val="FFFFFF" w:themeColor="background1"/>
              </w:rPr>
            </w:pPr>
            <w:bookmarkStart w:id="13" w:name="_Hlk176510319"/>
            <w:r w:rsidRPr="00652C8E">
              <w:rPr>
                <w:rFonts w:asciiTheme="majorHAnsi" w:hAnsiTheme="majorHAnsi"/>
                <w:b/>
                <w:bCs/>
                <w:color w:val="FFFFFF" w:themeColor="background1"/>
              </w:rPr>
              <w:t>Personal Qualities</w:t>
            </w:r>
          </w:p>
        </w:tc>
        <w:tc>
          <w:tcPr>
            <w:tcW w:w="1449" w:type="dxa"/>
            <w:shd w:val="clear" w:color="auto" w:fill="8A67AC"/>
            <w:vAlign w:val="center"/>
          </w:tcPr>
          <w:p w14:paraId="48D89B2E" w14:textId="77777777" w:rsidR="000C1747" w:rsidRPr="004A72C9" w:rsidRDefault="000C1747" w:rsidP="000C1747">
            <w:pPr>
              <w:rPr>
                <w:rFonts w:asciiTheme="majorHAnsi" w:hAnsiTheme="majorHAnsi"/>
              </w:rPr>
            </w:pPr>
          </w:p>
        </w:tc>
        <w:tc>
          <w:tcPr>
            <w:tcW w:w="1701" w:type="dxa"/>
            <w:shd w:val="clear" w:color="auto" w:fill="8A67AC"/>
            <w:vAlign w:val="center"/>
          </w:tcPr>
          <w:p w14:paraId="38C5FF17" w14:textId="77777777" w:rsidR="000C1747" w:rsidRPr="004A72C9" w:rsidRDefault="000C1747" w:rsidP="00384487">
            <w:pPr>
              <w:jc w:val="center"/>
              <w:rPr>
                <w:rFonts w:asciiTheme="majorHAnsi" w:hAnsiTheme="majorHAnsi"/>
              </w:rPr>
            </w:pPr>
          </w:p>
        </w:tc>
      </w:tr>
      <w:tr w:rsidR="000C1747" w:rsidRPr="004A72C9" w14:paraId="7215FBB9" w14:textId="77777777" w:rsidTr="0069091F">
        <w:tc>
          <w:tcPr>
            <w:tcW w:w="5922" w:type="dxa"/>
            <w:gridSpan w:val="2"/>
            <w:vAlign w:val="center"/>
          </w:tcPr>
          <w:p w14:paraId="4473AC3D" w14:textId="77777777" w:rsidR="000C1747" w:rsidRDefault="000C1747" w:rsidP="000C1747">
            <w:pPr>
              <w:rPr>
                <w:rFonts w:asciiTheme="majorHAnsi" w:hAnsiTheme="majorHAnsi"/>
              </w:rPr>
            </w:pPr>
            <w:r w:rsidRPr="005B3215">
              <w:rPr>
                <w:rFonts w:asciiTheme="majorHAnsi" w:hAnsiTheme="majorHAnsi"/>
              </w:rPr>
              <w:t>Strong communication, coaching, and influencing skills</w:t>
            </w:r>
          </w:p>
          <w:p w14:paraId="7E0B87FF" w14:textId="7C0AA806" w:rsidR="0009767C" w:rsidRPr="006533BD" w:rsidRDefault="0009767C" w:rsidP="000C1747">
            <w:pPr>
              <w:rPr>
                <w:rFonts w:asciiTheme="majorHAnsi" w:hAnsiTheme="majorHAnsi"/>
              </w:rPr>
            </w:pPr>
          </w:p>
        </w:tc>
        <w:tc>
          <w:tcPr>
            <w:tcW w:w="1449" w:type="dxa"/>
            <w:vAlign w:val="center"/>
          </w:tcPr>
          <w:p w14:paraId="1B6D49DC" w14:textId="103F7233"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4AB73917" w14:textId="16409419" w:rsidR="000C1747" w:rsidRDefault="00383201" w:rsidP="00384487">
            <w:pPr>
              <w:jc w:val="center"/>
              <w:rPr>
                <w:rFonts w:asciiTheme="majorHAnsi" w:hAnsiTheme="majorHAnsi"/>
              </w:rPr>
            </w:pPr>
            <w:r>
              <w:rPr>
                <w:rFonts w:asciiTheme="majorHAnsi" w:hAnsiTheme="majorHAnsi"/>
              </w:rPr>
              <w:t>A / I</w:t>
            </w:r>
          </w:p>
        </w:tc>
      </w:tr>
      <w:tr w:rsidR="000C1747" w:rsidRPr="004A72C9" w14:paraId="70A58276" w14:textId="77777777" w:rsidTr="0069091F">
        <w:tc>
          <w:tcPr>
            <w:tcW w:w="5922" w:type="dxa"/>
            <w:gridSpan w:val="2"/>
            <w:vAlign w:val="center"/>
          </w:tcPr>
          <w:p w14:paraId="574890B7" w14:textId="18CC480B" w:rsidR="0009767C" w:rsidRPr="00384487" w:rsidRDefault="000C1747" w:rsidP="000C1747">
            <w:pPr>
              <w:rPr>
                <w:rFonts w:ascii="Aptos Display" w:hAnsi="Aptos Display" w:cs="Aptos Display"/>
              </w:rPr>
            </w:pPr>
            <w:r w:rsidRPr="00FE77E3">
              <w:rPr>
                <w:rFonts w:asciiTheme="majorHAnsi" w:hAnsiTheme="majorHAnsi"/>
              </w:rPr>
              <w:lastRenderedPageBreak/>
              <w:t>Willingness to work collaboratively and effectively with central team colleagues</w:t>
            </w:r>
            <w:r w:rsidRPr="00FE77E3">
              <w:rPr>
                <w:rFonts w:ascii="Arial" w:hAnsi="Arial" w:cs="Arial"/>
              </w:rPr>
              <w:t> </w:t>
            </w:r>
            <w:r w:rsidRPr="00FE77E3">
              <w:rPr>
                <w:rFonts w:ascii="Aptos Display" w:hAnsi="Aptos Display" w:cs="Aptos Display"/>
              </w:rPr>
              <w:t> </w:t>
            </w:r>
          </w:p>
        </w:tc>
        <w:tc>
          <w:tcPr>
            <w:tcW w:w="1449" w:type="dxa"/>
            <w:vAlign w:val="center"/>
          </w:tcPr>
          <w:p w14:paraId="15E49F17" w14:textId="43C06D81"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7EB7EA54" w14:textId="53ADB9E6" w:rsidR="000C1747" w:rsidRDefault="00174FD1" w:rsidP="00384487">
            <w:pPr>
              <w:jc w:val="center"/>
              <w:rPr>
                <w:rFonts w:asciiTheme="majorHAnsi" w:hAnsiTheme="majorHAnsi"/>
              </w:rPr>
            </w:pPr>
            <w:r>
              <w:rPr>
                <w:rFonts w:asciiTheme="majorHAnsi" w:hAnsiTheme="majorHAnsi"/>
              </w:rPr>
              <w:t>I</w:t>
            </w:r>
          </w:p>
        </w:tc>
      </w:tr>
      <w:tr w:rsidR="000C1747" w:rsidRPr="004A72C9" w14:paraId="0524CD04" w14:textId="77777777" w:rsidTr="0069091F">
        <w:tc>
          <w:tcPr>
            <w:tcW w:w="5922" w:type="dxa"/>
            <w:gridSpan w:val="2"/>
            <w:vAlign w:val="center"/>
          </w:tcPr>
          <w:p w14:paraId="37ABE412" w14:textId="77777777" w:rsidR="000C1747" w:rsidRDefault="000C1747" w:rsidP="000C1747">
            <w:pPr>
              <w:rPr>
                <w:rFonts w:asciiTheme="majorHAnsi" w:hAnsiTheme="majorHAnsi"/>
              </w:rPr>
            </w:pPr>
            <w:r w:rsidRPr="00AD5446">
              <w:rPr>
                <w:rFonts w:asciiTheme="majorHAnsi" w:hAnsiTheme="majorHAnsi"/>
              </w:rPr>
              <w:t>A</w:t>
            </w:r>
            <w:r w:rsidRPr="00AD5446">
              <w:rPr>
                <w:rFonts w:ascii="Arial" w:hAnsi="Arial" w:cs="Arial"/>
              </w:rPr>
              <w:t> </w:t>
            </w:r>
            <w:r w:rsidRPr="00AD5446">
              <w:rPr>
                <w:rFonts w:asciiTheme="majorHAnsi" w:hAnsiTheme="majorHAnsi"/>
              </w:rPr>
              <w:t>core</w:t>
            </w:r>
            <w:r w:rsidRPr="00AD5446">
              <w:rPr>
                <w:rFonts w:ascii="Arial" w:hAnsi="Arial" w:cs="Arial"/>
              </w:rPr>
              <w:t> </w:t>
            </w:r>
            <w:r w:rsidRPr="00AD5446">
              <w:rPr>
                <w:rFonts w:asciiTheme="majorHAnsi" w:hAnsiTheme="majorHAnsi"/>
              </w:rPr>
              <w:t>commitment to inclusive, relational practice</w:t>
            </w:r>
          </w:p>
          <w:p w14:paraId="32B052BC" w14:textId="563D035F" w:rsidR="0009767C" w:rsidRPr="00FE77E3" w:rsidRDefault="0009767C" w:rsidP="000C1747">
            <w:pPr>
              <w:rPr>
                <w:rFonts w:asciiTheme="majorHAnsi" w:hAnsiTheme="majorHAnsi"/>
              </w:rPr>
            </w:pPr>
          </w:p>
        </w:tc>
        <w:tc>
          <w:tcPr>
            <w:tcW w:w="1449" w:type="dxa"/>
            <w:vAlign w:val="center"/>
          </w:tcPr>
          <w:p w14:paraId="3162D47C" w14:textId="231E1F93"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377E58E3" w14:textId="41021851" w:rsidR="000C1747" w:rsidRDefault="00174FD1" w:rsidP="00384487">
            <w:pPr>
              <w:jc w:val="center"/>
              <w:rPr>
                <w:rFonts w:asciiTheme="majorHAnsi" w:hAnsiTheme="majorHAnsi"/>
              </w:rPr>
            </w:pPr>
            <w:r>
              <w:rPr>
                <w:rFonts w:asciiTheme="majorHAnsi" w:hAnsiTheme="majorHAnsi"/>
              </w:rPr>
              <w:t>A / I</w:t>
            </w:r>
          </w:p>
        </w:tc>
      </w:tr>
      <w:tr w:rsidR="000C1747" w:rsidRPr="004A72C9" w14:paraId="2D8C5B12" w14:textId="77777777" w:rsidTr="0069091F">
        <w:tc>
          <w:tcPr>
            <w:tcW w:w="5922" w:type="dxa"/>
            <w:gridSpan w:val="2"/>
            <w:vAlign w:val="center"/>
          </w:tcPr>
          <w:p w14:paraId="0199A4B6" w14:textId="729A4692" w:rsidR="000C1747" w:rsidRPr="00FE77E3" w:rsidRDefault="000C1747" w:rsidP="000C1747">
            <w:pPr>
              <w:rPr>
                <w:rFonts w:asciiTheme="majorHAnsi" w:hAnsiTheme="majorHAnsi"/>
              </w:rPr>
            </w:pPr>
            <w:r w:rsidRPr="000E3F98">
              <w:rPr>
                <w:rFonts w:asciiTheme="majorHAnsi" w:hAnsiTheme="majorHAnsi"/>
              </w:rPr>
              <w:t>A love of learning and a commitment to</w:t>
            </w:r>
            <w:r w:rsidRPr="000E3F98">
              <w:rPr>
                <w:rFonts w:ascii="Arial" w:hAnsi="Arial" w:cs="Arial"/>
              </w:rPr>
              <w:t> </w:t>
            </w:r>
            <w:r w:rsidRPr="000E3F98">
              <w:rPr>
                <w:rFonts w:asciiTheme="majorHAnsi" w:hAnsiTheme="majorHAnsi"/>
              </w:rPr>
              <w:t>your own professional development</w:t>
            </w:r>
          </w:p>
        </w:tc>
        <w:tc>
          <w:tcPr>
            <w:tcW w:w="1449" w:type="dxa"/>
            <w:vAlign w:val="center"/>
          </w:tcPr>
          <w:p w14:paraId="7E5092E9" w14:textId="5515F636"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7420E8B5" w14:textId="7031874D" w:rsidR="000C1747" w:rsidRDefault="00174FD1" w:rsidP="00384487">
            <w:pPr>
              <w:jc w:val="center"/>
              <w:rPr>
                <w:rFonts w:asciiTheme="majorHAnsi" w:hAnsiTheme="majorHAnsi"/>
              </w:rPr>
            </w:pPr>
            <w:r>
              <w:rPr>
                <w:rFonts w:asciiTheme="majorHAnsi" w:hAnsiTheme="majorHAnsi"/>
              </w:rPr>
              <w:t>A / I</w:t>
            </w:r>
          </w:p>
        </w:tc>
      </w:tr>
      <w:bookmarkEnd w:id="13"/>
      <w:tr w:rsidR="000C1747" w:rsidRPr="004A72C9" w14:paraId="3DCECCF2" w14:textId="77777777" w:rsidTr="0069091F">
        <w:tc>
          <w:tcPr>
            <w:tcW w:w="5922" w:type="dxa"/>
            <w:gridSpan w:val="2"/>
            <w:vAlign w:val="center"/>
          </w:tcPr>
          <w:p w14:paraId="60E9DDE4" w14:textId="77777777" w:rsidR="000C1747" w:rsidRPr="006533BD" w:rsidRDefault="000C1747" w:rsidP="000C1747">
            <w:pPr>
              <w:rPr>
                <w:rFonts w:asciiTheme="majorHAnsi" w:hAnsiTheme="majorHAnsi"/>
              </w:rPr>
            </w:pPr>
            <w:r w:rsidRPr="006533BD">
              <w:rPr>
                <w:rFonts w:asciiTheme="majorHAnsi" w:hAnsiTheme="majorHAnsi"/>
              </w:rPr>
              <w:t>Highly organised, with an eye for detail</w:t>
            </w:r>
          </w:p>
          <w:p w14:paraId="77503038" w14:textId="77777777" w:rsidR="000C1747" w:rsidRPr="004A72C9" w:rsidRDefault="000C1747" w:rsidP="000C1747">
            <w:pPr>
              <w:rPr>
                <w:rFonts w:asciiTheme="majorHAnsi" w:hAnsiTheme="majorHAnsi"/>
              </w:rPr>
            </w:pPr>
          </w:p>
        </w:tc>
        <w:tc>
          <w:tcPr>
            <w:tcW w:w="1449" w:type="dxa"/>
            <w:vAlign w:val="center"/>
          </w:tcPr>
          <w:p w14:paraId="5A56BB98" w14:textId="21AAC33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4C679BBF" w14:textId="79869FCE"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136C61CF" w14:textId="77777777" w:rsidTr="0069091F">
        <w:tc>
          <w:tcPr>
            <w:tcW w:w="5922" w:type="dxa"/>
            <w:gridSpan w:val="2"/>
            <w:vAlign w:val="center"/>
          </w:tcPr>
          <w:p w14:paraId="2F9CA387" w14:textId="03832387" w:rsidR="000C1747" w:rsidRPr="004A72C9" w:rsidRDefault="000C1747" w:rsidP="000C1747">
            <w:pPr>
              <w:rPr>
                <w:rFonts w:asciiTheme="majorHAnsi" w:hAnsiTheme="majorHAnsi"/>
              </w:rPr>
            </w:pPr>
            <w:r w:rsidRPr="006533BD">
              <w:rPr>
                <w:rFonts w:asciiTheme="majorHAnsi" w:hAnsiTheme="majorHAnsi"/>
              </w:rPr>
              <w:t xml:space="preserve">Willing to undertake training and development in order to maintain current knowledge </w:t>
            </w:r>
          </w:p>
        </w:tc>
        <w:tc>
          <w:tcPr>
            <w:tcW w:w="1449" w:type="dxa"/>
            <w:vAlign w:val="center"/>
          </w:tcPr>
          <w:p w14:paraId="273A3182" w14:textId="778D91BF"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7E8A1C4B" w14:textId="3CADA0EA"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03363763" w14:textId="77777777" w:rsidTr="0069091F">
        <w:tc>
          <w:tcPr>
            <w:tcW w:w="5922" w:type="dxa"/>
            <w:gridSpan w:val="2"/>
            <w:vAlign w:val="center"/>
          </w:tcPr>
          <w:p w14:paraId="1B8EEE31" w14:textId="6C8E7D24" w:rsidR="000C1747" w:rsidRPr="004A72C9" w:rsidRDefault="000C1747" w:rsidP="000C1747">
            <w:pPr>
              <w:rPr>
                <w:rFonts w:asciiTheme="majorHAnsi" w:hAnsiTheme="majorHAnsi"/>
              </w:rPr>
            </w:pPr>
            <w:r w:rsidRPr="006533BD">
              <w:rPr>
                <w:rFonts w:asciiTheme="majorHAnsi" w:hAnsiTheme="majorHAnsi"/>
              </w:rPr>
              <w:t xml:space="preserve">Self-motivation and personal drive to complete tasks to the required timescales and quality standards </w:t>
            </w:r>
          </w:p>
        </w:tc>
        <w:tc>
          <w:tcPr>
            <w:tcW w:w="1449" w:type="dxa"/>
            <w:vAlign w:val="center"/>
          </w:tcPr>
          <w:p w14:paraId="5554980E" w14:textId="5C566DAA"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295A2B27" w14:textId="6C030D3E"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51520649" w14:textId="77777777" w:rsidTr="0069091F">
        <w:tc>
          <w:tcPr>
            <w:tcW w:w="5922" w:type="dxa"/>
            <w:gridSpan w:val="2"/>
            <w:vAlign w:val="center"/>
          </w:tcPr>
          <w:p w14:paraId="1DB52AD8" w14:textId="01190420" w:rsidR="000C1747" w:rsidRPr="004A72C9" w:rsidRDefault="000C1747" w:rsidP="000C1747">
            <w:pPr>
              <w:rPr>
                <w:rFonts w:asciiTheme="majorHAnsi" w:hAnsiTheme="majorHAnsi"/>
              </w:rPr>
            </w:pPr>
            <w:r w:rsidRPr="006533BD">
              <w:rPr>
                <w:rFonts w:asciiTheme="majorHAnsi" w:hAnsiTheme="majorHAnsi"/>
              </w:rPr>
              <w:t xml:space="preserve">Self-awareness and ability to receive, and act upon, constructive feedback </w:t>
            </w:r>
          </w:p>
        </w:tc>
        <w:tc>
          <w:tcPr>
            <w:tcW w:w="1449" w:type="dxa"/>
            <w:vAlign w:val="center"/>
          </w:tcPr>
          <w:p w14:paraId="4A39524C" w14:textId="4277CBEA"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1416FF6F" w14:textId="2E7B825D" w:rsidR="000C1747" w:rsidRPr="004A72C9" w:rsidRDefault="000C1747" w:rsidP="00384487">
            <w:pPr>
              <w:jc w:val="center"/>
              <w:rPr>
                <w:rFonts w:asciiTheme="majorHAnsi" w:hAnsiTheme="majorHAnsi"/>
              </w:rPr>
            </w:pPr>
            <w:r>
              <w:rPr>
                <w:rFonts w:asciiTheme="majorHAnsi" w:hAnsiTheme="majorHAnsi"/>
              </w:rPr>
              <w:t>I/R</w:t>
            </w:r>
          </w:p>
        </w:tc>
      </w:tr>
      <w:tr w:rsidR="000C1747" w:rsidRPr="004A72C9" w14:paraId="7A86D781" w14:textId="77777777" w:rsidTr="0069091F">
        <w:tc>
          <w:tcPr>
            <w:tcW w:w="5922" w:type="dxa"/>
            <w:gridSpan w:val="2"/>
            <w:vAlign w:val="center"/>
          </w:tcPr>
          <w:p w14:paraId="435CF96F" w14:textId="77777777" w:rsidR="000C1747" w:rsidRPr="006533BD" w:rsidRDefault="000C1747" w:rsidP="000C1747">
            <w:pPr>
              <w:rPr>
                <w:rFonts w:asciiTheme="majorHAnsi" w:hAnsiTheme="majorHAnsi"/>
              </w:rPr>
            </w:pPr>
            <w:r w:rsidRPr="006533BD">
              <w:rPr>
                <w:rFonts w:asciiTheme="majorHAnsi" w:hAnsiTheme="majorHAnsi"/>
              </w:rPr>
              <w:t>Reliability, integrity and resilience</w:t>
            </w:r>
          </w:p>
          <w:p w14:paraId="22060ADE" w14:textId="77777777" w:rsidR="000C1747" w:rsidRPr="006533BD" w:rsidRDefault="000C1747" w:rsidP="000C1747">
            <w:pPr>
              <w:rPr>
                <w:rFonts w:asciiTheme="majorHAnsi" w:hAnsiTheme="majorHAnsi"/>
              </w:rPr>
            </w:pPr>
          </w:p>
        </w:tc>
        <w:tc>
          <w:tcPr>
            <w:tcW w:w="1449" w:type="dxa"/>
            <w:vAlign w:val="center"/>
          </w:tcPr>
          <w:p w14:paraId="5CDBAAE8" w14:textId="08D6B996"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72387253" w14:textId="5FD22EDE" w:rsidR="000C1747" w:rsidRPr="004A72C9" w:rsidRDefault="000C1747" w:rsidP="00384487">
            <w:pPr>
              <w:jc w:val="center"/>
              <w:rPr>
                <w:rFonts w:asciiTheme="majorHAnsi" w:hAnsiTheme="majorHAnsi"/>
              </w:rPr>
            </w:pPr>
            <w:r>
              <w:rPr>
                <w:rFonts w:asciiTheme="majorHAnsi" w:hAnsiTheme="majorHAnsi"/>
              </w:rPr>
              <w:t>R</w:t>
            </w:r>
          </w:p>
        </w:tc>
      </w:tr>
      <w:tr w:rsidR="000C1747" w:rsidRPr="004A72C9" w14:paraId="4C8BA569" w14:textId="77777777" w:rsidTr="0069091F">
        <w:tc>
          <w:tcPr>
            <w:tcW w:w="5922" w:type="dxa"/>
            <w:gridSpan w:val="2"/>
            <w:vAlign w:val="center"/>
          </w:tcPr>
          <w:p w14:paraId="75D85F7E" w14:textId="77777777" w:rsidR="000C1747" w:rsidRPr="006533BD" w:rsidRDefault="000C1747" w:rsidP="000C1747">
            <w:pPr>
              <w:rPr>
                <w:rFonts w:asciiTheme="majorHAnsi" w:hAnsiTheme="majorHAnsi"/>
              </w:rPr>
            </w:pPr>
            <w:r w:rsidRPr="006533BD">
              <w:rPr>
                <w:rFonts w:asciiTheme="majorHAnsi" w:hAnsiTheme="majorHAnsi"/>
              </w:rPr>
              <w:t>An excellent record of attendance and punctuality</w:t>
            </w:r>
          </w:p>
          <w:p w14:paraId="0D9233C5" w14:textId="77777777" w:rsidR="000C1747" w:rsidRPr="006533BD" w:rsidRDefault="000C1747" w:rsidP="000C1747">
            <w:pPr>
              <w:rPr>
                <w:rFonts w:asciiTheme="majorHAnsi" w:hAnsiTheme="majorHAnsi"/>
              </w:rPr>
            </w:pPr>
          </w:p>
        </w:tc>
        <w:tc>
          <w:tcPr>
            <w:tcW w:w="1449" w:type="dxa"/>
            <w:vAlign w:val="center"/>
          </w:tcPr>
          <w:p w14:paraId="3CD8B733" w14:textId="309A6059"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60F906ED" w14:textId="0C5513C7" w:rsidR="000C1747" w:rsidRPr="004A72C9" w:rsidRDefault="000C1747" w:rsidP="00384487">
            <w:pPr>
              <w:jc w:val="center"/>
              <w:rPr>
                <w:rFonts w:asciiTheme="majorHAnsi" w:hAnsiTheme="majorHAnsi"/>
              </w:rPr>
            </w:pPr>
            <w:r>
              <w:rPr>
                <w:rFonts w:asciiTheme="majorHAnsi" w:hAnsiTheme="majorHAnsi"/>
              </w:rPr>
              <w:t>R</w:t>
            </w:r>
          </w:p>
        </w:tc>
      </w:tr>
      <w:tr w:rsidR="000C1747" w:rsidRPr="004A72C9" w14:paraId="1412769E" w14:textId="77777777" w:rsidTr="0069091F">
        <w:tc>
          <w:tcPr>
            <w:tcW w:w="5922" w:type="dxa"/>
            <w:gridSpan w:val="2"/>
            <w:vAlign w:val="center"/>
          </w:tcPr>
          <w:p w14:paraId="1AA3DDB8" w14:textId="6C1FBE16" w:rsidR="000C1747" w:rsidRPr="006533BD" w:rsidRDefault="000C1747" w:rsidP="000C1747">
            <w:pPr>
              <w:rPr>
                <w:rFonts w:asciiTheme="majorHAnsi" w:hAnsiTheme="majorHAnsi"/>
              </w:rPr>
            </w:pPr>
            <w:r w:rsidRPr="00417C51">
              <w:rPr>
                <w:rFonts w:asciiTheme="majorHAnsi" w:hAnsiTheme="majorHAnsi"/>
              </w:rPr>
              <w:t xml:space="preserve">Ability to understand, demonstrate and apply the Trust </w:t>
            </w:r>
            <w:r>
              <w:rPr>
                <w:rFonts w:asciiTheme="majorHAnsi" w:hAnsiTheme="majorHAnsi"/>
              </w:rPr>
              <w:t>v</w:t>
            </w:r>
            <w:r w:rsidRPr="00417C51">
              <w:rPr>
                <w:rFonts w:asciiTheme="majorHAnsi" w:hAnsiTheme="majorHAnsi"/>
              </w:rPr>
              <w:t>alues</w:t>
            </w:r>
            <w:r>
              <w:rPr>
                <w:rFonts w:asciiTheme="majorHAnsi" w:hAnsiTheme="majorHAnsi"/>
              </w:rPr>
              <w:t xml:space="preserve"> and behaviours</w:t>
            </w:r>
          </w:p>
        </w:tc>
        <w:tc>
          <w:tcPr>
            <w:tcW w:w="1449" w:type="dxa"/>
            <w:vAlign w:val="center"/>
          </w:tcPr>
          <w:p w14:paraId="1B7DA7C0" w14:textId="2D6EFA4B"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3E99244D" w14:textId="4C1FF45D"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14EF1A79" w14:textId="77777777" w:rsidTr="0069091F">
        <w:tc>
          <w:tcPr>
            <w:tcW w:w="5922" w:type="dxa"/>
            <w:gridSpan w:val="2"/>
            <w:vAlign w:val="center"/>
          </w:tcPr>
          <w:p w14:paraId="0F012A38" w14:textId="0E4BCCC2" w:rsidR="000C1747" w:rsidRPr="00417C51" w:rsidRDefault="000C1747" w:rsidP="000C1747">
            <w:pPr>
              <w:rPr>
                <w:rFonts w:asciiTheme="majorHAnsi" w:hAnsiTheme="majorHAnsi"/>
              </w:rPr>
            </w:pPr>
            <w:r w:rsidRPr="003A7EDC">
              <w:rPr>
                <w:rFonts w:asciiTheme="majorHAnsi" w:hAnsiTheme="majorHAnsi"/>
              </w:rPr>
              <w:t>Able to work flexibly with emotional resilience; approachable and grounded and able to make sound judgements even when under pressure</w:t>
            </w:r>
          </w:p>
        </w:tc>
        <w:tc>
          <w:tcPr>
            <w:tcW w:w="1449" w:type="dxa"/>
            <w:vAlign w:val="center"/>
          </w:tcPr>
          <w:p w14:paraId="3ABD4DAF" w14:textId="0CFAD43E"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0B59F3EA" w14:textId="29DEE846" w:rsidR="000C1747" w:rsidRDefault="000C1747" w:rsidP="00384487">
            <w:pPr>
              <w:jc w:val="center"/>
              <w:rPr>
                <w:rFonts w:asciiTheme="majorHAnsi" w:hAnsiTheme="majorHAnsi"/>
              </w:rPr>
            </w:pPr>
            <w:r w:rsidRPr="0067456F">
              <w:rPr>
                <w:rFonts w:asciiTheme="majorHAnsi" w:hAnsiTheme="majorHAnsi"/>
              </w:rPr>
              <w:t>I / R</w:t>
            </w:r>
          </w:p>
        </w:tc>
      </w:tr>
      <w:tr w:rsidR="000C1747" w:rsidRPr="004A72C9" w14:paraId="113FD3C0" w14:textId="77777777" w:rsidTr="0069091F">
        <w:tc>
          <w:tcPr>
            <w:tcW w:w="5922" w:type="dxa"/>
            <w:gridSpan w:val="2"/>
            <w:vAlign w:val="center"/>
          </w:tcPr>
          <w:p w14:paraId="7409589A" w14:textId="77777777" w:rsidR="000C1747" w:rsidRDefault="000C1747" w:rsidP="000C1747">
            <w:pPr>
              <w:rPr>
                <w:rFonts w:asciiTheme="majorHAnsi" w:hAnsiTheme="majorHAnsi"/>
              </w:rPr>
            </w:pPr>
            <w:r w:rsidRPr="00F3212C">
              <w:rPr>
                <w:rFonts w:asciiTheme="majorHAnsi" w:hAnsiTheme="majorHAnsi"/>
              </w:rPr>
              <w:t>Able to take accountability and responsibility for own actions</w:t>
            </w:r>
          </w:p>
          <w:p w14:paraId="7E68783E" w14:textId="15B532DB" w:rsidR="00FD5D41" w:rsidRPr="003A7EDC" w:rsidRDefault="00FD5D41" w:rsidP="000C1747">
            <w:pPr>
              <w:rPr>
                <w:rFonts w:asciiTheme="majorHAnsi" w:hAnsiTheme="majorHAnsi"/>
              </w:rPr>
            </w:pPr>
          </w:p>
        </w:tc>
        <w:tc>
          <w:tcPr>
            <w:tcW w:w="1449" w:type="dxa"/>
            <w:vAlign w:val="center"/>
          </w:tcPr>
          <w:p w14:paraId="08D9EE7E" w14:textId="636CC31D"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2B9F16F1" w14:textId="00EE82E8" w:rsidR="000C1747" w:rsidRDefault="000C1747" w:rsidP="00384487">
            <w:pPr>
              <w:jc w:val="center"/>
              <w:rPr>
                <w:rFonts w:asciiTheme="majorHAnsi" w:hAnsiTheme="majorHAnsi"/>
              </w:rPr>
            </w:pPr>
            <w:r w:rsidRPr="0067456F">
              <w:rPr>
                <w:rFonts w:asciiTheme="majorHAnsi" w:hAnsiTheme="majorHAnsi"/>
              </w:rPr>
              <w:t>I / R</w:t>
            </w:r>
          </w:p>
        </w:tc>
      </w:tr>
      <w:tr w:rsidR="000C1747" w:rsidRPr="004A72C9" w14:paraId="6092577B" w14:textId="77777777" w:rsidTr="0069091F">
        <w:tc>
          <w:tcPr>
            <w:tcW w:w="5922" w:type="dxa"/>
            <w:gridSpan w:val="2"/>
            <w:shd w:val="clear" w:color="auto" w:fill="8A67AC"/>
            <w:vAlign w:val="center"/>
          </w:tcPr>
          <w:p w14:paraId="52C80ADD" w14:textId="77777777" w:rsidR="000C1747" w:rsidRPr="00FE648A" w:rsidRDefault="000C1747" w:rsidP="000C1747">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5F55B326" w14:textId="77777777" w:rsidR="000C1747" w:rsidRPr="004A72C9" w:rsidRDefault="000C1747" w:rsidP="000C1747">
            <w:pPr>
              <w:rPr>
                <w:rFonts w:asciiTheme="majorHAnsi" w:hAnsiTheme="majorHAnsi"/>
              </w:rPr>
            </w:pPr>
          </w:p>
        </w:tc>
        <w:tc>
          <w:tcPr>
            <w:tcW w:w="1701" w:type="dxa"/>
            <w:shd w:val="clear" w:color="auto" w:fill="8A67AC"/>
            <w:vAlign w:val="center"/>
          </w:tcPr>
          <w:p w14:paraId="75C6A419" w14:textId="77777777" w:rsidR="000C1747" w:rsidRPr="004A72C9" w:rsidRDefault="000C1747" w:rsidP="00384487">
            <w:pPr>
              <w:jc w:val="center"/>
              <w:rPr>
                <w:rFonts w:asciiTheme="majorHAnsi" w:hAnsiTheme="majorHAnsi"/>
              </w:rPr>
            </w:pPr>
          </w:p>
        </w:tc>
      </w:tr>
      <w:tr w:rsidR="000C1747" w:rsidRPr="004A72C9" w14:paraId="3368192A" w14:textId="77777777" w:rsidTr="0069091F">
        <w:tc>
          <w:tcPr>
            <w:tcW w:w="5922" w:type="dxa"/>
            <w:gridSpan w:val="2"/>
            <w:vAlign w:val="center"/>
          </w:tcPr>
          <w:p w14:paraId="6932E206" w14:textId="77777777" w:rsidR="000C1747" w:rsidRPr="004A72C9" w:rsidRDefault="000C1747" w:rsidP="000C1747">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6015DFF0"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423CD946" w14:textId="77777777" w:rsidR="000C1747" w:rsidRPr="004A72C9" w:rsidRDefault="000C1747" w:rsidP="00384487">
            <w:pPr>
              <w:jc w:val="center"/>
              <w:rPr>
                <w:rFonts w:asciiTheme="majorHAnsi" w:hAnsiTheme="majorHAnsi"/>
              </w:rPr>
            </w:pPr>
            <w:r w:rsidRPr="004A72C9">
              <w:rPr>
                <w:rFonts w:asciiTheme="majorHAnsi" w:hAnsiTheme="majorHAnsi"/>
              </w:rPr>
              <w:t>A/I</w:t>
            </w:r>
          </w:p>
        </w:tc>
      </w:tr>
      <w:tr w:rsidR="000C1747" w:rsidRPr="004A72C9" w14:paraId="7358F7BD" w14:textId="77777777" w:rsidTr="0069091F">
        <w:tc>
          <w:tcPr>
            <w:tcW w:w="5922" w:type="dxa"/>
            <w:gridSpan w:val="2"/>
            <w:vAlign w:val="center"/>
          </w:tcPr>
          <w:p w14:paraId="3B9A25B8" w14:textId="77777777" w:rsidR="000C1747" w:rsidRDefault="000C1747" w:rsidP="000C1747">
            <w:pPr>
              <w:rPr>
                <w:rFonts w:asciiTheme="majorHAnsi" w:hAnsiTheme="majorHAnsi"/>
              </w:rPr>
            </w:pPr>
            <w:r w:rsidRPr="004A72C9">
              <w:rPr>
                <w:rFonts w:asciiTheme="majorHAnsi" w:hAnsiTheme="majorHAnsi"/>
              </w:rPr>
              <w:t>Commitment to equality and diversity</w:t>
            </w:r>
          </w:p>
          <w:p w14:paraId="23A5C5EF" w14:textId="77777777" w:rsidR="000C1747" w:rsidRPr="004A72C9" w:rsidRDefault="000C1747" w:rsidP="000C1747">
            <w:pPr>
              <w:rPr>
                <w:rFonts w:asciiTheme="majorHAnsi" w:hAnsiTheme="majorHAnsi"/>
              </w:rPr>
            </w:pPr>
          </w:p>
        </w:tc>
        <w:tc>
          <w:tcPr>
            <w:tcW w:w="1449" w:type="dxa"/>
            <w:vAlign w:val="center"/>
          </w:tcPr>
          <w:p w14:paraId="29A71D3E"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0B19AEF1" w14:textId="565350F5" w:rsidR="000C1747" w:rsidRPr="005E497E" w:rsidRDefault="000C1747" w:rsidP="00384487">
            <w:pPr>
              <w:jc w:val="center"/>
              <w:rPr>
                <w:rFonts w:asciiTheme="majorHAnsi" w:hAnsiTheme="majorHAnsi"/>
              </w:rPr>
            </w:pPr>
            <w:r w:rsidRPr="004A72C9">
              <w:rPr>
                <w:rFonts w:asciiTheme="majorHAnsi" w:hAnsiTheme="majorHAnsi"/>
              </w:rPr>
              <w:t>A/I</w:t>
            </w:r>
          </w:p>
        </w:tc>
      </w:tr>
      <w:tr w:rsidR="000C1747" w:rsidRPr="004A72C9" w14:paraId="6ACDE9F9" w14:textId="77777777" w:rsidTr="0069091F">
        <w:tc>
          <w:tcPr>
            <w:tcW w:w="5922" w:type="dxa"/>
            <w:gridSpan w:val="2"/>
            <w:vAlign w:val="center"/>
          </w:tcPr>
          <w:p w14:paraId="37250399" w14:textId="77777777" w:rsidR="000C1747" w:rsidRPr="004A72C9" w:rsidRDefault="000C1747" w:rsidP="000C1747">
            <w:pPr>
              <w:rPr>
                <w:rFonts w:asciiTheme="majorHAnsi" w:hAnsiTheme="majorHAnsi"/>
              </w:rPr>
            </w:pPr>
            <w:r w:rsidRPr="004A72C9">
              <w:rPr>
                <w:rFonts w:asciiTheme="majorHAnsi" w:hAnsiTheme="majorHAnsi"/>
              </w:rPr>
              <w:t>Commitment to health and safety</w:t>
            </w:r>
          </w:p>
          <w:p w14:paraId="2207DAD4" w14:textId="77777777" w:rsidR="000C1747" w:rsidRPr="004A72C9" w:rsidRDefault="000C1747" w:rsidP="000C1747">
            <w:pPr>
              <w:rPr>
                <w:rFonts w:asciiTheme="majorHAnsi" w:hAnsiTheme="majorHAnsi"/>
              </w:rPr>
            </w:pPr>
          </w:p>
        </w:tc>
        <w:tc>
          <w:tcPr>
            <w:tcW w:w="1449" w:type="dxa"/>
            <w:vAlign w:val="center"/>
          </w:tcPr>
          <w:p w14:paraId="2262AD1E"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3E9810EB" w14:textId="5210C43E" w:rsidR="000C1747" w:rsidRPr="004A72C9" w:rsidRDefault="000C1747" w:rsidP="00384487">
            <w:pPr>
              <w:jc w:val="center"/>
              <w:rPr>
                <w:rFonts w:asciiTheme="majorHAnsi" w:hAnsiTheme="majorHAnsi"/>
              </w:rPr>
            </w:pPr>
            <w:r w:rsidRPr="004A72C9">
              <w:rPr>
                <w:rFonts w:asciiTheme="majorHAnsi" w:hAnsiTheme="majorHAnsi"/>
              </w:rPr>
              <w:t>A/I</w:t>
            </w:r>
          </w:p>
        </w:tc>
      </w:tr>
      <w:tr w:rsidR="000C1747" w:rsidRPr="004A72C9" w14:paraId="405C6A4B" w14:textId="77777777" w:rsidTr="0069091F">
        <w:tc>
          <w:tcPr>
            <w:tcW w:w="5922" w:type="dxa"/>
            <w:gridSpan w:val="2"/>
            <w:tcBorders>
              <w:bottom w:val="single" w:sz="4" w:space="0" w:color="auto"/>
            </w:tcBorders>
            <w:vAlign w:val="center"/>
          </w:tcPr>
          <w:p w14:paraId="7895F728" w14:textId="77777777" w:rsidR="000C1747" w:rsidRPr="004A72C9" w:rsidRDefault="000C1747" w:rsidP="000C1747">
            <w:pPr>
              <w:rPr>
                <w:rFonts w:asciiTheme="majorHAnsi" w:hAnsiTheme="majorHAnsi"/>
              </w:rPr>
            </w:pPr>
            <w:r w:rsidRPr="004A72C9">
              <w:rPr>
                <w:rFonts w:asciiTheme="majorHAnsi" w:hAnsiTheme="majorHAnsi"/>
              </w:rPr>
              <w:t>Essential car user</w:t>
            </w:r>
          </w:p>
          <w:p w14:paraId="2C37A38E" w14:textId="77777777" w:rsidR="000C1747" w:rsidRPr="004A72C9" w:rsidRDefault="000C1747" w:rsidP="000C1747">
            <w:pPr>
              <w:rPr>
                <w:rFonts w:asciiTheme="majorHAnsi" w:hAnsiTheme="majorHAnsi"/>
              </w:rPr>
            </w:pPr>
          </w:p>
        </w:tc>
        <w:tc>
          <w:tcPr>
            <w:tcW w:w="1449" w:type="dxa"/>
            <w:tcBorders>
              <w:bottom w:val="single" w:sz="4" w:space="0" w:color="auto"/>
            </w:tcBorders>
            <w:vAlign w:val="center"/>
          </w:tcPr>
          <w:p w14:paraId="6D8A5952"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tcBorders>
              <w:bottom w:val="single" w:sz="4" w:space="0" w:color="auto"/>
            </w:tcBorders>
            <w:vAlign w:val="center"/>
          </w:tcPr>
          <w:p w14:paraId="6F919DB7" w14:textId="77777777" w:rsidR="000C1747" w:rsidRPr="004A72C9" w:rsidRDefault="000C1747" w:rsidP="00384487">
            <w:pPr>
              <w:jc w:val="center"/>
              <w:rPr>
                <w:rFonts w:asciiTheme="majorHAnsi" w:hAnsiTheme="majorHAnsi"/>
              </w:rPr>
            </w:pPr>
            <w:r w:rsidRPr="004A72C9">
              <w:rPr>
                <w:rFonts w:asciiTheme="majorHAnsi" w:hAnsiTheme="majorHAnsi"/>
              </w:rPr>
              <w:t>A</w:t>
            </w:r>
          </w:p>
        </w:tc>
      </w:tr>
      <w:tr w:rsidR="000C1747" w:rsidRPr="004A72C9" w14:paraId="601426C4" w14:textId="77777777" w:rsidTr="0069091F">
        <w:trPr>
          <w:trHeight w:val="155"/>
        </w:trPr>
        <w:tc>
          <w:tcPr>
            <w:tcW w:w="9072" w:type="dxa"/>
            <w:gridSpan w:val="4"/>
            <w:shd w:val="clear" w:color="auto" w:fill="8A67AC"/>
            <w:vAlign w:val="center"/>
          </w:tcPr>
          <w:p w14:paraId="34669FFB" w14:textId="77777777" w:rsidR="000C1747" w:rsidRPr="00FE648A" w:rsidRDefault="000C1747" w:rsidP="000C1747">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0C1747" w:rsidRPr="004A72C9" w14:paraId="7444D0C5" w14:textId="77777777" w:rsidTr="0069091F">
        <w:tc>
          <w:tcPr>
            <w:tcW w:w="4166" w:type="dxa"/>
            <w:vAlign w:val="center"/>
          </w:tcPr>
          <w:p w14:paraId="00200B18" w14:textId="77777777" w:rsidR="000C1747" w:rsidRPr="004A72C9" w:rsidRDefault="000C1747" w:rsidP="000C1747">
            <w:pPr>
              <w:rPr>
                <w:rFonts w:asciiTheme="majorHAnsi" w:hAnsiTheme="majorHAnsi"/>
              </w:rPr>
            </w:pPr>
            <w:r w:rsidRPr="004A72C9">
              <w:rPr>
                <w:rFonts w:asciiTheme="majorHAnsi" w:hAnsiTheme="majorHAnsi"/>
              </w:rPr>
              <w:t>Prepared by:</w:t>
            </w:r>
          </w:p>
        </w:tc>
        <w:tc>
          <w:tcPr>
            <w:tcW w:w="1756" w:type="dxa"/>
            <w:vAlign w:val="center"/>
          </w:tcPr>
          <w:p w14:paraId="68563BAF" w14:textId="220ABAF2" w:rsidR="000C1747" w:rsidRPr="004A72C9" w:rsidRDefault="00132DBF" w:rsidP="000C1747">
            <w:pPr>
              <w:rPr>
                <w:rFonts w:asciiTheme="majorHAnsi" w:hAnsiTheme="majorHAnsi"/>
              </w:rPr>
            </w:pPr>
            <w:r>
              <w:rPr>
                <w:rFonts w:asciiTheme="majorHAnsi" w:hAnsiTheme="majorHAnsi"/>
              </w:rPr>
              <w:t>Director of SEND</w:t>
            </w:r>
          </w:p>
        </w:tc>
        <w:tc>
          <w:tcPr>
            <w:tcW w:w="1449" w:type="dxa"/>
            <w:vAlign w:val="center"/>
          </w:tcPr>
          <w:p w14:paraId="4F3C899B" w14:textId="77777777" w:rsidR="000C1747" w:rsidRPr="004A72C9" w:rsidRDefault="000C1747" w:rsidP="000C1747">
            <w:pPr>
              <w:rPr>
                <w:rFonts w:asciiTheme="majorHAnsi" w:hAnsiTheme="majorHAnsi"/>
              </w:rPr>
            </w:pPr>
            <w:r w:rsidRPr="004A72C9">
              <w:rPr>
                <w:rFonts w:asciiTheme="majorHAnsi" w:hAnsiTheme="majorHAnsi"/>
              </w:rPr>
              <w:t xml:space="preserve">Date: </w:t>
            </w:r>
          </w:p>
        </w:tc>
        <w:tc>
          <w:tcPr>
            <w:tcW w:w="1701" w:type="dxa"/>
            <w:vAlign w:val="center"/>
          </w:tcPr>
          <w:p w14:paraId="6077F026" w14:textId="3C953D5C" w:rsidR="000C1747" w:rsidRPr="004A72C9" w:rsidRDefault="00F06296" w:rsidP="000C1747">
            <w:pPr>
              <w:rPr>
                <w:rFonts w:asciiTheme="majorHAnsi" w:hAnsiTheme="majorHAnsi"/>
              </w:rPr>
            </w:pPr>
            <w:r>
              <w:rPr>
                <w:rFonts w:asciiTheme="majorHAnsi" w:hAnsiTheme="majorHAnsi"/>
              </w:rPr>
              <w:t>May</w:t>
            </w:r>
            <w:r w:rsidR="000C1747">
              <w:rPr>
                <w:rFonts w:asciiTheme="majorHAnsi" w:hAnsiTheme="majorHAnsi"/>
              </w:rPr>
              <w:t xml:space="preserve"> 202</w:t>
            </w:r>
            <w:r w:rsidR="00132DBF">
              <w:rPr>
                <w:rFonts w:asciiTheme="majorHAnsi" w:hAnsiTheme="majorHAnsi"/>
              </w:rPr>
              <w:t>6</w:t>
            </w:r>
          </w:p>
        </w:tc>
      </w:tr>
    </w:tbl>
    <w:p w14:paraId="0F0A1626" w14:textId="77777777" w:rsidR="00C03CAD" w:rsidRDefault="00C03CAD"/>
    <w:p w14:paraId="11005798" w14:textId="77777777" w:rsidR="00C03CAD" w:rsidRDefault="00C03CAD"/>
    <w:p w14:paraId="552D2701" w14:textId="77777777" w:rsidR="00C03CAD" w:rsidRDefault="00C03CAD">
      <w:r>
        <w:br w:type="page"/>
      </w:r>
    </w:p>
    <w:p w14:paraId="403E2176" w14:textId="77777777" w:rsidR="00C03CAD" w:rsidRPr="0079094E" w:rsidRDefault="00C03CAD" w:rsidP="00C03CAD">
      <w:pPr>
        <w:pStyle w:val="Heading4"/>
      </w:pPr>
      <w:r w:rsidRPr="0079094E">
        <w:lastRenderedPageBreak/>
        <w:t>Equal Opportunities</w:t>
      </w:r>
    </w:p>
    <w:p w14:paraId="2A968C60" w14:textId="77777777" w:rsidR="00C03CAD" w:rsidRDefault="00C03CAD" w:rsidP="00C03CAD">
      <w:pPr>
        <w:spacing w:line="240" w:lineRule="auto"/>
      </w:pPr>
      <w:r>
        <w:t>We are committed to achieving equal opportunities in the way we deliver services to the community and in our employment arrangements.  We expect all employees to understand and promote this policy in their work.</w:t>
      </w:r>
    </w:p>
    <w:p w14:paraId="6C9416EA" w14:textId="77777777" w:rsidR="00C03CAD" w:rsidRPr="0079094E" w:rsidRDefault="00C03CAD" w:rsidP="00C03CAD">
      <w:pPr>
        <w:pStyle w:val="Heading4"/>
      </w:pPr>
      <w:r w:rsidRPr="0079094E">
        <w:t>Health and Safety</w:t>
      </w:r>
    </w:p>
    <w:p w14:paraId="083FF943" w14:textId="77777777" w:rsidR="00C03CAD" w:rsidRDefault="00C03CAD" w:rsidP="00C03CAD">
      <w:pPr>
        <w:spacing w:line="240" w:lineRule="auto"/>
      </w:pPr>
      <w:r>
        <w:t xml:space="preserve">All employees have a responsibility for their own health and safety and that of others when </w:t>
      </w:r>
      <w:proofErr w:type="gramStart"/>
      <w:r>
        <w:t>carrying  out</w:t>
      </w:r>
      <w:proofErr w:type="gramEnd"/>
      <w:r>
        <w:t xml:space="preserve"> their duties and must help us to apply our general statement of health and safety policy.</w:t>
      </w:r>
    </w:p>
    <w:p w14:paraId="194A2256" w14:textId="77777777" w:rsidR="00C03CAD" w:rsidRPr="0079094E" w:rsidRDefault="00C03CAD" w:rsidP="00C03CAD">
      <w:pPr>
        <w:pStyle w:val="Heading4"/>
      </w:pPr>
      <w:r w:rsidRPr="0079094E">
        <w:t>Safeguarding Commitment</w:t>
      </w:r>
    </w:p>
    <w:p w14:paraId="4C13EA0D" w14:textId="77777777" w:rsidR="00C03CAD" w:rsidRDefault="00C03CAD" w:rsidP="00C03CAD">
      <w:pPr>
        <w:spacing w:line="240" w:lineRule="auto"/>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3306C007" w14:textId="77777777" w:rsidR="00C03CAD" w:rsidRPr="0079094E" w:rsidRDefault="00C03CAD" w:rsidP="00C03CAD">
      <w:pPr>
        <w:pStyle w:val="Heading4"/>
      </w:pPr>
      <w:r w:rsidRPr="0079094E">
        <w:t>Attendance</w:t>
      </w:r>
    </w:p>
    <w:p w14:paraId="25019513" w14:textId="77777777" w:rsidR="00C03CAD" w:rsidRDefault="00C03CAD" w:rsidP="00C03CAD">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8C0CD26" w14:textId="77777777" w:rsidR="00C03CAD" w:rsidRDefault="00C03CAD">
      <w:r>
        <w:br w:type="page"/>
      </w:r>
    </w:p>
    <w:p w14:paraId="278AFD14" w14:textId="232EBD65" w:rsidR="008340A0" w:rsidRDefault="00F06296" w:rsidP="008340A0">
      <w:pPr>
        <w:pStyle w:val="Heading1"/>
      </w:pPr>
      <w:bookmarkStart w:id="14" w:name="_Toc230327633"/>
      <w:r>
        <w:lastRenderedPageBreak/>
        <w:t>associate SENDCO</w:t>
      </w:r>
      <w:bookmarkEnd w:id="14"/>
    </w:p>
    <w:p w14:paraId="1A1BACAE" w14:textId="77777777" w:rsidR="00DD2CF7" w:rsidRDefault="00DD2CF7" w:rsidP="00DD2CF7">
      <w:pPr>
        <w:pStyle w:val="Heading2"/>
      </w:pPr>
      <w:bookmarkStart w:id="15" w:name="_Toc230327634"/>
      <w:r>
        <w:t>How to apply</w:t>
      </w:r>
      <w:bookmarkEnd w:id="15"/>
    </w:p>
    <w:p w14:paraId="32BC3C78" w14:textId="77777777" w:rsidR="00DD2CF7" w:rsidRDefault="00DD2CF7" w:rsidP="00DD2CF7">
      <w:pPr>
        <w:pStyle w:val="NoSpacing"/>
        <w:jc w:val="both"/>
      </w:pPr>
      <w:r w:rsidRPr="00482CED">
        <w:t>If you would like to find out more about the position, please contact the HR Department on 01282 855500 or</w:t>
      </w:r>
      <w:r w:rsidRPr="00482CED">
        <w:rPr>
          <w:rFonts w:cs="Times New Roman"/>
        </w:rPr>
        <w:t xml:space="preserve"> </w:t>
      </w:r>
      <w:hyperlink r:id="rId18" w:history="1">
        <w:r w:rsidRPr="000F7277">
          <w:rPr>
            <w:rStyle w:val="Hyperlink"/>
            <w:rFonts w:cs="Times New Roman"/>
          </w:rPr>
          <w:t>careers@romerocat.com</w:t>
        </w:r>
      </w:hyperlink>
    </w:p>
    <w:p w14:paraId="48419CE7" w14:textId="099C8A17" w:rsidR="008742F9" w:rsidRPr="008742F9" w:rsidRDefault="008742F9" w:rsidP="00DD2CF7">
      <w:pPr>
        <w:pStyle w:val="NoSpacing"/>
        <w:jc w:val="both"/>
        <w:rPr>
          <w:rFonts w:cs="Times New Roman"/>
          <w:b/>
          <w:bCs/>
        </w:rPr>
      </w:pPr>
      <w:r>
        <w:t xml:space="preserve">Please go to our website to apply and it will take you through to our recruitment sight, </w:t>
      </w:r>
      <w:r w:rsidRPr="008742F9">
        <w:rPr>
          <w:b/>
          <w:bCs/>
        </w:rPr>
        <w:t xml:space="preserve">My New Term </w:t>
      </w:r>
      <w:r w:rsidR="000C1BEC">
        <w:rPr>
          <w:b/>
          <w:bCs/>
        </w:rPr>
        <w:t xml:space="preserve">- </w:t>
      </w:r>
      <w:hyperlink r:id="rId19" w:history="1">
        <w:r w:rsidR="000C1BEC" w:rsidRPr="000C1BEC">
          <w:rPr>
            <w:rStyle w:val="Hyperlink"/>
            <w:b/>
            <w:bCs/>
          </w:rPr>
          <w:t>Romero Catholic Academy Trust | Welcome</w:t>
        </w:r>
      </w:hyperlink>
    </w:p>
    <w:p w14:paraId="0D46085C" w14:textId="77777777" w:rsidR="00DD2CF7" w:rsidRDefault="00DD2CF7" w:rsidP="00DD2CF7">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52BB7C80" w14:textId="77777777" w:rsidR="001B51C5" w:rsidRPr="00482CED" w:rsidRDefault="001B51C5" w:rsidP="00DD2CF7">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1B51C5" w14:paraId="5B2293F6" w14:textId="77777777" w:rsidTr="008D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7DA4147C" w14:textId="77777777" w:rsidR="001B51C5" w:rsidRDefault="001B51C5" w:rsidP="008D4E1F">
            <w:pPr>
              <w:jc w:val="both"/>
            </w:pPr>
            <w:r>
              <w:t>Closing Date</w:t>
            </w:r>
          </w:p>
        </w:tc>
        <w:tc>
          <w:tcPr>
            <w:tcW w:w="4508" w:type="dxa"/>
          </w:tcPr>
          <w:p w14:paraId="1AB2DF05" w14:textId="3BE1B817" w:rsidR="001B51C5" w:rsidRDefault="00A46EBF" w:rsidP="008D4E1F">
            <w:pPr>
              <w:jc w:val="both"/>
              <w:cnfStyle w:val="000000100000" w:firstRow="0" w:lastRow="0" w:firstColumn="0" w:lastColumn="0" w:oddVBand="0" w:evenVBand="0" w:oddHBand="1" w:evenHBand="0" w:firstRowFirstColumn="0" w:firstRowLastColumn="0" w:lastRowFirstColumn="0" w:lastRowLastColumn="0"/>
            </w:pPr>
            <w:r>
              <w:t>Monday 15</w:t>
            </w:r>
            <w:r w:rsidRPr="00A46EBF">
              <w:rPr>
                <w:vertAlign w:val="superscript"/>
              </w:rPr>
              <w:t>th</w:t>
            </w:r>
            <w:r>
              <w:t xml:space="preserve"> June</w:t>
            </w:r>
            <w:r w:rsidR="000C1BEC">
              <w:t xml:space="preserve"> 2026</w:t>
            </w:r>
          </w:p>
        </w:tc>
      </w:tr>
      <w:tr w:rsidR="001B51C5" w14:paraId="2821335D" w14:textId="77777777" w:rsidTr="008D4E1F">
        <w:tc>
          <w:tcPr>
            <w:cnfStyle w:val="001000000000" w:firstRow="0" w:lastRow="0" w:firstColumn="1" w:lastColumn="0" w:oddVBand="0" w:evenVBand="0" w:oddHBand="0" w:evenHBand="0" w:firstRowFirstColumn="0" w:firstRowLastColumn="0" w:lastRowFirstColumn="0" w:lastRowLastColumn="0"/>
            <w:tcW w:w="1759" w:type="dxa"/>
          </w:tcPr>
          <w:p w14:paraId="589339B4" w14:textId="77777777" w:rsidR="001B51C5" w:rsidRDefault="001B51C5" w:rsidP="008D4E1F">
            <w:pPr>
              <w:jc w:val="both"/>
            </w:pPr>
            <w:r>
              <w:t>Shortlisting Date</w:t>
            </w:r>
          </w:p>
        </w:tc>
        <w:tc>
          <w:tcPr>
            <w:tcW w:w="4508" w:type="dxa"/>
          </w:tcPr>
          <w:p w14:paraId="23199977" w14:textId="5566FFEF" w:rsidR="001B51C5" w:rsidRDefault="00A46EBF" w:rsidP="008D4E1F">
            <w:pPr>
              <w:jc w:val="both"/>
              <w:cnfStyle w:val="000000000000" w:firstRow="0" w:lastRow="0" w:firstColumn="0" w:lastColumn="0" w:oddVBand="0" w:evenVBand="0" w:oddHBand="0" w:evenHBand="0" w:firstRowFirstColumn="0" w:firstRowLastColumn="0" w:lastRowFirstColumn="0" w:lastRowLastColumn="0"/>
            </w:pPr>
            <w:r>
              <w:t>Wednesday 17</w:t>
            </w:r>
            <w:r w:rsidRPr="00A46EBF">
              <w:rPr>
                <w:vertAlign w:val="superscript"/>
              </w:rPr>
              <w:t>th</w:t>
            </w:r>
            <w:r>
              <w:t xml:space="preserve"> June</w:t>
            </w:r>
            <w:r w:rsidR="000C1BEC">
              <w:t xml:space="preserve"> 2026</w:t>
            </w:r>
          </w:p>
        </w:tc>
      </w:tr>
      <w:tr w:rsidR="001B51C5" w14:paraId="2F5DC2BC" w14:textId="77777777" w:rsidTr="008D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1CBC350E" w14:textId="77777777" w:rsidR="001B51C5" w:rsidRDefault="001B51C5" w:rsidP="008D4E1F">
            <w:pPr>
              <w:jc w:val="both"/>
            </w:pPr>
            <w:r>
              <w:t>Interview Date</w:t>
            </w:r>
          </w:p>
        </w:tc>
        <w:tc>
          <w:tcPr>
            <w:tcW w:w="4508" w:type="dxa"/>
          </w:tcPr>
          <w:p w14:paraId="7B4C0B63" w14:textId="60754218" w:rsidR="001B51C5" w:rsidRDefault="00B628B5" w:rsidP="008D4E1F">
            <w:pPr>
              <w:jc w:val="both"/>
              <w:cnfStyle w:val="000000100000" w:firstRow="0" w:lastRow="0" w:firstColumn="0" w:lastColumn="0" w:oddVBand="0" w:evenVBand="0" w:oddHBand="1" w:evenHBand="0" w:firstRowFirstColumn="0" w:firstRowLastColumn="0" w:lastRowFirstColumn="0" w:lastRowLastColumn="0"/>
            </w:pPr>
            <w:r>
              <w:t>Wednesday</w:t>
            </w:r>
            <w:r w:rsidR="00A46EBF">
              <w:t xml:space="preserve"> 2</w:t>
            </w:r>
            <w:r w:rsidR="000C1BEC">
              <w:t>4</w:t>
            </w:r>
            <w:r w:rsidR="000C1BEC" w:rsidRPr="000C1BEC">
              <w:rPr>
                <w:vertAlign w:val="superscript"/>
              </w:rPr>
              <w:t>th</w:t>
            </w:r>
            <w:r w:rsidR="000C1BEC">
              <w:t xml:space="preserve"> </w:t>
            </w:r>
            <w:r w:rsidR="00A46EBF">
              <w:t>June</w:t>
            </w:r>
            <w:r w:rsidR="000C1BEC">
              <w:t xml:space="preserve"> 2026</w:t>
            </w:r>
          </w:p>
        </w:tc>
      </w:tr>
    </w:tbl>
    <w:p w14:paraId="3B04842F" w14:textId="77777777" w:rsidR="001B51C5" w:rsidRPr="00482CED" w:rsidRDefault="001B51C5" w:rsidP="00DD2CF7">
      <w:pPr>
        <w:pStyle w:val="NoSpacing"/>
        <w:rPr>
          <w:i/>
        </w:rPr>
      </w:pPr>
    </w:p>
    <w:p w14:paraId="0AEE5574" w14:textId="77777777" w:rsidR="00DD2CF7" w:rsidRPr="00DD2CF7" w:rsidRDefault="00DD2CF7" w:rsidP="00DD2CF7"/>
    <w:sectPr w:rsidR="00DD2CF7" w:rsidRPr="00DD2CF7" w:rsidSect="00642966">
      <w:headerReference w:type="even" r:id="rId20"/>
      <w:footerReference w:type="even" r:id="rId21"/>
      <w:footerReference w:type="default" r:id="rId22"/>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25360" w14:textId="77777777" w:rsidR="00307FAE" w:rsidRDefault="00307FAE" w:rsidP="006D253C">
      <w:pPr>
        <w:spacing w:after="0" w:line="240" w:lineRule="auto"/>
      </w:pPr>
      <w:r>
        <w:separator/>
      </w:r>
    </w:p>
  </w:endnote>
  <w:endnote w:type="continuationSeparator" w:id="0">
    <w:p w14:paraId="2B0C5FC3" w14:textId="77777777" w:rsidR="00307FAE" w:rsidRDefault="00307FAE"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47C2" w14:textId="77777777" w:rsidR="00672742" w:rsidRDefault="00672742">
    <w:pPr>
      <w:pStyle w:val="Footer"/>
    </w:pPr>
    <w:r>
      <w:rPr>
        <w:noProof/>
      </w:rPr>
      <mc:AlternateContent>
        <mc:Choice Requires="wps">
          <w:drawing>
            <wp:anchor distT="0" distB="0" distL="114300" distR="114300" simplePos="0" relativeHeight="251658243" behindDoc="0" locked="1" layoutInCell="1" allowOverlap="1" wp14:anchorId="46AF8969" wp14:editId="57374F85">
              <wp:simplePos x="0" y="0"/>
              <wp:positionH relativeFrom="page">
                <wp:posOffset>0</wp:posOffset>
              </wp:positionH>
              <wp:positionV relativeFrom="page">
                <wp:posOffset>10499725</wp:posOffset>
              </wp:positionV>
              <wp:extent cx="7559675" cy="179705"/>
              <wp:effectExtent l="0" t="0" r="3175" b="0"/>
              <wp:wrapNone/>
              <wp:docPr id="1914751202" name="Rectangle 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EDE6D5" id="Rectangle 3" o:spid="_x0000_s1026" style="position:absolute;margin-left:0;margin-top:826.75pt;width:595.25pt;height:14.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8F17" w14:textId="77777777" w:rsidR="003650FC" w:rsidRDefault="00610E4F">
    <w:pPr>
      <w:pStyle w:val="Footer"/>
    </w:pPr>
    <w:r>
      <w:rPr>
        <w:noProof/>
      </w:rPr>
      <w:drawing>
        <wp:anchor distT="0" distB="0" distL="114300" distR="114300" simplePos="0" relativeHeight="251658241" behindDoc="0" locked="0" layoutInCell="1" allowOverlap="1" wp14:anchorId="7FF27B01" wp14:editId="1465BF77">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1E6EF380" wp14:editId="218042FA">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300ED9"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6EF380" id="Rectangle: Single Corner Rounded 1" o:spid="_x0000_s1026" style="position:absolute;margin-left:328.25pt;margin-top:-20.25pt;width:196pt;height:22.6pt;flip:x;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14300ED9"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rPr>
      <mc:AlternateContent>
        <mc:Choice Requires="wps">
          <w:drawing>
            <wp:anchor distT="0" distB="0" distL="114300" distR="114300" simplePos="0" relativeHeight="251658242" behindDoc="0" locked="1" layoutInCell="1" allowOverlap="1" wp14:anchorId="5096439E" wp14:editId="2FACD339">
              <wp:simplePos x="0" y="0"/>
              <wp:positionH relativeFrom="page">
                <wp:posOffset>0</wp:posOffset>
              </wp:positionH>
              <wp:positionV relativeFrom="page">
                <wp:posOffset>10499725</wp:posOffset>
              </wp:positionV>
              <wp:extent cx="7559675" cy="179705"/>
              <wp:effectExtent l="0" t="0" r="3175" b="0"/>
              <wp:wrapNone/>
              <wp:docPr id="1688848725" name="Rectangle 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ED5585" id="Rectangle 3" o:spid="_x0000_s1026" style="position:absolute;margin-left:0;margin-top:826.7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26847" w14:textId="77777777" w:rsidR="00307FAE" w:rsidRDefault="00307FAE" w:rsidP="006D253C">
      <w:pPr>
        <w:spacing w:after="0" w:line="240" w:lineRule="auto"/>
      </w:pPr>
      <w:r>
        <w:separator/>
      </w:r>
    </w:p>
  </w:footnote>
  <w:footnote w:type="continuationSeparator" w:id="0">
    <w:p w14:paraId="4A9533C2" w14:textId="77777777" w:rsidR="00307FAE" w:rsidRDefault="00307FAE"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155F" w14:textId="77777777" w:rsidR="00792091" w:rsidRDefault="00792091">
    <w:pPr>
      <w:pStyle w:val="Header"/>
    </w:pPr>
    <w:r>
      <w:rPr>
        <w:noProof/>
      </w:rPr>
      <w:drawing>
        <wp:anchor distT="0" distB="0" distL="114300" distR="114300" simplePos="0" relativeHeight="251658244" behindDoc="1" locked="0" layoutInCell="1" allowOverlap="1" wp14:anchorId="6AD6D2BE" wp14:editId="4E5FA7A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479"/>
    <w:multiLevelType w:val="multilevel"/>
    <w:tmpl w:val="AF28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77BB6"/>
    <w:multiLevelType w:val="multilevel"/>
    <w:tmpl w:val="8102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A2BA5"/>
    <w:multiLevelType w:val="multilevel"/>
    <w:tmpl w:val="1DCE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40B78"/>
    <w:multiLevelType w:val="multilevel"/>
    <w:tmpl w:val="5E38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065C45"/>
    <w:multiLevelType w:val="hybridMultilevel"/>
    <w:tmpl w:val="0F26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846CA"/>
    <w:multiLevelType w:val="hybridMultilevel"/>
    <w:tmpl w:val="12D0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47E0E"/>
    <w:multiLevelType w:val="multilevel"/>
    <w:tmpl w:val="5A26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FE6262"/>
    <w:multiLevelType w:val="multilevel"/>
    <w:tmpl w:val="0A78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655DDA"/>
    <w:multiLevelType w:val="multilevel"/>
    <w:tmpl w:val="9494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A272BB"/>
    <w:multiLevelType w:val="hybridMultilevel"/>
    <w:tmpl w:val="CAD63056"/>
    <w:lvl w:ilvl="0" w:tplc="08090001">
      <w:start w:val="1"/>
      <w:numFmt w:val="bullet"/>
      <w:lvlText w:val=""/>
      <w:lvlJc w:val="left"/>
      <w:pPr>
        <w:ind w:left="720" w:hanging="360"/>
      </w:pPr>
      <w:rPr>
        <w:rFonts w:ascii="Symbol" w:hAnsi="Symbol" w:hint="default"/>
      </w:rPr>
    </w:lvl>
    <w:lvl w:ilvl="1" w:tplc="A8182FF0">
      <w:numFmt w:val="bullet"/>
      <w:lvlText w:val="•"/>
      <w:lvlJc w:val="left"/>
      <w:pPr>
        <w:ind w:left="1440" w:hanging="360"/>
      </w:pPr>
      <w:rPr>
        <w:rFonts w:ascii="Aptos" w:eastAsiaTheme="minorEastAsia"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711458"/>
    <w:multiLevelType w:val="multilevel"/>
    <w:tmpl w:val="6D64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05B55C4"/>
    <w:multiLevelType w:val="multilevel"/>
    <w:tmpl w:val="FA74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A23E0"/>
    <w:multiLevelType w:val="hybridMultilevel"/>
    <w:tmpl w:val="F3220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16543"/>
    <w:multiLevelType w:val="multilevel"/>
    <w:tmpl w:val="132A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037C33"/>
    <w:multiLevelType w:val="multilevel"/>
    <w:tmpl w:val="1AC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047318B"/>
    <w:multiLevelType w:val="hybridMultilevel"/>
    <w:tmpl w:val="5018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97E1D"/>
    <w:multiLevelType w:val="hybridMultilevel"/>
    <w:tmpl w:val="04DE35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BA3B24"/>
    <w:multiLevelType w:val="multilevel"/>
    <w:tmpl w:val="0C6A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79610D"/>
    <w:multiLevelType w:val="multilevel"/>
    <w:tmpl w:val="EE9E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EA2919"/>
    <w:multiLevelType w:val="multilevel"/>
    <w:tmpl w:val="CD82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AE6BB0"/>
    <w:multiLevelType w:val="multilevel"/>
    <w:tmpl w:val="0FE8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A37EBC"/>
    <w:multiLevelType w:val="hybridMultilevel"/>
    <w:tmpl w:val="8902A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9581C"/>
    <w:multiLevelType w:val="multilevel"/>
    <w:tmpl w:val="DBBE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8D712B"/>
    <w:multiLevelType w:val="hybridMultilevel"/>
    <w:tmpl w:val="8648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445C6D"/>
    <w:multiLevelType w:val="multilevel"/>
    <w:tmpl w:val="18C6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B71548"/>
    <w:multiLevelType w:val="multilevel"/>
    <w:tmpl w:val="23FA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5E1C72"/>
    <w:multiLevelType w:val="multilevel"/>
    <w:tmpl w:val="F97A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F94759"/>
    <w:multiLevelType w:val="multilevel"/>
    <w:tmpl w:val="CB74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3712D8"/>
    <w:multiLevelType w:val="multilevel"/>
    <w:tmpl w:val="5940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604362"/>
    <w:multiLevelType w:val="multilevel"/>
    <w:tmpl w:val="7E70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9D6BBD"/>
    <w:multiLevelType w:val="multilevel"/>
    <w:tmpl w:val="F90C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95175D"/>
    <w:multiLevelType w:val="multilevel"/>
    <w:tmpl w:val="0E6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5A2694"/>
    <w:multiLevelType w:val="multilevel"/>
    <w:tmpl w:val="6EE0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F34794"/>
    <w:multiLevelType w:val="multilevel"/>
    <w:tmpl w:val="69A6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BB16D8"/>
    <w:multiLevelType w:val="multilevel"/>
    <w:tmpl w:val="3E82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6E6C4C"/>
    <w:multiLevelType w:val="multilevel"/>
    <w:tmpl w:val="B712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654B58"/>
    <w:multiLevelType w:val="multilevel"/>
    <w:tmpl w:val="7BC6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397C28"/>
    <w:multiLevelType w:val="multilevel"/>
    <w:tmpl w:val="AC06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437CC0"/>
    <w:multiLevelType w:val="multilevel"/>
    <w:tmpl w:val="5E28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9324208">
    <w:abstractNumId w:val="20"/>
  </w:num>
  <w:num w:numId="2" w16cid:durableId="1698391948">
    <w:abstractNumId w:val="19"/>
  </w:num>
  <w:num w:numId="3" w16cid:durableId="687416869">
    <w:abstractNumId w:val="12"/>
  </w:num>
  <w:num w:numId="4" w16cid:durableId="1779909461">
    <w:abstractNumId w:val="14"/>
  </w:num>
  <w:num w:numId="5" w16cid:durableId="327363166">
    <w:abstractNumId w:val="44"/>
  </w:num>
  <w:num w:numId="6" w16cid:durableId="911042855">
    <w:abstractNumId w:val="28"/>
  </w:num>
  <w:num w:numId="7" w16cid:durableId="1398285241">
    <w:abstractNumId w:val="6"/>
  </w:num>
  <w:num w:numId="8" w16cid:durableId="503513560">
    <w:abstractNumId w:val="25"/>
  </w:num>
  <w:num w:numId="9" w16cid:durableId="440955443">
    <w:abstractNumId w:val="15"/>
  </w:num>
  <w:num w:numId="10" w16cid:durableId="1613169611">
    <w:abstractNumId w:val="42"/>
  </w:num>
  <w:num w:numId="11" w16cid:durableId="1649095626">
    <w:abstractNumId w:val="5"/>
  </w:num>
  <w:num w:numId="12" w16cid:durableId="1440023745">
    <w:abstractNumId w:val="4"/>
  </w:num>
  <w:num w:numId="13" w16cid:durableId="577132824">
    <w:abstractNumId w:val="16"/>
  </w:num>
  <w:num w:numId="14" w16cid:durableId="1883446247">
    <w:abstractNumId w:val="10"/>
  </w:num>
  <w:num w:numId="15" w16cid:durableId="1459908153">
    <w:abstractNumId w:val="29"/>
  </w:num>
  <w:num w:numId="16" w16cid:durableId="196891201">
    <w:abstractNumId w:val="21"/>
  </w:num>
  <w:num w:numId="17" w16cid:durableId="1954482631">
    <w:abstractNumId w:val="31"/>
  </w:num>
  <w:num w:numId="18" w16cid:durableId="863981524">
    <w:abstractNumId w:val="22"/>
  </w:num>
  <w:num w:numId="19" w16cid:durableId="1658725730">
    <w:abstractNumId w:val="37"/>
  </w:num>
  <w:num w:numId="20" w16cid:durableId="412355909">
    <w:abstractNumId w:val="36"/>
  </w:num>
  <w:num w:numId="21" w16cid:durableId="73357294">
    <w:abstractNumId w:val="24"/>
  </w:num>
  <w:num w:numId="22" w16cid:durableId="385691056">
    <w:abstractNumId w:val="46"/>
  </w:num>
  <w:num w:numId="23" w16cid:durableId="264003891">
    <w:abstractNumId w:val="35"/>
  </w:num>
  <w:num w:numId="24" w16cid:durableId="489055184">
    <w:abstractNumId w:val="13"/>
  </w:num>
  <w:num w:numId="25" w16cid:durableId="1492066662">
    <w:abstractNumId w:val="47"/>
  </w:num>
  <w:num w:numId="26" w16cid:durableId="1834107611">
    <w:abstractNumId w:val="48"/>
  </w:num>
  <w:num w:numId="27" w16cid:durableId="1824930355">
    <w:abstractNumId w:val="8"/>
  </w:num>
  <w:num w:numId="28" w16cid:durableId="1120689141">
    <w:abstractNumId w:val="33"/>
  </w:num>
  <w:num w:numId="29" w16cid:durableId="872495848">
    <w:abstractNumId w:val="9"/>
  </w:num>
  <w:num w:numId="30" w16cid:durableId="44335002">
    <w:abstractNumId w:val="7"/>
  </w:num>
  <w:num w:numId="31" w16cid:durableId="1303392467">
    <w:abstractNumId w:val="3"/>
  </w:num>
  <w:num w:numId="32" w16cid:durableId="1073815913">
    <w:abstractNumId w:val="18"/>
  </w:num>
  <w:num w:numId="33" w16cid:durableId="1156871705">
    <w:abstractNumId w:val="45"/>
  </w:num>
  <w:num w:numId="34" w16cid:durableId="1377119433">
    <w:abstractNumId w:val="34"/>
  </w:num>
  <w:num w:numId="35" w16cid:durableId="331764030">
    <w:abstractNumId w:val="39"/>
  </w:num>
  <w:num w:numId="36" w16cid:durableId="1464234020">
    <w:abstractNumId w:val="43"/>
  </w:num>
  <w:num w:numId="37" w16cid:durableId="175702846">
    <w:abstractNumId w:val="38"/>
  </w:num>
  <w:num w:numId="38" w16cid:durableId="766123006">
    <w:abstractNumId w:val="11"/>
  </w:num>
  <w:num w:numId="39" w16cid:durableId="1695613373">
    <w:abstractNumId w:val="1"/>
  </w:num>
  <w:num w:numId="40" w16cid:durableId="311493740">
    <w:abstractNumId w:val="32"/>
  </w:num>
  <w:num w:numId="41" w16cid:durableId="1553468519">
    <w:abstractNumId w:val="26"/>
  </w:num>
  <w:num w:numId="42" w16cid:durableId="7026231">
    <w:abstractNumId w:val="2"/>
  </w:num>
  <w:num w:numId="43" w16cid:durableId="2056932101">
    <w:abstractNumId w:val="23"/>
  </w:num>
  <w:num w:numId="44" w16cid:durableId="447237725">
    <w:abstractNumId w:val="17"/>
  </w:num>
  <w:num w:numId="45" w16cid:durableId="1061946460">
    <w:abstractNumId w:val="0"/>
  </w:num>
  <w:num w:numId="46" w16cid:durableId="1252201911">
    <w:abstractNumId w:val="40"/>
  </w:num>
  <w:num w:numId="47" w16cid:durableId="395515087">
    <w:abstractNumId w:val="30"/>
  </w:num>
  <w:num w:numId="48" w16cid:durableId="1195848598">
    <w:abstractNumId w:val="41"/>
  </w:num>
  <w:num w:numId="49" w16cid:durableId="13079746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CCB"/>
    <w:rsid w:val="00001052"/>
    <w:rsid w:val="00005014"/>
    <w:rsid w:val="00005132"/>
    <w:rsid w:val="00053A53"/>
    <w:rsid w:val="000608F9"/>
    <w:rsid w:val="00066CDE"/>
    <w:rsid w:val="000678A9"/>
    <w:rsid w:val="0008538D"/>
    <w:rsid w:val="00085500"/>
    <w:rsid w:val="0009767C"/>
    <w:rsid w:val="000B342F"/>
    <w:rsid w:val="000B4E02"/>
    <w:rsid w:val="000B6592"/>
    <w:rsid w:val="000B6B84"/>
    <w:rsid w:val="000C0644"/>
    <w:rsid w:val="000C1430"/>
    <w:rsid w:val="000C1747"/>
    <w:rsid w:val="000C1BEC"/>
    <w:rsid w:val="000C3195"/>
    <w:rsid w:val="000C319D"/>
    <w:rsid w:val="000D09C8"/>
    <w:rsid w:val="000D122C"/>
    <w:rsid w:val="000D53BA"/>
    <w:rsid w:val="000E0A43"/>
    <w:rsid w:val="000E0E16"/>
    <w:rsid w:val="000E2996"/>
    <w:rsid w:val="000E3F98"/>
    <w:rsid w:val="000F49BE"/>
    <w:rsid w:val="00105E21"/>
    <w:rsid w:val="00111017"/>
    <w:rsid w:val="00131860"/>
    <w:rsid w:val="00132DBF"/>
    <w:rsid w:val="00133C1F"/>
    <w:rsid w:val="0014433E"/>
    <w:rsid w:val="00146C8E"/>
    <w:rsid w:val="001661FB"/>
    <w:rsid w:val="00174FD1"/>
    <w:rsid w:val="00183CD6"/>
    <w:rsid w:val="00186F78"/>
    <w:rsid w:val="0018782A"/>
    <w:rsid w:val="00191F61"/>
    <w:rsid w:val="001951B8"/>
    <w:rsid w:val="001A13C1"/>
    <w:rsid w:val="001A1E33"/>
    <w:rsid w:val="001A1FCB"/>
    <w:rsid w:val="001A6A37"/>
    <w:rsid w:val="001B51C5"/>
    <w:rsid w:val="001C2DB0"/>
    <w:rsid w:val="001D5EAD"/>
    <w:rsid w:val="001E0F49"/>
    <w:rsid w:val="001E2DFE"/>
    <w:rsid w:val="001E484A"/>
    <w:rsid w:val="001F1A57"/>
    <w:rsid w:val="001F6489"/>
    <w:rsid w:val="00204928"/>
    <w:rsid w:val="002064F7"/>
    <w:rsid w:val="0021368B"/>
    <w:rsid w:val="00214BA2"/>
    <w:rsid w:val="002163AE"/>
    <w:rsid w:val="002169C1"/>
    <w:rsid w:val="002264F7"/>
    <w:rsid w:val="00227986"/>
    <w:rsid w:val="00227C9D"/>
    <w:rsid w:val="00230098"/>
    <w:rsid w:val="002307C6"/>
    <w:rsid w:val="002315A7"/>
    <w:rsid w:val="00250102"/>
    <w:rsid w:val="00253AAE"/>
    <w:rsid w:val="00256EF3"/>
    <w:rsid w:val="00257F7C"/>
    <w:rsid w:val="002678A9"/>
    <w:rsid w:val="00270E8A"/>
    <w:rsid w:val="00281FF4"/>
    <w:rsid w:val="002854EF"/>
    <w:rsid w:val="00287ACA"/>
    <w:rsid w:val="002972D5"/>
    <w:rsid w:val="002A42F6"/>
    <w:rsid w:val="002A7193"/>
    <w:rsid w:val="002B28BB"/>
    <w:rsid w:val="002B5379"/>
    <w:rsid w:val="002C04B1"/>
    <w:rsid w:val="002C0996"/>
    <w:rsid w:val="002C55B7"/>
    <w:rsid w:val="002F27DA"/>
    <w:rsid w:val="00302A29"/>
    <w:rsid w:val="00307FAE"/>
    <w:rsid w:val="00313BF2"/>
    <w:rsid w:val="00315376"/>
    <w:rsid w:val="00330868"/>
    <w:rsid w:val="00332DA9"/>
    <w:rsid w:val="00334CAD"/>
    <w:rsid w:val="003650FC"/>
    <w:rsid w:val="00365D24"/>
    <w:rsid w:val="00370E38"/>
    <w:rsid w:val="003731F2"/>
    <w:rsid w:val="00383201"/>
    <w:rsid w:val="00384487"/>
    <w:rsid w:val="0039504E"/>
    <w:rsid w:val="003970E0"/>
    <w:rsid w:val="00397617"/>
    <w:rsid w:val="003A2CF9"/>
    <w:rsid w:val="003A7EDC"/>
    <w:rsid w:val="003D034C"/>
    <w:rsid w:val="003D1D25"/>
    <w:rsid w:val="003D2D50"/>
    <w:rsid w:val="003D71B6"/>
    <w:rsid w:val="003E00AA"/>
    <w:rsid w:val="003E1CAF"/>
    <w:rsid w:val="00417C51"/>
    <w:rsid w:val="004321D2"/>
    <w:rsid w:val="00442932"/>
    <w:rsid w:val="00451D07"/>
    <w:rsid w:val="004528F3"/>
    <w:rsid w:val="0045305A"/>
    <w:rsid w:val="0045593C"/>
    <w:rsid w:val="00456E0A"/>
    <w:rsid w:val="00463E66"/>
    <w:rsid w:val="0046736A"/>
    <w:rsid w:val="004765E5"/>
    <w:rsid w:val="00480003"/>
    <w:rsid w:val="00483248"/>
    <w:rsid w:val="0048567B"/>
    <w:rsid w:val="0048678A"/>
    <w:rsid w:val="00495C7D"/>
    <w:rsid w:val="00497873"/>
    <w:rsid w:val="004A72C9"/>
    <w:rsid w:val="004B6D17"/>
    <w:rsid w:val="004B7986"/>
    <w:rsid w:val="004D29FD"/>
    <w:rsid w:val="004D3383"/>
    <w:rsid w:val="004D6D41"/>
    <w:rsid w:val="004D7936"/>
    <w:rsid w:val="004D7A6A"/>
    <w:rsid w:val="004E1C24"/>
    <w:rsid w:val="004E30F5"/>
    <w:rsid w:val="004F4A19"/>
    <w:rsid w:val="0050085C"/>
    <w:rsid w:val="00501938"/>
    <w:rsid w:val="005019B9"/>
    <w:rsid w:val="00505AFA"/>
    <w:rsid w:val="0051367B"/>
    <w:rsid w:val="005177D7"/>
    <w:rsid w:val="00521C9C"/>
    <w:rsid w:val="005316FF"/>
    <w:rsid w:val="00541A47"/>
    <w:rsid w:val="00544BAA"/>
    <w:rsid w:val="0054513D"/>
    <w:rsid w:val="00546A67"/>
    <w:rsid w:val="0055169D"/>
    <w:rsid w:val="00552D37"/>
    <w:rsid w:val="00562B32"/>
    <w:rsid w:val="005630BE"/>
    <w:rsid w:val="00563DEB"/>
    <w:rsid w:val="0056648D"/>
    <w:rsid w:val="00572B8E"/>
    <w:rsid w:val="00574699"/>
    <w:rsid w:val="005803D6"/>
    <w:rsid w:val="00590232"/>
    <w:rsid w:val="005928FA"/>
    <w:rsid w:val="00593230"/>
    <w:rsid w:val="0059377A"/>
    <w:rsid w:val="0059452B"/>
    <w:rsid w:val="00594A34"/>
    <w:rsid w:val="005A3399"/>
    <w:rsid w:val="005B0039"/>
    <w:rsid w:val="005B3215"/>
    <w:rsid w:val="005B59E0"/>
    <w:rsid w:val="005B5C37"/>
    <w:rsid w:val="005C6885"/>
    <w:rsid w:val="005D3BC1"/>
    <w:rsid w:val="005D744B"/>
    <w:rsid w:val="005D76DC"/>
    <w:rsid w:val="005E0EDE"/>
    <w:rsid w:val="005E497E"/>
    <w:rsid w:val="005E6FE0"/>
    <w:rsid w:val="005E7364"/>
    <w:rsid w:val="005F1339"/>
    <w:rsid w:val="005F3EF9"/>
    <w:rsid w:val="005F3F69"/>
    <w:rsid w:val="005F42E4"/>
    <w:rsid w:val="005F5173"/>
    <w:rsid w:val="0060301D"/>
    <w:rsid w:val="00607A29"/>
    <w:rsid w:val="00610A89"/>
    <w:rsid w:val="00610E4F"/>
    <w:rsid w:val="0061716B"/>
    <w:rsid w:val="006229E8"/>
    <w:rsid w:val="006325D9"/>
    <w:rsid w:val="00632E00"/>
    <w:rsid w:val="006337D3"/>
    <w:rsid w:val="006360F6"/>
    <w:rsid w:val="0064150B"/>
    <w:rsid w:val="00642966"/>
    <w:rsid w:val="006439FC"/>
    <w:rsid w:val="0064618F"/>
    <w:rsid w:val="00652C8E"/>
    <w:rsid w:val="006533BD"/>
    <w:rsid w:val="006606BC"/>
    <w:rsid w:val="006635CC"/>
    <w:rsid w:val="00672742"/>
    <w:rsid w:val="0067456F"/>
    <w:rsid w:val="00680045"/>
    <w:rsid w:val="006836D4"/>
    <w:rsid w:val="00685B19"/>
    <w:rsid w:val="00687856"/>
    <w:rsid w:val="0069091F"/>
    <w:rsid w:val="006A2072"/>
    <w:rsid w:val="006A3ACF"/>
    <w:rsid w:val="006C055D"/>
    <w:rsid w:val="006C529F"/>
    <w:rsid w:val="006C7EFA"/>
    <w:rsid w:val="006D253C"/>
    <w:rsid w:val="006D3BD6"/>
    <w:rsid w:val="006E3BFF"/>
    <w:rsid w:val="006E5090"/>
    <w:rsid w:val="006E7A2B"/>
    <w:rsid w:val="006F483E"/>
    <w:rsid w:val="00701ECC"/>
    <w:rsid w:val="0070611C"/>
    <w:rsid w:val="00712A2C"/>
    <w:rsid w:val="00714105"/>
    <w:rsid w:val="00730636"/>
    <w:rsid w:val="00735317"/>
    <w:rsid w:val="0075052F"/>
    <w:rsid w:val="0075066A"/>
    <w:rsid w:val="0075796E"/>
    <w:rsid w:val="00762957"/>
    <w:rsid w:val="00774917"/>
    <w:rsid w:val="00792091"/>
    <w:rsid w:val="00794DCB"/>
    <w:rsid w:val="00797BCB"/>
    <w:rsid w:val="007B2959"/>
    <w:rsid w:val="007B3F08"/>
    <w:rsid w:val="007B599B"/>
    <w:rsid w:val="007C757A"/>
    <w:rsid w:val="007D3492"/>
    <w:rsid w:val="007E0865"/>
    <w:rsid w:val="007E6308"/>
    <w:rsid w:val="00820996"/>
    <w:rsid w:val="0082723F"/>
    <w:rsid w:val="008340A0"/>
    <w:rsid w:val="00836C55"/>
    <w:rsid w:val="008427EB"/>
    <w:rsid w:val="00843922"/>
    <w:rsid w:val="0085127B"/>
    <w:rsid w:val="00852676"/>
    <w:rsid w:val="008721DF"/>
    <w:rsid w:val="008734EC"/>
    <w:rsid w:val="008742F9"/>
    <w:rsid w:val="00884E50"/>
    <w:rsid w:val="00887C8F"/>
    <w:rsid w:val="008A22DD"/>
    <w:rsid w:val="008A418D"/>
    <w:rsid w:val="008A7497"/>
    <w:rsid w:val="008B0202"/>
    <w:rsid w:val="008C1AFE"/>
    <w:rsid w:val="008C34BA"/>
    <w:rsid w:val="008C75F8"/>
    <w:rsid w:val="008D2F0E"/>
    <w:rsid w:val="008D4E1F"/>
    <w:rsid w:val="008E22B3"/>
    <w:rsid w:val="008E6806"/>
    <w:rsid w:val="008F06F3"/>
    <w:rsid w:val="008F2745"/>
    <w:rsid w:val="008F6A7C"/>
    <w:rsid w:val="0090148C"/>
    <w:rsid w:val="0092194B"/>
    <w:rsid w:val="0092469D"/>
    <w:rsid w:val="009340CD"/>
    <w:rsid w:val="00941FD4"/>
    <w:rsid w:val="00947F99"/>
    <w:rsid w:val="00961695"/>
    <w:rsid w:val="00961BC6"/>
    <w:rsid w:val="0097438C"/>
    <w:rsid w:val="00975C15"/>
    <w:rsid w:val="00980FF6"/>
    <w:rsid w:val="00983631"/>
    <w:rsid w:val="009A7657"/>
    <w:rsid w:val="009B09D4"/>
    <w:rsid w:val="009B5FD8"/>
    <w:rsid w:val="009C2122"/>
    <w:rsid w:val="009C78B7"/>
    <w:rsid w:val="009D0A21"/>
    <w:rsid w:val="009D1E3E"/>
    <w:rsid w:val="009D70A3"/>
    <w:rsid w:val="009E1EC3"/>
    <w:rsid w:val="009E4E7C"/>
    <w:rsid w:val="009F6332"/>
    <w:rsid w:val="00A036F2"/>
    <w:rsid w:val="00A14F66"/>
    <w:rsid w:val="00A20E59"/>
    <w:rsid w:val="00A30B38"/>
    <w:rsid w:val="00A3225B"/>
    <w:rsid w:val="00A37C6E"/>
    <w:rsid w:val="00A432A6"/>
    <w:rsid w:val="00A446AB"/>
    <w:rsid w:val="00A46EBF"/>
    <w:rsid w:val="00A47CCB"/>
    <w:rsid w:val="00A50ADE"/>
    <w:rsid w:val="00A511EF"/>
    <w:rsid w:val="00A54152"/>
    <w:rsid w:val="00A668DA"/>
    <w:rsid w:val="00A766BF"/>
    <w:rsid w:val="00A8020E"/>
    <w:rsid w:val="00A8580A"/>
    <w:rsid w:val="00A9274B"/>
    <w:rsid w:val="00A93288"/>
    <w:rsid w:val="00A9764F"/>
    <w:rsid w:val="00AA01A1"/>
    <w:rsid w:val="00AA076B"/>
    <w:rsid w:val="00AA3FC5"/>
    <w:rsid w:val="00AB2E1D"/>
    <w:rsid w:val="00AB31F2"/>
    <w:rsid w:val="00AD084B"/>
    <w:rsid w:val="00AD0EF6"/>
    <w:rsid w:val="00AD20D1"/>
    <w:rsid w:val="00AD5446"/>
    <w:rsid w:val="00AE3C87"/>
    <w:rsid w:val="00AE50AB"/>
    <w:rsid w:val="00AE68DB"/>
    <w:rsid w:val="00B00698"/>
    <w:rsid w:val="00B00A75"/>
    <w:rsid w:val="00B03940"/>
    <w:rsid w:val="00B04B98"/>
    <w:rsid w:val="00B07158"/>
    <w:rsid w:val="00B12CD9"/>
    <w:rsid w:val="00B20514"/>
    <w:rsid w:val="00B2178C"/>
    <w:rsid w:val="00B327B5"/>
    <w:rsid w:val="00B56ABF"/>
    <w:rsid w:val="00B575C3"/>
    <w:rsid w:val="00B628B5"/>
    <w:rsid w:val="00B66917"/>
    <w:rsid w:val="00B754C6"/>
    <w:rsid w:val="00B76CD5"/>
    <w:rsid w:val="00B84410"/>
    <w:rsid w:val="00B933D3"/>
    <w:rsid w:val="00B962A4"/>
    <w:rsid w:val="00B9692F"/>
    <w:rsid w:val="00BA2282"/>
    <w:rsid w:val="00BA679B"/>
    <w:rsid w:val="00BB15B7"/>
    <w:rsid w:val="00BB2F12"/>
    <w:rsid w:val="00BB6761"/>
    <w:rsid w:val="00BC18CF"/>
    <w:rsid w:val="00BC2DBB"/>
    <w:rsid w:val="00BD0277"/>
    <w:rsid w:val="00BE5ABE"/>
    <w:rsid w:val="00BF30BE"/>
    <w:rsid w:val="00BF50FE"/>
    <w:rsid w:val="00C03CAD"/>
    <w:rsid w:val="00C068F7"/>
    <w:rsid w:val="00C11F46"/>
    <w:rsid w:val="00C14B0C"/>
    <w:rsid w:val="00C20214"/>
    <w:rsid w:val="00C23C67"/>
    <w:rsid w:val="00C31E16"/>
    <w:rsid w:val="00C32B85"/>
    <w:rsid w:val="00C436AC"/>
    <w:rsid w:val="00C5228C"/>
    <w:rsid w:val="00C53D05"/>
    <w:rsid w:val="00C55689"/>
    <w:rsid w:val="00C679E6"/>
    <w:rsid w:val="00C70482"/>
    <w:rsid w:val="00C761AB"/>
    <w:rsid w:val="00C921E7"/>
    <w:rsid w:val="00C93BEC"/>
    <w:rsid w:val="00CA1399"/>
    <w:rsid w:val="00CA785A"/>
    <w:rsid w:val="00CB48AE"/>
    <w:rsid w:val="00CB4A54"/>
    <w:rsid w:val="00CC3537"/>
    <w:rsid w:val="00CE0867"/>
    <w:rsid w:val="00CE1879"/>
    <w:rsid w:val="00CE1FB8"/>
    <w:rsid w:val="00CE6B57"/>
    <w:rsid w:val="00D24124"/>
    <w:rsid w:val="00D24D5D"/>
    <w:rsid w:val="00D413D8"/>
    <w:rsid w:val="00D437E8"/>
    <w:rsid w:val="00D5308B"/>
    <w:rsid w:val="00D60923"/>
    <w:rsid w:val="00D60B8C"/>
    <w:rsid w:val="00D66BE7"/>
    <w:rsid w:val="00D679EB"/>
    <w:rsid w:val="00D67D30"/>
    <w:rsid w:val="00D745C5"/>
    <w:rsid w:val="00D761DD"/>
    <w:rsid w:val="00D91B3A"/>
    <w:rsid w:val="00D96E30"/>
    <w:rsid w:val="00DA0A51"/>
    <w:rsid w:val="00DB028B"/>
    <w:rsid w:val="00DB6FCB"/>
    <w:rsid w:val="00DC4B19"/>
    <w:rsid w:val="00DD2CF7"/>
    <w:rsid w:val="00DE160D"/>
    <w:rsid w:val="00DE424F"/>
    <w:rsid w:val="00DF08D9"/>
    <w:rsid w:val="00DF30CB"/>
    <w:rsid w:val="00E20851"/>
    <w:rsid w:val="00E26D62"/>
    <w:rsid w:val="00E27226"/>
    <w:rsid w:val="00E30AD7"/>
    <w:rsid w:val="00E36925"/>
    <w:rsid w:val="00E377F1"/>
    <w:rsid w:val="00E434AF"/>
    <w:rsid w:val="00E46748"/>
    <w:rsid w:val="00E611F8"/>
    <w:rsid w:val="00E63C94"/>
    <w:rsid w:val="00E80563"/>
    <w:rsid w:val="00E810A5"/>
    <w:rsid w:val="00E87401"/>
    <w:rsid w:val="00EA3089"/>
    <w:rsid w:val="00EA72C6"/>
    <w:rsid w:val="00EA759F"/>
    <w:rsid w:val="00EB11FB"/>
    <w:rsid w:val="00EC019B"/>
    <w:rsid w:val="00EE2AB1"/>
    <w:rsid w:val="00EF03ED"/>
    <w:rsid w:val="00EF601B"/>
    <w:rsid w:val="00F06296"/>
    <w:rsid w:val="00F2112A"/>
    <w:rsid w:val="00F25D5C"/>
    <w:rsid w:val="00F2785E"/>
    <w:rsid w:val="00F3212C"/>
    <w:rsid w:val="00F34DFB"/>
    <w:rsid w:val="00F37DD4"/>
    <w:rsid w:val="00F40E28"/>
    <w:rsid w:val="00F52EA3"/>
    <w:rsid w:val="00F57660"/>
    <w:rsid w:val="00F63A34"/>
    <w:rsid w:val="00F72B6B"/>
    <w:rsid w:val="00F72CD6"/>
    <w:rsid w:val="00F8155A"/>
    <w:rsid w:val="00F85050"/>
    <w:rsid w:val="00F9702D"/>
    <w:rsid w:val="00FA2E15"/>
    <w:rsid w:val="00FC12D0"/>
    <w:rsid w:val="00FD3F08"/>
    <w:rsid w:val="00FD5D41"/>
    <w:rsid w:val="00FE195A"/>
    <w:rsid w:val="00FE1FB2"/>
    <w:rsid w:val="00FE648A"/>
    <w:rsid w:val="00FE77E3"/>
    <w:rsid w:val="00FF60A0"/>
    <w:rsid w:val="09A099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8143A"/>
  <w15:chartTrackingRefBased/>
  <w15:docId w15:val="{B3C07320-AFDF-4056-BD25-DD48EE9E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semiHidden/>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semiHidden/>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character" w:styleId="CommentReference">
    <w:name w:val="annotation reference"/>
    <w:basedOn w:val="DefaultParagraphFont"/>
    <w:uiPriority w:val="99"/>
    <w:semiHidden/>
    <w:unhideWhenUsed/>
    <w:rsid w:val="003D034C"/>
    <w:rPr>
      <w:sz w:val="16"/>
      <w:szCs w:val="16"/>
    </w:rPr>
  </w:style>
  <w:style w:type="paragraph" w:styleId="CommentText">
    <w:name w:val="annotation text"/>
    <w:basedOn w:val="Normal"/>
    <w:link w:val="CommentTextChar"/>
    <w:uiPriority w:val="99"/>
    <w:unhideWhenUsed/>
    <w:rsid w:val="003D034C"/>
    <w:pPr>
      <w:spacing w:line="240" w:lineRule="auto"/>
    </w:pPr>
  </w:style>
  <w:style w:type="character" w:customStyle="1" w:styleId="CommentTextChar">
    <w:name w:val="Comment Text Char"/>
    <w:basedOn w:val="DefaultParagraphFont"/>
    <w:link w:val="CommentText"/>
    <w:uiPriority w:val="99"/>
    <w:rsid w:val="003D034C"/>
  </w:style>
  <w:style w:type="paragraph" w:styleId="CommentSubject">
    <w:name w:val="annotation subject"/>
    <w:basedOn w:val="CommentText"/>
    <w:next w:val="CommentText"/>
    <w:link w:val="CommentSubjectChar"/>
    <w:uiPriority w:val="99"/>
    <w:semiHidden/>
    <w:unhideWhenUsed/>
    <w:rsid w:val="003D034C"/>
    <w:rPr>
      <w:b/>
      <w:bCs/>
    </w:rPr>
  </w:style>
  <w:style w:type="character" w:customStyle="1" w:styleId="CommentSubjectChar">
    <w:name w:val="Comment Subject Char"/>
    <w:basedOn w:val="CommentTextChar"/>
    <w:link w:val="CommentSubject"/>
    <w:uiPriority w:val="99"/>
    <w:semiHidden/>
    <w:rsid w:val="003D03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584805">
      <w:bodyDiv w:val="1"/>
      <w:marLeft w:val="0"/>
      <w:marRight w:val="0"/>
      <w:marTop w:val="0"/>
      <w:marBottom w:val="0"/>
      <w:divBdr>
        <w:top w:val="none" w:sz="0" w:space="0" w:color="auto"/>
        <w:left w:val="none" w:sz="0" w:space="0" w:color="auto"/>
        <w:bottom w:val="none" w:sz="0" w:space="0" w:color="auto"/>
        <w:right w:val="none" w:sz="0" w:space="0" w:color="auto"/>
      </w:divBdr>
    </w:div>
    <w:div w:id="1358656714">
      <w:bodyDiv w:val="1"/>
      <w:marLeft w:val="0"/>
      <w:marRight w:val="0"/>
      <w:marTop w:val="0"/>
      <w:marBottom w:val="0"/>
      <w:divBdr>
        <w:top w:val="none" w:sz="0" w:space="0" w:color="auto"/>
        <w:left w:val="none" w:sz="0" w:space="0" w:color="auto"/>
        <w:bottom w:val="none" w:sz="0" w:space="0" w:color="auto"/>
        <w:right w:val="none" w:sz="0" w:space="0" w:color="auto"/>
      </w:divBdr>
    </w:div>
    <w:div w:id="1546402562">
      <w:bodyDiv w:val="1"/>
      <w:marLeft w:val="0"/>
      <w:marRight w:val="0"/>
      <w:marTop w:val="0"/>
      <w:marBottom w:val="0"/>
      <w:divBdr>
        <w:top w:val="none" w:sz="0" w:space="0" w:color="auto"/>
        <w:left w:val="none" w:sz="0" w:space="0" w:color="auto"/>
        <w:bottom w:val="none" w:sz="0" w:space="0" w:color="auto"/>
        <w:right w:val="none" w:sz="0" w:space="0" w:color="auto"/>
      </w:divBdr>
    </w:div>
    <w:div w:id="211894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omerocat.com" TargetMode="External"/><Relationship Id="rId18" Type="http://schemas.openxmlformats.org/officeDocument/2006/relationships/hyperlink" Target="mailto:careers@romerocat.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careers@romerocat.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romeroca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cfee2959-4698-4456-a2e1-35f22e17622d"/>
    <ds:schemaRef ds:uri="206ce881-be1e-441b-ae2c-eb88f331290e"/>
  </ds:schemaRefs>
</ds:datastoreItem>
</file>

<file path=customXml/itemProps3.xml><?xml version="1.0" encoding="utf-8"?>
<ds:datastoreItem xmlns:ds="http://schemas.openxmlformats.org/officeDocument/2006/customXml" ds:itemID="{2D0B98A9-8BEE-495D-BD9C-636529BF1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3023</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Romero-05</dc:creator>
  <cp:keywords/>
  <dc:description/>
  <cp:lastModifiedBy>Zoë Robinson</cp:lastModifiedBy>
  <cp:revision>16</cp:revision>
  <cp:lastPrinted>2026-06-02T07:20:00Z</cp:lastPrinted>
  <dcterms:created xsi:type="dcterms:W3CDTF">2026-05-26T08:08:00Z</dcterms:created>
  <dcterms:modified xsi:type="dcterms:W3CDTF">2026-06-17T13:33:00Z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