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DFF0" w14:textId="39FCF1AD" w:rsidR="002C0B8C" w:rsidRPr="00461C5A" w:rsidRDefault="003D6219" w:rsidP="003D6219">
      <w:pPr>
        <w:jc w:val="center"/>
        <w:rPr>
          <w:rFonts w:ascii="Poppins" w:hAnsi="Poppins" w:cs="Poppins"/>
          <w:b/>
          <w:bCs/>
          <w:sz w:val="21"/>
          <w:szCs w:val="21"/>
        </w:rPr>
      </w:pPr>
      <w:r w:rsidRPr="00461C5A">
        <w:rPr>
          <w:rFonts w:ascii="Poppins" w:hAnsi="Poppins" w:cs="Poppins"/>
          <w:b/>
          <w:bCs/>
          <w:sz w:val="21"/>
          <w:szCs w:val="21"/>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461C5A" w14:paraId="59A89438" w14:textId="77777777" w:rsidTr="65010BA4">
        <w:tc>
          <w:tcPr>
            <w:tcW w:w="2254" w:type="dxa"/>
            <w:shd w:val="clear" w:color="auto" w:fill="04428C"/>
          </w:tcPr>
          <w:p w14:paraId="736D6A26" w14:textId="675511AA" w:rsidR="00B5440D" w:rsidRPr="00461C5A" w:rsidRDefault="00B5440D" w:rsidP="00050194">
            <w:pPr>
              <w:rPr>
                <w:rFonts w:ascii="Poppins" w:hAnsi="Poppins" w:cs="Poppins"/>
                <w:sz w:val="21"/>
                <w:szCs w:val="21"/>
              </w:rPr>
            </w:pPr>
            <w:r w:rsidRPr="00461C5A">
              <w:rPr>
                <w:rFonts w:ascii="Poppins" w:hAnsi="Poppins" w:cs="Poppins"/>
                <w:sz w:val="21"/>
                <w:szCs w:val="21"/>
              </w:rPr>
              <w:t>Job Title:</w:t>
            </w:r>
          </w:p>
        </w:tc>
        <w:tc>
          <w:tcPr>
            <w:tcW w:w="6762" w:type="dxa"/>
          </w:tcPr>
          <w:p w14:paraId="15C5A070" w14:textId="311D6100" w:rsidR="00B5440D" w:rsidRPr="00461C5A" w:rsidRDefault="606CAFEA" w:rsidP="00B5440D">
            <w:pPr>
              <w:rPr>
                <w:rFonts w:ascii="Poppins" w:hAnsi="Poppins" w:cs="Poppins"/>
                <w:sz w:val="21"/>
                <w:szCs w:val="21"/>
              </w:rPr>
            </w:pPr>
            <w:r w:rsidRPr="00461C5A">
              <w:rPr>
                <w:rFonts w:ascii="Poppins" w:hAnsi="Poppins" w:cs="Poppins"/>
                <w:sz w:val="21"/>
                <w:szCs w:val="21"/>
              </w:rPr>
              <w:t xml:space="preserve">Executive </w:t>
            </w:r>
            <w:r w:rsidR="00D7042E" w:rsidRPr="00461C5A">
              <w:rPr>
                <w:rFonts w:ascii="Poppins" w:hAnsi="Poppins" w:cs="Poppins"/>
                <w:sz w:val="21"/>
                <w:szCs w:val="21"/>
              </w:rPr>
              <w:t>Deputy Director of Primary</w:t>
            </w:r>
            <w:r w:rsidR="00BC50EB" w:rsidRPr="00461C5A">
              <w:rPr>
                <w:rFonts w:ascii="Poppins" w:hAnsi="Poppins" w:cs="Poppins"/>
                <w:sz w:val="21"/>
                <w:szCs w:val="21"/>
              </w:rPr>
              <w:t xml:space="preserve"> Education</w:t>
            </w:r>
          </w:p>
        </w:tc>
      </w:tr>
      <w:tr w:rsidR="003E7DC3" w:rsidRPr="00461C5A" w14:paraId="4B127795" w14:textId="77777777" w:rsidTr="65010BA4">
        <w:tc>
          <w:tcPr>
            <w:tcW w:w="2254" w:type="dxa"/>
            <w:shd w:val="clear" w:color="auto" w:fill="04428C"/>
          </w:tcPr>
          <w:p w14:paraId="7E2987B2" w14:textId="2A86C5CF" w:rsidR="003E7DC3" w:rsidRPr="00461C5A" w:rsidRDefault="003E7DC3" w:rsidP="00050194">
            <w:pPr>
              <w:rPr>
                <w:rFonts w:ascii="Poppins" w:hAnsi="Poppins" w:cs="Poppins"/>
                <w:sz w:val="21"/>
                <w:szCs w:val="21"/>
              </w:rPr>
            </w:pPr>
            <w:r w:rsidRPr="00461C5A">
              <w:rPr>
                <w:rFonts w:ascii="Poppins" w:hAnsi="Poppins" w:cs="Poppins"/>
                <w:sz w:val="21"/>
                <w:szCs w:val="21"/>
              </w:rPr>
              <w:t>JD Reference:</w:t>
            </w:r>
          </w:p>
        </w:tc>
        <w:tc>
          <w:tcPr>
            <w:tcW w:w="6762" w:type="dxa"/>
          </w:tcPr>
          <w:p w14:paraId="1A47AF08" w14:textId="749054D6" w:rsidR="003E7DC3" w:rsidRPr="00461C5A" w:rsidRDefault="5F2B35A8" w:rsidP="65010BA4">
            <w:pPr>
              <w:rPr>
                <w:rFonts w:ascii="Poppins" w:hAnsi="Poppins" w:cs="Poppins"/>
                <w:sz w:val="21"/>
                <w:szCs w:val="21"/>
              </w:rPr>
            </w:pPr>
            <w:r w:rsidRPr="00461C5A">
              <w:rPr>
                <w:rFonts w:ascii="Poppins" w:hAnsi="Poppins" w:cs="Poppins"/>
                <w:sz w:val="21"/>
                <w:szCs w:val="21"/>
              </w:rPr>
              <w:t xml:space="preserve">Core MT </w:t>
            </w:r>
            <w:r w:rsidR="7AECACDD" w:rsidRPr="00461C5A">
              <w:rPr>
                <w:rFonts w:ascii="Poppins" w:hAnsi="Poppins" w:cs="Poppins"/>
                <w:sz w:val="21"/>
                <w:szCs w:val="21"/>
              </w:rPr>
              <w:t>Executive Deputy Director of Primary Education</w:t>
            </w:r>
          </w:p>
        </w:tc>
      </w:tr>
      <w:tr w:rsidR="00B5440D" w:rsidRPr="00461C5A" w14:paraId="0557ABCF" w14:textId="77777777" w:rsidTr="65010BA4">
        <w:tc>
          <w:tcPr>
            <w:tcW w:w="2254" w:type="dxa"/>
            <w:shd w:val="clear" w:color="auto" w:fill="04428C"/>
          </w:tcPr>
          <w:p w14:paraId="334B16A4" w14:textId="45938FA8" w:rsidR="00B5440D" w:rsidRPr="00461C5A" w:rsidRDefault="00B5440D" w:rsidP="00050194">
            <w:pPr>
              <w:rPr>
                <w:rFonts w:ascii="Poppins" w:hAnsi="Poppins" w:cs="Poppins"/>
                <w:sz w:val="21"/>
                <w:szCs w:val="21"/>
              </w:rPr>
            </w:pPr>
            <w:r w:rsidRPr="00461C5A">
              <w:rPr>
                <w:rFonts w:ascii="Poppins" w:hAnsi="Poppins" w:cs="Poppins"/>
                <w:sz w:val="21"/>
                <w:szCs w:val="21"/>
              </w:rPr>
              <w:t>School/Academy:</w:t>
            </w:r>
          </w:p>
        </w:tc>
        <w:tc>
          <w:tcPr>
            <w:tcW w:w="6762" w:type="dxa"/>
          </w:tcPr>
          <w:p w14:paraId="757785DF" w14:textId="449CC277" w:rsidR="00B5440D" w:rsidRPr="00461C5A" w:rsidRDefault="009E131D" w:rsidP="00B5440D">
            <w:pPr>
              <w:rPr>
                <w:rFonts w:ascii="Poppins" w:hAnsi="Poppins" w:cs="Poppins"/>
                <w:sz w:val="21"/>
                <w:szCs w:val="21"/>
              </w:rPr>
            </w:pPr>
            <w:r w:rsidRPr="00461C5A">
              <w:rPr>
                <w:rFonts w:ascii="Poppins" w:hAnsi="Poppins" w:cs="Poppins"/>
                <w:sz w:val="21"/>
                <w:szCs w:val="21"/>
              </w:rPr>
              <w:t>Meridian Trust</w:t>
            </w:r>
          </w:p>
        </w:tc>
      </w:tr>
      <w:tr w:rsidR="00B5440D" w:rsidRPr="00461C5A" w14:paraId="4D81EAA4" w14:textId="77777777" w:rsidTr="65010BA4">
        <w:tc>
          <w:tcPr>
            <w:tcW w:w="2254" w:type="dxa"/>
            <w:shd w:val="clear" w:color="auto" w:fill="04428C"/>
          </w:tcPr>
          <w:p w14:paraId="13B1B832" w14:textId="61059E06" w:rsidR="00B5440D" w:rsidRPr="00461C5A" w:rsidRDefault="00B5440D" w:rsidP="00050194">
            <w:pPr>
              <w:rPr>
                <w:rFonts w:ascii="Poppins" w:hAnsi="Poppins" w:cs="Poppins"/>
                <w:sz w:val="21"/>
                <w:szCs w:val="21"/>
              </w:rPr>
            </w:pPr>
            <w:r w:rsidRPr="00461C5A">
              <w:rPr>
                <w:rFonts w:ascii="Poppins" w:hAnsi="Poppins" w:cs="Poppins"/>
                <w:sz w:val="21"/>
                <w:szCs w:val="21"/>
              </w:rPr>
              <w:t>Salary:</w:t>
            </w:r>
          </w:p>
        </w:tc>
        <w:tc>
          <w:tcPr>
            <w:tcW w:w="6762" w:type="dxa"/>
          </w:tcPr>
          <w:p w14:paraId="2273BF63" w14:textId="56857BAA" w:rsidR="00B5440D" w:rsidRPr="00461C5A" w:rsidRDefault="007226D8" w:rsidP="00B5440D">
            <w:pPr>
              <w:rPr>
                <w:rFonts w:ascii="Poppins" w:hAnsi="Poppins" w:cs="Poppins"/>
                <w:sz w:val="21"/>
                <w:szCs w:val="21"/>
              </w:rPr>
            </w:pPr>
            <w:r w:rsidRPr="00461C5A">
              <w:rPr>
                <w:rFonts w:ascii="Poppins" w:hAnsi="Poppins" w:cs="Poppins"/>
                <w:sz w:val="21"/>
                <w:szCs w:val="21"/>
              </w:rPr>
              <w:t>Leadership</w:t>
            </w:r>
            <w:r w:rsidR="26D1FD99" w:rsidRPr="00461C5A">
              <w:rPr>
                <w:rFonts w:ascii="Poppins" w:hAnsi="Poppins" w:cs="Poppins"/>
                <w:sz w:val="21"/>
                <w:szCs w:val="21"/>
              </w:rPr>
              <w:t xml:space="preserve"> </w:t>
            </w:r>
            <w:r w:rsidR="25C6B5B4" w:rsidRPr="00461C5A">
              <w:rPr>
                <w:rFonts w:ascii="Poppins" w:hAnsi="Poppins" w:cs="Poppins"/>
                <w:sz w:val="21"/>
                <w:szCs w:val="21"/>
              </w:rPr>
              <w:t>Points (35-39)</w:t>
            </w:r>
          </w:p>
        </w:tc>
      </w:tr>
      <w:tr w:rsidR="00B5440D" w:rsidRPr="00461C5A" w14:paraId="5087B680" w14:textId="77777777" w:rsidTr="65010BA4">
        <w:tc>
          <w:tcPr>
            <w:tcW w:w="2254" w:type="dxa"/>
            <w:shd w:val="clear" w:color="auto" w:fill="04428C"/>
          </w:tcPr>
          <w:p w14:paraId="32A2E6D8" w14:textId="508C68DD" w:rsidR="00B5440D" w:rsidRPr="00461C5A" w:rsidRDefault="00B5440D" w:rsidP="00050194">
            <w:pPr>
              <w:rPr>
                <w:rFonts w:ascii="Poppins" w:hAnsi="Poppins" w:cs="Poppins"/>
                <w:sz w:val="21"/>
                <w:szCs w:val="21"/>
              </w:rPr>
            </w:pPr>
            <w:r w:rsidRPr="00461C5A">
              <w:rPr>
                <w:rFonts w:ascii="Poppins" w:hAnsi="Poppins" w:cs="Poppins"/>
                <w:sz w:val="21"/>
                <w:szCs w:val="21"/>
              </w:rPr>
              <w:t>Responsible to:</w:t>
            </w:r>
          </w:p>
        </w:tc>
        <w:tc>
          <w:tcPr>
            <w:tcW w:w="6762" w:type="dxa"/>
          </w:tcPr>
          <w:p w14:paraId="2E7EC63C" w14:textId="5F44545B" w:rsidR="00B5440D" w:rsidRPr="00461C5A" w:rsidRDefault="62D9B9E3" w:rsidP="00B5440D">
            <w:pPr>
              <w:rPr>
                <w:rFonts w:ascii="Poppins" w:hAnsi="Poppins" w:cs="Poppins"/>
                <w:sz w:val="21"/>
                <w:szCs w:val="21"/>
              </w:rPr>
            </w:pPr>
            <w:r w:rsidRPr="00461C5A">
              <w:rPr>
                <w:rFonts w:ascii="Poppins" w:hAnsi="Poppins" w:cs="Poppins"/>
                <w:sz w:val="21"/>
                <w:szCs w:val="21"/>
              </w:rPr>
              <w:t>Executive Director of Primary (</w:t>
            </w:r>
            <w:r w:rsidR="46881A51" w:rsidRPr="00461C5A">
              <w:rPr>
                <w:rFonts w:ascii="Poppins" w:hAnsi="Poppins" w:cs="Poppins"/>
                <w:sz w:val="21"/>
                <w:szCs w:val="21"/>
              </w:rPr>
              <w:t xml:space="preserve">Current </w:t>
            </w:r>
            <w:r w:rsidR="6263F505" w:rsidRPr="00461C5A">
              <w:rPr>
                <w:rFonts w:ascii="Poppins" w:hAnsi="Poppins" w:cs="Poppins"/>
                <w:sz w:val="21"/>
                <w:szCs w:val="21"/>
              </w:rPr>
              <w:t>Deputy</w:t>
            </w:r>
            <w:r w:rsidR="0F94ACA5" w:rsidRPr="00461C5A">
              <w:rPr>
                <w:rFonts w:ascii="Poppins" w:hAnsi="Poppins" w:cs="Poppins"/>
                <w:sz w:val="21"/>
                <w:szCs w:val="21"/>
              </w:rPr>
              <w:t xml:space="preserve"> </w:t>
            </w:r>
            <w:r w:rsidR="6263F505" w:rsidRPr="00461C5A">
              <w:rPr>
                <w:rFonts w:ascii="Poppins" w:hAnsi="Poppins" w:cs="Poppins"/>
                <w:sz w:val="21"/>
                <w:szCs w:val="21"/>
              </w:rPr>
              <w:t>CEO</w:t>
            </w:r>
            <w:r w:rsidR="1FA0D226" w:rsidRPr="00461C5A">
              <w:rPr>
                <w:rFonts w:ascii="Poppins" w:hAnsi="Poppins" w:cs="Poppins"/>
                <w:sz w:val="21"/>
                <w:szCs w:val="21"/>
              </w:rPr>
              <w:t>)</w:t>
            </w:r>
          </w:p>
        </w:tc>
      </w:tr>
    </w:tbl>
    <w:p w14:paraId="6E1DE085" w14:textId="08CE41AA" w:rsidR="00F925F7" w:rsidRPr="00461C5A" w:rsidRDefault="00F925F7" w:rsidP="003D6219">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00050194" w:rsidRPr="00461C5A" w14:paraId="39BD106F" w14:textId="77777777" w:rsidTr="65010BA4">
        <w:tc>
          <w:tcPr>
            <w:tcW w:w="2254" w:type="dxa"/>
            <w:shd w:val="clear" w:color="auto" w:fill="04428C"/>
          </w:tcPr>
          <w:p w14:paraId="536D5C00" w14:textId="5869FBDC" w:rsidR="00050194" w:rsidRPr="00461C5A" w:rsidRDefault="00050194" w:rsidP="3ABC3B73">
            <w:pPr>
              <w:rPr>
                <w:rFonts w:ascii="Poppins" w:hAnsi="Poppins" w:cs="Poppins"/>
                <w:color w:val="FFFFFF" w:themeColor="background1"/>
                <w:sz w:val="21"/>
                <w:szCs w:val="21"/>
              </w:rPr>
            </w:pPr>
            <w:r w:rsidRPr="00461C5A">
              <w:rPr>
                <w:rFonts w:ascii="Poppins" w:hAnsi="Poppins" w:cs="Poppins"/>
                <w:color w:val="FFFFFF" w:themeColor="background1"/>
                <w:sz w:val="21"/>
                <w:szCs w:val="21"/>
              </w:rPr>
              <w:t>Role:</w:t>
            </w:r>
          </w:p>
        </w:tc>
        <w:tc>
          <w:tcPr>
            <w:tcW w:w="6762" w:type="dxa"/>
          </w:tcPr>
          <w:p w14:paraId="5B15D34B" w14:textId="348929EA" w:rsidR="00050194" w:rsidRPr="00461C5A" w:rsidRDefault="20414226" w:rsidP="3ABC3B73">
            <w:pPr>
              <w:jc w:val="both"/>
              <w:rPr>
                <w:rFonts w:ascii="Poppins" w:eastAsia="Poppins" w:hAnsi="Poppins" w:cs="Poppins"/>
                <w:sz w:val="21"/>
                <w:szCs w:val="21"/>
              </w:rPr>
            </w:pPr>
            <w:r w:rsidRPr="00461C5A">
              <w:rPr>
                <w:rFonts w:ascii="Poppins" w:eastAsia="Poppins" w:hAnsi="Poppins" w:cs="Poppins"/>
                <w:sz w:val="21"/>
                <w:szCs w:val="21"/>
              </w:rPr>
              <w:t xml:space="preserve">The Executive Deputy Director of Primary Education is a senior strategic leader within Meridian Trust. Working closely with the </w:t>
            </w:r>
            <w:r w:rsidR="7A3DD4A4" w:rsidRPr="00461C5A">
              <w:rPr>
                <w:rFonts w:ascii="Poppins" w:eastAsia="Poppins" w:hAnsi="Poppins" w:cs="Poppins"/>
                <w:sz w:val="21"/>
                <w:szCs w:val="21"/>
              </w:rPr>
              <w:t>Executive Director of Primary</w:t>
            </w:r>
            <w:r w:rsidRPr="00461C5A">
              <w:rPr>
                <w:rFonts w:ascii="Poppins" w:eastAsia="Poppins" w:hAnsi="Poppins" w:cs="Poppins"/>
                <w:sz w:val="21"/>
                <w:szCs w:val="21"/>
              </w:rPr>
              <w:t xml:space="preserve"> and Primary Executive Principals, the post holder will shape and deliver the Trust’s vision for exceptional primary education across a large and growing number of primary academies.</w:t>
            </w:r>
          </w:p>
          <w:p w14:paraId="256F4BD6" w14:textId="5DEACEB5" w:rsidR="00050194" w:rsidRPr="00461C5A" w:rsidRDefault="20414226" w:rsidP="3ABC3B73">
            <w:pPr>
              <w:jc w:val="both"/>
              <w:rPr>
                <w:rFonts w:ascii="Poppins" w:eastAsia="Poppins" w:hAnsi="Poppins" w:cs="Poppins"/>
                <w:sz w:val="21"/>
                <w:szCs w:val="21"/>
              </w:rPr>
            </w:pPr>
            <w:r w:rsidRPr="00461C5A">
              <w:rPr>
                <w:rFonts w:ascii="Poppins" w:eastAsia="Poppins" w:hAnsi="Poppins" w:cs="Poppins"/>
                <w:sz w:val="21"/>
                <w:szCs w:val="21"/>
              </w:rPr>
              <w:t xml:space="preserve">This role </w:t>
            </w:r>
            <w:r w:rsidR="59CEF186" w:rsidRPr="00461C5A">
              <w:rPr>
                <w:rFonts w:ascii="Poppins" w:eastAsia="Poppins" w:hAnsi="Poppins" w:cs="Poppins"/>
                <w:sz w:val="21"/>
                <w:szCs w:val="21"/>
              </w:rPr>
              <w:t>involves</w:t>
            </w:r>
            <w:r w:rsidR="24B568DF" w:rsidRPr="00461C5A">
              <w:rPr>
                <w:rFonts w:ascii="Poppins" w:eastAsia="Poppins" w:hAnsi="Poppins" w:cs="Poppins"/>
                <w:sz w:val="21"/>
                <w:szCs w:val="21"/>
              </w:rPr>
              <w:t xml:space="preserve"> </w:t>
            </w:r>
            <w:r w:rsidRPr="00461C5A">
              <w:rPr>
                <w:rFonts w:ascii="Poppins" w:eastAsia="Poppins" w:hAnsi="Poppins" w:cs="Poppins"/>
                <w:sz w:val="21"/>
                <w:szCs w:val="21"/>
              </w:rPr>
              <w:t>ensuring consistently high standards of curriculum, teaching, leadership and pupil outcomes. The post holder will influence, support and challenge senior leaders across the Trust, fostering a culture of excellence, collaboration and continuous improvement.</w:t>
            </w:r>
            <w:r w:rsidR="0F808B6A" w:rsidRPr="00461C5A">
              <w:rPr>
                <w:rFonts w:ascii="Poppins" w:eastAsia="Poppins" w:hAnsi="Poppins" w:cs="Poppins"/>
                <w:sz w:val="21"/>
                <w:szCs w:val="21"/>
              </w:rPr>
              <w:t xml:space="preserve">  </w:t>
            </w:r>
            <w:r w:rsidR="22B7F2BF" w:rsidRPr="00461C5A">
              <w:rPr>
                <w:rFonts w:ascii="Poppins" w:eastAsia="Poppins" w:hAnsi="Poppins" w:cs="Poppins"/>
                <w:sz w:val="21"/>
                <w:szCs w:val="21"/>
              </w:rPr>
              <w:t>The</w:t>
            </w:r>
            <w:r w:rsidR="08A356DC" w:rsidRPr="00461C5A">
              <w:rPr>
                <w:rFonts w:ascii="Poppins" w:eastAsia="Poppins" w:hAnsi="Poppins" w:cs="Poppins"/>
                <w:sz w:val="21"/>
                <w:szCs w:val="21"/>
              </w:rPr>
              <w:t xml:space="preserve"> </w:t>
            </w:r>
            <w:r w:rsidR="3F8E595E" w:rsidRPr="00461C5A">
              <w:rPr>
                <w:rFonts w:ascii="Poppins" w:eastAsia="Poppins" w:hAnsi="Poppins" w:cs="Poppins"/>
                <w:sz w:val="21"/>
                <w:szCs w:val="21"/>
              </w:rPr>
              <w:t>role involves</w:t>
            </w:r>
            <w:r w:rsidR="08A356DC" w:rsidRPr="00461C5A">
              <w:rPr>
                <w:rFonts w:ascii="Poppins" w:eastAsia="Poppins" w:hAnsi="Poppins" w:cs="Poppins"/>
                <w:sz w:val="21"/>
                <w:szCs w:val="21"/>
              </w:rPr>
              <w:t xml:space="preserve"> deputis</w:t>
            </w:r>
            <w:r w:rsidR="3C2F5BBC" w:rsidRPr="00461C5A">
              <w:rPr>
                <w:rFonts w:ascii="Poppins" w:eastAsia="Poppins" w:hAnsi="Poppins" w:cs="Poppins"/>
                <w:sz w:val="21"/>
                <w:szCs w:val="21"/>
              </w:rPr>
              <w:t>ing</w:t>
            </w:r>
            <w:r w:rsidR="08A356DC" w:rsidRPr="00461C5A">
              <w:rPr>
                <w:rFonts w:ascii="Poppins" w:eastAsia="Poppins" w:hAnsi="Poppins" w:cs="Poppins"/>
                <w:sz w:val="21"/>
                <w:szCs w:val="21"/>
              </w:rPr>
              <w:t xml:space="preserve"> for the Executive Director of Primary in leading our primary phase, system leadership and trust activity, as required.</w:t>
            </w:r>
          </w:p>
        </w:tc>
      </w:tr>
      <w:tr w:rsidR="007226D8" w:rsidRPr="00461C5A" w14:paraId="01B2604A" w14:textId="77777777" w:rsidTr="65010BA4">
        <w:tc>
          <w:tcPr>
            <w:tcW w:w="2254" w:type="dxa"/>
            <w:shd w:val="clear" w:color="auto" w:fill="04428C"/>
          </w:tcPr>
          <w:p w14:paraId="4620A48C" w14:textId="52F936BB" w:rsidR="007226D8" w:rsidRPr="00461C5A" w:rsidRDefault="007226D8" w:rsidP="3ABC3B73">
            <w:pPr>
              <w:rPr>
                <w:rFonts w:ascii="Poppins" w:hAnsi="Poppins" w:cs="Poppins"/>
                <w:color w:val="FFFFFF" w:themeColor="background1"/>
                <w:sz w:val="21"/>
                <w:szCs w:val="21"/>
              </w:rPr>
            </w:pPr>
            <w:r w:rsidRPr="00461C5A">
              <w:rPr>
                <w:rFonts w:ascii="Poppins" w:hAnsi="Poppins" w:cs="Poppins"/>
                <w:color w:val="FFFFFF" w:themeColor="background1"/>
                <w:sz w:val="21"/>
                <w:szCs w:val="21"/>
              </w:rPr>
              <w:t xml:space="preserve">Purpose of </w:t>
            </w:r>
            <w:r w:rsidR="005E3799" w:rsidRPr="00461C5A">
              <w:rPr>
                <w:rFonts w:ascii="Poppins" w:hAnsi="Poppins" w:cs="Poppins"/>
                <w:color w:val="FFFFFF" w:themeColor="background1"/>
                <w:sz w:val="21"/>
                <w:szCs w:val="21"/>
              </w:rPr>
              <w:t>job</w:t>
            </w:r>
            <w:r w:rsidRPr="00461C5A">
              <w:rPr>
                <w:rFonts w:ascii="Poppins" w:hAnsi="Poppins" w:cs="Poppins"/>
                <w:color w:val="FFFFFF" w:themeColor="background1"/>
                <w:sz w:val="21"/>
                <w:szCs w:val="21"/>
              </w:rPr>
              <w:t>:</w:t>
            </w:r>
          </w:p>
        </w:tc>
        <w:tc>
          <w:tcPr>
            <w:tcW w:w="6762" w:type="dxa"/>
          </w:tcPr>
          <w:p w14:paraId="6D556FE4" w14:textId="047683E8" w:rsidR="00DE03FB" w:rsidRPr="00461C5A" w:rsidRDefault="35088C5A" w:rsidP="3ABC3B73">
            <w:pPr>
              <w:spacing w:after="160" w:line="276" w:lineRule="auto"/>
              <w:rPr>
                <w:rFonts w:ascii="Poppins" w:eastAsia="Poppins" w:hAnsi="Poppins" w:cs="Poppins"/>
                <w:sz w:val="21"/>
                <w:szCs w:val="21"/>
              </w:rPr>
            </w:pPr>
            <w:r w:rsidRPr="00461C5A">
              <w:rPr>
                <w:rFonts w:ascii="Poppins" w:eastAsia="Poppins" w:hAnsi="Poppins" w:cs="Poppins"/>
                <w:sz w:val="21"/>
                <w:szCs w:val="21"/>
              </w:rPr>
              <w:t>You</w:t>
            </w:r>
            <w:r w:rsidR="2FE29705" w:rsidRPr="00461C5A">
              <w:rPr>
                <w:rFonts w:ascii="Poppins" w:eastAsia="Poppins" w:hAnsi="Poppins" w:cs="Poppins"/>
                <w:sz w:val="21"/>
                <w:szCs w:val="21"/>
              </w:rPr>
              <w:t xml:space="preserve"> will lead with clarity, ambition and strategic insight, ensuring that the Trust’s aims for the primary phase are achieved. They will drive excellence in educational provision, strengthen leadership capacity, and ensure that systems, resources and professional development are aligned to deliver sustained improvement. </w:t>
            </w:r>
            <w:r w:rsidR="6EEF4196" w:rsidRPr="00461C5A">
              <w:rPr>
                <w:rFonts w:ascii="Poppins" w:eastAsia="Poppins" w:hAnsi="Poppins" w:cs="Poppins"/>
                <w:sz w:val="21"/>
                <w:szCs w:val="21"/>
              </w:rPr>
              <w:t>You</w:t>
            </w:r>
            <w:r w:rsidR="2FE29705" w:rsidRPr="00461C5A">
              <w:rPr>
                <w:rFonts w:ascii="Poppins" w:eastAsia="Poppins" w:hAnsi="Poppins" w:cs="Poppins"/>
                <w:sz w:val="21"/>
                <w:szCs w:val="21"/>
              </w:rPr>
              <w:t xml:space="preserve"> will model the Trust’s values and promote high professional standards across all primary settings.</w:t>
            </w:r>
          </w:p>
        </w:tc>
      </w:tr>
    </w:tbl>
    <w:p w14:paraId="6BB9D6AB" w14:textId="3752535D" w:rsidR="00050194" w:rsidRPr="00461C5A" w:rsidRDefault="00050194" w:rsidP="003D6219">
      <w:pPr>
        <w:jc w:val="center"/>
        <w:rPr>
          <w:rFonts w:ascii="Poppins" w:hAnsi="Poppins" w:cs="Poppins"/>
          <w:sz w:val="21"/>
          <w:szCs w:val="21"/>
        </w:rPr>
      </w:pPr>
    </w:p>
    <w:p w14:paraId="2AE15CE0" w14:textId="77777777" w:rsidR="00461C5A" w:rsidRDefault="00461C5A" w:rsidP="1AE878B9">
      <w:pPr>
        <w:spacing w:after="0"/>
        <w:rPr>
          <w:rFonts w:ascii="Poppins" w:hAnsi="Poppins" w:cs="Poppins"/>
          <w:b/>
          <w:bCs/>
          <w:sz w:val="21"/>
          <w:szCs w:val="21"/>
        </w:rPr>
      </w:pPr>
    </w:p>
    <w:p w14:paraId="0A10DFF0" w14:textId="77777777" w:rsidR="00461C5A" w:rsidRDefault="00461C5A" w:rsidP="1AE878B9">
      <w:pPr>
        <w:spacing w:after="0"/>
        <w:rPr>
          <w:rFonts w:ascii="Poppins" w:hAnsi="Poppins" w:cs="Poppins"/>
          <w:b/>
          <w:bCs/>
          <w:sz w:val="21"/>
          <w:szCs w:val="21"/>
        </w:rPr>
      </w:pPr>
    </w:p>
    <w:p w14:paraId="735C5422" w14:textId="77777777" w:rsidR="00461C5A" w:rsidRDefault="00461C5A" w:rsidP="1AE878B9">
      <w:pPr>
        <w:spacing w:after="0"/>
        <w:rPr>
          <w:rFonts w:ascii="Poppins" w:hAnsi="Poppins" w:cs="Poppins"/>
          <w:b/>
          <w:bCs/>
          <w:sz w:val="21"/>
          <w:szCs w:val="21"/>
        </w:rPr>
      </w:pPr>
    </w:p>
    <w:p w14:paraId="06A1E98C" w14:textId="77777777" w:rsidR="00461C5A" w:rsidRDefault="00461C5A" w:rsidP="1AE878B9">
      <w:pPr>
        <w:spacing w:after="0"/>
        <w:rPr>
          <w:rFonts w:ascii="Poppins" w:hAnsi="Poppins" w:cs="Poppins"/>
          <w:b/>
          <w:bCs/>
          <w:sz w:val="21"/>
          <w:szCs w:val="21"/>
        </w:rPr>
      </w:pPr>
    </w:p>
    <w:p w14:paraId="0CBBEB7E" w14:textId="77777777" w:rsidR="00461C5A" w:rsidRDefault="00461C5A" w:rsidP="1AE878B9">
      <w:pPr>
        <w:spacing w:after="0"/>
        <w:rPr>
          <w:rFonts w:ascii="Poppins" w:hAnsi="Poppins" w:cs="Poppins"/>
          <w:b/>
          <w:bCs/>
          <w:sz w:val="21"/>
          <w:szCs w:val="21"/>
        </w:rPr>
      </w:pPr>
    </w:p>
    <w:p w14:paraId="38B4D608" w14:textId="77777777" w:rsidR="00461C5A" w:rsidRDefault="00461C5A" w:rsidP="1AE878B9">
      <w:pPr>
        <w:spacing w:after="0"/>
        <w:rPr>
          <w:rFonts w:ascii="Poppins" w:hAnsi="Poppins" w:cs="Poppins"/>
          <w:b/>
          <w:bCs/>
          <w:sz w:val="21"/>
          <w:szCs w:val="21"/>
        </w:rPr>
      </w:pPr>
    </w:p>
    <w:p w14:paraId="36E074BE" w14:textId="77777777" w:rsidR="00461C5A" w:rsidRDefault="00461C5A" w:rsidP="1AE878B9">
      <w:pPr>
        <w:spacing w:after="0"/>
        <w:rPr>
          <w:rFonts w:ascii="Poppins" w:hAnsi="Poppins" w:cs="Poppins"/>
          <w:b/>
          <w:bCs/>
          <w:sz w:val="21"/>
          <w:szCs w:val="21"/>
        </w:rPr>
      </w:pPr>
    </w:p>
    <w:p w14:paraId="6FB256B1" w14:textId="77777777" w:rsidR="00461C5A" w:rsidRDefault="00461C5A" w:rsidP="1AE878B9">
      <w:pPr>
        <w:spacing w:after="0"/>
        <w:rPr>
          <w:rFonts w:ascii="Poppins" w:hAnsi="Poppins" w:cs="Poppins"/>
          <w:b/>
          <w:bCs/>
          <w:sz w:val="21"/>
          <w:szCs w:val="21"/>
        </w:rPr>
      </w:pPr>
    </w:p>
    <w:p w14:paraId="5BE38632" w14:textId="77777777" w:rsidR="00461C5A" w:rsidRDefault="00461C5A" w:rsidP="1AE878B9">
      <w:pPr>
        <w:spacing w:after="0"/>
        <w:rPr>
          <w:rFonts w:ascii="Poppins" w:hAnsi="Poppins" w:cs="Poppins"/>
          <w:b/>
          <w:bCs/>
          <w:sz w:val="21"/>
          <w:szCs w:val="21"/>
        </w:rPr>
      </w:pPr>
    </w:p>
    <w:p w14:paraId="0F91CBDC" w14:textId="77777777" w:rsidR="00461C5A" w:rsidRDefault="00461C5A" w:rsidP="1AE878B9">
      <w:pPr>
        <w:spacing w:after="0"/>
        <w:rPr>
          <w:rFonts w:ascii="Poppins" w:hAnsi="Poppins" w:cs="Poppins"/>
          <w:b/>
          <w:bCs/>
          <w:sz w:val="21"/>
          <w:szCs w:val="21"/>
        </w:rPr>
      </w:pPr>
    </w:p>
    <w:p w14:paraId="544DE9A0" w14:textId="42A002A2" w:rsidR="5790F421" w:rsidRPr="00461C5A" w:rsidRDefault="00050194" w:rsidP="1AE878B9">
      <w:pPr>
        <w:spacing w:after="0"/>
        <w:rPr>
          <w:rFonts w:ascii="Poppins" w:hAnsi="Poppins" w:cs="Poppins"/>
          <w:b/>
          <w:bCs/>
          <w:sz w:val="21"/>
          <w:szCs w:val="21"/>
        </w:rPr>
      </w:pPr>
      <w:r w:rsidRPr="00461C5A">
        <w:rPr>
          <w:rFonts w:ascii="Poppins" w:hAnsi="Poppins" w:cs="Poppins"/>
          <w:b/>
          <w:bCs/>
          <w:sz w:val="21"/>
          <w:szCs w:val="21"/>
        </w:rPr>
        <w:t>Responsibilities and Accountabilities</w:t>
      </w:r>
      <w:r w:rsidR="5790F421" w:rsidRPr="00461C5A">
        <w:rPr>
          <w:rFonts w:ascii="Poppins" w:hAnsi="Poppins" w:cs="Poppins"/>
          <w:b/>
          <w:bCs/>
          <w:sz w:val="21"/>
          <w:szCs w:val="21"/>
        </w:rPr>
        <w:t xml:space="preserve">: </w:t>
      </w:r>
    </w:p>
    <w:p w14:paraId="7E96F002" w14:textId="5A4CEEEC" w:rsidR="00E44480" w:rsidRPr="00461C5A" w:rsidRDefault="3A664C91" w:rsidP="00DC26F9">
      <w:pPr>
        <w:pStyle w:val="ListParagraph"/>
        <w:numPr>
          <w:ilvl w:val="0"/>
          <w:numId w:val="17"/>
        </w:numPr>
        <w:rPr>
          <w:rFonts w:ascii="Poppins" w:hAnsi="Poppins" w:cs="Poppins"/>
          <w:sz w:val="21"/>
          <w:szCs w:val="21"/>
        </w:rPr>
      </w:pPr>
      <w:r w:rsidRPr="00461C5A">
        <w:rPr>
          <w:rFonts w:ascii="Poppins" w:hAnsi="Poppins" w:cs="Poppins"/>
          <w:sz w:val="21"/>
          <w:szCs w:val="21"/>
        </w:rPr>
        <w:t>Provide strategic</w:t>
      </w:r>
      <w:r w:rsidR="0E728347" w:rsidRPr="00461C5A">
        <w:rPr>
          <w:rFonts w:ascii="Poppins" w:hAnsi="Poppins" w:cs="Poppins"/>
          <w:sz w:val="21"/>
          <w:szCs w:val="21"/>
        </w:rPr>
        <w:t xml:space="preserve"> direction </w:t>
      </w:r>
      <w:r w:rsidRPr="00461C5A">
        <w:rPr>
          <w:rFonts w:ascii="Poppins" w:hAnsi="Poppins" w:cs="Poppins"/>
          <w:sz w:val="21"/>
          <w:szCs w:val="21"/>
        </w:rPr>
        <w:t xml:space="preserve">for the Primary Phase, ensuring high standards of </w:t>
      </w:r>
      <w:r w:rsidR="44CB7F11" w:rsidRPr="00461C5A">
        <w:rPr>
          <w:rFonts w:ascii="Poppins" w:hAnsi="Poppins" w:cs="Poppins"/>
          <w:sz w:val="21"/>
          <w:szCs w:val="21"/>
        </w:rPr>
        <w:t xml:space="preserve">achievement and </w:t>
      </w:r>
      <w:r w:rsidRPr="00461C5A">
        <w:rPr>
          <w:rFonts w:ascii="Poppins" w:hAnsi="Poppins" w:cs="Poppins"/>
          <w:sz w:val="21"/>
          <w:szCs w:val="21"/>
        </w:rPr>
        <w:t>attainment</w:t>
      </w:r>
      <w:r w:rsidR="30793286" w:rsidRPr="00461C5A">
        <w:rPr>
          <w:rFonts w:ascii="Poppins" w:hAnsi="Poppins" w:cs="Poppins"/>
          <w:sz w:val="21"/>
          <w:szCs w:val="21"/>
        </w:rPr>
        <w:t>.</w:t>
      </w:r>
      <w:r w:rsidR="5CA9C521" w:rsidRPr="00461C5A">
        <w:rPr>
          <w:rFonts w:ascii="Poppins" w:hAnsi="Poppins" w:cs="Poppins"/>
          <w:sz w:val="21"/>
          <w:szCs w:val="21"/>
        </w:rPr>
        <w:t xml:space="preserve"> </w:t>
      </w:r>
    </w:p>
    <w:p w14:paraId="7F827356" w14:textId="77777777" w:rsidR="00E44480" w:rsidRPr="00461C5A" w:rsidRDefault="00E44480" w:rsidP="00DC26F9">
      <w:pPr>
        <w:pStyle w:val="ListParagraph"/>
        <w:numPr>
          <w:ilvl w:val="0"/>
          <w:numId w:val="17"/>
        </w:numPr>
        <w:rPr>
          <w:rFonts w:ascii="Poppins" w:hAnsi="Poppins" w:cs="Poppins"/>
          <w:sz w:val="21"/>
          <w:szCs w:val="21"/>
        </w:rPr>
      </w:pPr>
      <w:r w:rsidRPr="00461C5A">
        <w:rPr>
          <w:rFonts w:ascii="Poppins" w:hAnsi="Poppins" w:cs="Poppins"/>
          <w:sz w:val="21"/>
          <w:szCs w:val="21"/>
        </w:rPr>
        <w:t>Line manage Primary Executive Principals and Primary Headteachers to support their development.</w:t>
      </w:r>
    </w:p>
    <w:p w14:paraId="4A8F98C3" w14:textId="77777777" w:rsidR="00E44480" w:rsidRPr="00461C5A" w:rsidRDefault="00E44480" w:rsidP="00DC26F9">
      <w:pPr>
        <w:pStyle w:val="ListParagraph"/>
        <w:numPr>
          <w:ilvl w:val="0"/>
          <w:numId w:val="17"/>
        </w:numPr>
        <w:rPr>
          <w:rFonts w:ascii="Poppins" w:hAnsi="Poppins" w:cs="Poppins"/>
          <w:sz w:val="21"/>
          <w:szCs w:val="21"/>
        </w:rPr>
      </w:pPr>
      <w:r w:rsidRPr="00461C5A">
        <w:rPr>
          <w:rFonts w:ascii="Poppins" w:hAnsi="Poppins" w:cs="Poppins"/>
          <w:sz w:val="21"/>
          <w:szCs w:val="21"/>
        </w:rPr>
        <w:t>Evaluate performance across the Primary Phase and identify priorities for improvement.</w:t>
      </w:r>
    </w:p>
    <w:p w14:paraId="10CEF450" w14:textId="244442CD" w:rsidR="07468015" w:rsidRPr="00461C5A" w:rsidRDefault="07468015" w:rsidP="00DC26F9">
      <w:pPr>
        <w:pStyle w:val="ListParagraph"/>
        <w:numPr>
          <w:ilvl w:val="0"/>
          <w:numId w:val="17"/>
        </w:numPr>
        <w:rPr>
          <w:rFonts w:ascii="Poppins" w:hAnsi="Poppins" w:cs="Poppins"/>
          <w:sz w:val="21"/>
          <w:szCs w:val="21"/>
        </w:rPr>
      </w:pPr>
      <w:r w:rsidRPr="00461C5A">
        <w:rPr>
          <w:rFonts w:ascii="Poppins" w:hAnsi="Poppins" w:cs="Poppins"/>
          <w:sz w:val="21"/>
          <w:szCs w:val="21"/>
        </w:rPr>
        <w:t>Ensure strategic and highly effective use of all data sources.</w:t>
      </w:r>
    </w:p>
    <w:p w14:paraId="01E447B0" w14:textId="77777777" w:rsidR="00E44480" w:rsidRPr="00461C5A" w:rsidRDefault="00E44480" w:rsidP="00DC26F9">
      <w:pPr>
        <w:pStyle w:val="ListParagraph"/>
        <w:numPr>
          <w:ilvl w:val="0"/>
          <w:numId w:val="17"/>
        </w:numPr>
        <w:rPr>
          <w:rFonts w:ascii="Poppins" w:hAnsi="Poppins" w:cs="Poppins"/>
          <w:sz w:val="21"/>
          <w:szCs w:val="21"/>
        </w:rPr>
      </w:pPr>
      <w:r w:rsidRPr="00461C5A">
        <w:rPr>
          <w:rFonts w:ascii="Poppins" w:hAnsi="Poppins" w:cs="Poppins"/>
          <w:sz w:val="21"/>
          <w:szCs w:val="21"/>
        </w:rPr>
        <w:t>Champion best practice and inspire colleagues to enable every child to achieve their potential.</w:t>
      </w:r>
    </w:p>
    <w:p w14:paraId="2D9ECC0F" w14:textId="77777777" w:rsidR="00E44480" w:rsidRPr="00461C5A" w:rsidRDefault="00E44480" w:rsidP="00DC26F9">
      <w:pPr>
        <w:pStyle w:val="ListParagraph"/>
        <w:numPr>
          <w:ilvl w:val="0"/>
          <w:numId w:val="17"/>
        </w:numPr>
        <w:rPr>
          <w:rFonts w:ascii="Poppins" w:hAnsi="Poppins" w:cs="Poppins"/>
          <w:sz w:val="21"/>
          <w:szCs w:val="21"/>
        </w:rPr>
      </w:pPr>
      <w:r w:rsidRPr="00461C5A">
        <w:rPr>
          <w:rFonts w:ascii="Poppins" w:hAnsi="Poppins" w:cs="Poppins"/>
          <w:sz w:val="21"/>
          <w:szCs w:val="21"/>
        </w:rPr>
        <w:t>Engage with research, national bodies, and sources of excellence to enhance provision.</w:t>
      </w:r>
    </w:p>
    <w:p w14:paraId="400719DE" w14:textId="77777777" w:rsidR="00E44480" w:rsidRPr="00461C5A" w:rsidRDefault="00E44480" w:rsidP="00DC26F9">
      <w:pPr>
        <w:pStyle w:val="ListParagraph"/>
        <w:numPr>
          <w:ilvl w:val="0"/>
          <w:numId w:val="17"/>
        </w:numPr>
        <w:rPr>
          <w:rFonts w:ascii="Poppins" w:hAnsi="Poppins" w:cs="Poppins"/>
          <w:sz w:val="21"/>
          <w:szCs w:val="21"/>
        </w:rPr>
      </w:pPr>
      <w:r w:rsidRPr="00461C5A">
        <w:rPr>
          <w:rFonts w:ascii="Poppins" w:hAnsi="Poppins" w:cs="Poppins"/>
          <w:sz w:val="21"/>
          <w:szCs w:val="21"/>
        </w:rPr>
        <w:t>Contribute significantly to staff training and professional development.</w:t>
      </w:r>
    </w:p>
    <w:p w14:paraId="11A45F20" w14:textId="6328DD0E" w:rsidR="3A664C91" w:rsidRPr="00461C5A" w:rsidRDefault="3A664C91" w:rsidP="00DC26F9">
      <w:pPr>
        <w:pStyle w:val="ListParagraph"/>
        <w:numPr>
          <w:ilvl w:val="0"/>
          <w:numId w:val="17"/>
        </w:numPr>
        <w:rPr>
          <w:rFonts w:ascii="Poppins" w:hAnsi="Poppins" w:cs="Poppins"/>
          <w:sz w:val="21"/>
          <w:szCs w:val="21"/>
        </w:rPr>
      </w:pPr>
      <w:r w:rsidRPr="00461C5A">
        <w:rPr>
          <w:rFonts w:ascii="Poppins" w:hAnsi="Poppins" w:cs="Poppins"/>
          <w:sz w:val="21"/>
          <w:szCs w:val="21"/>
        </w:rPr>
        <w:t>Work collaboratively with senior leaders to identify and evaluate growth opportunities for the Trust.</w:t>
      </w:r>
    </w:p>
    <w:p w14:paraId="35F3D704" w14:textId="3291D25D" w:rsidR="6694CD47" w:rsidRPr="00461C5A" w:rsidRDefault="6694CD47" w:rsidP="00DC26F9">
      <w:pPr>
        <w:pStyle w:val="ListParagraph"/>
        <w:numPr>
          <w:ilvl w:val="0"/>
          <w:numId w:val="17"/>
        </w:numPr>
        <w:rPr>
          <w:rFonts w:ascii="Poppins" w:hAnsi="Poppins" w:cs="Poppins"/>
          <w:sz w:val="21"/>
          <w:szCs w:val="21"/>
        </w:rPr>
      </w:pPr>
      <w:r w:rsidRPr="00461C5A">
        <w:rPr>
          <w:rFonts w:ascii="Poppins" w:hAnsi="Poppins" w:cs="Poppins"/>
          <w:sz w:val="21"/>
          <w:szCs w:val="21"/>
        </w:rPr>
        <w:t>As part of our succession planning, w</w:t>
      </w:r>
      <w:r w:rsidR="1E06FC57" w:rsidRPr="00461C5A">
        <w:rPr>
          <w:rFonts w:ascii="Poppins" w:hAnsi="Poppins" w:cs="Poppins"/>
          <w:sz w:val="21"/>
          <w:szCs w:val="21"/>
        </w:rPr>
        <w:t>elcome opportunities to engage in wider trust work, for example the Digital Strategy, to ensure you are</w:t>
      </w:r>
      <w:r w:rsidR="69358B9E" w:rsidRPr="00461C5A">
        <w:rPr>
          <w:rFonts w:ascii="Poppins" w:hAnsi="Poppins" w:cs="Poppins"/>
          <w:sz w:val="21"/>
          <w:szCs w:val="21"/>
        </w:rPr>
        <w:t xml:space="preserve"> prepared and ready </w:t>
      </w:r>
      <w:r w:rsidR="1E06FC57" w:rsidRPr="00461C5A">
        <w:rPr>
          <w:rFonts w:ascii="Poppins" w:hAnsi="Poppins" w:cs="Poppins"/>
          <w:sz w:val="21"/>
          <w:szCs w:val="21"/>
        </w:rPr>
        <w:t xml:space="preserve">to </w:t>
      </w:r>
      <w:r w:rsidR="5851A3BA" w:rsidRPr="00461C5A">
        <w:rPr>
          <w:rFonts w:ascii="Poppins" w:hAnsi="Poppins" w:cs="Poppins"/>
          <w:sz w:val="21"/>
          <w:szCs w:val="21"/>
        </w:rPr>
        <w:t xml:space="preserve">become our Executive Director in the </w:t>
      </w:r>
      <w:r w:rsidR="729E31F5" w:rsidRPr="00461C5A">
        <w:rPr>
          <w:rFonts w:ascii="Poppins" w:hAnsi="Poppins" w:cs="Poppins"/>
          <w:sz w:val="21"/>
          <w:szCs w:val="21"/>
        </w:rPr>
        <w:t>future.</w:t>
      </w:r>
    </w:p>
    <w:p w14:paraId="61F1789D" w14:textId="77777777" w:rsidR="00B768FC" w:rsidRPr="00461C5A" w:rsidRDefault="00B768FC" w:rsidP="007C7F9F">
      <w:pPr>
        <w:pStyle w:val="ListParagraph"/>
        <w:ind w:left="425"/>
        <w:rPr>
          <w:rFonts w:ascii="Poppins" w:hAnsi="Poppins" w:cs="Poppins"/>
          <w:b/>
          <w:bCs/>
          <w:sz w:val="21"/>
          <w:szCs w:val="21"/>
        </w:rPr>
      </w:pPr>
    </w:p>
    <w:p w14:paraId="7AD66141" w14:textId="77777777" w:rsidR="00516892" w:rsidRPr="00461C5A" w:rsidRDefault="00516892" w:rsidP="00516892">
      <w:pPr>
        <w:spacing w:after="0"/>
        <w:rPr>
          <w:rFonts w:ascii="Poppins" w:hAnsi="Poppins" w:cs="Poppins"/>
          <w:b/>
          <w:bCs/>
          <w:sz w:val="21"/>
          <w:szCs w:val="21"/>
        </w:rPr>
      </w:pPr>
      <w:r w:rsidRPr="00461C5A">
        <w:rPr>
          <w:rFonts w:ascii="Poppins" w:hAnsi="Poppins" w:cs="Poppins"/>
          <w:b/>
          <w:bCs/>
          <w:sz w:val="21"/>
          <w:szCs w:val="21"/>
        </w:rPr>
        <w:t>Main activities</w:t>
      </w:r>
    </w:p>
    <w:p w14:paraId="64AF1968" w14:textId="779A4AF4" w:rsidR="3ABC3B73" w:rsidRDefault="6247CE26" w:rsidP="00C81DC7">
      <w:pPr>
        <w:pStyle w:val="Default"/>
        <w:jc w:val="both"/>
        <w:rPr>
          <w:rFonts w:ascii="Poppins" w:hAnsi="Poppins" w:cs="Poppins"/>
          <w:sz w:val="21"/>
          <w:szCs w:val="21"/>
        </w:rPr>
      </w:pPr>
      <w:r w:rsidRPr="00461C5A">
        <w:rPr>
          <w:rFonts w:ascii="Poppins" w:hAnsi="Poppins" w:cs="Poppins"/>
          <w:sz w:val="21"/>
          <w:szCs w:val="21"/>
        </w:rPr>
        <w:t xml:space="preserve">To work with the </w:t>
      </w:r>
      <w:r w:rsidR="3E939C7F" w:rsidRPr="00461C5A">
        <w:rPr>
          <w:rFonts w:ascii="Poppins" w:hAnsi="Poppins" w:cs="Poppins"/>
          <w:sz w:val="21"/>
          <w:szCs w:val="21"/>
        </w:rPr>
        <w:t xml:space="preserve">CEO, </w:t>
      </w:r>
      <w:r w:rsidR="27574770" w:rsidRPr="00461C5A">
        <w:rPr>
          <w:rFonts w:ascii="Poppins" w:hAnsi="Poppins" w:cs="Poppins"/>
          <w:sz w:val="21"/>
          <w:szCs w:val="21"/>
        </w:rPr>
        <w:t>Executive Director of Primary</w:t>
      </w:r>
      <w:r w:rsidR="7A24EC6F" w:rsidRPr="00461C5A">
        <w:rPr>
          <w:rFonts w:ascii="Poppins" w:hAnsi="Poppins" w:cs="Poppins"/>
          <w:sz w:val="21"/>
          <w:szCs w:val="21"/>
        </w:rPr>
        <w:t xml:space="preserve"> and Primary Executive Principals to</w:t>
      </w:r>
      <w:r w:rsidRPr="00461C5A">
        <w:rPr>
          <w:rFonts w:ascii="Poppins" w:hAnsi="Poppins" w:cs="Poppins"/>
          <w:sz w:val="21"/>
          <w:szCs w:val="21"/>
        </w:rPr>
        <w:t>:</w:t>
      </w:r>
    </w:p>
    <w:p w14:paraId="5E5D39E7" w14:textId="77777777" w:rsidR="00C81DC7" w:rsidRPr="00C81DC7" w:rsidRDefault="00C81DC7" w:rsidP="00C81DC7">
      <w:pPr>
        <w:pStyle w:val="Default"/>
        <w:jc w:val="both"/>
        <w:rPr>
          <w:rFonts w:ascii="Poppins" w:hAnsi="Poppins" w:cs="Poppins"/>
          <w:sz w:val="21"/>
          <w:szCs w:val="21"/>
        </w:rPr>
      </w:pPr>
    </w:p>
    <w:p w14:paraId="5BE1363B" w14:textId="3DF0878B" w:rsidR="47EC823C" w:rsidRPr="00461C5A" w:rsidRDefault="47EC823C" w:rsidP="3ABC3B73">
      <w:pPr>
        <w:spacing w:line="276" w:lineRule="auto"/>
        <w:rPr>
          <w:sz w:val="21"/>
          <w:szCs w:val="21"/>
        </w:rPr>
      </w:pPr>
      <w:r w:rsidRPr="00461C5A">
        <w:rPr>
          <w:rFonts w:ascii="Poppins" w:eastAsia="Poppins" w:hAnsi="Poppins" w:cs="Poppins"/>
          <w:b/>
          <w:bCs/>
          <w:sz w:val="21"/>
          <w:szCs w:val="21"/>
        </w:rPr>
        <w:t>Strategic Leadership</w:t>
      </w:r>
    </w:p>
    <w:p w14:paraId="0EB908D3" w14:textId="6E340B89" w:rsidR="47EC823C" w:rsidRPr="00461C5A" w:rsidRDefault="47EC823C" w:rsidP="00DC26F9">
      <w:pPr>
        <w:pStyle w:val="ListParagraph"/>
        <w:numPr>
          <w:ilvl w:val="0"/>
          <w:numId w:val="6"/>
        </w:numPr>
        <w:spacing w:line="276" w:lineRule="auto"/>
        <w:rPr>
          <w:rFonts w:ascii="Poppins" w:eastAsia="Poppins" w:hAnsi="Poppins" w:cs="Poppins"/>
          <w:sz w:val="21"/>
          <w:szCs w:val="21"/>
        </w:rPr>
      </w:pPr>
      <w:r w:rsidRPr="00461C5A">
        <w:rPr>
          <w:rFonts w:ascii="Poppins" w:eastAsia="Poppins" w:hAnsi="Poppins" w:cs="Poppins"/>
          <w:sz w:val="21"/>
          <w:szCs w:val="21"/>
        </w:rPr>
        <w:t>Provide strategic direction for the primary phase, ensuring alignment with Trust priorities.</w:t>
      </w:r>
    </w:p>
    <w:p w14:paraId="1238EA54" w14:textId="5E1310FE" w:rsidR="47EC823C" w:rsidRPr="00461C5A" w:rsidRDefault="47EC823C" w:rsidP="00DC26F9">
      <w:pPr>
        <w:pStyle w:val="ListParagraph"/>
        <w:numPr>
          <w:ilvl w:val="0"/>
          <w:numId w:val="6"/>
        </w:numPr>
        <w:spacing w:line="276" w:lineRule="auto"/>
        <w:rPr>
          <w:rFonts w:ascii="Poppins" w:eastAsia="Poppins" w:hAnsi="Poppins" w:cs="Poppins"/>
          <w:sz w:val="21"/>
          <w:szCs w:val="21"/>
        </w:rPr>
      </w:pPr>
      <w:r w:rsidRPr="00461C5A">
        <w:rPr>
          <w:rFonts w:ascii="Poppins" w:eastAsia="Poppins" w:hAnsi="Poppins" w:cs="Poppins"/>
          <w:sz w:val="21"/>
          <w:szCs w:val="21"/>
        </w:rPr>
        <w:t>Lead the development and implementation of Trust‑wide strategies to secure high standards of attainment, progress and pupil experience.</w:t>
      </w:r>
    </w:p>
    <w:p w14:paraId="7CEDD270" w14:textId="1E419165" w:rsidR="47EC823C" w:rsidRPr="00461C5A" w:rsidRDefault="47EC823C" w:rsidP="00DC26F9">
      <w:pPr>
        <w:pStyle w:val="ListParagraph"/>
        <w:numPr>
          <w:ilvl w:val="0"/>
          <w:numId w:val="6"/>
        </w:numPr>
        <w:spacing w:line="276" w:lineRule="auto"/>
        <w:rPr>
          <w:rFonts w:ascii="Poppins" w:eastAsia="Poppins" w:hAnsi="Poppins" w:cs="Poppins"/>
          <w:sz w:val="21"/>
          <w:szCs w:val="21"/>
        </w:rPr>
      </w:pPr>
      <w:r w:rsidRPr="00461C5A">
        <w:rPr>
          <w:rFonts w:ascii="Poppins" w:eastAsia="Poppins" w:hAnsi="Poppins" w:cs="Poppins"/>
          <w:sz w:val="21"/>
          <w:szCs w:val="21"/>
        </w:rPr>
        <w:t>Contribute to long‑term planning, organisational development and growth across the primary portfolio.</w:t>
      </w:r>
    </w:p>
    <w:p w14:paraId="5A4881C1" w14:textId="26041326" w:rsidR="47EC823C" w:rsidRPr="00461C5A" w:rsidRDefault="47EC823C" w:rsidP="00DC26F9">
      <w:pPr>
        <w:pStyle w:val="ListParagraph"/>
        <w:numPr>
          <w:ilvl w:val="0"/>
          <w:numId w:val="6"/>
        </w:numPr>
        <w:spacing w:line="276" w:lineRule="auto"/>
        <w:rPr>
          <w:rFonts w:ascii="Poppins" w:eastAsia="Poppins" w:hAnsi="Poppins" w:cs="Poppins"/>
          <w:sz w:val="21"/>
          <w:szCs w:val="21"/>
        </w:rPr>
      </w:pPr>
      <w:r w:rsidRPr="00461C5A">
        <w:rPr>
          <w:rFonts w:ascii="Poppins" w:eastAsia="Poppins" w:hAnsi="Poppins" w:cs="Poppins"/>
          <w:sz w:val="21"/>
          <w:szCs w:val="21"/>
        </w:rPr>
        <w:t>Play a full role in Trust‑wide decision‑making, offering expertise, challenge and strategic insight.</w:t>
      </w:r>
    </w:p>
    <w:p w14:paraId="49C2DD26" w14:textId="7CA2B963" w:rsidR="0002275E" w:rsidRPr="00461C5A" w:rsidRDefault="0002275E" w:rsidP="00DC26F9">
      <w:pPr>
        <w:pStyle w:val="Default"/>
        <w:numPr>
          <w:ilvl w:val="0"/>
          <w:numId w:val="16"/>
        </w:numPr>
        <w:jc w:val="both"/>
        <w:rPr>
          <w:rFonts w:ascii="Poppins" w:hAnsi="Poppins" w:cs="Poppins"/>
          <w:sz w:val="21"/>
          <w:szCs w:val="21"/>
        </w:rPr>
      </w:pPr>
      <w:r w:rsidRPr="00461C5A">
        <w:rPr>
          <w:rFonts w:ascii="Poppins" w:hAnsi="Poppins" w:cs="Poppins"/>
          <w:sz w:val="21"/>
          <w:szCs w:val="21"/>
        </w:rPr>
        <w:t>Engage with research, national bodies, sources of excellence and the wider practitioner</w:t>
      </w:r>
      <w:r w:rsidR="00A03733" w:rsidRPr="00461C5A">
        <w:rPr>
          <w:rFonts w:ascii="Poppins" w:hAnsi="Poppins" w:cs="Poppins"/>
          <w:sz w:val="21"/>
          <w:szCs w:val="21"/>
        </w:rPr>
        <w:t xml:space="preserve"> </w:t>
      </w:r>
      <w:r w:rsidRPr="00461C5A">
        <w:rPr>
          <w:rFonts w:ascii="Poppins" w:hAnsi="Poppins" w:cs="Poppins"/>
          <w:sz w:val="21"/>
          <w:szCs w:val="21"/>
        </w:rPr>
        <w:t xml:space="preserve">community to continually improve and enhance provision for </w:t>
      </w:r>
      <w:r w:rsidR="002D255B" w:rsidRPr="00461C5A">
        <w:rPr>
          <w:rFonts w:ascii="Poppins" w:hAnsi="Poppins" w:cs="Poppins"/>
          <w:sz w:val="21"/>
          <w:szCs w:val="21"/>
        </w:rPr>
        <w:t>primary students.</w:t>
      </w:r>
    </w:p>
    <w:p w14:paraId="37CB9A7F" w14:textId="67FA445F" w:rsidR="00595377" w:rsidRPr="00461C5A" w:rsidRDefault="0002275E" w:rsidP="00DC26F9">
      <w:pPr>
        <w:pStyle w:val="Default"/>
        <w:numPr>
          <w:ilvl w:val="0"/>
          <w:numId w:val="16"/>
        </w:numPr>
        <w:jc w:val="both"/>
        <w:rPr>
          <w:rFonts w:ascii="Poppins" w:hAnsi="Poppins" w:cs="Poppins"/>
          <w:sz w:val="21"/>
          <w:szCs w:val="21"/>
        </w:rPr>
      </w:pPr>
      <w:r w:rsidRPr="00461C5A">
        <w:rPr>
          <w:rFonts w:ascii="Poppins" w:hAnsi="Poppins" w:cs="Poppins"/>
          <w:sz w:val="21"/>
          <w:szCs w:val="21"/>
        </w:rPr>
        <w:t>Champion the best practice and inspire all practitioners to enable every child</w:t>
      </w:r>
      <w:r w:rsidR="00F0571B" w:rsidRPr="00461C5A">
        <w:rPr>
          <w:rFonts w:ascii="Poppins" w:hAnsi="Poppins" w:cs="Poppins"/>
          <w:sz w:val="21"/>
          <w:szCs w:val="21"/>
        </w:rPr>
        <w:t xml:space="preserve"> </w:t>
      </w:r>
      <w:r w:rsidRPr="00461C5A">
        <w:rPr>
          <w:rFonts w:ascii="Poppins" w:hAnsi="Poppins" w:cs="Poppins"/>
          <w:sz w:val="21"/>
          <w:szCs w:val="21"/>
        </w:rPr>
        <w:t>to achieve their potential</w:t>
      </w:r>
      <w:r w:rsidR="00A12108" w:rsidRPr="00461C5A">
        <w:rPr>
          <w:rFonts w:ascii="Poppins" w:hAnsi="Poppins" w:cs="Poppins"/>
          <w:sz w:val="21"/>
          <w:szCs w:val="21"/>
        </w:rPr>
        <w:t>.</w:t>
      </w:r>
    </w:p>
    <w:p w14:paraId="4E495826" w14:textId="2D246A8A" w:rsidR="00D87E39" w:rsidRPr="00461C5A" w:rsidRDefault="00D87E39" w:rsidP="3ABC3B73">
      <w:pPr>
        <w:pStyle w:val="Default"/>
        <w:ind w:left="720"/>
        <w:jc w:val="both"/>
        <w:rPr>
          <w:rFonts w:ascii="Poppins" w:hAnsi="Poppins" w:cs="Poppins"/>
          <w:sz w:val="21"/>
          <w:szCs w:val="21"/>
          <w:highlight w:val="yellow"/>
        </w:rPr>
      </w:pPr>
    </w:p>
    <w:p w14:paraId="12670880" w14:textId="77777777" w:rsidR="00461C5A" w:rsidRDefault="00461C5A" w:rsidP="3ABC3B73">
      <w:pPr>
        <w:spacing w:line="276" w:lineRule="auto"/>
        <w:rPr>
          <w:rFonts w:ascii="Poppins" w:eastAsia="Poppins" w:hAnsi="Poppins" w:cs="Poppins"/>
          <w:b/>
          <w:bCs/>
          <w:sz w:val="21"/>
          <w:szCs w:val="21"/>
        </w:rPr>
      </w:pPr>
    </w:p>
    <w:p w14:paraId="7886DE13" w14:textId="77777777" w:rsidR="00C81DC7" w:rsidRDefault="00C81DC7" w:rsidP="3ABC3B73">
      <w:pPr>
        <w:spacing w:line="276" w:lineRule="auto"/>
        <w:rPr>
          <w:rFonts w:ascii="Poppins" w:eastAsia="Poppins" w:hAnsi="Poppins" w:cs="Poppins"/>
          <w:b/>
          <w:bCs/>
          <w:sz w:val="21"/>
          <w:szCs w:val="21"/>
        </w:rPr>
      </w:pPr>
    </w:p>
    <w:p w14:paraId="2B9E7D24" w14:textId="77777777" w:rsidR="00461C5A" w:rsidRDefault="00461C5A" w:rsidP="3ABC3B73">
      <w:pPr>
        <w:spacing w:line="276" w:lineRule="auto"/>
        <w:rPr>
          <w:rFonts w:ascii="Poppins" w:eastAsia="Poppins" w:hAnsi="Poppins" w:cs="Poppins"/>
          <w:b/>
          <w:bCs/>
          <w:sz w:val="21"/>
          <w:szCs w:val="21"/>
        </w:rPr>
      </w:pPr>
    </w:p>
    <w:p w14:paraId="40247A89" w14:textId="15BDC0EA" w:rsidR="00D87E39" w:rsidRPr="00461C5A" w:rsidRDefault="28A59ED1" w:rsidP="3ABC3B73">
      <w:pPr>
        <w:spacing w:line="276" w:lineRule="auto"/>
        <w:rPr>
          <w:sz w:val="21"/>
          <w:szCs w:val="21"/>
        </w:rPr>
      </w:pPr>
      <w:r w:rsidRPr="00461C5A">
        <w:rPr>
          <w:rFonts w:ascii="Poppins" w:eastAsia="Poppins" w:hAnsi="Poppins" w:cs="Poppins"/>
          <w:b/>
          <w:bCs/>
          <w:sz w:val="21"/>
          <w:szCs w:val="21"/>
        </w:rPr>
        <w:t>Leadership of People and Performance</w:t>
      </w:r>
    </w:p>
    <w:p w14:paraId="3D402863" w14:textId="62B3D5F4" w:rsidR="00D87E39" w:rsidRPr="00461C5A" w:rsidRDefault="1B0A1367" w:rsidP="00DC26F9">
      <w:pPr>
        <w:pStyle w:val="ListParagraph"/>
        <w:numPr>
          <w:ilvl w:val="0"/>
          <w:numId w:val="5"/>
        </w:numPr>
        <w:spacing w:line="276" w:lineRule="auto"/>
        <w:rPr>
          <w:rFonts w:ascii="Poppins" w:eastAsia="Poppins" w:hAnsi="Poppins" w:cs="Poppins"/>
          <w:sz w:val="21"/>
          <w:szCs w:val="21"/>
        </w:rPr>
      </w:pPr>
      <w:r w:rsidRPr="00461C5A">
        <w:rPr>
          <w:rFonts w:ascii="Poppins" w:eastAsia="Poppins" w:hAnsi="Poppins" w:cs="Poppins"/>
          <w:sz w:val="21"/>
          <w:szCs w:val="21"/>
        </w:rPr>
        <w:t>Line manage Primary Executive Principals</w:t>
      </w:r>
      <w:r w:rsidR="23E14EC6" w:rsidRPr="00461C5A">
        <w:rPr>
          <w:rFonts w:ascii="Poppins" w:eastAsia="Poppins" w:hAnsi="Poppins" w:cs="Poppins"/>
          <w:sz w:val="21"/>
          <w:szCs w:val="21"/>
        </w:rPr>
        <w:t xml:space="preserve">, </w:t>
      </w:r>
      <w:r w:rsidRPr="00461C5A">
        <w:rPr>
          <w:rFonts w:ascii="Poppins" w:eastAsia="Poppins" w:hAnsi="Poppins" w:cs="Poppins"/>
          <w:sz w:val="21"/>
          <w:szCs w:val="21"/>
        </w:rPr>
        <w:t>Headteachers</w:t>
      </w:r>
      <w:r w:rsidR="462062E8" w:rsidRPr="00461C5A">
        <w:rPr>
          <w:rFonts w:ascii="Poppins" w:eastAsia="Poppins" w:hAnsi="Poppins" w:cs="Poppins"/>
          <w:sz w:val="21"/>
          <w:szCs w:val="21"/>
        </w:rPr>
        <w:t xml:space="preserve"> and other trust primary leaders, as required</w:t>
      </w:r>
      <w:r w:rsidRPr="00461C5A">
        <w:rPr>
          <w:rFonts w:ascii="Poppins" w:eastAsia="Poppins" w:hAnsi="Poppins" w:cs="Poppins"/>
          <w:sz w:val="21"/>
          <w:szCs w:val="21"/>
        </w:rPr>
        <w:t>.</w:t>
      </w:r>
    </w:p>
    <w:p w14:paraId="136FBF2B" w14:textId="67D8A237" w:rsidR="00D87E39" w:rsidRPr="00461C5A" w:rsidRDefault="28A59ED1" w:rsidP="00DC26F9">
      <w:pPr>
        <w:pStyle w:val="ListParagraph"/>
        <w:numPr>
          <w:ilvl w:val="0"/>
          <w:numId w:val="5"/>
        </w:numPr>
        <w:spacing w:line="276" w:lineRule="auto"/>
        <w:rPr>
          <w:rFonts w:ascii="Poppins" w:eastAsia="Poppins" w:hAnsi="Poppins" w:cs="Poppins"/>
          <w:sz w:val="21"/>
          <w:szCs w:val="21"/>
        </w:rPr>
      </w:pPr>
      <w:r w:rsidRPr="00461C5A">
        <w:rPr>
          <w:rFonts w:ascii="Poppins" w:eastAsia="Poppins" w:hAnsi="Poppins" w:cs="Poppins"/>
          <w:sz w:val="21"/>
          <w:szCs w:val="21"/>
        </w:rPr>
        <w:t>Build leadership capacity across the primary phase and support succession planning.</w:t>
      </w:r>
    </w:p>
    <w:p w14:paraId="377CAB2D" w14:textId="46AB5002" w:rsidR="00D87E39" w:rsidRPr="00461C5A" w:rsidRDefault="28A59ED1" w:rsidP="00DC26F9">
      <w:pPr>
        <w:pStyle w:val="ListParagraph"/>
        <w:numPr>
          <w:ilvl w:val="0"/>
          <w:numId w:val="5"/>
        </w:numPr>
        <w:spacing w:line="276" w:lineRule="auto"/>
        <w:rPr>
          <w:rFonts w:ascii="Poppins" w:eastAsia="Poppins" w:hAnsi="Poppins" w:cs="Poppins"/>
          <w:sz w:val="21"/>
          <w:szCs w:val="21"/>
        </w:rPr>
      </w:pPr>
      <w:r w:rsidRPr="00461C5A">
        <w:rPr>
          <w:rFonts w:ascii="Poppins" w:eastAsia="Poppins" w:hAnsi="Poppins" w:cs="Poppins"/>
          <w:sz w:val="21"/>
          <w:szCs w:val="21"/>
        </w:rPr>
        <w:t>Evaluate performance across all primary academies, identifying strengths, risks and priorities for improvement.</w:t>
      </w:r>
    </w:p>
    <w:p w14:paraId="5164ECD8" w14:textId="3C856BCF" w:rsidR="00461C5A" w:rsidRDefault="28A59ED1" w:rsidP="00DC26F9">
      <w:pPr>
        <w:pStyle w:val="ListParagraph"/>
        <w:numPr>
          <w:ilvl w:val="0"/>
          <w:numId w:val="5"/>
        </w:numPr>
        <w:spacing w:line="276" w:lineRule="auto"/>
        <w:rPr>
          <w:rFonts w:ascii="Poppins" w:eastAsia="Poppins" w:hAnsi="Poppins" w:cs="Poppins"/>
          <w:sz w:val="21"/>
          <w:szCs w:val="21"/>
        </w:rPr>
      </w:pPr>
      <w:r w:rsidRPr="00461C5A">
        <w:rPr>
          <w:rFonts w:ascii="Poppins" w:eastAsia="Poppins" w:hAnsi="Poppins" w:cs="Poppins"/>
          <w:sz w:val="21"/>
          <w:szCs w:val="21"/>
        </w:rPr>
        <w:t>Ensure leaders uphold the Trust’s values, expectations and professional standards.</w:t>
      </w:r>
    </w:p>
    <w:p w14:paraId="54C76F1A" w14:textId="77777777" w:rsidR="00461C5A" w:rsidRPr="00461C5A" w:rsidRDefault="00461C5A" w:rsidP="00461C5A">
      <w:pPr>
        <w:spacing w:line="276" w:lineRule="auto"/>
        <w:rPr>
          <w:rFonts w:ascii="Poppins" w:eastAsia="Poppins" w:hAnsi="Poppins" w:cs="Poppins"/>
          <w:sz w:val="21"/>
          <w:szCs w:val="21"/>
        </w:rPr>
      </w:pPr>
    </w:p>
    <w:p w14:paraId="3317D959" w14:textId="38CDFCB8" w:rsidR="00D87E39" w:rsidRPr="00461C5A" w:rsidRDefault="4A365DA3" w:rsidP="3ABC3B73">
      <w:pPr>
        <w:spacing w:line="276" w:lineRule="auto"/>
        <w:rPr>
          <w:sz w:val="21"/>
          <w:szCs w:val="21"/>
        </w:rPr>
      </w:pPr>
      <w:r w:rsidRPr="00461C5A">
        <w:rPr>
          <w:rFonts w:ascii="Poppins" w:eastAsia="Poppins" w:hAnsi="Poppins" w:cs="Poppins"/>
          <w:b/>
          <w:bCs/>
          <w:sz w:val="21"/>
          <w:szCs w:val="21"/>
        </w:rPr>
        <w:t>Quality of Education</w:t>
      </w:r>
    </w:p>
    <w:p w14:paraId="7D068D52" w14:textId="29D6DA81" w:rsidR="00D87E39" w:rsidRPr="00461C5A" w:rsidRDefault="4A365DA3" w:rsidP="00DC26F9">
      <w:pPr>
        <w:pStyle w:val="ListParagraph"/>
        <w:numPr>
          <w:ilvl w:val="0"/>
          <w:numId w:val="4"/>
        </w:numPr>
        <w:spacing w:line="276" w:lineRule="auto"/>
        <w:rPr>
          <w:rFonts w:ascii="Poppins" w:eastAsia="Poppins" w:hAnsi="Poppins" w:cs="Poppins"/>
          <w:sz w:val="21"/>
          <w:szCs w:val="21"/>
        </w:rPr>
      </w:pPr>
      <w:r w:rsidRPr="00461C5A">
        <w:rPr>
          <w:rFonts w:ascii="Poppins" w:eastAsia="Poppins" w:hAnsi="Poppins" w:cs="Poppins"/>
          <w:sz w:val="21"/>
          <w:szCs w:val="21"/>
        </w:rPr>
        <w:t>Oversee the quality of education across the primary phase, ensuring teaching, curriculum and assessment are consistently strong and evidence‑informed.</w:t>
      </w:r>
    </w:p>
    <w:p w14:paraId="1FD79D38" w14:textId="67483906" w:rsidR="00D87E39" w:rsidRPr="00461C5A" w:rsidRDefault="4CD0B9B7" w:rsidP="00DC26F9">
      <w:pPr>
        <w:pStyle w:val="ListParagraph"/>
        <w:numPr>
          <w:ilvl w:val="0"/>
          <w:numId w:val="4"/>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Work with Trust Data Team to develop ensure data and formative assessment further improve pupil outcomes and strategic use of resources.</w:t>
      </w:r>
    </w:p>
    <w:p w14:paraId="4A3B7446" w14:textId="517F52EE" w:rsidR="00D87E39" w:rsidRPr="00461C5A" w:rsidRDefault="376FB3F3" w:rsidP="00DC26F9">
      <w:pPr>
        <w:pStyle w:val="ListParagraph"/>
        <w:numPr>
          <w:ilvl w:val="0"/>
          <w:numId w:val="4"/>
        </w:numPr>
        <w:spacing w:line="276" w:lineRule="auto"/>
        <w:rPr>
          <w:rFonts w:ascii="Poppins" w:eastAsia="Poppins" w:hAnsi="Poppins" w:cs="Poppins"/>
          <w:sz w:val="21"/>
          <w:szCs w:val="21"/>
        </w:rPr>
      </w:pPr>
      <w:r w:rsidRPr="00461C5A">
        <w:rPr>
          <w:rFonts w:ascii="Poppins" w:eastAsia="Poppins" w:hAnsi="Poppins" w:cs="Poppins"/>
          <w:sz w:val="21"/>
          <w:szCs w:val="21"/>
        </w:rPr>
        <w:t>Ensure curriculum design is coherent, ambitious and aligned with Trust principles.</w:t>
      </w:r>
    </w:p>
    <w:p w14:paraId="0F2FD0D7" w14:textId="0A44766B" w:rsidR="00D87E39" w:rsidRPr="00461C5A" w:rsidRDefault="020B2C23" w:rsidP="00DC26F9">
      <w:pPr>
        <w:pStyle w:val="ListParagraph"/>
        <w:numPr>
          <w:ilvl w:val="0"/>
          <w:numId w:val="4"/>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Ensure teaching is underpinned by high levels of subject expertise and approaches which respect the distinct nature of subject disciplines or specialist domains.</w:t>
      </w:r>
    </w:p>
    <w:p w14:paraId="10253EE2" w14:textId="37A4D4D8" w:rsidR="00D87E39" w:rsidRPr="00461C5A" w:rsidRDefault="4A365DA3" w:rsidP="00DC26F9">
      <w:pPr>
        <w:pStyle w:val="ListParagraph"/>
        <w:numPr>
          <w:ilvl w:val="0"/>
          <w:numId w:val="4"/>
        </w:numPr>
        <w:spacing w:line="276" w:lineRule="auto"/>
        <w:rPr>
          <w:rFonts w:ascii="Poppins" w:eastAsia="Poppins" w:hAnsi="Poppins" w:cs="Poppins"/>
          <w:sz w:val="21"/>
          <w:szCs w:val="21"/>
        </w:rPr>
      </w:pPr>
      <w:r w:rsidRPr="00461C5A">
        <w:rPr>
          <w:rFonts w:ascii="Poppins" w:eastAsia="Poppins" w:hAnsi="Poppins" w:cs="Poppins"/>
          <w:sz w:val="21"/>
          <w:szCs w:val="21"/>
        </w:rPr>
        <w:t>Promote high‑quality subject leadership and access to professional networks.</w:t>
      </w:r>
    </w:p>
    <w:p w14:paraId="14699B03" w14:textId="3F3D7771" w:rsidR="00D87E39" w:rsidRPr="00461C5A" w:rsidRDefault="4A365DA3" w:rsidP="00DC26F9">
      <w:pPr>
        <w:pStyle w:val="ListParagraph"/>
        <w:numPr>
          <w:ilvl w:val="0"/>
          <w:numId w:val="4"/>
        </w:numPr>
        <w:spacing w:line="276" w:lineRule="auto"/>
        <w:rPr>
          <w:rFonts w:ascii="Poppins" w:eastAsia="Poppins" w:hAnsi="Poppins" w:cs="Poppins"/>
          <w:sz w:val="21"/>
          <w:szCs w:val="21"/>
        </w:rPr>
      </w:pPr>
      <w:r w:rsidRPr="00461C5A">
        <w:rPr>
          <w:rFonts w:ascii="Poppins" w:eastAsia="Poppins" w:hAnsi="Poppins" w:cs="Poppins"/>
          <w:sz w:val="21"/>
          <w:szCs w:val="21"/>
        </w:rPr>
        <w:t>Ensure robust approaches to reading, including early reading and phonics.</w:t>
      </w:r>
    </w:p>
    <w:p w14:paraId="326EC5A7" w14:textId="77777777" w:rsidR="007C1A5E" w:rsidRPr="00461C5A" w:rsidRDefault="007C1A5E" w:rsidP="00B411DA">
      <w:pPr>
        <w:pStyle w:val="Default"/>
        <w:jc w:val="both"/>
        <w:rPr>
          <w:rFonts w:ascii="Poppins" w:hAnsi="Poppins" w:cs="Poppins"/>
          <w:b/>
          <w:bCs/>
          <w:sz w:val="21"/>
          <w:szCs w:val="21"/>
        </w:rPr>
      </w:pPr>
    </w:p>
    <w:p w14:paraId="55974259" w14:textId="3AAA7075" w:rsidR="006650B1" w:rsidRPr="00461C5A" w:rsidRDefault="007C1A5E" w:rsidP="3ABC3B73">
      <w:pPr>
        <w:pStyle w:val="Default"/>
        <w:jc w:val="both"/>
        <w:rPr>
          <w:rFonts w:ascii="Poppins" w:eastAsia="Times New Roman" w:hAnsi="Poppins" w:cs="Poppins"/>
          <w:color w:val="0B0C0C"/>
          <w:sz w:val="21"/>
          <w:szCs w:val="21"/>
          <w:lang w:eastAsia="en-GB"/>
        </w:rPr>
      </w:pPr>
      <w:r w:rsidRPr="00461C5A">
        <w:rPr>
          <w:rFonts w:ascii="Poppins" w:hAnsi="Poppins" w:cs="Poppins"/>
          <w:b/>
          <w:bCs/>
          <w:sz w:val="21"/>
          <w:szCs w:val="21"/>
        </w:rPr>
        <w:t>Curriculum and assessment</w:t>
      </w:r>
    </w:p>
    <w:p w14:paraId="2140D920" w14:textId="1794439C" w:rsidR="006650B1" w:rsidRPr="00461C5A" w:rsidRDefault="00665BAB" w:rsidP="00DC26F9">
      <w:pPr>
        <w:pStyle w:val="Default"/>
        <w:numPr>
          <w:ilvl w:val="0"/>
          <w:numId w:val="11"/>
        </w:numPr>
        <w:jc w:val="both"/>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6650B1" w:rsidRPr="00461C5A">
        <w:rPr>
          <w:rFonts w:ascii="Poppins" w:eastAsia="Times New Roman" w:hAnsi="Poppins" w:cs="Poppins"/>
          <w:color w:val="0B0C0C"/>
          <w:sz w:val="21"/>
          <w:szCs w:val="21"/>
          <w:lang w:eastAsia="en-GB"/>
        </w:rPr>
        <w:t>nsure a broad, structured and coherent curriculum entitlement which sets out the knowledge, skills and values that will be taught</w:t>
      </w:r>
      <w:r w:rsidRPr="00461C5A">
        <w:rPr>
          <w:rFonts w:ascii="Poppins" w:eastAsia="Times New Roman" w:hAnsi="Poppins" w:cs="Poppins"/>
          <w:color w:val="0B0C0C"/>
          <w:sz w:val="21"/>
          <w:szCs w:val="21"/>
          <w:lang w:eastAsia="en-GB"/>
        </w:rPr>
        <w:t>.</w:t>
      </w:r>
    </w:p>
    <w:p w14:paraId="36391C9E" w14:textId="3FEE99B5" w:rsidR="006650B1" w:rsidRPr="00461C5A" w:rsidRDefault="00665BAB" w:rsidP="00DC26F9">
      <w:pPr>
        <w:pStyle w:val="Default"/>
        <w:numPr>
          <w:ilvl w:val="0"/>
          <w:numId w:val="11"/>
        </w:numPr>
        <w:jc w:val="both"/>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6650B1" w:rsidRPr="00461C5A">
        <w:rPr>
          <w:rFonts w:ascii="Poppins" w:eastAsia="Times New Roman" w:hAnsi="Poppins" w:cs="Poppins"/>
          <w:color w:val="0B0C0C"/>
          <w:sz w:val="21"/>
          <w:szCs w:val="21"/>
          <w:lang w:eastAsia="en-GB"/>
        </w:rPr>
        <w:t>stablish effective curricular leadership, developing subject leaders with high levels of relevant expertise with access to professional networks and communities</w:t>
      </w:r>
      <w:r w:rsidRPr="00461C5A">
        <w:rPr>
          <w:rFonts w:ascii="Poppins" w:eastAsia="Times New Roman" w:hAnsi="Poppins" w:cs="Poppins"/>
          <w:color w:val="0B0C0C"/>
          <w:sz w:val="21"/>
          <w:szCs w:val="21"/>
          <w:lang w:eastAsia="en-GB"/>
        </w:rPr>
        <w:t>.</w:t>
      </w:r>
    </w:p>
    <w:p w14:paraId="0EC515B5" w14:textId="716CE011" w:rsidR="006650B1" w:rsidRPr="00461C5A" w:rsidRDefault="00665BAB" w:rsidP="00DC26F9">
      <w:pPr>
        <w:pStyle w:val="Default"/>
        <w:numPr>
          <w:ilvl w:val="0"/>
          <w:numId w:val="11"/>
        </w:numPr>
        <w:jc w:val="both"/>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6650B1" w:rsidRPr="00461C5A">
        <w:rPr>
          <w:rFonts w:ascii="Poppins" w:eastAsia="Times New Roman" w:hAnsi="Poppins" w:cs="Poppins"/>
          <w:color w:val="0B0C0C"/>
          <w:sz w:val="21"/>
          <w:szCs w:val="21"/>
          <w:lang w:eastAsia="en-GB"/>
        </w:rPr>
        <w:t>nsure that all pupils are taught to read through the provision of evidence-informed approaches to reading, particularly the use of systematic synthetic phonics in schools that teach early reading</w:t>
      </w:r>
      <w:r w:rsidRPr="00461C5A">
        <w:rPr>
          <w:rFonts w:ascii="Poppins" w:eastAsia="Times New Roman" w:hAnsi="Poppins" w:cs="Poppins"/>
          <w:color w:val="0B0C0C"/>
          <w:sz w:val="21"/>
          <w:szCs w:val="21"/>
          <w:lang w:eastAsia="en-GB"/>
        </w:rPr>
        <w:t>.</w:t>
      </w:r>
    </w:p>
    <w:p w14:paraId="2B002B43" w14:textId="12F2EA27" w:rsidR="006650B1" w:rsidRPr="00461C5A" w:rsidRDefault="00665BAB" w:rsidP="00DC26F9">
      <w:pPr>
        <w:pStyle w:val="Default"/>
        <w:numPr>
          <w:ilvl w:val="0"/>
          <w:numId w:val="11"/>
        </w:numPr>
        <w:jc w:val="both"/>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6650B1" w:rsidRPr="00461C5A">
        <w:rPr>
          <w:rFonts w:ascii="Poppins" w:eastAsia="Times New Roman" w:hAnsi="Poppins" w:cs="Poppins"/>
          <w:color w:val="0B0C0C"/>
          <w:sz w:val="21"/>
          <w:szCs w:val="21"/>
          <w:lang w:eastAsia="en-GB"/>
        </w:rPr>
        <w:t>nsure valid, reliable and proportionate approaches are used when assessing pupils’ knowledge and understanding of the curriculum</w:t>
      </w:r>
      <w:r w:rsidRPr="00461C5A">
        <w:rPr>
          <w:rFonts w:ascii="Poppins" w:eastAsia="Times New Roman" w:hAnsi="Poppins" w:cs="Poppins"/>
          <w:color w:val="0B0C0C"/>
          <w:sz w:val="21"/>
          <w:szCs w:val="21"/>
          <w:lang w:eastAsia="en-GB"/>
        </w:rPr>
        <w:t>.</w:t>
      </w:r>
    </w:p>
    <w:p w14:paraId="3388251E" w14:textId="4396571B" w:rsidR="007C1A5E" w:rsidRPr="00461C5A" w:rsidRDefault="007C1A5E" w:rsidP="3ABC3B73">
      <w:pPr>
        <w:shd w:val="clear" w:color="auto" w:fill="FFFFFF" w:themeFill="background1"/>
        <w:spacing w:after="0" w:line="240" w:lineRule="auto"/>
        <w:rPr>
          <w:rFonts w:ascii="Poppins" w:eastAsia="Times New Roman" w:hAnsi="Poppins" w:cs="Poppins"/>
          <w:color w:val="0B0C0C"/>
          <w:sz w:val="21"/>
          <w:szCs w:val="21"/>
          <w:lang w:eastAsia="en-GB"/>
        </w:rPr>
      </w:pPr>
    </w:p>
    <w:p w14:paraId="16B1BE1C" w14:textId="77777777" w:rsidR="00461C5A" w:rsidRDefault="00461C5A" w:rsidP="3ABC3B73">
      <w:pPr>
        <w:spacing w:line="276" w:lineRule="auto"/>
        <w:rPr>
          <w:rFonts w:ascii="Poppins" w:eastAsia="Poppins" w:hAnsi="Poppins" w:cs="Poppins"/>
          <w:b/>
          <w:bCs/>
          <w:sz w:val="21"/>
          <w:szCs w:val="21"/>
        </w:rPr>
      </w:pPr>
    </w:p>
    <w:p w14:paraId="643873F5" w14:textId="4155E4BA" w:rsidR="43EAE396" w:rsidRDefault="43EAE396" w:rsidP="43EAE396">
      <w:pPr>
        <w:spacing w:line="276" w:lineRule="auto"/>
        <w:rPr>
          <w:rFonts w:ascii="Poppins" w:eastAsia="Poppins" w:hAnsi="Poppins" w:cs="Poppins"/>
          <w:b/>
          <w:bCs/>
          <w:sz w:val="21"/>
          <w:szCs w:val="21"/>
        </w:rPr>
      </w:pPr>
    </w:p>
    <w:p w14:paraId="01C87305" w14:textId="08970A89" w:rsidR="43EAE396" w:rsidRDefault="43EAE396" w:rsidP="43EAE396">
      <w:pPr>
        <w:spacing w:line="276" w:lineRule="auto"/>
        <w:rPr>
          <w:rFonts w:ascii="Poppins" w:eastAsia="Poppins" w:hAnsi="Poppins" w:cs="Poppins"/>
          <w:b/>
          <w:bCs/>
          <w:sz w:val="21"/>
          <w:szCs w:val="21"/>
        </w:rPr>
      </w:pPr>
    </w:p>
    <w:p w14:paraId="3FD308B3" w14:textId="77777777" w:rsidR="00461C5A" w:rsidRDefault="00461C5A" w:rsidP="3ABC3B73">
      <w:pPr>
        <w:spacing w:line="276" w:lineRule="auto"/>
        <w:rPr>
          <w:rFonts w:ascii="Poppins" w:eastAsia="Poppins" w:hAnsi="Poppins" w:cs="Poppins"/>
          <w:b/>
          <w:bCs/>
          <w:sz w:val="21"/>
          <w:szCs w:val="21"/>
        </w:rPr>
      </w:pPr>
    </w:p>
    <w:p w14:paraId="60126660" w14:textId="3BD6F072" w:rsidR="007C1A5E" w:rsidRPr="00461C5A" w:rsidRDefault="001B42FD" w:rsidP="3ABC3B73">
      <w:pPr>
        <w:spacing w:line="276" w:lineRule="auto"/>
        <w:rPr>
          <w:sz w:val="21"/>
          <w:szCs w:val="21"/>
        </w:rPr>
      </w:pPr>
      <w:r w:rsidRPr="00461C5A">
        <w:rPr>
          <w:rFonts w:ascii="Poppins" w:eastAsia="Poppins" w:hAnsi="Poppins" w:cs="Poppins"/>
          <w:b/>
          <w:bCs/>
          <w:sz w:val="21"/>
          <w:szCs w:val="21"/>
        </w:rPr>
        <w:t>Inclusion and SEND</w:t>
      </w:r>
    </w:p>
    <w:p w14:paraId="26791932" w14:textId="4A3218C5" w:rsidR="007C1A5E" w:rsidRPr="00461C5A" w:rsidRDefault="001B42FD" w:rsidP="00DC26F9">
      <w:pPr>
        <w:pStyle w:val="ListParagraph"/>
        <w:numPr>
          <w:ilvl w:val="0"/>
          <w:numId w:val="3"/>
        </w:numPr>
        <w:spacing w:line="276" w:lineRule="auto"/>
        <w:rPr>
          <w:rFonts w:ascii="Poppins" w:eastAsia="Poppins" w:hAnsi="Poppins" w:cs="Poppins"/>
          <w:sz w:val="21"/>
          <w:szCs w:val="21"/>
        </w:rPr>
      </w:pPr>
      <w:r w:rsidRPr="00461C5A">
        <w:rPr>
          <w:rFonts w:ascii="Poppins" w:eastAsia="Poppins" w:hAnsi="Poppins" w:cs="Poppins"/>
          <w:sz w:val="21"/>
          <w:szCs w:val="21"/>
        </w:rPr>
        <w:t>Ensure</w:t>
      </w:r>
      <w:r w:rsidR="16FD853F" w:rsidRPr="00461C5A">
        <w:rPr>
          <w:rFonts w:ascii="Poppins" w:eastAsia="Poppins" w:hAnsi="Poppins" w:cs="Poppins"/>
          <w:sz w:val="21"/>
          <w:szCs w:val="21"/>
        </w:rPr>
        <w:t xml:space="preserve"> the schools hold</w:t>
      </w:r>
      <w:r w:rsidRPr="00461C5A">
        <w:rPr>
          <w:rFonts w:ascii="Poppins" w:eastAsia="Poppins" w:hAnsi="Poppins" w:cs="Poppins"/>
          <w:sz w:val="21"/>
          <w:szCs w:val="21"/>
        </w:rPr>
        <w:t xml:space="preserve"> ambitious expectations for pupils with additional needs and disabilities.</w:t>
      </w:r>
    </w:p>
    <w:p w14:paraId="48C57627" w14:textId="5D2241C9" w:rsidR="007C1A5E" w:rsidRPr="00461C5A" w:rsidRDefault="223F9816" w:rsidP="00DC26F9">
      <w:pPr>
        <w:pStyle w:val="ListParagraph"/>
        <w:numPr>
          <w:ilvl w:val="0"/>
          <w:numId w:val="3"/>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Establish and sustain culture and practices that enable pupils to access the curriculum and learn effectively.</w:t>
      </w:r>
    </w:p>
    <w:p w14:paraId="08E2AB44" w14:textId="7AE44216" w:rsidR="007C1A5E" w:rsidRPr="00461C5A" w:rsidRDefault="1C097146" w:rsidP="00DC26F9">
      <w:pPr>
        <w:pStyle w:val="ListParagraph"/>
        <w:numPr>
          <w:ilvl w:val="0"/>
          <w:numId w:val="3"/>
        </w:numPr>
        <w:spacing w:line="276" w:lineRule="auto"/>
        <w:rPr>
          <w:rFonts w:ascii="Poppins" w:eastAsia="Poppins" w:hAnsi="Poppins" w:cs="Poppins"/>
          <w:sz w:val="21"/>
          <w:szCs w:val="21"/>
        </w:rPr>
      </w:pPr>
      <w:r w:rsidRPr="00461C5A">
        <w:rPr>
          <w:rFonts w:ascii="Poppins" w:eastAsia="Poppins" w:hAnsi="Poppins" w:cs="Poppins"/>
          <w:sz w:val="21"/>
          <w:szCs w:val="21"/>
        </w:rPr>
        <w:t xml:space="preserve">Collaborate with the Executive Director of SENDV to ensure </w:t>
      </w:r>
      <w:r w:rsidR="1F8493A5" w:rsidRPr="00461C5A">
        <w:rPr>
          <w:rFonts w:ascii="Poppins" w:eastAsia="Poppins" w:hAnsi="Poppins" w:cs="Poppins"/>
          <w:sz w:val="21"/>
          <w:szCs w:val="21"/>
        </w:rPr>
        <w:t>Trust‑wide approaches to inclusion and statutory compliance</w:t>
      </w:r>
      <w:r w:rsidR="083903B8" w:rsidRPr="00461C5A">
        <w:rPr>
          <w:rFonts w:ascii="Poppins" w:eastAsia="Poppins" w:hAnsi="Poppins" w:cs="Poppins"/>
          <w:sz w:val="21"/>
          <w:szCs w:val="21"/>
        </w:rPr>
        <w:t xml:space="preserve"> are exemplary</w:t>
      </w:r>
      <w:r w:rsidR="1F8493A5" w:rsidRPr="00461C5A">
        <w:rPr>
          <w:rFonts w:ascii="Poppins" w:eastAsia="Poppins" w:hAnsi="Poppins" w:cs="Poppins"/>
          <w:sz w:val="21"/>
          <w:szCs w:val="21"/>
        </w:rPr>
        <w:t>.</w:t>
      </w:r>
    </w:p>
    <w:p w14:paraId="678AF098" w14:textId="5C2E36B9" w:rsidR="007C1A5E" w:rsidRPr="00461C5A" w:rsidRDefault="1DACDFB4" w:rsidP="00DC26F9">
      <w:pPr>
        <w:pStyle w:val="ListParagraph"/>
        <w:numPr>
          <w:ilvl w:val="0"/>
          <w:numId w:val="3"/>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Ensure the schools works effectively in partnership with parents, carers and professionals, to identify the additional needs and special educational needs and disabilities of pupils, providing support and adaptation where appropriate.</w:t>
      </w:r>
    </w:p>
    <w:p w14:paraId="5A5E7501" w14:textId="522D0C34" w:rsidR="007C1A5E" w:rsidRPr="00461C5A" w:rsidRDefault="6A9F9448" w:rsidP="00DC26F9">
      <w:pPr>
        <w:pStyle w:val="ListParagraph"/>
        <w:numPr>
          <w:ilvl w:val="0"/>
          <w:numId w:val="3"/>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Ensure the schools fulfils its statutory duties with regard to the SEND code of practice</w:t>
      </w:r>
      <w:r w:rsidR="154A2027" w:rsidRPr="00461C5A">
        <w:rPr>
          <w:rFonts w:ascii="Poppins" w:hAnsi="Poppins" w:cs="Poppins"/>
          <w:color w:val="0B0C0C"/>
          <w:sz w:val="21"/>
          <w:szCs w:val="21"/>
          <w:lang w:eastAsia="en-GB"/>
        </w:rPr>
        <w:t xml:space="preserve"> whilst grasping the opportunities and challenges that emerge from the White Paper</w:t>
      </w:r>
      <w:r w:rsidRPr="00461C5A">
        <w:rPr>
          <w:rFonts w:ascii="Poppins" w:hAnsi="Poppins" w:cs="Poppins"/>
          <w:color w:val="0B0C0C"/>
          <w:sz w:val="21"/>
          <w:szCs w:val="21"/>
          <w:lang w:eastAsia="en-GB"/>
        </w:rPr>
        <w:t>.</w:t>
      </w:r>
    </w:p>
    <w:p w14:paraId="03621910" w14:textId="00318350" w:rsidR="007C1A5E" w:rsidRPr="00461C5A" w:rsidRDefault="007C1A5E" w:rsidP="3ABC3B73">
      <w:pPr>
        <w:pStyle w:val="ListParagraph"/>
        <w:spacing w:line="276" w:lineRule="auto"/>
        <w:rPr>
          <w:rFonts w:ascii="Poppins" w:eastAsia="Poppins" w:hAnsi="Poppins" w:cs="Poppins"/>
          <w:sz w:val="21"/>
          <w:szCs w:val="21"/>
        </w:rPr>
      </w:pPr>
    </w:p>
    <w:p w14:paraId="3A67FACA" w14:textId="5E635989" w:rsidR="00EF234C" w:rsidRPr="00461C5A" w:rsidRDefault="006650B1" w:rsidP="3ABC3B73">
      <w:pPr>
        <w:pStyle w:val="Default"/>
        <w:jc w:val="both"/>
        <w:rPr>
          <w:rFonts w:ascii="Poppins" w:eastAsia="Times New Roman" w:hAnsi="Poppins" w:cs="Poppins"/>
          <w:color w:val="0B0C0C"/>
          <w:sz w:val="21"/>
          <w:szCs w:val="21"/>
          <w:lang w:eastAsia="en-GB"/>
        </w:rPr>
      </w:pPr>
      <w:r w:rsidRPr="00461C5A">
        <w:rPr>
          <w:rFonts w:ascii="Poppins" w:hAnsi="Poppins" w:cs="Poppins"/>
          <w:b/>
          <w:bCs/>
          <w:sz w:val="21"/>
          <w:szCs w:val="21"/>
        </w:rPr>
        <w:t>Behaviour</w:t>
      </w:r>
    </w:p>
    <w:p w14:paraId="476CFBA6" w14:textId="4911ED8B" w:rsidR="00EF234C" w:rsidRPr="00461C5A" w:rsidRDefault="00665BAB" w:rsidP="00DC26F9">
      <w:pPr>
        <w:pStyle w:val="Default"/>
        <w:numPr>
          <w:ilvl w:val="0"/>
          <w:numId w:val="12"/>
        </w:numPr>
        <w:jc w:val="both"/>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7B2FE4" w:rsidRPr="00461C5A">
        <w:rPr>
          <w:rFonts w:ascii="Poppins" w:eastAsia="Times New Roman" w:hAnsi="Poppins" w:cs="Poppins"/>
          <w:color w:val="0B0C0C"/>
          <w:sz w:val="21"/>
          <w:szCs w:val="21"/>
          <w:lang w:eastAsia="en-GB"/>
        </w:rPr>
        <w:t>stablish and sustain high expectations of behaviour for all pupils, built upon relationships, rules and routines, which are understood clearly by all staff and pupils</w:t>
      </w:r>
      <w:r w:rsidRPr="00461C5A">
        <w:rPr>
          <w:rFonts w:ascii="Poppins" w:eastAsia="Times New Roman" w:hAnsi="Poppins" w:cs="Poppins"/>
          <w:color w:val="0B0C0C"/>
          <w:sz w:val="21"/>
          <w:szCs w:val="21"/>
          <w:lang w:eastAsia="en-GB"/>
        </w:rPr>
        <w:t>.</w:t>
      </w:r>
    </w:p>
    <w:p w14:paraId="05C2B30D" w14:textId="63CC46F4" w:rsidR="00EF234C" w:rsidRPr="00461C5A" w:rsidRDefault="00665BAB" w:rsidP="00DC26F9">
      <w:pPr>
        <w:pStyle w:val="Default"/>
        <w:numPr>
          <w:ilvl w:val="0"/>
          <w:numId w:val="12"/>
        </w:numPr>
        <w:jc w:val="both"/>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7B2FE4" w:rsidRPr="00461C5A">
        <w:rPr>
          <w:rFonts w:ascii="Poppins" w:eastAsia="Times New Roman" w:hAnsi="Poppins" w:cs="Poppins"/>
          <w:color w:val="0B0C0C"/>
          <w:sz w:val="21"/>
          <w:szCs w:val="21"/>
          <w:lang w:eastAsia="en-GB"/>
        </w:rPr>
        <w:t>nsure high standards of pupil behaviour and courteous conduct in accordance with the school’s behaviour policy</w:t>
      </w:r>
      <w:r w:rsidRPr="00461C5A">
        <w:rPr>
          <w:rFonts w:ascii="Poppins" w:eastAsia="Times New Roman" w:hAnsi="Poppins" w:cs="Poppins"/>
          <w:color w:val="0B0C0C"/>
          <w:sz w:val="21"/>
          <w:szCs w:val="21"/>
          <w:lang w:eastAsia="en-GB"/>
        </w:rPr>
        <w:t>.</w:t>
      </w:r>
    </w:p>
    <w:p w14:paraId="0F3D8C28" w14:textId="39BD9065" w:rsidR="00EF234C" w:rsidRPr="00461C5A" w:rsidRDefault="00665BAB" w:rsidP="00DC26F9">
      <w:pPr>
        <w:pStyle w:val="Default"/>
        <w:numPr>
          <w:ilvl w:val="0"/>
          <w:numId w:val="12"/>
        </w:numPr>
        <w:jc w:val="both"/>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I</w:t>
      </w:r>
      <w:r w:rsidR="007B2FE4" w:rsidRPr="00461C5A">
        <w:rPr>
          <w:rFonts w:ascii="Poppins" w:eastAsia="Times New Roman" w:hAnsi="Poppins" w:cs="Poppins"/>
          <w:color w:val="0B0C0C"/>
          <w:sz w:val="21"/>
          <w:szCs w:val="21"/>
          <w:lang w:eastAsia="en-GB"/>
        </w:rPr>
        <w:t>mplement consistent, fair and respectful approaches to managing behaviour</w:t>
      </w:r>
      <w:r w:rsidRPr="00461C5A">
        <w:rPr>
          <w:rFonts w:ascii="Poppins" w:eastAsia="Times New Roman" w:hAnsi="Poppins" w:cs="Poppins"/>
          <w:color w:val="0B0C0C"/>
          <w:sz w:val="21"/>
          <w:szCs w:val="21"/>
          <w:lang w:eastAsia="en-GB"/>
        </w:rPr>
        <w:t>.</w:t>
      </w:r>
    </w:p>
    <w:p w14:paraId="62B8FDFA" w14:textId="43F414CA" w:rsidR="00EF234C" w:rsidRPr="00461C5A" w:rsidRDefault="00665BAB" w:rsidP="00DC26F9">
      <w:pPr>
        <w:pStyle w:val="Default"/>
        <w:numPr>
          <w:ilvl w:val="0"/>
          <w:numId w:val="12"/>
        </w:numPr>
        <w:jc w:val="both"/>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7B2FE4" w:rsidRPr="00461C5A">
        <w:rPr>
          <w:rFonts w:ascii="Poppins" w:eastAsia="Times New Roman" w:hAnsi="Poppins" w:cs="Poppins"/>
          <w:color w:val="0B0C0C"/>
          <w:sz w:val="21"/>
          <w:szCs w:val="21"/>
          <w:lang w:eastAsia="en-GB"/>
        </w:rPr>
        <w:t>nsure that adults within the school model and teach the behaviour of a good citizen</w:t>
      </w:r>
      <w:r w:rsidRPr="00461C5A">
        <w:rPr>
          <w:rFonts w:ascii="Poppins" w:eastAsia="Times New Roman" w:hAnsi="Poppins" w:cs="Poppins"/>
          <w:color w:val="0B0C0C"/>
          <w:sz w:val="21"/>
          <w:szCs w:val="21"/>
          <w:lang w:eastAsia="en-GB"/>
        </w:rPr>
        <w:t>.</w:t>
      </w:r>
    </w:p>
    <w:p w14:paraId="2856B267" w14:textId="5BF88295" w:rsidR="006650B1" w:rsidRPr="00461C5A" w:rsidRDefault="006650B1" w:rsidP="00B411DA">
      <w:pPr>
        <w:pStyle w:val="Default"/>
        <w:jc w:val="both"/>
        <w:rPr>
          <w:rFonts w:ascii="Poppins" w:hAnsi="Poppins" w:cs="Poppins"/>
          <w:sz w:val="21"/>
          <w:szCs w:val="21"/>
        </w:rPr>
      </w:pPr>
    </w:p>
    <w:p w14:paraId="67B66485" w14:textId="11563DAC" w:rsidR="007B2FE4" w:rsidRPr="00461C5A" w:rsidRDefault="00835695" w:rsidP="00B411DA">
      <w:pPr>
        <w:pStyle w:val="Default"/>
        <w:jc w:val="both"/>
        <w:rPr>
          <w:rFonts w:ascii="Poppins" w:hAnsi="Poppins" w:cs="Poppins"/>
          <w:b/>
          <w:bCs/>
          <w:sz w:val="21"/>
          <w:szCs w:val="21"/>
        </w:rPr>
      </w:pPr>
      <w:r w:rsidRPr="00461C5A">
        <w:rPr>
          <w:rFonts w:ascii="Poppins" w:hAnsi="Poppins" w:cs="Poppins"/>
          <w:b/>
          <w:bCs/>
          <w:sz w:val="21"/>
          <w:szCs w:val="21"/>
        </w:rPr>
        <w:t>Professional development</w:t>
      </w:r>
    </w:p>
    <w:p w14:paraId="28CB8D83" w14:textId="6E6ED5C3" w:rsidR="00DC4FBA" w:rsidRPr="00461C5A" w:rsidRDefault="1794CD01" w:rsidP="00DC26F9">
      <w:pPr>
        <w:pStyle w:val="ListParagraph"/>
        <w:numPr>
          <w:ilvl w:val="0"/>
          <w:numId w:val="2"/>
        </w:numPr>
        <w:spacing w:line="276" w:lineRule="auto"/>
        <w:rPr>
          <w:rFonts w:ascii="Poppins" w:eastAsia="Poppins" w:hAnsi="Poppins" w:cs="Poppins"/>
          <w:sz w:val="21"/>
          <w:szCs w:val="21"/>
        </w:rPr>
      </w:pPr>
      <w:r w:rsidRPr="00461C5A">
        <w:rPr>
          <w:rFonts w:ascii="Poppins" w:eastAsia="Poppins" w:hAnsi="Poppins" w:cs="Poppins"/>
          <w:sz w:val="21"/>
          <w:szCs w:val="21"/>
        </w:rPr>
        <w:t>Lead the strategic development of professional learning across the primary phase.</w:t>
      </w:r>
    </w:p>
    <w:p w14:paraId="20EE7135" w14:textId="1430E159" w:rsidR="00DC4FBA" w:rsidRPr="00461C5A" w:rsidRDefault="1794CD01" w:rsidP="00DC26F9">
      <w:pPr>
        <w:pStyle w:val="ListParagraph"/>
        <w:numPr>
          <w:ilvl w:val="0"/>
          <w:numId w:val="2"/>
        </w:numPr>
        <w:spacing w:line="276" w:lineRule="auto"/>
        <w:rPr>
          <w:rFonts w:ascii="Poppins" w:hAnsi="Poppins" w:cs="Poppins"/>
          <w:color w:val="0B0C0C"/>
          <w:sz w:val="21"/>
          <w:szCs w:val="21"/>
          <w:lang w:eastAsia="en-GB"/>
        </w:rPr>
      </w:pPr>
      <w:r w:rsidRPr="00461C5A">
        <w:rPr>
          <w:rFonts w:ascii="Poppins" w:eastAsia="Poppins" w:hAnsi="Poppins" w:cs="Poppins"/>
          <w:sz w:val="21"/>
          <w:szCs w:val="21"/>
        </w:rPr>
        <w:t>Ensure staff have access to high‑quality, sustained professional development aligned with Trust priorities</w:t>
      </w:r>
      <w:r w:rsidR="7E6CB7B2" w:rsidRPr="00461C5A">
        <w:rPr>
          <w:rFonts w:ascii="Poppins" w:eastAsia="Poppins" w:hAnsi="Poppins" w:cs="Poppins"/>
          <w:sz w:val="21"/>
          <w:szCs w:val="21"/>
        </w:rPr>
        <w:t xml:space="preserve">, </w:t>
      </w:r>
      <w:r w:rsidR="7E6CB7B2" w:rsidRPr="00461C5A">
        <w:rPr>
          <w:rFonts w:ascii="Poppins" w:hAnsi="Poppins" w:cs="Poppins"/>
          <w:color w:val="0B0C0C"/>
          <w:sz w:val="21"/>
          <w:szCs w:val="21"/>
          <w:lang w:eastAsia="en-GB"/>
        </w:rPr>
        <w:t>school improvement, team and individual needs.</w:t>
      </w:r>
    </w:p>
    <w:p w14:paraId="6D029C62" w14:textId="55F6964D" w:rsidR="00DC4FBA" w:rsidRPr="00461C5A" w:rsidRDefault="1794CD01" w:rsidP="00DC26F9">
      <w:pPr>
        <w:pStyle w:val="ListParagraph"/>
        <w:numPr>
          <w:ilvl w:val="0"/>
          <w:numId w:val="2"/>
        </w:numPr>
        <w:spacing w:line="276" w:lineRule="auto"/>
        <w:rPr>
          <w:rFonts w:ascii="Poppins" w:hAnsi="Poppins" w:cs="Poppins"/>
          <w:color w:val="0B0C0C"/>
          <w:sz w:val="21"/>
          <w:szCs w:val="21"/>
          <w:lang w:eastAsia="en-GB"/>
        </w:rPr>
      </w:pPr>
      <w:r w:rsidRPr="00461C5A">
        <w:rPr>
          <w:rFonts w:ascii="Poppins" w:eastAsia="Poppins" w:hAnsi="Poppins" w:cs="Poppins"/>
          <w:sz w:val="21"/>
          <w:szCs w:val="21"/>
        </w:rPr>
        <w:t>Promote a culture of continuous learning and reflective practice.</w:t>
      </w:r>
    </w:p>
    <w:p w14:paraId="047F5552" w14:textId="5B2DAF5F" w:rsidR="00DC4FBA" w:rsidRPr="00461C5A" w:rsidRDefault="00665BAB" w:rsidP="00DC26F9">
      <w:pPr>
        <w:pStyle w:val="ListParagraph"/>
        <w:numPr>
          <w:ilvl w:val="0"/>
          <w:numId w:val="2"/>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P</w:t>
      </w:r>
      <w:r w:rsidR="00DC4FBA" w:rsidRPr="00461C5A">
        <w:rPr>
          <w:rFonts w:ascii="Poppins" w:hAnsi="Poppins" w:cs="Poppins"/>
          <w:color w:val="0B0C0C"/>
          <w:sz w:val="21"/>
          <w:szCs w:val="21"/>
          <w:lang w:eastAsia="en-GB"/>
        </w:rPr>
        <w:t>rioritise the professional development of staff, ensuring effective planning, delivery and evaluation which is consistent with the approaches laid out in the standard for teachers’ professional development</w:t>
      </w:r>
      <w:r w:rsidRPr="00461C5A">
        <w:rPr>
          <w:rFonts w:ascii="Poppins" w:hAnsi="Poppins" w:cs="Poppins"/>
          <w:color w:val="0B0C0C"/>
          <w:sz w:val="21"/>
          <w:szCs w:val="21"/>
          <w:lang w:eastAsia="en-GB"/>
        </w:rPr>
        <w:t>.</w:t>
      </w:r>
    </w:p>
    <w:p w14:paraId="2695330D" w14:textId="78C6CAC8" w:rsidR="00DC4FBA" w:rsidRPr="00461C5A" w:rsidRDefault="00665BAB" w:rsidP="00DC26F9">
      <w:pPr>
        <w:pStyle w:val="ListParagraph"/>
        <w:numPr>
          <w:ilvl w:val="0"/>
          <w:numId w:val="2"/>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E</w:t>
      </w:r>
      <w:r w:rsidR="00DC4FBA" w:rsidRPr="00461C5A">
        <w:rPr>
          <w:rFonts w:ascii="Poppins" w:hAnsi="Poppins" w:cs="Poppins"/>
          <w:color w:val="0B0C0C"/>
          <w:sz w:val="21"/>
          <w:szCs w:val="21"/>
          <w:lang w:eastAsia="en-GB"/>
        </w:rPr>
        <w:t>nsure that professional development opportunities draw on expert provision from beyond the school, as well as within it, including nationally recognised career and professional frameworks and programmes to build capacity and support succession planning</w:t>
      </w:r>
      <w:r w:rsidRPr="00461C5A">
        <w:rPr>
          <w:rFonts w:ascii="Poppins" w:hAnsi="Poppins" w:cs="Poppins"/>
          <w:color w:val="0B0C0C"/>
          <w:sz w:val="21"/>
          <w:szCs w:val="21"/>
          <w:lang w:eastAsia="en-GB"/>
        </w:rPr>
        <w:t>.</w:t>
      </w:r>
    </w:p>
    <w:p w14:paraId="0A91B61A" w14:textId="1303C469" w:rsidR="00835695" w:rsidRPr="00461C5A" w:rsidRDefault="00835695" w:rsidP="00B411DA">
      <w:pPr>
        <w:pStyle w:val="Default"/>
        <w:jc w:val="both"/>
        <w:rPr>
          <w:rFonts w:ascii="Poppins" w:hAnsi="Poppins" w:cs="Poppins"/>
          <w:sz w:val="21"/>
          <w:szCs w:val="21"/>
        </w:rPr>
      </w:pPr>
    </w:p>
    <w:p w14:paraId="3E5F92D2" w14:textId="77777777" w:rsidR="00461C5A" w:rsidRDefault="00461C5A" w:rsidP="00B411DA">
      <w:pPr>
        <w:pStyle w:val="Default"/>
        <w:jc w:val="both"/>
        <w:rPr>
          <w:rFonts w:ascii="Poppins" w:hAnsi="Poppins" w:cs="Poppins"/>
          <w:b/>
          <w:bCs/>
          <w:sz w:val="21"/>
          <w:szCs w:val="21"/>
        </w:rPr>
      </w:pPr>
    </w:p>
    <w:p w14:paraId="1292B621" w14:textId="1E019937" w:rsidR="00835695" w:rsidRPr="00461C5A" w:rsidRDefault="00DC4FBA" w:rsidP="00B411DA">
      <w:pPr>
        <w:pStyle w:val="Default"/>
        <w:jc w:val="both"/>
        <w:rPr>
          <w:rFonts w:ascii="Poppins" w:hAnsi="Poppins" w:cs="Poppins"/>
          <w:b/>
          <w:bCs/>
          <w:sz w:val="21"/>
          <w:szCs w:val="21"/>
        </w:rPr>
      </w:pPr>
      <w:r w:rsidRPr="00461C5A">
        <w:rPr>
          <w:rFonts w:ascii="Poppins" w:hAnsi="Poppins" w:cs="Poppins"/>
          <w:b/>
          <w:bCs/>
          <w:sz w:val="21"/>
          <w:szCs w:val="21"/>
        </w:rPr>
        <w:t>Organisational management</w:t>
      </w:r>
      <w:r w:rsidR="127FFF7D" w:rsidRPr="00461C5A">
        <w:rPr>
          <w:rFonts w:ascii="Poppins" w:hAnsi="Poppins" w:cs="Poppins"/>
          <w:b/>
          <w:bCs/>
          <w:sz w:val="21"/>
          <w:szCs w:val="21"/>
        </w:rPr>
        <w:t xml:space="preserve"> and Safeguarding</w:t>
      </w:r>
    </w:p>
    <w:p w14:paraId="075ECF05" w14:textId="1821044C" w:rsidR="6A92CD87" w:rsidRPr="00461C5A" w:rsidRDefault="6A92CD87" w:rsidP="00DC26F9">
      <w:pPr>
        <w:pStyle w:val="Default"/>
        <w:numPr>
          <w:ilvl w:val="0"/>
          <w:numId w:val="13"/>
        </w:numPr>
        <w:jc w:val="both"/>
        <w:rPr>
          <w:rFonts w:ascii="Poppins" w:eastAsia="Poppins" w:hAnsi="Poppins" w:cs="Poppins"/>
          <w:sz w:val="21"/>
          <w:szCs w:val="21"/>
        </w:rPr>
      </w:pPr>
      <w:r w:rsidRPr="00461C5A">
        <w:rPr>
          <w:rFonts w:ascii="Poppins" w:eastAsia="Poppins" w:hAnsi="Poppins" w:cs="Poppins"/>
          <w:sz w:val="21"/>
          <w:szCs w:val="21"/>
        </w:rPr>
        <w:t>Ensure safeguarding is robust, consistent and embedded across all primary academies.</w:t>
      </w:r>
    </w:p>
    <w:p w14:paraId="0849E349" w14:textId="25A8900B" w:rsidR="6A92CD87" w:rsidRPr="00461C5A" w:rsidRDefault="6A92CD87" w:rsidP="00DC26F9">
      <w:pPr>
        <w:pStyle w:val="ListParagraph"/>
        <w:numPr>
          <w:ilvl w:val="0"/>
          <w:numId w:val="13"/>
        </w:numPr>
        <w:spacing w:line="276" w:lineRule="auto"/>
        <w:rPr>
          <w:rFonts w:ascii="Poppins" w:hAnsi="Poppins" w:cs="Poppins"/>
          <w:color w:val="0B0C0C"/>
          <w:sz w:val="21"/>
          <w:szCs w:val="21"/>
          <w:lang w:eastAsia="en-GB"/>
        </w:rPr>
      </w:pPr>
      <w:r w:rsidRPr="00461C5A">
        <w:rPr>
          <w:rFonts w:ascii="Poppins" w:eastAsia="Poppins" w:hAnsi="Poppins" w:cs="Poppins"/>
          <w:sz w:val="21"/>
          <w:szCs w:val="21"/>
        </w:rPr>
        <w:t xml:space="preserve">Support effective deployment of resources, ensuring value for </w:t>
      </w:r>
      <w:r w:rsidR="71A44611" w:rsidRPr="00461C5A">
        <w:rPr>
          <w:rFonts w:ascii="Poppins" w:eastAsia="Poppins" w:hAnsi="Poppins" w:cs="Poppins"/>
          <w:sz w:val="21"/>
          <w:szCs w:val="21"/>
        </w:rPr>
        <w:t>money, ensuring</w:t>
      </w:r>
      <w:r w:rsidR="71A44611" w:rsidRPr="00461C5A">
        <w:rPr>
          <w:rFonts w:ascii="Poppins" w:hAnsi="Poppins" w:cs="Poppins"/>
          <w:color w:val="0B0C0C"/>
          <w:sz w:val="21"/>
          <w:szCs w:val="21"/>
          <w:lang w:eastAsia="en-GB"/>
        </w:rPr>
        <w:t xml:space="preserve"> efficiency, effectiveness and probity in the use of public funds.</w:t>
      </w:r>
    </w:p>
    <w:p w14:paraId="6A332484" w14:textId="394A4175" w:rsidR="6A92CD87" w:rsidRPr="00461C5A" w:rsidRDefault="6A92CD87" w:rsidP="00DC26F9">
      <w:pPr>
        <w:pStyle w:val="ListParagraph"/>
        <w:numPr>
          <w:ilvl w:val="0"/>
          <w:numId w:val="13"/>
        </w:numPr>
        <w:spacing w:line="276" w:lineRule="auto"/>
        <w:rPr>
          <w:rFonts w:ascii="Poppins" w:eastAsia="Poppins" w:hAnsi="Poppins" w:cs="Poppins"/>
          <w:sz w:val="21"/>
          <w:szCs w:val="21"/>
        </w:rPr>
      </w:pPr>
      <w:r w:rsidRPr="00461C5A">
        <w:rPr>
          <w:rFonts w:ascii="Poppins" w:eastAsia="Poppins" w:hAnsi="Poppins" w:cs="Poppins"/>
          <w:sz w:val="21"/>
          <w:szCs w:val="21"/>
        </w:rPr>
        <w:t>Oversee systems, processes and policies that enable efficient and effective operation.</w:t>
      </w:r>
    </w:p>
    <w:p w14:paraId="12C886B8" w14:textId="554A2B26" w:rsidR="7F3D09CF" w:rsidRPr="00461C5A" w:rsidRDefault="7F3D09CF" w:rsidP="00DC26F9">
      <w:pPr>
        <w:pStyle w:val="ListParagraph"/>
        <w:numPr>
          <w:ilvl w:val="0"/>
          <w:numId w:val="13"/>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Ensure staff are deployed and managed well with due attention paid to workload.</w:t>
      </w:r>
    </w:p>
    <w:p w14:paraId="5F99745C" w14:textId="04E317D2" w:rsidR="6A92CD87" w:rsidRPr="00461C5A" w:rsidRDefault="6A92CD87" w:rsidP="00DC26F9">
      <w:pPr>
        <w:pStyle w:val="ListParagraph"/>
        <w:numPr>
          <w:ilvl w:val="0"/>
          <w:numId w:val="13"/>
        </w:numPr>
        <w:spacing w:line="276" w:lineRule="auto"/>
        <w:rPr>
          <w:rFonts w:ascii="Poppins" w:eastAsia="Poppins" w:hAnsi="Poppins" w:cs="Poppins"/>
          <w:sz w:val="21"/>
          <w:szCs w:val="21"/>
        </w:rPr>
      </w:pPr>
      <w:r w:rsidRPr="00461C5A">
        <w:rPr>
          <w:rFonts w:ascii="Poppins" w:eastAsia="Poppins" w:hAnsi="Poppins" w:cs="Poppins"/>
          <w:sz w:val="21"/>
          <w:szCs w:val="21"/>
        </w:rPr>
        <w:t>Ensure rigorous approaches to risk management.</w:t>
      </w:r>
    </w:p>
    <w:p w14:paraId="5F6CB1D9" w14:textId="77777777" w:rsidR="00DC4FBA" w:rsidRPr="00461C5A" w:rsidRDefault="00DC4FBA" w:rsidP="00B411DA">
      <w:pPr>
        <w:pStyle w:val="Default"/>
        <w:jc w:val="both"/>
        <w:rPr>
          <w:rFonts w:ascii="Poppins" w:hAnsi="Poppins" w:cs="Poppins"/>
          <w:b/>
          <w:bCs/>
          <w:sz w:val="21"/>
          <w:szCs w:val="21"/>
        </w:rPr>
      </w:pPr>
    </w:p>
    <w:p w14:paraId="561CDE15" w14:textId="02354B8D" w:rsidR="00DC4FBA" w:rsidRPr="00461C5A" w:rsidRDefault="005E3631" w:rsidP="00B411DA">
      <w:pPr>
        <w:pStyle w:val="Default"/>
        <w:jc w:val="both"/>
        <w:rPr>
          <w:rFonts w:ascii="Poppins" w:hAnsi="Poppins" w:cs="Poppins"/>
          <w:b/>
          <w:bCs/>
          <w:sz w:val="21"/>
          <w:szCs w:val="21"/>
        </w:rPr>
      </w:pPr>
      <w:r w:rsidRPr="00461C5A">
        <w:rPr>
          <w:rFonts w:ascii="Poppins" w:hAnsi="Poppins" w:cs="Poppins"/>
          <w:b/>
          <w:bCs/>
          <w:sz w:val="21"/>
          <w:szCs w:val="21"/>
        </w:rPr>
        <w:t>Continuous school improvement</w:t>
      </w:r>
    </w:p>
    <w:p w14:paraId="6181AD61" w14:textId="30B5F08C" w:rsidR="001E4898" w:rsidRPr="00461C5A" w:rsidRDefault="615A4C25" w:rsidP="00DC26F9">
      <w:pPr>
        <w:pStyle w:val="Default"/>
        <w:numPr>
          <w:ilvl w:val="0"/>
          <w:numId w:val="14"/>
        </w:numPr>
        <w:jc w:val="both"/>
        <w:rPr>
          <w:rFonts w:ascii="Poppins" w:eastAsia="Poppins" w:hAnsi="Poppins" w:cs="Poppins"/>
          <w:sz w:val="21"/>
          <w:szCs w:val="21"/>
        </w:rPr>
      </w:pPr>
      <w:r w:rsidRPr="00461C5A">
        <w:rPr>
          <w:rFonts w:ascii="Poppins" w:eastAsia="Poppins" w:hAnsi="Poppins" w:cs="Poppins"/>
          <w:sz w:val="21"/>
          <w:szCs w:val="21"/>
        </w:rPr>
        <w:t>Lead Trust‑wide evaluation processes to identify barriers to effectiveness and opportunities for improvement.</w:t>
      </w:r>
    </w:p>
    <w:p w14:paraId="5BCF8311" w14:textId="5BB7874A" w:rsidR="001E4898" w:rsidRPr="00461C5A" w:rsidRDefault="615A4C25" w:rsidP="00DC26F9">
      <w:pPr>
        <w:pStyle w:val="ListParagraph"/>
        <w:numPr>
          <w:ilvl w:val="0"/>
          <w:numId w:val="14"/>
        </w:numPr>
        <w:spacing w:line="276" w:lineRule="auto"/>
        <w:rPr>
          <w:rFonts w:ascii="Poppins" w:eastAsia="Poppins" w:hAnsi="Poppins" w:cs="Poppins"/>
          <w:sz w:val="21"/>
          <w:szCs w:val="21"/>
        </w:rPr>
      </w:pPr>
      <w:r w:rsidRPr="00461C5A">
        <w:rPr>
          <w:rFonts w:ascii="Poppins" w:eastAsia="Poppins" w:hAnsi="Poppins" w:cs="Poppins"/>
          <w:sz w:val="21"/>
          <w:szCs w:val="21"/>
        </w:rPr>
        <w:t>Develop and oversee evidence‑informed improvement strategies that are realistic, sequenced and impactful.</w:t>
      </w:r>
    </w:p>
    <w:p w14:paraId="77A5C4D9" w14:textId="3CBEB107" w:rsidR="001E4898" w:rsidRPr="00461C5A" w:rsidRDefault="615A4C25" w:rsidP="00DC26F9">
      <w:pPr>
        <w:pStyle w:val="ListParagraph"/>
        <w:numPr>
          <w:ilvl w:val="0"/>
          <w:numId w:val="14"/>
        </w:numPr>
        <w:spacing w:line="276" w:lineRule="auto"/>
        <w:rPr>
          <w:rFonts w:ascii="Poppins" w:hAnsi="Poppins" w:cs="Poppins"/>
          <w:color w:val="0B0C0C"/>
          <w:sz w:val="21"/>
          <w:szCs w:val="21"/>
          <w:lang w:eastAsia="en-GB"/>
        </w:rPr>
      </w:pPr>
      <w:r w:rsidRPr="00461C5A">
        <w:rPr>
          <w:rFonts w:ascii="Poppins" w:eastAsia="Poppins" w:hAnsi="Poppins" w:cs="Poppins"/>
          <w:sz w:val="21"/>
          <w:szCs w:val="21"/>
        </w:rPr>
        <w:t>Ensure improvement work leads to sustained gains in quality and outcomes.</w:t>
      </w:r>
    </w:p>
    <w:p w14:paraId="77A189F8" w14:textId="38553D96" w:rsidR="001E4898" w:rsidRPr="00461C5A" w:rsidRDefault="00C34A05" w:rsidP="00DC26F9">
      <w:pPr>
        <w:pStyle w:val="ListParagraph"/>
        <w:numPr>
          <w:ilvl w:val="0"/>
          <w:numId w:val="14"/>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M</w:t>
      </w:r>
      <w:r w:rsidR="001E4898" w:rsidRPr="00461C5A">
        <w:rPr>
          <w:rFonts w:ascii="Poppins" w:hAnsi="Poppins" w:cs="Poppins"/>
          <w:color w:val="0B0C0C"/>
          <w:sz w:val="21"/>
          <w:szCs w:val="21"/>
          <w:lang w:eastAsia="en-GB"/>
        </w:rPr>
        <w:t>ake use of effective and proportional processes of evaluation to identify and analyse complex or persistent problems and barriers which limit school</w:t>
      </w:r>
      <w:r w:rsidR="61359D66" w:rsidRPr="00461C5A">
        <w:rPr>
          <w:rFonts w:ascii="Poppins" w:hAnsi="Poppins" w:cs="Poppins"/>
          <w:color w:val="0B0C0C"/>
          <w:sz w:val="21"/>
          <w:szCs w:val="21"/>
          <w:lang w:eastAsia="en-GB"/>
        </w:rPr>
        <w:t>s’/Trust’s</w:t>
      </w:r>
      <w:r w:rsidR="001E4898" w:rsidRPr="00461C5A">
        <w:rPr>
          <w:rFonts w:ascii="Poppins" w:hAnsi="Poppins" w:cs="Poppins"/>
          <w:color w:val="0B0C0C"/>
          <w:sz w:val="21"/>
          <w:szCs w:val="21"/>
          <w:lang w:eastAsia="en-GB"/>
        </w:rPr>
        <w:t xml:space="preserve"> </w:t>
      </w:r>
      <w:r w:rsidR="56EFBB62" w:rsidRPr="00461C5A">
        <w:rPr>
          <w:rFonts w:ascii="Poppins" w:hAnsi="Poppins" w:cs="Poppins"/>
          <w:color w:val="0B0C0C"/>
          <w:sz w:val="21"/>
          <w:szCs w:val="21"/>
          <w:lang w:eastAsia="en-GB"/>
        </w:rPr>
        <w:t>effectiveness and</w:t>
      </w:r>
      <w:r w:rsidR="001E4898" w:rsidRPr="00461C5A">
        <w:rPr>
          <w:rFonts w:ascii="Poppins" w:hAnsi="Poppins" w:cs="Poppins"/>
          <w:color w:val="0B0C0C"/>
          <w:sz w:val="21"/>
          <w:szCs w:val="21"/>
          <w:lang w:eastAsia="en-GB"/>
        </w:rPr>
        <w:t xml:space="preserve"> identify priority areas for improvement</w:t>
      </w:r>
      <w:r w:rsidRPr="00461C5A">
        <w:rPr>
          <w:rFonts w:ascii="Poppins" w:hAnsi="Poppins" w:cs="Poppins"/>
          <w:color w:val="0B0C0C"/>
          <w:sz w:val="21"/>
          <w:szCs w:val="21"/>
          <w:lang w:eastAsia="en-GB"/>
        </w:rPr>
        <w:t>.</w:t>
      </w:r>
    </w:p>
    <w:p w14:paraId="5CD7E2F2" w14:textId="6AC1103D" w:rsidR="001E4898" w:rsidRPr="00461C5A" w:rsidRDefault="001E4898" w:rsidP="3ABC3B73">
      <w:pPr>
        <w:spacing w:after="0" w:line="276" w:lineRule="auto"/>
        <w:rPr>
          <w:rFonts w:ascii="Poppins" w:eastAsia="Poppins" w:hAnsi="Poppins" w:cs="Poppins"/>
          <w:b/>
          <w:bCs/>
          <w:sz w:val="21"/>
          <w:szCs w:val="21"/>
        </w:rPr>
      </w:pPr>
    </w:p>
    <w:p w14:paraId="53993F8C" w14:textId="4A5EB46A" w:rsidR="001E4898" w:rsidRPr="00461C5A" w:rsidRDefault="56CA970B" w:rsidP="3ABC3B73">
      <w:pPr>
        <w:spacing w:after="0" w:line="276" w:lineRule="auto"/>
        <w:rPr>
          <w:rFonts w:ascii="Poppins" w:eastAsia="Times New Roman" w:hAnsi="Poppins" w:cs="Poppins"/>
          <w:color w:val="0B0C0C"/>
          <w:sz w:val="21"/>
          <w:szCs w:val="21"/>
          <w:lang w:eastAsia="en-GB"/>
        </w:rPr>
      </w:pPr>
      <w:r w:rsidRPr="00461C5A">
        <w:rPr>
          <w:rFonts w:ascii="Poppins" w:eastAsia="Poppins" w:hAnsi="Poppins" w:cs="Poppins"/>
          <w:b/>
          <w:bCs/>
          <w:sz w:val="21"/>
          <w:szCs w:val="21"/>
        </w:rPr>
        <w:t>Partnerships and System Leadership</w:t>
      </w:r>
    </w:p>
    <w:p w14:paraId="7E16FB7B" w14:textId="4BB9143F" w:rsidR="001E4898" w:rsidRPr="00461C5A" w:rsidRDefault="56CA970B" w:rsidP="00DC26F9">
      <w:pPr>
        <w:pStyle w:val="ListParagraph"/>
        <w:numPr>
          <w:ilvl w:val="0"/>
          <w:numId w:val="1"/>
        </w:numPr>
        <w:spacing w:line="276" w:lineRule="auto"/>
        <w:rPr>
          <w:rFonts w:ascii="Poppins" w:eastAsia="Poppins" w:hAnsi="Poppins" w:cs="Poppins"/>
          <w:sz w:val="21"/>
          <w:szCs w:val="21"/>
        </w:rPr>
      </w:pPr>
      <w:r w:rsidRPr="00461C5A">
        <w:rPr>
          <w:rFonts w:ascii="Poppins" w:eastAsia="Poppins" w:hAnsi="Poppins" w:cs="Poppins"/>
          <w:sz w:val="21"/>
          <w:szCs w:val="21"/>
        </w:rPr>
        <w:t>Strengthen relationships with parents, communities, local authorities and national organisations.</w:t>
      </w:r>
    </w:p>
    <w:p w14:paraId="48A1FB36" w14:textId="08CD336D" w:rsidR="001E4898" w:rsidRPr="00461C5A" w:rsidRDefault="56CA970B" w:rsidP="00DC26F9">
      <w:pPr>
        <w:pStyle w:val="ListParagraph"/>
        <w:numPr>
          <w:ilvl w:val="0"/>
          <w:numId w:val="1"/>
        </w:numPr>
        <w:spacing w:line="276" w:lineRule="auto"/>
        <w:rPr>
          <w:rFonts w:ascii="Poppins" w:hAnsi="Poppins" w:cs="Poppins"/>
          <w:color w:val="0B0C0C"/>
          <w:sz w:val="21"/>
          <w:szCs w:val="21"/>
          <w:lang w:eastAsia="en-GB"/>
        </w:rPr>
      </w:pPr>
      <w:r w:rsidRPr="00461C5A">
        <w:rPr>
          <w:rFonts w:ascii="Poppins" w:eastAsia="Poppins" w:hAnsi="Poppins" w:cs="Poppins"/>
          <w:sz w:val="21"/>
          <w:szCs w:val="21"/>
        </w:rPr>
        <w:t>Represent the Trust in system‑leadership forums and contribute to wider educational improvement</w:t>
      </w:r>
    </w:p>
    <w:p w14:paraId="4DA50918" w14:textId="1929F049" w:rsidR="001E4898" w:rsidRPr="00461C5A" w:rsidRDefault="00C34A05" w:rsidP="00DC26F9">
      <w:pPr>
        <w:pStyle w:val="ListParagraph"/>
        <w:numPr>
          <w:ilvl w:val="0"/>
          <w:numId w:val="1"/>
        </w:numPr>
        <w:spacing w:line="276" w:lineRule="auto"/>
        <w:rPr>
          <w:rFonts w:ascii="Poppins" w:hAnsi="Poppins" w:cs="Poppins"/>
          <w:color w:val="0B0C0C"/>
          <w:sz w:val="21"/>
          <w:szCs w:val="21"/>
          <w:lang w:eastAsia="en-GB"/>
        </w:rPr>
      </w:pPr>
      <w:r w:rsidRPr="00461C5A">
        <w:rPr>
          <w:rFonts w:ascii="Poppins" w:hAnsi="Poppins" w:cs="Poppins"/>
          <w:color w:val="0B0C0C"/>
          <w:sz w:val="21"/>
          <w:szCs w:val="21"/>
          <w:lang w:eastAsia="en-GB"/>
        </w:rPr>
        <w:t>E</w:t>
      </w:r>
      <w:r w:rsidR="001E4898" w:rsidRPr="00461C5A">
        <w:rPr>
          <w:rFonts w:ascii="Poppins" w:hAnsi="Poppins" w:cs="Poppins"/>
          <w:color w:val="0B0C0C"/>
          <w:sz w:val="21"/>
          <w:szCs w:val="21"/>
          <w:lang w:eastAsia="en-GB"/>
        </w:rPr>
        <w:t>stablish and maintain working relationships with fellow professionals and colleagues across other public services to improve educational outcomes for all pupils</w:t>
      </w:r>
      <w:r w:rsidRPr="00461C5A">
        <w:rPr>
          <w:rFonts w:ascii="Poppins" w:hAnsi="Poppins" w:cs="Poppins"/>
          <w:color w:val="0B0C0C"/>
          <w:sz w:val="21"/>
          <w:szCs w:val="21"/>
          <w:lang w:eastAsia="en-GB"/>
        </w:rPr>
        <w:t>.</w:t>
      </w:r>
    </w:p>
    <w:p w14:paraId="477F03A9" w14:textId="48090231" w:rsidR="001E4898" w:rsidRPr="00461C5A" w:rsidRDefault="27C3465E" w:rsidP="00DC26F9">
      <w:pPr>
        <w:pStyle w:val="ListParagraph"/>
        <w:numPr>
          <w:ilvl w:val="0"/>
          <w:numId w:val="1"/>
        </w:numPr>
        <w:spacing w:line="276" w:lineRule="auto"/>
        <w:rPr>
          <w:rFonts w:ascii="Poppins" w:eastAsia="Poppins" w:hAnsi="Poppins" w:cs="Poppins"/>
          <w:sz w:val="21"/>
          <w:szCs w:val="21"/>
        </w:rPr>
      </w:pPr>
      <w:r w:rsidRPr="00461C5A">
        <w:rPr>
          <w:rFonts w:ascii="Poppins" w:eastAsia="Poppins" w:hAnsi="Poppins" w:cs="Poppins"/>
          <w:sz w:val="21"/>
          <w:szCs w:val="21"/>
        </w:rPr>
        <w:t>Promote collaboration across the Trust and ensure best practice is shared and scaled.</w:t>
      </w:r>
    </w:p>
    <w:p w14:paraId="5669EB5A" w14:textId="68BC8FD8" w:rsidR="001E4898" w:rsidRPr="00461C5A" w:rsidRDefault="001E4898" w:rsidP="3ABC3B73">
      <w:pPr>
        <w:pStyle w:val="Default"/>
        <w:spacing w:line="276" w:lineRule="auto"/>
        <w:ind w:left="720"/>
        <w:rPr>
          <w:rFonts w:ascii="Poppins" w:eastAsia="Times New Roman" w:hAnsi="Poppins" w:cs="Poppins"/>
          <w:color w:val="0B0C0C"/>
          <w:sz w:val="21"/>
          <w:szCs w:val="21"/>
          <w:highlight w:val="yellow"/>
          <w:lang w:eastAsia="en-GB"/>
        </w:rPr>
      </w:pPr>
    </w:p>
    <w:p w14:paraId="02C6BFB3" w14:textId="77777777" w:rsidR="00461C5A" w:rsidRDefault="00461C5A" w:rsidP="00B411DA">
      <w:pPr>
        <w:pStyle w:val="Default"/>
        <w:jc w:val="both"/>
        <w:rPr>
          <w:rFonts w:ascii="Poppins" w:hAnsi="Poppins" w:cs="Poppins"/>
          <w:b/>
          <w:bCs/>
          <w:sz w:val="21"/>
          <w:szCs w:val="21"/>
        </w:rPr>
      </w:pPr>
    </w:p>
    <w:p w14:paraId="423AB6D8" w14:textId="77777777" w:rsidR="00461C5A" w:rsidRDefault="00461C5A" w:rsidP="00B411DA">
      <w:pPr>
        <w:pStyle w:val="Default"/>
        <w:jc w:val="both"/>
        <w:rPr>
          <w:rFonts w:ascii="Poppins" w:hAnsi="Poppins" w:cs="Poppins"/>
          <w:b/>
          <w:bCs/>
          <w:sz w:val="21"/>
          <w:szCs w:val="21"/>
        </w:rPr>
      </w:pPr>
    </w:p>
    <w:p w14:paraId="559A2BDC" w14:textId="77777777" w:rsidR="00461C5A" w:rsidRDefault="00461C5A" w:rsidP="00B411DA">
      <w:pPr>
        <w:pStyle w:val="Default"/>
        <w:jc w:val="both"/>
        <w:rPr>
          <w:rFonts w:ascii="Poppins" w:hAnsi="Poppins" w:cs="Poppins"/>
          <w:b/>
          <w:bCs/>
          <w:sz w:val="21"/>
          <w:szCs w:val="21"/>
        </w:rPr>
      </w:pPr>
    </w:p>
    <w:p w14:paraId="646EDCB5" w14:textId="77777777" w:rsidR="00461C5A" w:rsidRDefault="00461C5A" w:rsidP="00B411DA">
      <w:pPr>
        <w:pStyle w:val="Default"/>
        <w:jc w:val="both"/>
        <w:rPr>
          <w:rFonts w:ascii="Poppins" w:hAnsi="Poppins" w:cs="Poppins"/>
          <w:b/>
          <w:bCs/>
          <w:sz w:val="21"/>
          <w:szCs w:val="21"/>
        </w:rPr>
      </w:pPr>
    </w:p>
    <w:p w14:paraId="43C473F6" w14:textId="77777777" w:rsidR="00461C5A" w:rsidRDefault="00461C5A" w:rsidP="00B411DA">
      <w:pPr>
        <w:pStyle w:val="Default"/>
        <w:jc w:val="both"/>
        <w:rPr>
          <w:rFonts w:ascii="Poppins" w:hAnsi="Poppins" w:cs="Poppins"/>
          <w:b/>
          <w:bCs/>
          <w:sz w:val="21"/>
          <w:szCs w:val="21"/>
        </w:rPr>
      </w:pPr>
    </w:p>
    <w:p w14:paraId="69901C1F" w14:textId="77777777" w:rsidR="00461C5A" w:rsidRDefault="00461C5A" w:rsidP="00B411DA">
      <w:pPr>
        <w:pStyle w:val="Default"/>
        <w:jc w:val="both"/>
        <w:rPr>
          <w:rFonts w:ascii="Poppins" w:hAnsi="Poppins" w:cs="Poppins"/>
          <w:b/>
          <w:bCs/>
          <w:sz w:val="21"/>
          <w:szCs w:val="21"/>
        </w:rPr>
      </w:pPr>
    </w:p>
    <w:p w14:paraId="36201EB6" w14:textId="77777777" w:rsidR="00461C5A" w:rsidRDefault="00461C5A" w:rsidP="00B411DA">
      <w:pPr>
        <w:pStyle w:val="Default"/>
        <w:jc w:val="both"/>
        <w:rPr>
          <w:rFonts w:ascii="Poppins" w:hAnsi="Poppins" w:cs="Poppins"/>
          <w:b/>
          <w:bCs/>
          <w:sz w:val="21"/>
          <w:szCs w:val="21"/>
        </w:rPr>
      </w:pPr>
    </w:p>
    <w:p w14:paraId="41761900" w14:textId="73D133AF" w:rsidR="43EAE396" w:rsidRDefault="43EAE396" w:rsidP="43EAE396">
      <w:pPr>
        <w:pStyle w:val="Default"/>
        <w:jc w:val="both"/>
        <w:rPr>
          <w:rFonts w:ascii="Poppins" w:hAnsi="Poppins" w:cs="Poppins"/>
          <w:b/>
          <w:bCs/>
          <w:sz w:val="21"/>
          <w:szCs w:val="21"/>
        </w:rPr>
      </w:pPr>
    </w:p>
    <w:p w14:paraId="207568C3" w14:textId="11252618" w:rsidR="43EAE396" w:rsidRDefault="43EAE396" w:rsidP="43EAE396">
      <w:pPr>
        <w:pStyle w:val="Default"/>
        <w:jc w:val="both"/>
        <w:rPr>
          <w:rFonts w:ascii="Poppins" w:hAnsi="Poppins" w:cs="Poppins"/>
          <w:b/>
          <w:bCs/>
          <w:sz w:val="21"/>
          <w:szCs w:val="21"/>
        </w:rPr>
      </w:pPr>
    </w:p>
    <w:p w14:paraId="315F8E30" w14:textId="1D9BAC9B" w:rsidR="43EAE396" w:rsidRDefault="43EAE396" w:rsidP="43EAE396">
      <w:pPr>
        <w:pStyle w:val="Default"/>
        <w:jc w:val="both"/>
        <w:rPr>
          <w:rFonts w:ascii="Poppins" w:hAnsi="Poppins" w:cs="Poppins"/>
          <w:b/>
          <w:bCs/>
          <w:sz w:val="21"/>
          <w:szCs w:val="21"/>
        </w:rPr>
      </w:pPr>
    </w:p>
    <w:p w14:paraId="021E97D0" w14:textId="77777777" w:rsidR="00461C5A" w:rsidRDefault="00461C5A" w:rsidP="00B411DA">
      <w:pPr>
        <w:pStyle w:val="Default"/>
        <w:jc w:val="both"/>
        <w:rPr>
          <w:rFonts w:ascii="Poppins" w:hAnsi="Poppins" w:cs="Poppins"/>
          <w:b/>
          <w:bCs/>
          <w:sz w:val="21"/>
          <w:szCs w:val="21"/>
        </w:rPr>
      </w:pPr>
    </w:p>
    <w:p w14:paraId="5EDE16C7" w14:textId="0946F480" w:rsidR="001E4898" w:rsidRPr="00461C5A" w:rsidRDefault="001E4898" w:rsidP="00B411DA">
      <w:pPr>
        <w:pStyle w:val="Default"/>
        <w:jc w:val="both"/>
        <w:rPr>
          <w:rFonts w:ascii="Poppins" w:hAnsi="Poppins" w:cs="Poppins"/>
          <w:b/>
          <w:bCs/>
          <w:sz w:val="21"/>
          <w:szCs w:val="21"/>
        </w:rPr>
      </w:pPr>
      <w:r w:rsidRPr="00461C5A">
        <w:rPr>
          <w:rFonts w:ascii="Poppins" w:hAnsi="Poppins" w:cs="Poppins"/>
          <w:b/>
          <w:bCs/>
          <w:sz w:val="21"/>
          <w:szCs w:val="21"/>
        </w:rPr>
        <w:t>Governance and accountability:</w:t>
      </w:r>
    </w:p>
    <w:p w14:paraId="33FE11AD" w14:textId="29A23EBA" w:rsidR="00DE7F0F" w:rsidRPr="00461C5A" w:rsidRDefault="00C34A05" w:rsidP="00DC26F9">
      <w:pPr>
        <w:numPr>
          <w:ilvl w:val="0"/>
          <w:numId w:val="15"/>
        </w:numPr>
        <w:shd w:val="clear" w:color="auto" w:fill="FFFFFF"/>
        <w:spacing w:after="0" w:line="240" w:lineRule="auto"/>
        <w:ind w:left="425" w:hanging="357"/>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U</w:t>
      </w:r>
      <w:r w:rsidR="00DE7F0F" w:rsidRPr="00461C5A">
        <w:rPr>
          <w:rFonts w:ascii="Poppins" w:eastAsia="Times New Roman" w:hAnsi="Poppins" w:cs="Poppins"/>
          <w:color w:val="0B0C0C"/>
          <w:sz w:val="21"/>
          <w:szCs w:val="21"/>
          <w:lang w:eastAsia="en-GB"/>
        </w:rPr>
        <w:t>nderstand and welcome the role of effective governance, upholding their obligation to give account and accept responsibility</w:t>
      </w:r>
      <w:r w:rsidRPr="00461C5A">
        <w:rPr>
          <w:rFonts w:ascii="Poppins" w:eastAsia="Times New Roman" w:hAnsi="Poppins" w:cs="Poppins"/>
          <w:color w:val="0B0C0C"/>
          <w:sz w:val="21"/>
          <w:szCs w:val="21"/>
          <w:lang w:eastAsia="en-GB"/>
        </w:rPr>
        <w:t>.</w:t>
      </w:r>
    </w:p>
    <w:p w14:paraId="34F8DC03" w14:textId="0866EE12" w:rsidR="00DE7F0F" w:rsidRPr="00461C5A" w:rsidRDefault="7317DF06" w:rsidP="00DC26F9">
      <w:pPr>
        <w:numPr>
          <w:ilvl w:val="0"/>
          <w:numId w:val="15"/>
        </w:numPr>
        <w:shd w:val="clear" w:color="auto" w:fill="FFFFFF" w:themeFill="background1"/>
        <w:spacing w:after="0" w:line="240" w:lineRule="auto"/>
        <w:ind w:left="425" w:hanging="357"/>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2F3E37A4" w:rsidRPr="00461C5A">
        <w:rPr>
          <w:rFonts w:ascii="Poppins" w:eastAsia="Times New Roman" w:hAnsi="Poppins" w:cs="Poppins"/>
          <w:color w:val="0B0C0C"/>
          <w:sz w:val="21"/>
          <w:szCs w:val="21"/>
          <w:lang w:eastAsia="en-GB"/>
        </w:rPr>
        <w:t>stablish and sustain professional working relationship</w:t>
      </w:r>
      <w:r w:rsidR="41D871F9" w:rsidRPr="00461C5A">
        <w:rPr>
          <w:rFonts w:ascii="Poppins" w:eastAsia="Times New Roman" w:hAnsi="Poppins" w:cs="Poppins"/>
          <w:color w:val="0B0C0C"/>
          <w:sz w:val="21"/>
          <w:szCs w:val="21"/>
          <w:lang w:eastAsia="en-GB"/>
        </w:rPr>
        <w:t>s</w:t>
      </w:r>
      <w:r w:rsidR="2F3E37A4" w:rsidRPr="00461C5A">
        <w:rPr>
          <w:rFonts w:ascii="Poppins" w:eastAsia="Times New Roman" w:hAnsi="Poppins" w:cs="Poppins"/>
          <w:color w:val="0B0C0C"/>
          <w:sz w:val="21"/>
          <w:szCs w:val="21"/>
          <w:lang w:eastAsia="en-GB"/>
        </w:rPr>
        <w:t xml:space="preserve"> with those responsible for governance</w:t>
      </w:r>
      <w:r w:rsidRPr="00461C5A">
        <w:rPr>
          <w:rFonts w:ascii="Poppins" w:eastAsia="Times New Roman" w:hAnsi="Poppins" w:cs="Poppins"/>
          <w:color w:val="0B0C0C"/>
          <w:sz w:val="21"/>
          <w:szCs w:val="21"/>
          <w:lang w:eastAsia="en-GB"/>
        </w:rPr>
        <w:t>.</w:t>
      </w:r>
    </w:p>
    <w:p w14:paraId="4A1D217A" w14:textId="354BC646" w:rsidR="00DE7F0F" w:rsidRPr="00461C5A" w:rsidRDefault="00C34A05" w:rsidP="00DC26F9">
      <w:pPr>
        <w:numPr>
          <w:ilvl w:val="0"/>
          <w:numId w:val="15"/>
        </w:numPr>
        <w:shd w:val="clear" w:color="auto" w:fill="FFFFFF" w:themeFill="background1"/>
        <w:spacing w:after="0" w:line="240" w:lineRule="auto"/>
        <w:ind w:left="425" w:hanging="357"/>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DE7F0F" w:rsidRPr="00461C5A">
        <w:rPr>
          <w:rFonts w:ascii="Poppins" w:eastAsia="Times New Roman" w:hAnsi="Poppins" w:cs="Poppins"/>
          <w:color w:val="0B0C0C"/>
          <w:sz w:val="21"/>
          <w:szCs w:val="21"/>
          <w:lang w:eastAsia="en-GB"/>
        </w:rPr>
        <w:t>nsure that staff know and understand their professional responsibilities and are held to account</w:t>
      </w:r>
      <w:r w:rsidRPr="00461C5A">
        <w:rPr>
          <w:rFonts w:ascii="Poppins" w:eastAsia="Times New Roman" w:hAnsi="Poppins" w:cs="Poppins"/>
          <w:color w:val="0B0C0C"/>
          <w:sz w:val="21"/>
          <w:szCs w:val="21"/>
          <w:lang w:eastAsia="en-GB"/>
        </w:rPr>
        <w:t>.</w:t>
      </w:r>
    </w:p>
    <w:p w14:paraId="5A9A1C9C" w14:textId="482AD372" w:rsidR="00DE7F0F" w:rsidRPr="00461C5A" w:rsidRDefault="00C34A05" w:rsidP="00DC26F9">
      <w:pPr>
        <w:numPr>
          <w:ilvl w:val="0"/>
          <w:numId w:val="15"/>
        </w:numPr>
        <w:shd w:val="clear" w:color="auto" w:fill="FFFFFF" w:themeFill="background1"/>
        <w:spacing w:after="0" w:line="240" w:lineRule="auto"/>
        <w:ind w:left="425" w:hanging="357"/>
        <w:rPr>
          <w:rFonts w:ascii="Poppins" w:eastAsia="Times New Roman" w:hAnsi="Poppins" w:cs="Poppins"/>
          <w:color w:val="0B0C0C"/>
          <w:sz w:val="21"/>
          <w:szCs w:val="21"/>
          <w:lang w:eastAsia="en-GB"/>
        </w:rPr>
      </w:pPr>
      <w:r w:rsidRPr="00461C5A">
        <w:rPr>
          <w:rFonts w:ascii="Poppins" w:eastAsia="Times New Roman" w:hAnsi="Poppins" w:cs="Poppins"/>
          <w:color w:val="0B0C0C"/>
          <w:sz w:val="21"/>
          <w:szCs w:val="21"/>
          <w:lang w:eastAsia="en-GB"/>
        </w:rPr>
        <w:t>E</w:t>
      </w:r>
      <w:r w:rsidR="00DE7F0F" w:rsidRPr="00461C5A">
        <w:rPr>
          <w:rFonts w:ascii="Poppins" w:eastAsia="Times New Roman" w:hAnsi="Poppins" w:cs="Poppins"/>
          <w:color w:val="0B0C0C"/>
          <w:sz w:val="21"/>
          <w:szCs w:val="21"/>
          <w:lang w:eastAsia="en-GB"/>
        </w:rPr>
        <w:t>nsure the school</w:t>
      </w:r>
      <w:r w:rsidR="394FBA32" w:rsidRPr="00461C5A">
        <w:rPr>
          <w:rFonts w:ascii="Poppins" w:eastAsia="Times New Roman" w:hAnsi="Poppins" w:cs="Poppins"/>
          <w:color w:val="0B0C0C"/>
          <w:sz w:val="21"/>
          <w:szCs w:val="21"/>
          <w:lang w:eastAsia="en-GB"/>
        </w:rPr>
        <w:t>s</w:t>
      </w:r>
      <w:r w:rsidR="00DE7F0F" w:rsidRPr="00461C5A">
        <w:rPr>
          <w:rFonts w:ascii="Poppins" w:eastAsia="Times New Roman" w:hAnsi="Poppins" w:cs="Poppins"/>
          <w:color w:val="0B0C0C"/>
          <w:sz w:val="21"/>
          <w:szCs w:val="21"/>
          <w:lang w:eastAsia="en-GB"/>
        </w:rPr>
        <w:t xml:space="preserve"> effectively and efficiently operates within the required regulatory frameworks and meets all statutory duties</w:t>
      </w:r>
      <w:r w:rsidRPr="00461C5A">
        <w:rPr>
          <w:rFonts w:ascii="Poppins" w:eastAsia="Times New Roman" w:hAnsi="Poppins" w:cs="Poppins"/>
          <w:color w:val="0B0C0C"/>
          <w:sz w:val="21"/>
          <w:szCs w:val="21"/>
          <w:lang w:eastAsia="en-GB"/>
        </w:rPr>
        <w:t>.</w:t>
      </w:r>
    </w:p>
    <w:p w14:paraId="0E84AD18" w14:textId="6F92EDCF" w:rsidR="001E4898" w:rsidRPr="00461C5A" w:rsidRDefault="001E4898" w:rsidP="3ABC3B73">
      <w:pPr>
        <w:pStyle w:val="Default"/>
        <w:shd w:val="clear" w:color="auto" w:fill="FFFFFF" w:themeFill="background1"/>
        <w:ind w:left="425" w:hanging="357"/>
        <w:rPr>
          <w:rFonts w:ascii="Poppins" w:eastAsia="Times New Roman" w:hAnsi="Poppins" w:cs="Poppins"/>
          <w:color w:val="0B0C0C"/>
          <w:sz w:val="21"/>
          <w:szCs w:val="21"/>
          <w:lang w:eastAsia="en-GB"/>
        </w:rPr>
      </w:pPr>
    </w:p>
    <w:p w14:paraId="3B159FB6" w14:textId="2B01CE8A" w:rsidR="00050194" w:rsidRPr="00461C5A" w:rsidRDefault="00050194" w:rsidP="00050194">
      <w:pPr>
        <w:pStyle w:val="Default"/>
        <w:jc w:val="both"/>
        <w:rPr>
          <w:rFonts w:ascii="Poppins" w:hAnsi="Poppins" w:cs="Poppins"/>
          <w:sz w:val="21"/>
          <w:szCs w:val="21"/>
        </w:rPr>
      </w:pPr>
      <w:r w:rsidRPr="00461C5A">
        <w:rPr>
          <w:rFonts w:ascii="Poppins" w:hAnsi="Poppins" w:cs="Poppins"/>
          <w:b/>
          <w:bCs/>
          <w:sz w:val="21"/>
          <w:szCs w:val="21"/>
        </w:rPr>
        <w:t>Support for School</w:t>
      </w:r>
      <w:r w:rsidR="000164DB" w:rsidRPr="00461C5A">
        <w:rPr>
          <w:rFonts w:ascii="Poppins" w:hAnsi="Poppins" w:cs="Poppins"/>
          <w:b/>
          <w:bCs/>
          <w:sz w:val="21"/>
          <w:szCs w:val="21"/>
        </w:rPr>
        <w:t>/Academy/Place of work:</w:t>
      </w:r>
    </w:p>
    <w:p w14:paraId="479CEAC0" w14:textId="47F0BCDF" w:rsidR="00050194" w:rsidRPr="00461C5A" w:rsidRDefault="00050194" w:rsidP="00DC26F9">
      <w:pPr>
        <w:pStyle w:val="Default"/>
        <w:numPr>
          <w:ilvl w:val="0"/>
          <w:numId w:val="7"/>
        </w:numPr>
        <w:ind w:left="426" w:hanging="357"/>
        <w:jc w:val="both"/>
        <w:rPr>
          <w:rFonts w:ascii="Poppins" w:hAnsi="Poppins" w:cs="Poppins"/>
          <w:sz w:val="21"/>
          <w:szCs w:val="21"/>
        </w:rPr>
      </w:pPr>
      <w:r w:rsidRPr="00461C5A">
        <w:rPr>
          <w:rFonts w:ascii="Poppins" w:hAnsi="Poppins" w:cs="Poppins"/>
          <w:sz w:val="21"/>
          <w:szCs w:val="21"/>
        </w:rPr>
        <w:t xml:space="preserve">Participation in staff events by arrangement. </w:t>
      </w:r>
    </w:p>
    <w:p w14:paraId="69E69539" w14:textId="60CD016A" w:rsidR="00050194" w:rsidRPr="00461C5A" w:rsidRDefault="00050194" w:rsidP="00DC26F9">
      <w:pPr>
        <w:pStyle w:val="Default"/>
        <w:numPr>
          <w:ilvl w:val="0"/>
          <w:numId w:val="7"/>
        </w:numPr>
        <w:ind w:left="426" w:hanging="357"/>
        <w:jc w:val="both"/>
        <w:rPr>
          <w:rFonts w:ascii="Poppins" w:hAnsi="Poppins" w:cs="Poppins"/>
          <w:sz w:val="21"/>
          <w:szCs w:val="21"/>
        </w:rPr>
      </w:pPr>
      <w:r w:rsidRPr="00461C5A">
        <w:rPr>
          <w:rFonts w:ascii="Poppins" w:hAnsi="Poppins" w:cs="Poppins"/>
          <w:sz w:val="21"/>
          <w:szCs w:val="21"/>
        </w:rPr>
        <w:t xml:space="preserve">Attend </w:t>
      </w:r>
      <w:r w:rsidR="2593BBEB" w:rsidRPr="00461C5A">
        <w:rPr>
          <w:rFonts w:ascii="Poppins" w:hAnsi="Poppins" w:cs="Poppins"/>
          <w:sz w:val="21"/>
          <w:szCs w:val="21"/>
        </w:rPr>
        <w:t xml:space="preserve">Trust/School </w:t>
      </w:r>
      <w:r w:rsidRPr="00461C5A">
        <w:rPr>
          <w:rFonts w:ascii="Poppins" w:hAnsi="Poppins" w:cs="Poppins"/>
          <w:sz w:val="21"/>
          <w:szCs w:val="21"/>
        </w:rPr>
        <w:t xml:space="preserve">Meetings. </w:t>
      </w:r>
    </w:p>
    <w:p w14:paraId="307CA779" w14:textId="33B81135" w:rsidR="00050194" w:rsidRPr="00461C5A" w:rsidRDefault="00050194" w:rsidP="00DC26F9">
      <w:pPr>
        <w:pStyle w:val="Default"/>
        <w:numPr>
          <w:ilvl w:val="0"/>
          <w:numId w:val="7"/>
        </w:numPr>
        <w:ind w:left="426" w:hanging="357"/>
        <w:jc w:val="both"/>
        <w:rPr>
          <w:rFonts w:ascii="Poppins" w:hAnsi="Poppins" w:cs="Poppins"/>
          <w:sz w:val="21"/>
          <w:szCs w:val="21"/>
        </w:rPr>
      </w:pPr>
      <w:r w:rsidRPr="00461C5A">
        <w:rPr>
          <w:rFonts w:ascii="Poppins" w:hAnsi="Poppins" w:cs="Poppins"/>
          <w:sz w:val="21"/>
          <w:szCs w:val="21"/>
        </w:rPr>
        <w:t xml:space="preserve">Contribute and participate in </w:t>
      </w:r>
      <w:r w:rsidR="000D69E6" w:rsidRPr="00461C5A">
        <w:rPr>
          <w:rFonts w:ascii="Poppins" w:hAnsi="Poppins" w:cs="Poppins"/>
          <w:sz w:val="21"/>
          <w:szCs w:val="21"/>
        </w:rPr>
        <w:t>Trust</w:t>
      </w:r>
      <w:r w:rsidRPr="00461C5A">
        <w:rPr>
          <w:rFonts w:ascii="Poppins" w:hAnsi="Poppins" w:cs="Poppins"/>
          <w:sz w:val="21"/>
          <w:szCs w:val="21"/>
        </w:rPr>
        <w:t xml:space="preserve"> events and activities</w:t>
      </w:r>
      <w:r w:rsidR="000D69E6" w:rsidRPr="00461C5A">
        <w:rPr>
          <w:rFonts w:ascii="Poppins" w:hAnsi="Poppins" w:cs="Poppins"/>
          <w:sz w:val="21"/>
          <w:szCs w:val="21"/>
        </w:rPr>
        <w:t xml:space="preserve"> where possible.</w:t>
      </w:r>
    </w:p>
    <w:p w14:paraId="3931AA18" w14:textId="3729C5A3" w:rsidR="00050194" w:rsidRPr="00461C5A" w:rsidRDefault="00050194" w:rsidP="00DC26F9">
      <w:pPr>
        <w:pStyle w:val="Default"/>
        <w:numPr>
          <w:ilvl w:val="0"/>
          <w:numId w:val="7"/>
        </w:numPr>
        <w:ind w:left="426" w:hanging="357"/>
        <w:jc w:val="both"/>
        <w:rPr>
          <w:rFonts w:ascii="Poppins" w:hAnsi="Poppins" w:cs="Poppins"/>
          <w:sz w:val="21"/>
          <w:szCs w:val="21"/>
        </w:rPr>
      </w:pPr>
      <w:r w:rsidRPr="00461C5A">
        <w:rPr>
          <w:rFonts w:ascii="Poppins" w:hAnsi="Poppins" w:cs="Poppins"/>
          <w:sz w:val="21"/>
          <w:szCs w:val="21"/>
        </w:rPr>
        <w:t xml:space="preserve">Develop and maintain effective working relationships with other staff and parents/carers. </w:t>
      </w:r>
    </w:p>
    <w:p w14:paraId="0875319B" w14:textId="19D7D9C3" w:rsidR="00387275" w:rsidRPr="00461C5A" w:rsidRDefault="00050194" w:rsidP="00DC26F9">
      <w:pPr>
        <w:pStyle w:val="Default"/>
        <w:numPr>
          <w:ilvl w:val="0"/>
          <w:numId w:val="7"/>
        </w:numPr>
        <w:ind w:left="426" w:hanging="357"/>
        <w:jc w:val="both"/>
        <w:rPr>
          <w:rStyle w:val="eop"/>
          <w:rFonts w:ascii="Poppins" w:hAnsi="Poppins" w:cs="Poppins"/>
          <w:sz w:val="21"/>
          <w:szCs w:val="21"/>
        </w:rPr>
      </w:pPr>
      <w:r w:rsidRPr="00461C5A">
        <w:rPr>
          <w:rFonts w:ascii="Poppins" w:hAnsi="Poppins" w:cs="Poppins"/>
          <w:sz w:val="21"/>
          <w:szCs w:val="21"/>
        </w:rPr>
        <w:t xml:space="preserve">Adhere to the Trust values. </w:t>
      </w:r>
      <w:r w:rsidR="00387275" w:rsidRPr="00461C5A">
        <w:rPr>
          <w:rStyle w:val="eop"/>
          <w:rFonts w:ascii="Poppins" w:hAnsi="Poppins" w:cs="Poppins"/>
          <w:sz w:val="21"/>
          <w:szCs w:val="21"/>
        </w:rPr>
        <w:t> </w:t>
      </w:r>
    </w:p>
    <w:p w14:paraId="08C9D0E8" w14:textId="1F04D1F7" w:rsidR="00A073F6" w:rsidRPr="00461C5A" w:rsidRDefault="00A073F6" w:rsidP="00DC26F9">
      <w:pPr>
        <w:pStyle w:val="Default"/>
        <w:numPr>
          <w:ilvl w:val="0"/>
          <w:numId w:val="7"/>
        </w:numPr>
        <w:ind w:left="426" w:hanging="357"/>
        <w:jc w:val="both"/>
        <w:rPr>
          <w:rFonts w:ascii="Poppins" w:hAnsi="Poppins" w:cs="Poppins"/>
          <w:sz w:val="21"/>
          <w:szCs w:val="21"/>
        </w:rPr>
      </w:pPr>
      <w:r w:rsidRPr="00461C5A">
        <w:rPr>
          <w:rStyle w:val="eop"/>
          <w:rFonts w:ascii="Poppins" w:hAnsi="Poppins" w:cs="Poppins"/>
          <w:sz w:val="21"/>
          <w:szCs w:val="21"/>
        </w:rPr>
        <w:t>Follow policies, practices and procedures.</w:t>
      </w:r>
    </w:p>
    <w:p w14:paraId="42FC02A8" w14:textId="77777777" w:rsidR="005E4E7C" w:rsidRPr="00461C5A" w:rsidRDefault="005E4E7C" w:rsidP="00050194">
      <w:pPr>
        <w:pStyle w:val="Default"/>
        <w:jc w:val="both"/>
        <w:rPr>
          <w:rFonts w:ascii="Poppins" w:hAnsi="Poppins" w:cs="Poppins"/>
          <w:b/>
          <w:bCs/>
          <w:sz w:val="21"/>
          <w:szCs w:val="21"/>
        </w:rPr>
      </w:pPr>
    </w:p>
    <w:p w14:paraId="59B6A681" w14:textId="20FDC85B" w:rsidR="00050194" w:rsidRPr="00461C5A" w:rsidRDefault="00050194" w:rsidP="00050194">
      <w:pPr>
        <w:pStyle w:val="Default"/>
        <w:jc w:val="both"/>
        <w:rPr>
          <w:rFonts w:ascii="Poppins" w:hAnsi="Poppins" w:cs="Poppins"/>
          <w:sz w:val="21"/>
          <w:szCs w:val="21"/>
        </w:rPr>
      </w:pPr>
      <w:r w:rsidRPr="00461C5A">
        <w:rPr>
          <w:rFonts w:ascii="Poppins" w:hAnsi="Poppins" w:cs="Poppins"/>
          <w:b/>
          <w:bCs/>
          <w:sz w:val="21"/>
          <w:szCs w:val="21"/>
        </w:rPr>
        <w:t>Data security</w:t>
      </w:r>
      <w:r w:rsidR="000164DB" w:rsidRPr="00461C5A">
        <w:rPr>
          <w:rFonts w:ascii="Poppins" w:hAnsi="Poppins" w:cs="Poppins"/>
          <w:b/>
          <w:bCs/>
          <w:sz w:val="21"/>
          <w:szCs w:val="21"/>
        </w:rPr>
        <w:t>:</w:t>
      </w:r>
    </w:p>
    <w:p w14:paraId="5031784D" w14:textId="00AB051E" w:rsidR="00461C5A" w:rsidRPr="00C81DC7" w:rsidRDefault="00050194" w:rsidP="00DC26F9">
      <w:pPr>
        <w:pStyle w:val="Default"/>
        <w:numPr>
          <w:ilvl w:val="0"/>
          <w:numId w:val="8"/>
        </w:numPr>
        <w:ind w:left="426"/>
        <w:jc w:val="both"/>
        <w:rPr>
          <w:rFonts w:ascii="Poppins" w:hAnsi="Poppins" w:cs="Poppins"/>
          <w:sz w:val="21"/>
          <w:szCs w:val="21"/>
        </w:rPr>
      </w:pPr>
      <w:r w:rsidRPr="00461C5A">
        <w:rPr>
          <w:rFonts w:ascii="Poppins" w:hAnsi="Poppins" w:cs="Poppins"/>
          <w:sz w:val="21"/>
          <w:szCs w:val="21"/>
        </w:rPr>
        <w:t>Act in accordance with legal provisions regulating confidentiality and security of data and information</w:t>
      </w:r>
      <w:r w:rsidR="000D69E6" w:rsidRPr="00461C5A">
        <w:rPr>
          <w:rFonts w:ascii="Poppins" w:hAnsi="Poppins" w:cs="Poppins"/>
          <w:sz w:val="21"/>
          <w:szCs w:val="21"/>
        </w:rPr>
        <w:t xml:space="preserve"> in accordance with GDPR regulations.</w:t>
      </w:r>
    </w:p>
    <w:p w14:paraId="18A18FC9" w14:textId="77777777" w:rsidR="00461C5A" w:rsidRPr="00461C5A" w:rsidRDefault="00461C5A" w:rsidP="00050194">
      <w:pPr>
        <w:pStyle w:val="Default"/>
        <w:jc w:val="both"/>
        <w:rPr>
          <w:rFonts w:ascii="Poppins" w:hAnsi="Poppins" w:cs="Poppins"/>
          <w:b/>
          <w:bCs/>
          <w:sz w:val="21"/>
          <w:szCs w:val="21"/>
        </w:rPr>
      </w:pPr>
    </w:p>
    <w:p w14:paraId="630CAFBF" w14:textId="14E10C4D" w:rsidR="00050194" w:rsidRPr="00461C5A" w:rsidRDefault="00050194" w:rsidP="00050194">
      <w:pPr>
        <w:pStyle w:val="Default"/>
        <w:jc w:val="both"/>
        <w:rPr>
          <w:rFonts w:ascii="Poppins" w:hAnsi="Poppins" w:cs="Poppins"/>
          <w:sz w:val="21"/>
          <w:szCs w:val="21"/>
        </w:rPr>
      </w:pPr>
      <w:r w:rsidRPr="00461C5A">
        <w:rPr>
          <w:rFonts w:ascii="Poppins" w:hAnsi="Poppins" w:cs="Poppins"/>
          <w:b/>
          <w:bCs/>
          <w:sz w:val="21"/>
          <w:szCs w:val="21"/>
        </w:rPr>
        <w:t>Health and Safety</w:t>
      </w:r>
      <w:r w:rsidR="000164DB" w:rsidRPr="00461C5A">
        <w:rPr>
          <w:rFonts w:ascii="Poppins" w:hAnsi="Poppins" w:cs="Poppins"/>
          <w:b/>
          <w:bCs/>
          <w:sz w:val="21"/>
          <w:szCs w:val="21"/>
        </w:rPr>
        <w:t>:</w:t>
      </w:r>
      <w:r w:rsidRPr="00461C5A">
        <w:rPr>
          <w:rFonts w:ascii="Poppins" w:hAnsi="Poppins" w:cs="Poppins"/>
          <w:b/>
          <w:bCs/>
          <w:sz w:val="21"/>
          <w:szCs w:val="21"/>
        </w:rPr>
        <w:t xml:space="preserve"> </w:t>
      </w:r>
    </w:p>
    <w:p w14:paraId="78BF18F6" w14:textId="222EFE1A" w:rsidR="00050194" w:rsidRPr="00461C5A" w:rsidRDefault="00050194" w:rsidP="00DC26F9">
      <w:pPr>
        <w:pStyle w:val="Default"/>
        <w:numPr>
          <w:ilvl w:val="0"/>
          <w:numId w:val="8"/>
        </w:numPr>
        <w:ind w:left="426" w:hanging="357"/>
        <w:jc w:val="both"/>
        <w:rPr>
          <w:rFonts w:ascii="Poppins" w:hAnsi="Poppins" w:cs="Poppins"/>
          <w:sz w:val="21"/>
          <w:szCs w:val="21"/>
        </w:rPr>
      </w:pPr>
      <w:r w:rsidRPr="00461C5A">
        <w:rPr>
          <w:rFonts w:ascii="Poppins" w:hAnsi="Poppins" w:cs="Poppins"/>
          <w:sz w:val="21"/>
          <w:szCs w:val="21"/>
        </w:rPr>
        <w:t xml:space="preserve">Be aware of the responsibility for personal Health, Safety and Welfare and that of others who may be affected by your actions or inactions. </w:t>
      </w:r>
    </w:p>
    <w:p w14:paraId="562D88C1" w14:textId="048E3964" w:rsidR="00050194" w:rsidRPr="00461C5A" w:rsidRDefault="00050194" w:rsidP="00DC26F9">
      <w:pPr>
        <w:pStyle w:val="Default"/>
        <w:numPr>
          <w:ilvl w:val="0"/>
          <w:numId w:val="8"/>
        </w:numPr>
        <w:ind w:left="425" w:hanging="357"/>
        <w:jc w:val="both"/>
        <w:rPr>
          <w:rFonts w:ascii="Poppins" w:hAnsi="Poppins" w:cs="Poppins"/>
          <w:sz w:val="21"/>
          <w:szCs w:val="21"/>
        </w:rPr>
      </w:pPr>
      <w:r w:rsidRPr="00461C5A">
        <w:rPr>
          <w:rFonts w:ascii="Poppins" w:hAnsi="Poppins" w:cs="Poppins"/>
          <w:sz w:val="21"/>
          <w:szCs w:val="21"/>
        </w:rPr>
        <w:t xml:space="preserve">Co-operate with the </w:t>
      </w:r>
      <w:r w:rsidR="00B411DA" w:rsidRPr="00461C5A">
        <w:rPr>
          <w:rFonts w:ascii="Poppins" w:hAnsi="Poppins" w:cs="Poppins"/>
          <w:sz w:val="21"/>
          <w:szCs w:val="21"/>
        </w:rPr>
        <w:t>Trust</w:t>
      </w:r>
      <w:r w:rsidRPr="00461C5A">
        <w:rPr>
          <w:rFonts w:ascii="Poppins" w:hAnsi="Poppins" w:cs="Poppins"/>
          <w:sz w:val="21"/>
          <w:szCs w:val="21"/>
        </w:rPr>
        <w:t xml:space="preserve"> on all issues to do with Health, Safety &amp; Welfare. </w:t>
      </w:r>
    </w:p>
    <w:p w14:paraId="5F3C54FE" w14:textId="31E20F70" w:rsidR="000603A2" w:rsidRPr="00461C5A" w:rsidRDefault="000603A2" w:rsidP="00DC26F9">
      <w:pPr>
        <w:pStyle w:val="Default"/>
        <w:numPr>
          <w:ilvl w:val="0"/>
          <w:numId w:val="8"/>
        </w:numPr>
        <w:ind w:left="426"/>
        <w:jc w:val="both"/>
        <w:rPr>
          <w:rFonts w:ascii="Poppins" w:hAnsi="Poppins" w:cs="Poppins"/>
          <w:sz w:val="21"/>
          <w:szCs w:val="21"/>
        </w:rPr>
      </w:pPr>
      <w:r w:rsidRPr="00461C5A">
        <w:rPr>
          <w:rFonts w:ascii="Poppins" w:hAnsi="Poppins" w:cs="Poppins"/>
          <w:sz w:val="21"/>
          <w:szCs w:val="21"/>
        </w:rPr>
        <w:t xml:space="preserve">To work/operate all </w:t>
      </w:r>
      <w:r w:rsidR="003D625A" w:rsidRPr="00461C5A">
        <w:rPr>
          <w:rFonts w:ascii="Poppins" w:hAnsi="Poppins" w:cs="Poppins"/>
          <w:sz w:val="21"/>
          <w:szCs w:val="21"/>
        </w:rPr>
        <w:t>equipment</w:t>
      </w:r>
      <w:r w:rsidRPr="00461C5A">
        <w:rPr>
          <w:rFonts w:ascii="Poppins" w:hAnsi="Poppins" w:cs="Poppins"/>
          <w:sz w:val="21"/>
          <w:szCs w:val="21"/>
        </w:rPr>
        <w:t xml:space="preserve"> within Health and Safety </w:t>
      </w:r>
      <w:r w:rsidR="005E142B" w:rsidRPr="00461C5A">
        <w:rPr>
          <w:rFonts w:ascii="Poppins" w:hAnsi="Poppins" w:cs="Poppins"/>
          <w:sz w:val="21"/>
          <w:szCs w:val="21"/>
        </w:rPr>
        <w:t>and other le</w:t>
      </w:r>
      <w:r w:rsidR="007F2945" w:rsidRPr="00461C5A">
        <w:rPr>
          <w:rFonts w:ascii="Poppins" w:hAnsi="Poppins" w:cs="Poppins"/>
          <w:sz w:val="21"/>
          <w:szCs w:val="21"/>
        </w:rPr>
        <w:t>g</w:t>
      </w:r>
      <w:r w:rsidR="005E142B" w:rsidRPr="00461C5A">
        <w:rPr>
          <w:rFonts w:ascii="Poppins" w:hAnsi="Poppins" w:cs="Poppins"/>
          <w:sz w:val="21"/>
          <w:szCs w:val="21"/>
        </w:rPr>
        <w:t>al regulations</w:t>
      </w:r>
      <w:r w:rsidR="007E0D2D" w:rsidRPr="00461C5A">
        <w:rPr>
          <w:rFonts w:ascii="Poppins" w:hAnsi="Poppins" w:cs="Poppins"/>
          <w:sz w:val="21"/>
          <w:szCs w:val="21"/>
        </w:rPr>
        <w:t>, including risk assessments.</w:t>
      </w:r>
    </w:p>
    <w:p w14:paraId="74E730FF" w14:textId="3DAE45AB" w:rsidR="002970FA" w:rsidRPr="00461C5A" w:rsidRDefault="002970FA" w:rsidP="00DC26F9">
      <w:pPr>
        <w:pStyle w:val="Default"/>
        <w:numPr>
          <w:ilvl w:val="0"/>
          <w:numId w:val="8"/>
        </w:numPr>
        <w:ind w:left="426"/>
        <w:jc w:val="both"/>
        <w:rPr>
          <w:rFonts w:ascii="Poppins" w:hAnsi="Poppins" w:cs="Poppins"/>
          <w:sz w:val="21"/>
          <w:szCs w:val="21"/>
        </w:rPr>
      </w:pPr>
      <w:r w:rsidRPr="00461C5A">
        <w:rPr>
          <w:rFonts w:ascii="Poppins" w:hAnsi="Poppins" w:cs="Poppins"/>
          <w:sz w:val="21"/>
          <w:szCs w:val="21"/>
        </w:rPr>
        <w:t xml:space="preserve">Contribute to the maintenance of a safe and healthy environment. </w:t>
      </w:r>
    </w:p>
    <w:p w14:paraId="2BE449D4" w14:textId="77777777" w:rsidR="00050194" w:rsidRPr="00461C5A" w:rsidRDefault="00050194" w:rsidP="670328F6">
      <w:pPr>
        <w:pStyle w:val="Default"/>
        <w:jc w:val="both"/>
        <w:rPr>
          <w:rFonts w:ascii="Poppins" w:hAnsi="Poppins" w:cs="Poppins"/>
          <w:sz w:val="21"/>
          <w:szCs w:val="21"/>
          <w:highlight w:val="yellow"/>
        </w:rPr>
      </w:pPr>
    </w:p>
    <w:p w14:paraId="6FF10B33" w14:textId="6CED57FE" w:rsidR="00050194" w:rsidRPr="00461C5A" w:rsidRDefault="00050194" w:rsidP="00050194">
      <w:pPr>
        <w:pStyle w:val="Default"/>
        <w:jc w:val="both"/>
        <w:rPr>
          <w:rFonts w:ascii="Poppins" w:hAnsi="Poppins" w:cs="Poppins"/>
          <w:sz w:val="21"/>
          <w:szCs w:val="21"/>
        </w:rPr>
      </w:pPr>
      <w:r w:rsidRPr="00461C5A">
        <w:rPr>
          <w:rFonts w:ascii="Poppins" w:hAnsi="Poppins" w:cs="Poppins"/>
          <w:b/>
          <w:bCs/>
          <w:sz w:val="21"/>
          <w:szCs w:val="21"/>
        </w:rPr>
        <w:t>Continuing Professional Development</w:t>
      </w:r>
      <w:r w:rsidR="000164DB" w:rsidRPr="00461C5A">
        <w:rPr>
          <w:rFonts w:ascii="Poppins" w:hAnsi="Poppins" w:cs="Poppins"/>
          <w:b/>
          <w:bCs/>
          <w:sz w:val="21"/>
          <w:szCs w:val="21"/>
        </w:rPr>
        <w:t>:</w:t>
      </w:r>
    </w:p>
    <w:p w14:paraId="0D47A4C8" w14:textId="5295656D" w:rsidR="00050194" w:rsidRPr="00461C5A" w:rsidRDefault="00050194" w:rsidP="00DC26F9">
      <w:pPr>
        <w:pStyle w:val="Default"/>
        <w:numPr>
          <w:ilvl w:val="0"/>
          <w:numId w:val="9"/>
        </w:numPr>
        <w:ind w:left="426" w:hanging="357"/>
        <w:jc w:val="both"/>
        <w:rPr>
          <w:rFonts w:ascii="Poppins" w:hAnsi="Poppins" w:cs="Poppins"/>
          <w:sz w:val="21"/>
          <w:szCs w:val="21"/>
        </w:rPr>
      </w:pPr>
      <w:r w:rsidRPr="00461C5A">
        <w:rPr>
          <w:rFonts w:ascii="Poppins" w:hAnsi="Poppins" w:cs="Poppins"/>
          <w:sz w:val="21"/>
          <w:szCs w:val="21"/>
        </w:rPr>
        <w:t>In conjunction with the line manager, take responsibility for personal professional development, keeping up to date with research and developments related to school</w:t>
      </w:r>
      <w:r w:rsidR="000164DB" w:rsidRPr="00461C5A">
        <w:rPr>
          <w:rFonts w:ascii="Poppins" w:hAnsi="Poppins" w:cs="Poppins"/>
          <w:sz w:val="21"/>
          <w:szCs w:val="21"/>
        </w:rPr>
        <w:t xml:space="preserve">/academy/place of work </w:t>
      </w:r>
      <w:r w:rsidRPr="00461C5A">
        <w:rPr>
          <w:rFonts w:ascii="Poppins" w:hAnsi="Poppins" w:cs="Poppins"/>
          <w:sz w:val="21"/>
          <w:szCs w:val="21"/>
        </w:rPr>
        <w:t xml:space="preserve">efficiency, which may lead to improvements in the day-to-day running of the </w:t>
      </w:r>
      <w:r w:rsidR="000164DB" w:rsidRPr="00461C5A">
        <w:rPr>
          <w:rFonts w:ascii="Poppins" w:hAnsi="Poppins" w:cs="Poppins"/>
          <w:sz w:val="21"/>
          <w:szCs w:val="21"/>
        </w:rPr>
        <w:t>Trust.</w:t>
      </w:r>
    </w:p>
    <w:p w14:paraId="10894CDF" w14:textId="2B68AEAA" w:rsidR="00050194" w:rsidRPr="00461C5A" w:rsidRDefault="00050194" w:rsidP="00DC26F9">
      <w:pPr>
        <w:pStyle w:val="Default"/>
        <w:numPr>
          <w:ilvl w:val="0"/>
          <w:numId w:val="9"/>
        </w:numPr>
        <w:ind w:left="426" w:hanging="357"/>
        <w:jc w:val="both"/>
        <w:rPr>
          <w:rFonts w:ascii="Poppins" w:hAnsi="Poppins" w:cs="Poppins"/>
          <w:sz w:val="21"/>
          <w:szCs w:val="21"/>
        </w:rPr>
      </w:pPr>
      <w:r w:rsidRPr="00461C5A">
        <w:rPr>
          <w:rFonts w:ascii="Poppins" w:hAnsi="Poppins" w:cs="Poppins"/>
          <w:sz w:val="21"/>
          <w:szCs w:val="21"/>
        </w:rPr>
        <w:t>Undertake any necessary</w:t>
      </w:r>
      <w:r w:rsidR="000164DB" w:rsidRPr="00461C5A">
        <w:rPr>
          <w:rFonts w:ascii="Poppins" w:hAnsi="Poppins" w:cs="Poppins"/>
          <w:sz w:val="21"/>
          <w:szCs w:val="21"/>
        </w:rPr>
        <w:t xml:space="preserve"> and identified</w:t>
      </w:r>
      <w:r w:rsidRPr="00461C5A">
        <w:rPr>
          <w:rFonts w:ascii="Poppins" w:hAnsi="Poppins" w:cs="Poppins"/>
          <w:sz w:val="21"/>
          <w:szCs w:val="21"/>
        </w:rPr>
        <w:t xml:space="preserve"> professional development taking full advantage of any relevant training and development available, particularly when related to the use of ICT, for data management and record keeping. </w:t>
      </w:r>
    </w:p>
    <w:p w14:paraId="7E56D409" w14:textId="037288E1" w:rsidR="00050194" w:rsidRPr="00461C5A" w:rsidRDefault="00050194" w:rsidP="00DC26F9">
      <w:pPr>
        <w:pStyle w:val="Default"/>
        <w:numPr>
          <w:ilvl w:val="0"/>
          <w:numId w:val="9"/>
        </w:numPr>
        <w:ind w:left="426"/>
        <w:jc w:val="both"/>
        <w:rPr>
          <w:rFonts w:ascii="Poppins" w:hAnsi="Poppins" w:cs="Poppins"/>
          <w:sz w:val="21"/>
          <w:szCs w:val="21"/>
        </w:rPr>
      </w:pPr>
      <w:r w:rsidRPr="00461C5A">
        <w:rPr>
          <w:rFonts w:ascii="Poppins" w:hAnsi="Poppins" w:cs="Poppins"/>
          <w:sz w:val="21"/>
          <w:szCs w:val="21"/>
        </w:rPr>
        <w:t xml:space="preserve">Maintain a professional portfolio of evidence to support the Performance Management process </w:t>
      </w:r>
      <w:r w:rsidR="00B411DA" w:rsidRPr="00461C5A">
        <w:rPr>
          <w:rFonts w:ascii="Poppins" w:hAnsi="Poppins" w:cs="Poppins"/>
          <w:sz w:val="21"/>
          <w:szCs w:val="21"/>
        </w:rPr>
        <w:t>–</w:t>
      </w:r>
      <w:r w:rsidRPr="00461C5A">
        <w:rPr>
          <w:rFonts w:ascii="Poppins" w:hAnsi="Poppins" w:cs="Poppins"/>
          <w:sz w:val="21"/>
          <w:szCs w:val="21"/>
        </w:rPr>
        <w:t xml:space="preserve"> evaluating and improving own practice. </w:t>
      </w:r>
    </w:p>
    <w:p w14:paraId="641152FB" w14:textId="77777777" w:rsidR="00050194" w:rsidRDefault="00050194" w:rsidP="00050194">
      <w:pPr>
        <w:pStyle w:val="Default"/>
        <w:jc w:val="both"/>
        <w:rPr>
          <w:rFonts w:ascii="Poppins" w:hAnsi="Poppins" w:cs="Poppins"/>
          <w:sz w:val="21"/>
          <w:szCs w:val="21"/>
        </w:rPr>
      </w:pPr>
    </w:p>
    <w:p w14:paraId="02E3955B" w14:textId="77777777" w:rsidR="00C81DC7" w:rsidRPr="00461C5A" w:rsidRDefault="00C81DC7" w:rsidP="00050194">
      <w:pPr>
        <w:pStyle w:val="Default"/>
        <w:jc w:val="both"/>
        <w:rPr>
          <w:rFonts w:ascii="Poppins" w:hAnsi="Poppins" w:cs="Poppins"/>
          <w:sz w:val="21"/>
          <w:szCs w:val="21"/>
        </w:rPr>
      </w:pPr>
    </w:p>
    <w:p w14:paraId="5B0C0158" w14:textId="75B9E57E" w:rsidR="000164DB" w:rsidRPr="00461C5A" w:rsidRDefault="00B411DA" w:rsidP="00050194">
      <w:pPr>
        <w:pStyle w:val="Default"/>
        <w:jc w:val="both"/>
        <w:rPr>
          <w:rFonts w:ascii="Poppins" w:hAnsi="Poppins" w:cs="Poppins"/>
          <w:b/>
          <w:bCs/>
          <w:sz w:val="21"/>
          <w:szCs w:val="21"/>
        </w:rPr>
      </w:pPr>
      <w:r w:rsidRPr="00461C5A">
        <w:rPr>
          <w:rFonts w:ascii="Poppins" w:hAnsi="Poppins" w:cs="Poppins"/>
          <w:b/>
          <w:bCs/>
          <w:sz w:val="21"/>
          <w:szCs w:val="21"/>
        </w:rPr>
        <w:t>Child Protection and Safeguarding</w:t>
      </w:r>
    </w:p>
    <w:p w14:paraId="05413D0F" w14:textId="1284410B" w:rsidR="00050194" w:rsidRPr="00461C5A" w:rsidRDefault="00050194" w:rsidP="00DC26F9">
      <w:pPr>
        <w:pStyle w:val="Default"/>
        <w:numPr>
          <w:ilvl w:val="0"/>
          <w:numId w:val="10"/>
        </w:numPr>
        <w:ind w:left="426" w:hanging="357"/>
        <w:jc w:val="both"/>
        <w:rPr>
          <w:rFonts w:ascii="Poppins" w:hAnsi="Poppins" w:cs="Poppins"/>
          <w:sz w:val="21"/>
          <w:szCs w:val="21"/>
        </w:rPr>
      </w:pPr>
      <w:r w:rsidRPr="00461C5A">
        <w:rPr>
          <w:rFonts w:ascii="Poppins" w:hAnsi="Poppins" w:cs="Poppins"/>
          <w:sz w:val="21"/>
          <w:szCs w:val="21"/>
        </w:rPr>
        <w:t xml:space="preserve">The post holder will have a shared responsibility for the safeguarding of all children and young people. The post holder also has an implicit duty to promote the welfare of all children and young people. </w:t>
      </w:r>
    </w:p>
    <w:p w14:paraId="76C00C20" w14:textId="7F239EFB" w:rsidR="00B411DA" w:rsidRDefault="00B411DA" w:rsidP="00DC26F9">
      <w:pPr>
        <w:pStyle w:val="Default"/>
        <w:numPr>
          <w:ilvl w:val="0"/>
          <w:numId w:val="10"/>
        </w:numPr>
        <w:ind w:left="426" w:hanging="357"/>
        <w:jc w:val="both"/>
        <w:rPr>
          <w:rFonts w:ascii="Poppins" w:hAnsi="Poppins" w:cs="Poppins"/>
          <w:sz w:val="21"/>
          <w:szCs w:val="21"/>
        </w:rPr>
      </w:pPr>
      <w:r w:rsidRPr="00461C5A">
        <w:rPr>
          <w:rFonts w:ascii="Poppins" w:hAnsi="Poppins" w:cs="Poppins"/>
          <w:sz w:val="21"/>
          <w:szCs w:val="21"/>
        </w:rPr>
        <w:t>To inform the Child Protection Officer of any issues relating to the safety and well-being of students.</w:t>
      </w:r>
    </w:p>
    <w:p w14:paraId="52DC80C9" w14:textId="77777777" w:rsidR="00C81DC7" w:rsidRPr="00461C5A" w:rsidRDefault="00C81DC7" w:rsidP="00C81DC7">
      <w:pPr>
        <w:pStyle w:val="Default"/>
        <w:jc w:val="both"/>
        <w:rPr>
          <w:rFonts w:ascii="Poppins" w:hAnsi="Poppins" w:cs="Poppins"/>
          <w:sz w:val="21"/>
          <w:szCs w:val="21"/>
        </w:rPr>
      </w:pPr>
    </w:p>
    <w:p w14:paraId="149700B1" w14:textId="0002435F" w:rsidR="002F3D75" w:rsidRPr="00461C5A" w:rsidRDefault="002F3D75" w:rsidP="002F3D75">
      <w:pPr>
        <w:pStyle w:val="Default"/>
        <w:jc w:val="both"/>
        <w:rPr>
          <w:rFonts w:ascii="Poppins" w:hAnsi="Poppins" w:cs="Poppins"/>
          <w:sz w:val="21"/>
          <w:szCs w:val="21"/>
        </w:rPr>
      </w:pPr>
    </w:p>
    <w:p w14:paraId="6757C08E" w14:textId="77777777" w:rsidR="002F3D75" w:rsidRPr="00461C5A" w:rsidRDefault="002F3D75" w:rsidP="002F3D75">
      <w:pPr>
        <w:pStyle w:val="Default"/>
        <w:jc w:val="both"/>
        <w:rPr>
          <w:rFonts w:ascii="Poppins" w:hAnsi="Poppins" w:cs="Poppins"/>
          <w:sz w:val="21"/>
          <w:szCs w:val="21"/>
        </w:rPr>
      </w:pPr>
      <w:r w:rsidRPr="00461C5A">
        <w:rPr>
          <w:rFonts w:ascii="Poppins" w:hAnsi="Poppins" w:cs="Poppins"/>
          <w:sz w:val="21"/>
          <w:szCs w:val="21"/>
        </w:rPr>
        <w:t>The post holder will undertake any other duties commensurate with the grade of the post, in consultation with line manager.</w:t>
      </w:r>
    </w:p>
    <w:p w14:paraId="3B4B9E82" w14:textId="77777777" w:rsidR="00C82199" w:rsidRPr="00461C5A" w:rsidRDefault="00C82199" w:rsidP="002F3D75">
      <w:pPr>
        <w:pStyle w:val="Default"/>
        <w:jc w:val="both"/>
        <w:rPr>
          <w:rFonts w:ascii="Poppins" w:hAnsi="Poppins" w:cs="Poppins"/>
          <w:sz w:val="21"/>
          <w:szCs w:val="21"/>
        </w:rPr>
      </w:pPr>
    </w:p>
    <w:p w14:paraId="2C82EBD7" w14:textId="1ADA145B" w:rsidR="002F3D75" w:rsidRDefault="002F3D75" w:rsidP="002F3D75">
      <w:pPr>
        <w:pStyle w:val="Default"/>
        <w:jc w:val="both"/>
        <w:rPr>
          <w:rFonts w:ascii="Poppins" w:hAnsi="Poppins" w:cs="Poppins"/>
          <w:sz w:val="21"/>
          <w:szCs w:val="21"/>
        </w:rPr>
      </w:pPr>
      <w:r w:rsidRPr="00461C5A">
        <w:rPr>
          <w:rFonts w:ascii="Poppins" w:hAnsi="Poppins" w:cs="Poppins"/>
          <w:sz w:val="21"/>
          <w:szCs w:val="21"/>
        </w:rPr>
        <w:t>This job description is subject to review and may be changed following consultation with the post holder. It is not a comprehensive statement of procedures and tasks but sets out the main expectations of the Trust in relation to the post holder’s professional responsibilities and duties.</w:t>
      </w:r>
    </w:p>
    <w:p w14:paraId="2668059A" w14:textId="77777777" w:rsidR="00C81DC7" w:rsidRDefault="00C81DC7" w:rsidP="002F3D75">
      <w:pPr>
        <w:pStyle w:val="Default"/>
        <w:jc w:val="both"/>
        <w:rPr>
          <w:rFonts w:ascii="Poppins" w:hAnsi="Poppins" w:cs="Poppins"/>
          <w:sz w:val="21"/>
          <w:szCs w:val="21"/>
        </w:rPr>
      </w:pPr>
    </w:p>
    <w:p w14:paraId="02FCD192" w14:textId="7F1B3B83" w:rsidR="1D06A166" w:rsidRDefault="1D06A166" w:rsidP="1D06A166">
      <w:pPr>
        <w:pStyle w:val="Default"/>
        <w:jc w:val="both"/>
        <w:rPr>
          <w:rFonts w:ascii="Poppins" w:hAnsi="Poppins" w:cs="Poppins"/>
          <w:sz w:val="21"/>
          <w:szCs w:val="21"/>
        </w:rPr>
      </w:pPr>
    </w:p>
    <w:p w14:paraId="7B59DA93" w14:textId="53F4E851" w:rsidR="43EAE396" w:rsidRDefault="43EAE396" w:rsidP="43EAE396">
      <w:pPr>
        <w:pStyle w:val="Default"/>
        <w:jc w:val="both"/>
        <w:rPr>
          <w:rFonts w:ascii="Poppins" w:hAnsi="Poppins" w:cs="Poppins"/>
          <w:sz w:val="21"/>
          <w:szCs w:val="21"/>
        </w:rPr>
      </w:pPr>
    </w:p>
    <w:p w14:paraId="77F90484" w14:textId="73453FE0" w:rsidR="43EAE396" w:rsidRDefault="43EAE396" w:rsidP="43EAE396">
      <w:pPr>
        <w:pStyle w:val="Default"/>
        <w:jc w:val="both"/>
        <w:rPr>
          <w:rFonts w:ascii="Poppins" w:hAnsi="Poppins" w:cs="Poppins"/>
          <w:sz w:val="21"/>
          <w:szCs w:val="21"/>
        </w:rPr>
      </w:pPr>
    </w:p>
    <w:p w14:paraId="77843C10" w14:textId="77777777" w:rsidR="00C81DC7" w:rsidRDefault="00C81DC7" w:rsidP="002F3D75">
      <w:pPr>
        <w:pStyle w:val="Default"/>
        <w:jc w:val="both"/>
        <w:rPr>
          <w:rFonts w:ascii="Poppins" w:hAnsi="Poppins" w:cs="Poppins"/>
          <w:sz w:val="21"/>
          <w:szCs w:val="21"/>
        </w:rPr>
      </w:pPr>
    </w:p>
    <w:p w14:paraId="741C52DF" w14:textId="77777777" w:rsidR="00C81DC7" w:rsidRDefault="00C81DC7" w:rsidP="002F3D75">
      <w:pPr>
        <w:pStyle w:val="Default"/>
        <w:jc w:val="both"/>
        <w:rPr>
          <w:rFonts w:ascii="Poppins" w:hAnsi="Poppins" w:cs="Poppins"/>
          <w:sz w:val="21"/>
          <w:szCs w:val="21"/>
        </w:rPr>
      </w:pPr>
    </w:p>
    <w:p w14:paraId="7ABE9E43" w14:textId="77777777" w:rsidR="00C81DC7" w:rsidRPr="00461C5A" w:rsidRDefault="00C81DC7" w:rsidP="002F3D75">
      <w:pPr>
        <w:pStyle w:val="Default"/>
        <w:jc w:val="both"/>
        <w:rPr>
          <w:rFonts w:ascii="Poppins" w:hAnsi="Poppins" w:cs="Poppins"/>
          <w:sz w:val="21"/>
          <w:szCs w:val="21"/>
        </w:rPr>
      </w:pPr>
    </w:p>
    <w:p w14:paraId="321F9009" w14:textId="77777777" w:rsidR="002F3D75" w:rsidRPr="00461C5A" w:rsidRDefault="002F3D75" w:rsidP="002F3D75">
      <w:pPr>
        <w:pStyle w:val="Default"/>
        <w:jc w:val="both"/>
        <w:rPr>
          <w:rFonts w:ascii="Poppins" w:hAnsi="Poppins" w:cs="Poppins"/>
          <w:sz w:val="21"/>
          <w:szCs w:val="21"/>
        </w:rPr>
      </w:pPr>
    </w:p>
    <w:p w14:paraId="707DF3E0" w14:textId="77777777" w:rsidR="000D69E6" w:rsidRPr="00461C5A"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r w:rsidRPr="00461C5A">
        <w:rPr>
          <w:rFonts w:ascii="Poppins" w:hAnsi="Poppins" w:cs="Poppins"/>
          <w:b/>
          <w:bCs/>
          <w:i/>
          <w:iCs/>
          <w:color w:val="FFFFFF" w:themeColor="background1"/>
          <w:sz w:val="21"/>
          <w:szCs w:val="21"/>
        </w:rPr>
        <w:t xml:space="preserve">The </w:t>
      </w:r>
      <w:r w:rsidR="000164DB" w:rsidRPr="00461C5A">
        <w:rPr>
          <w:rFonts w:ascii="Poppins" w:hAnsi="Poppins" w:cs="Poppins"/>
          <w:b/>
          <w:bCs/>
          <w:i/>
          <w:iCs/>
          <w:color w:val="FFFFFF" w:themeColor="background1"/>
          <w:sz w:val="21"/>
          <w:szCs w:val="21"/>
        </w:rPr>
        <w:t>Trust</w:t>
      </w:r>
      <w:r w:rsidRPr="00461C5A">
        <w:rPr>
          <w:rFonts w:ascii="Poppins" w:hAnsi="Poppins" w:cs="Poppins"/>
          <w:b/>
          <w:bCs/>
          <w:i/>
          <w:iCs/>
          <w:color w:val="FFFFFF" w:themeColor="background1"/>
          <w:sz w:val="21"/>
          <w:szCs w:val="21"/>
        </w:rPr>
        <w:t xml:space="preserve"> is committed to safeguarding and promoting the welfare of children and young people and expects all staff and volunteers to share in this commitment. </w:t>
      </w:r>
    </w:p>
    <w:p w14:paraId="3B30653B" w14:textId="7740154C" w:rsidR="00050194" w:rsidRPr="00461C5A" w:rsidRDefault="00050194" w:rsidP="000D69E6">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color w:val="FFFFFF" w:themeColor="background1"/>
          <w:sz w:val="21"/>
          <w:szCs w:val="21"/>
        </w:rPr>
      </w:pPr>
      <w:r w:rsidRPr="00461C5A">
        <w:rPr>
          <w:rFonts w:ascii="Poppins" w:hAnsi="Poppins" w:cs="Poppins"/>
          <w:b/>
          <w:bCs/>
          <w:i/>
          <w:iCs/>
          <w:color w:val="FFFFFF" w:themeColor="background1"/>
          <w:sz w:val="21"/>
          <w:szCs w:val="21"/>
        </w:rPr>
        <w:t>All staff will be subject to an enhanced check with the Disclosure &amp; Barring Service.</w:t>
      </w:r>
    </w:p>
    <w:p w14:paraId="01323230" w14:textId="03512FC6" w:rsidR="2B442DF7" w:rsidRDefault="2B442DF7" w:rsidP="2B442DF7">
      <w:pPr>
        <w:rPr>
          <w:rFonts w:ascii="Poppins" w:hAnsi="Poppins" w:cs="Poppins"/>
          <w:b/>
          <w:bCs/>
          <w:sz w:val="21"/>
          <w:szCs w:val="21"/>
        </w:rPr>
      </w:pPr>
    </w:p>
    <w:p w14:paraId="46AF9461" w14:textId="7AD3B919" w:rsidR="00F925F7" w:rsidRPr="00695F2C" w:rsidRDefault="00F925F7" w:rsidP="4F781BCB">
      <w:pPr>
        <w:rPr>
          <w:rFonts w:ascii="Poppins" w:hAnsi="Poppins" w:cs="Poppins"/>
          <w:b/>
          <w:bCs/>
          <w:sz w:val="21"/>
          <w:szCs w:val="21"/>
        </w:rPr>
      </w:pPr>
    </w:p>
    <w:p w14:paraId="0036BA98" w14:textId="44C7F787" w:rsidR="00F925F7" w:rsidRPr="00695F2C" w:rsidRDefault="00B411DA" w:rsidP="00B411DA">
      <w:r>
        <w:br w:type="page"/>
      </w:r>
    </w:p>
    <w:p w14:paraId="42B04EAA" w14:textId="40C71BDE" w:rsidR="00F925F7" w:rsidRPr="00695F2C" w:rsidRDefault="6742A6F2" w:rsidP="4F781BCB">
      <w:pPr>
        <w:rPr>
          <w:rFonts w:ascii="Poppins" w:hAnsi="Poppins" w:cs="Poppins"/>
          <w:b/>
          <w:bCs/>
          <w:sz w:val="21"/>
          <w:szCs w:val="21"/>
        </w:rPr>
      </w:pPr>
      <w:r w:rsidRPr="4F781BCB">
        <w:rPr>
          <w:rFonts w:ascii="Poppins" w:hAnsi="Poppins" w:cs="Poppins"/>
          <w:b/>
          <w:bCs/>
          <w:sz w:val="21"/>
          <w:szCs w:val="21"/>
        </w:rPr>
        <w:t>Updated:</w:t>
      </w:r>
      <w:r w:rsidR="50416E8B" w:rsidRPr="4F781BCB">
        <w:rPr>
          <w:rFonts w:ascii="Poppins" w:hAnsi="Poppins" w:cs="Poppins"/>
          <w:b/>
          <w:bCs/>
          <w:sz w:val="21"/>
          <w:szCs w:val="21"/>
        </w:rPr>
        <w:t xml:space="preserve"> </w:t>
      </w:r>
      <w:r w:rsidR="5CE33A2E" w:rsidRPr="4F781BCB">
        <w:rPr>
          <w:rFonts w:ascii="Poppins" w:hAnsi="Poppins" w:cs="Poppins"/>
          <w:b/>
          <w:bCs/>
          <w:sz w:val="21"/>
          <w:szCs w:val="21"/>
        </w:rPr>
        <w:t>January</w:t>
      </w:r>
      <w:r w:rsidR="50416E8B" w:rsidRPr="4F781BCB">
        <w:rPr>
          <w:rFonts w:ascii="Poppins" w:hAnsi="Poppins" w:cs="Poppins"/>
          <w:b/>
          <w:bCs/>
          <w:sz w:val="21"/>
          <w:szCs w:val="21"/>
        </w:rPr>
        <w:t xml:space="preserve"> 202</w:t>
      </w:r>
      <w:r w:rsidR="5B414269" w:rsidRPr="4F781BCB">
        <w:rPr>
          <w:rFonts w:ascii="Poppins" w:hAnsi="Poppins" w:cs="Poppins"/>
          <w:b/>
          <w:bCs/>
          <w:sz w:val="21"/>
          <w:szCs w:val="21"/>
        </w:rPr>
        <w:t>6</w:t>
      </w:r>
    </w:p>
    <w:tbl>
      <w:tblPr>
        <w:tblStyle w:val="TableGrid0"/>
        <w:tblW w:w="9062" w:type="dxa"/>
        <w:tblInd w:w="5" w:type="dxa"/>
        <w:tblCellMar>
          <w:top w:w="36" w:type="dxa"/>
          <w:right w:w="115" w:type="dxa"/>
        </w:tblCellMar>
        <w:tblLook w:val="04A0" w:firstRow="1" w:lastRow="0" w:firstColumn="1" w:lastColumn="0" w:noHBand="0" w:noVBand="1"/>
      </w:tblPr>
      <w:tblGrid>
        <w:gridCol w:w="478"/>
        <w:gridCol w:w="4489"/>
        <w:gridCol w:w="1266"/>
        <w:gridCol w:w="1273"/>
        <w:gridCol w:w="1556"/>
      </w:tblGrid>
      <w:tr w:rsidR="001A30D5" w:rsidRPr="00695F2C" w14:paraId="0DB79418" w14:textId="77777777" w:rsidTr="65010BA4">
        <w:trPr>
          <w:trHeight w:val="264"/>
        </w:trPr>
        <w:tc>
          <w:tcPr>
            <w:tcW w:w="4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F6A038F" w14:textId="77777777" w:rsidR="003B7B1A" w:rsidRPr="00695F2C" w:rsidRDefault="003B7B1A" w:rsidP="006D03A4">
            <w:pPr>
              <w:ind w:left="106"/>
              <w:rPr>
                <w:rFonts w:ascii="Poppins" w:eastAsia="Gill Sans MT" w:hAnsi="Poppins" w:cs="Poppins"/>
                <w:b/>
                <w:sz w:val="21"/>
                <w:szCs w:val="21"/>
              </w:rPr>
            </w:pPr>
          </w:p>
          <w:p w14:paraId="3AC2D4F8" w14:textId="06410161" w:rsidR="001A30D5" w:rsidRPr="00695F2C" w:rsidRDefault="285A2F7F" w:rsidP="0005572D">
            <w:pPr>
              <w:ind w:left="106"/>
              <w:jc w:val="center"/>
              <w:rPr>
                <w:rFonts w:ascii="Poppins" w:hAnsi="Poppins" w:cs="Poppins"/>
                <w:sz w:val="21"/>
                <w:szCs w:val="21"/>
              </w:rPr>
            </w:pPr>
            <w:r w:rsidRPr="1AE878B9">
              <w:rPr>
                <w:rFonts w:ascii="Poppins" w:eastAsia="Gill Sans MT" w:hAnsi="Poppins" w:cs="Poppins"/>
                <w:b/>
                <w:bCs/>
                <w:sz w:val="21"/>
                <w:szCs w:val="21"/>
              </w:rPr>
              <w:t xml:space="preserve">Person Specification </w:t>
            </w:r>
            <w:r w:rsidR="00554879" w:rsidRPr="1AE878B9">
              <w:rPr>
                <w:rFonts w:ascii="Poppins" w:eastAsia="Gill Sans MT" w:hAnsi="Poppins" w:cs="Poppins"/>
                <w:b/>
                <w:bCs/>
                <w:sz w:val="21"/>
                <w:szCs w:val="21"/>
              </w:rPr>
              <w:t xml:space="preserve">– </w:t>
            </w:r>
            <w:r w:rsidR="55B305F0" w:rsidRPr="1AE878B9">
              <w:rPr>
                <w:rFonts w:ascii="Poppins" w:eastAsia="Gill Sans MT" w:hAnsi="Poppins" w:cs="Poppins"/>
                <w:b/>
                <w:bCs/>
                <w:sz w:val="21"/>
                <w:szCs w:val="21"/>
              </w:rPr>
              <w:t xml:space="preserve">Executive </w:t>
            </w:r>
            <w:r w:rsidR="00C85D0D">
              <w:rPr>
                <w:rFonts w:ascii="Poppins" w:eastAsia="Gill Sans MT" w:hAnsi="Poppins" w:cs="Poppins"/>
                <w:b/>
                <w:bCs/>
                <w:sz w:val="21"/>
                <w:szCs w:val="21"/>
              </w:rPr>
              <w:t>Deputy Director of Primary</w:t>
            </w:r>
          </w:p>
        </w:tc>
        <w:tc>
          <w:tcPr>
            <w:tcW w:w="4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0728" w14:textId="62A4B696"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Assessment Key:</w:t>
            </w:r>
          </w:p>
          <w:p w14:paraId="1DF532A5" w14:textId="63FD7FBE" w:rsidR="001A30D5" w:rsidRPr="00695F2C"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A = Application Form</w:t>
            </w:r>
          </w:p>
          <w:p w14:paraId="09EDE32F" w14:textId="77777777" w:rsidR="001A30D5" w:rsidRDefault="001A30D5" w:rsidP="006D03A4">
            <w:pPr>
              <w:ind w:left="109"/>
              <w:jc w:val="center"/>
              <w:rPr>
                <w:rFonts w:ascii="Poppins" w:eastAsia="Gill Sans MT" w:hAnsi="Poppins" w:cs="Poppins"/>
                <w:sz w:val="21"/>
                <w:szCs w:val="21"/>
              </w:rPr>
            </w:pPr>
            <w:r w:rsidRPr="00695F2C">
              <w:rPr>
                <w:rFonts w:ascii="Poppins" w:eastAsia="Gill Sans MT" w:hAnsi="Poppins" w:cs="Poppins"/>
                <w:sz w:val="21"/>
                <w:szCs w:val="21"/>
              </w:rPr>
              <w:t>I = Interview</w:t>
            </w:r>
          </w:p>
          <w:p w14:paraId="7356543F" w14:textId="77777777" w:rsidR="0005572D" w:rsidRDefault="0005572D" w:rsidP="006D03A4">
            <w:pPr>
              <w:ind w:left="109"/>
              <w:jc w:val="center"/>
              <w:rPr>
                <w:rFonts w:ascii="Poppins" w:eastAsia="Gill Sans MT" w:hAnsi="Poppins" w:cs="Poppins"/>
                <w:sz w:val="21"/>
                <w:szCs w:val="21"/>
              </w:rPr>
            </w:pPr>
            <w:r>
              <w:rPr>
                <w:rFonts w:ascii="Poppins" w:eastAsia="Gill Sans MT" w:hAnsi="Poppins" w:cs="Poppins"/>
                <w:sz w:val="21"/>
                <w:szCs w:val="21"/>
              </w:rPr>
              <w:t>RE = Reference</w:t>
            </w:r>
          </w:p>
          <w:p w14:paraId="5F71041C" w14:textId="3BA80FD8" w:rsidR="0005572D" w:rsidRPr="00695F2C" w:rsidRDefault="0005572D" w:rsidP="006D03A4">
            <w:pPr>
              <w:ind w:left="109"/>
              <w:jc w:val="center"/>
              <w:rPr>
                <w:rFonts w:ascii="Poppins" w:hAnsi="Poppins" w:cs="Poppins"/>
                <w:sz w:val="21"/>
                <w:szCs w:val="21"/>
              </w:rPr>
            </w:pPr>
            <w:r>
              <w:rPr>
                <w:rFonts w:ascii="Poppins" w:hAnsi="Poppins" w:cs="Poppins"/>
                <w:sz w:val="21"/>
                <w:szCs w:val="21"/>
              </w:rPr>
              <w:t>AS = Assessment</w:t>
            </w:r>
          </w:p>
        </w:tc>
      </w:tr>
      <w:tr w:rsidR="00B10F0C" w:rsidRPr="00695F2C" w14:paraId="11220A01" w14:textId="77777777" w:rsidTr="65010BA4">
        <w:trPr>
          <w:trHeight w:val="265"/>
        </w:trPr>
        <w:tc>
          <w:tcPr>
            <w:tcW w:w="478" w:type="dxa"/>
            <w:tcBorders>
              <w:top w:val="single" w:sz="4" w:space="0" w:color="000000" w:themeColor="text1"/>
              <w:left w:val="nil"/>
              <w:bottom w:val="single" w:sz="4" w:space="0" w:color="000000" w:themeColor="text1"/>
              <w:right w:val="nil"/>
            </w:tcBorders>
          </w:tcPr>
          <w:p w14:paraId="28EE3C02" w14:textId="77777777" w:rsidR="00B10F0C" w:rsidRPr="00695F2C" w:rsidRDefault="00B10F0C" w:rsidP="00AC2CA3">
            <w:pPr>
              <w:ind w:left="-7"/>
              <w:rPr>
                <w:rFonts w:ascii="Poppins" w:eastAsia="Gill Sans MT" w:hAnsi="Poppins" w:cs="Poppins"/>
                <w:sz w:val="21"/>
                <w:szCs w:val="21"/>
              </w:rPr>
            </w:pPr>
          </w:p>
        </w:tc>
        <w:tc>
          <w:tcPr>
            <w:tcW w:w="4489" w:type="dxa"/>
            <w:tcBorders>
              <w:top w:val="single" w:sz="4" w:space="0" w:color="000000" w:themeColor="text1"/>
              <w:left w:val="nil"/>
              <w:bottom w:val="single" w:sz="4" w:space="0" w:color="000000" w:themeColor="text1"/>
              <w:right w:val="nil"/>
            </w:tcBorders>
          </w:tcPr>
          <w:p w14:paraId="56B9221A" w14:textId="7F6B5A2E" w:rsidR="00B10F0C" w:rsidRPr="00695F2C" w:rsidRDefault="00B10F0C" w:rsidP="00AC2CA3">
            <w:pPr>
              <w:ind w:left="-7"/>
              <w:rPr>
                <w:rFonts w:ascii="Poppins" w:hAnsi="Poppins" w:cs="Poppins"/>
                <w:sz w:val="21"/>
                <w:szCs w:val="21"/>
              </w:rPr>
            </w:pPr>
            <w:r w:rsidRPr="00695F2C">
              <w:rPr>
                <w:rFonts w:ascii="Poppins" w:eastAsia="Gill Sans MT" w:hAnsi="Poppins" w:cs="Poppins"/>
                <w:sz w:val="21"/>
                <w:szCs w:val="21"/>
              </w:rPr>
              <w:t xml:space="preserve"> </w:t>
            </w:r>
          </w:p>
        </w:tc>
        <w:tc>
          <w:tcPr>
            <w:tcW w:w="4095" w:type="dxa"/>
            <w:gridSpan w:val="3"/>
            <w:tcBorders>
              <w:top w:val="single" w:sz="4" w:space="0" w:color="000000" w:themeColor="text1"/>
              <w:left w:val="nil"/>
              <w:bottom w:val="single" w:sz="4" w:space="0" w:color="000000" w:themeColor="text1"/>
              <w:right w:val="nil"/>
            </w:tcBorders>
          </w:tcPr>
          <w:p w14:paraId="175E20EE" w14:textId="51DDF38E" w:rsidR="00B10F0C" w:rsidRPr="00695F2C" w:rsidRDefault="00B10F0C" w:rsidP="00AC2CA3">
            <w:pPr>
              <w:rPr>
                <w:rFonts w:ascii="Poppins" w:hAnsi="Poppins" w:cs="Poppins"/>
                <w:sz w:val="21"/>
                <w:szCs w:val="21"/>
              </w:rPr>
            </w:pPr>
          </w:p>
        </w:tc>
      </w:tr>
      <w:tr w:rsidR="003B7B1A" w:rsidRPr="00695F2C" w14:paraId="41C06021" w14:textId="77777777" w:rsidTr="65010BA4">
        <w:trPr>
          <w:trHeight w:val="266"/>
        </w:trPr>
        <w:tc>
          <w:tcPr>
            <w:tcW w:w="4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1E67D09" w14:textId="4BF3C6CF" w:rsidR="003B7B1A" w:rsidRPr="00695F2C" w:rsidRDefault="003B7B1A" w:rsidP="00AC2CA3">
            <w:pPr>
              <w:ind w:left="106"/>
              <w:rPr>
                <w:rFonts w:ascii="Poppins" w:hAnsi="Poppins" w:cs="Poppins"/>
                <w:sz w:val="21"/>
                <w:szCs w:val="21"/>
              </w:rPr>
            </w:pPr>
            <w:r w:rsidRPr="00695F2C">
              <w:rPr>
                <w:rFonts w:ascii="Poppins" w:eastAsia="Gill Sans MT" w:hAnsi="Poppins" w:cs="Poppins"/>
                <w:b/>
                <w:sz w:val="21"/>
                <w:szCs w:val="21"/>
              </w:rPr>
              <w:t>Education and Qualification</w:t>
            </w:r>
            <w:r w:rsidRPr="00695F2C">
              <w:rPr>
                <w:rFonts w:ascii="Poppins" w:eastAsia="Gill Sans MT" w:hAnsi="Poppins" w:cs="Poppins"/>
                <w:sz w:val="21"/>
                <w:szCs w:val="21"/>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6257B6B5" w14:textId="643D4C04"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A0921EF" w14:textId="1E9A22B3" w:rsidR="003B7B1A" w:rsidRPr="00695F2C" w:rsidRDefault="003B7B1A" w:rsidP="00EF1597">
            <w:pPr>
              <w:ind w:left="108"/>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B67A20C" w14:textId="1A32006D" w:rsidR="003B7B1A" w:rsidRPr="00695F2C" w:rsidRDefault="003B7B1A" w:rsidP="00EF1597">
            <w:pPr>
              <w:ind w:left="109"/>
              <w:jc w:val="center"/>
              <w:rPr>
                <w:rFonts w:ascii="Poppins" w:hAnsi="Poppins" w:cs="Poppins"/>
                <w:sz w:val="21"/>
                <w:szCs w:val="21"/>
              </w:rPr>
            </w:pPr>
            <w:r w:rsidRPr="00695F2C">
              <w:rPr>
                <w:rFonts w:ascii="Poppins" w:eastAsia="Gill Sans MT" w:hAnsi="Poppins" w:cs="Poppins"/>
                <w:b/>
                <w:sz w:val="21"/>
                <w:szCs w:val="21"/>
              </w:rPr>
              <w:t>Assessment</w:t>
            </w:r>
          </w:p>
        </w:tc>
      </w:tr>
      <w:tr w:rsidR="00A345ED" w:rsidRPr="00695F2C" w14:paraId="31B9117D" w14:textId="77777777" w:rsidTr="65010BA4">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C332C" w14:textId="110CFAF6" w:rsidR="00A345ED" w:rsidRPr="00695F2C" w:rsidRDefault="00F2641F" w:rsidP="00BA54B9">
            <w:pPr>
              <w:ind w:left="106"/>
              <w:jc w:val="center"/>
              <w:rPr>
                <w:rFonts w:ascii="Poppins" w:eastAsia="Gill Sans MT" w:hAnsi="Poppins" w:cs="Poppins"/>
                <w:bCs/>
                <w:sz w:val="21"/>
                <w:szCs w:val="21"/>
              </w:rPr>
            </w:pPr>
            <w:r w:rsidRPr="00695F2C">
              <w:rPr>
                <w:rFonts w:ascii="Poppins" w:eastAsia="Gill Sans MT" w:hAnsi="Poppins" w:cs="Poppins"/>
                <w:bCs/>
                <w:sz w:val="21"/>
                <w:szCs w:val="21"/>
              </w:rPr>
              <w:t>1</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7936" w14:textId="0F250F00" w:rsidR="00A345ED" w:rsidRPr="000A6C63" w:rsidRDefault="000A6C63" w:rsidP="3031A3B7">
            <w:pPr>
              <w:rPr>
                <w:rFonts w:ascii="Poppins" w:eastAsia="Gill Sans MT" w:hAnsi="Poppins" w:cs="Poppins"/>
                <w:sz w:val="21"/>
                <w:szCs w:val="21"/>
              </w:rPr>
            </w:pPr>
            <w:r w:rsidRPr="3031A3B7">
              <w:rPr>
                <w:rFonts w:ascii="Poppins" w:eastAsia="Gill Sans MT" w:hAnsi="Poppins" w:cs="Poppins"/>
                <w:sz w:val="21"/>
                <w:szCs w:val="21"/>
              </w:rPr>
              <w:t>Qualified Teacher Status</w:t>
            </w:r>
            <w:r w:rsidR="5E2DEDF0" w:rsidRPr="3031A3B7">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FD9CA" w14:textId="4993460D" w:rsidR="00A345ED" w:rsidRPr="00695F2C" w:rsidRDefault="00A345ED" w:rsidP="00EF1597">
            <w:pPr>
              <w:ind w:left="109"/>
              <w:jc w:val="center"/>
              <w:rPr>
                <w:rFonts w:ascii="Poppins" w:eastAsia="Gill Sans MT" w:hAnsi="Poppins" w:cs="Poppins"/>
                <w:b/>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31E08" w14:textId="77777777" w:rsidR="00A345ED" w:rsidRPr="00695F2C" w:rsidRDefault="00A345ED" w:rsidP="00EF1597">
            <w:pPr>
              <w:ind w:left="108"/>
              <w:jc w:val="center"/>
              <w:rPr>
                <w:rFonts w:ascii="Poppins" w:eastAsia="Gill Sans MT" w:hAnsi="Poppins" w:cs="Poppins"/>
                <w:b/>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3F84A" w14:textId="31F32BE0" w:rsidR="00A345ED" w:rsidRPr="00695F2C" w:rsidRDefault="00A345ED" w:rsidP="00EF1597">
            <w:pPr>
              <w:ind w:left="109"/>
              <w:jc w:val="center"/>
              <w:rPr>
                <w:rFonts w:ascii="Poppins" w:eastAsia="Gill Sans MT" w:hAnsi="Poppins" w:cs="Poppins"/>
                <w:b/>
                <w:sz w:val="21"/>
                <w:szCs w:val="21"/>
              </w:rPr>
            </w:pPr>
            <w:r w:rsidRPr="00695F2C">
              <w:rPr>
                <w:rFonts w:ascii="Poppins" w:eastAsia="Gill Sans MT" w:hAnsi="Poppins" w:cs="Poppins"/>
                <w:sz w:val="21"/>
                <w:szCs w:val="21"/>
              </w:rPr>
              <w:t>A</w:t>
            </w:r>
          </w:p>
        </w:tc>
      </w:tr>
      <w:tr w:rsidR="00A345ED" w:rsidRPr="00695F2C" w14:paraId="256A3C44" w14:textId="77777777" w:rsidTr="65010BA4">
        <w:trPr>
          <w:trHeight w:val="300"/>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E5868" w14:textId="3A046158" w:rsidR="00A345ED" w:rsidRPr="00695F2C" w:rsidRDefault="00F2641F" w:rsidP="00BA54B9">
            <w:pPr>
              <w:ind w:left="106"/>
              <w:jc w:val="center"/>
              <w:rPr>
                <w:rFonts w:ascii="Poppins" w:eastAsia="Gill Sans MT" w:hAnsi="Poppins" w:cs="Poppins"/>
                <w:sz w:val="21"/>
                <w:szCs w:val="21"/>
              </w:rPr>
            </w:pPr>
            <w:r w:rsidRPr="00695F2C">
              <w:rPr>
                <w:rFonts w:ascii="Poppins" w:eastAsia="Gill Sans MT" w:hAnsi="Poppins" w:cs="Poppins"/>
                <w:sz w:val="21"/>
                <w:szCs w:val="21"/>
              </w:rPr>
              <w:t>2</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4AD8E" w14:textId="247BF55A" w:rsidR="00A345ED" w:rsidRPr="00695F2C" w:rsidRDefault="000A6C63" w:rsidP="3031A3B7">
            <w:pPr>
              <w:rPr>
                <w:rFonts w:ascii="Poppins" w:hAnsi="Poppins" w:cs="Poppins"/>
                <w:sz w:val="21"/>
                <w:szCs w:val="21"/>
              </w:rPr>
            </w:pPr>
            <w:r w:rsidRPr="3031A3B7">
              <w:rPr>
                <w:rFonts w:ascii="Poppins" w:hAnsi="Poppins" w:cs="Poppins"/>
                <w:sz w:val="21"/>
                <w:szCs w:val="21"/>
              </w:rPr>
              <w:t xml:space="preserve">Good Honours Degree or </w:t>
            </w:r>
            <w:r w:rsidR="00A57C9C" w:rsidRPr="3031A3B7">
              <w:rPr>
                <w:rFonts w:ascii="Poppins" w:hAnsi="Poppins" w:cs="Poppins"/>
                <w:sz w:val="21"/>
                <w:szCs w:val="21"/>
              </w:rPr>
              <w:t>equivalent</w:t>
            </w:r>
            <w:r w:rsidR="27A11673" w:rsidRPr="3031A3B7">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D2B6" w14:textId="2A1FB2A8" w:rsidR="00A345ED" w:rsidRPr="00695F2C" w:rsidRDefault="00A345ED" w:rsidP="006D03A4">
            <w:pPr>
              <w:ind w:left="109"/>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7DD1" w14:textId="13B8D032" w:rsidR="00A345ED" w:rsidRPr="00695F2C" w:rsidRDefault="00A345ED" w:rsidP="006D03A4">
            <w:pPr>
              <w:ind w:left="108"/>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6B68" w14:textId="365C289D" w:rsidR="00A345ED" w:rsidRPr="00695F2C" w:rsidRDefault="00A345ED" w:rsidP="006D03A4">
            <w:pPr>
              <w:ind w:left="109"/>
              <w:jc w:val="center"/>
              <w:rPr>
                <w:rFonts w:ascii="Poppins" w:hAnsi="Poppins" w:cs="Poppins"/>
                <w:sz w:val="21"/>
                <w:szCs w:val="21"/>
              </w:rPr>
            </w:pPr>
            <w:r w:rsidRPr="00695F2C">
              <w:rPr>
                <w:rFonts w:ascii="Poppins" w:eastAsia="Gill Sans MT" w:hAnsi="Poppins" w:cs="Poppins"/>
                <w:bCs/>
                <w:sz w:val="21"/>
                <w:szCs w:val="21"/>
              </w:rPr>
              <w:t>A</w:t>
            </w:r>
          </w:p>
        </w:tc>
      </w:tr>
      <w:tr w:rsidR="00A345ED" w:rsidRPr="00695F2C" w14:paraId="5593D3AE"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74A3" w14:textId="55174CBA" w:rsidR="00A345ED" w:rsidRPr="00695F2C" w:rsidRDefault="00F2641F" w:rsidP="00BA54B9">
            <w:pPr>
              <w:jc w:val="center"/>
              <w:rPr>
                <w:rFonts w:ascii="Poppins" w:eastAsia="Times New Roman" w:hAnsi="Poppins" w:cs="Poppins"/>
                <w:sz w:val="21"/>
                <w:szCs w:val="21"/>
                <w:u w:color="000000"/>
              </w:rPr>
            </w:pPr>
            <w:r w:rsidRPr="00695F2C">
              <w:rPr>
                <w:rFonts w:ascii="Poppins" w:eastAsia="Times New Roman" w:hAnsi="Poppins" w:cs="Poppins"/>
                <w:sz w:val="21"/>
                <w:szCs w:val="21"/>
                <w:u w:color="000000"/>
              </w:rPr>
              <w:t>3</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D9BD5" w14:textId="52CDE2CF" w:rsidR="00A345ED" w:rsidRPr="00695F2C" w:rsidRDefault="00A57C9C" w:rsidP="004E0699">
            <w:pPr>
              <w:rPr>
                <w:rFonts w:ascii="Poppins" w:eastAsia="Gill Sans MT" w:hAnsi="Poppins" w:cs="Poppins"/>
                <w:sz w:val="21"/>
                <w:szCs w:val="21"/>
              </w:rPr>
            </w:pPr>
            <w:r w:rsidRPr="3031A3B7">
              <w:rPr>
                <w:rFonts w:ascii="Poppins" w:eastAsia="Gill Sans MT" w:hAnsi="Poppins" w:cs="Poppins"/>
                <w:sz w:val="21"/>
                <w:szCs w:val="21"/>
              </w:rPr>
              <w:t xml:space="preserve">NPQH Award </w:t>
            </w:r>
            <w:r w:rsidR="005141C7" w:rsidRPr="3031A3B7">
              <w:rPr>
                <w:rFonts w:ascii="Poppins" w:eastAsia="Gill Sans MT" w:hAnsi="Poppins" w:cs="Poppins"/>
                <w:sz w:val="21"/>
                <w:szCs w:val="21"/>
              </w:rPr>
              <w:t>(or undertaking course/ready to apply)</w:t>
            </w:r>
            <w:r w:rsidR="7E5621C9" w:rsidRPr="3031A3B7">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D235" w14:textId="66A6DBD7" w:rsidR="00A345ED" w:rsidRPr="00695F2C" w:rsidRDefault="2D9F78E2" w:rsidP="3ABC3B73">
            <w:pPr>
              <w:jc w:val="center"/>
              <w:rPr>
                <w:rFonts w:ascii="Poppins" w:eastAsia="Gill Sans MT" w:hAnsi="Poppins" w:cs="Poppins"/>
                <w:b/>
                <w:bCs/>
                <w:sz w:val="21"/>
                <w:szCs w:val="21"/>
              </w:rPr>
            </w:pPr>
            <w:r w:rsidRPr="3ABC3B73">
              <w:rPr>
                <w:rFonts w:ascii="Segoe UI Symbol" w:eastAsia="Wingdings" w:hAnsi="Segoe UI Symbol" w:cs="Segoe UI Symbol"/>
                <w:sz w:val="21"/>
                <w:szCs w:val="21"/>
              </w:rPr>
              <w:t>✓</w:t>
            </w:r>
          </w:p>
          <w:p w14:paraId="4D200395" w14:textId="13853D31" w:rsidR="00A345ED" w:rsidRPr="00695F2C" w:rsidRDefault="00A345ED" w:rsidP="0361D35E">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DEFF5" w14:textId="0549FDB9" w:rsidR="00A345ED" w:rsidRPr="00695F2C" w:rsidRDefault="00A345ED" w:rsidP="3ABC3B73">
            <w:pPr>
              <w:jc w:val="center"/>
              <w:rPr>
                <w:rFonts w:ascii="Segoe UI Symbol" w:eastAsia="Wingdings" w:hAnsi="Segoe UI Symbol" w:cs="Segoe UI Symbol"/>
                <w:sz w:val="21"/>
                <w:szCs w:val="21"/>
              </w:rPr>
            </w:pPr>
          </w:p>
          <w:p w14:paraId="603656B9" w14:textId="75692C8B" w:rsidR="00A345ED" w:rsidRPr="00695F2C" w:rsidRDefault="00A345ED" w:rsidP="0361D35E">
            <w:pPr>
              <w:jc w:val="center"/>
              <w:rPr>
                <w:rFonts w:ascii="Poppins" w:eastAsia="Gill Sans MT" w:hAnsi="Poppins" w:cs="Poppins"/>
                <w:b/>
                <w:bC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9F11E" w14:textId="2C986CB4" w:rsidR="00A345ED" w:rsidRPr="00695F2C" w:rsidRDefault="00A345ED" w:rsidP="004E0699">
            <w:pPr>
              <w:ind w:left="1"/>
              <w:jc w:val="center"/>
              <w:rPr>
                <w:rFonts w:ascii="Poppins" w:eastAsia="Gill Sans MT" w:hAnsi="Poppins" w:cs="Poppins"/>
                <w:bCs/>
                <w:sz w:val="21"/>
                <w:szCs w:val="21"/>
              </w:rPr>
            </w:pPr>
            <w:r w:rsidRPr="00695F2C">
              <w:rPr>
                <w:rFonts w:ascii="Poppins" w:eastAsia="Gill Sans MT" w:hAnsi="Poppins" w:cs="Poppins"/>
                <w:bCs/>
                <w:sz w:val="21"/>
                <w:szCs w:val="21"/>
              </w:rPr>
              <w:t>A</w:t>
            </w:r>
          </w:p>
        </w:tc>
      </w:tr>
      <w:tr w:rsidR="4F781BCB" w14:paraId="1D429E44"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38111" w14:textId="4CFBA1A2" w:rsidR="4F781BCB" w:rsidRDefault="1BBCC246" w:rsidP="4F781BCB">
            <w:pPr>
              <w:jc w:val="center"/>
              <w:rPr>
                <w:rFonts w:ascii="Poppins" w:eastAsia="Times New Roman" w:hAnsi="Poppins" w:cs="Poppins"/>
                <w:sz w:val="21"/>
                <w:szCs w:val="21"/>
              </w:rPr>
            </w:pPr>
            <w:r w:rsidRPr="65010BA4">
              <w:rPr>
                <w:rFonts w:ascii="Poppins" w:eastAsia="Times New Roman" w:hAnsi="Poppins" w:cs="Poppins"/>
                <w:sz w:val="21"/>
                <w:szCs w:val="21"/>
              </w:rPr>
              <w:t>4</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E1288" w14:textId="3E11DCF7" w:rsidR="41824265" w:rsidRDefault="41824265" w:rsidP="4F781BCB">
            <w:pPr>
              <w:rPr>
                <w:rFonts w:ascii="Poppins" w:eastAsia="Gill Sans MT" w:hAnsi="Poppins" w:cs="Poppins"/>
                <w:sz w:val="21"/>
                <w:szCs w:val="21"/>
              </w:rPr>
            </w:pPr>
            <w:r w:rsidRPr="4F781BCB">
              <w:rPr>
                <w:rFonts w:ascii="Poppins" w:eastAsia="Gill Sans MT" w:hAnsi="Poppins" w:cs="Poppins"/>
                <w:sz w:val="21"/>
                <w:szCs w:val="21"/>
              </w:rPr>
              <w:t>NPQEL Award (or undertaking course/ready to apply).</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ED95" w14:textId="0B251EAB" w:rsidR="4F781BCB" w:rsidRDefault="4F781BCB" w:rsidP="4F781BCB">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33B5" w14:textId="66A6DBD7" w:rsidR="41824265" w:rsidRDefault="41824265" w:rsidP="4F781BCB">
            <w:pPr>
              <w:jc w:val="center"/>
              <w:rPr>
                <w:rFonts w:ascii="Poppins" w:eastAsia="Gill Sans MT" w:hAnsi="Poppins" w:cs="Poppins"/>
                <w:b/>
                <w:bCs/>
                <w:sz w:val="21"/>
                <w:szCs w:val="21"/>
              </w:rPr>
            </w:pPr>
            <w:r w:rsidRPr="4F781BCB">
              <w:rPr>
                <w:rFonts w:ascii="Segoe UI Symbol" w:eastAsia="Wingdings" w:hAnsi="Segoe UI Symbol" w:cs="Segoe UI Symbol"/>
                <w:sz w:val="21"/>
                <w:szCs w:val="21"/>
              </w:rPr>
              <w:t>✓</w:t>
            </w:r>
          </w:p>
          <w:p w14:paraId="6CE1C190" w14:textId="43FE2E75" w:rsidR="4F781BCB" w:rsidRDefault="4F781BCB" w:rsidP="4F781BCB">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30446" w14:textId="6E6E0F04" w:rsidR="41824265" w:rsidRDefault="41824265" w:rsidP="4F781BCB">
            <w:pPr>
              <w:jc w:val="center"/>
              <w:rPr>
                <w:rFonts w:ascii="Poppins" w:eastAsia="Gill Sans MT" w:hAnsi="Poppins" w:cs="Poppins"/>
                <w:sz w:val="21"/>
                <w:szCs w:val="21"/>
              </w:rPr>
            </w:pPr>
            <w:r w:rsidRPr="4F781BCB">
              <w:rPr>
                <w:rFonts w:ascii="Poppins" w:eastAsia="Gill Sans MT" w:hAnsi="Poppins" w:cs="Poppins"/>
                <w:sz w:val="21"/>
                <w:szCs w:val="21"/>
              </w:rPr>
              <w:t>A</w:t>
            </w:r>
          </w:p>
        </w:tc>
      </w:tr>
      <w:tr w:rsidR="00A57C9C" w:rsidRPr="00695F2C" w14:paraId="6C8C1D71"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C1471" w14:textId="38574929" w:rsidR="00A57C9C" w:rsidRPr="00695F2C" w:rsidRDefault="351C67F9" w:rsidP="00BA54B9">
            <w:pPr>
              <w:jc w:val="center"/>
              <w:rPr>
                <w:rFonts w:ascii="Poppins" w:eastAsia="Times New Roman" w:hAnsi="Poppins" w:cs="Poppins"/>
                <w:sz w:val="21"/>
                <w:szCs w:val="21"/>
              </w:rPr>
            </w:pPr>
            <w:r w:rsidRPr="65010BA4">
              <w:rPr>
                <w:rFonts w:ascii="Poppins" w:eastAsia="Times New Roman" w:hAnsi="Poppins" w:cs="Poppins"/>
                <w:sz w:val="21"/>
                <w:szCs w:val="21"/>
              </w:rPr>
              <w:t>5</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8EDF2" w14:textId="3A977B5E" w:rsidR="00A57C9C" w:rsidRPr="00695F2C" w:rsidRDefault="005141C7" w:rsidP="004E0699">
            <w:pPr>
              <w:rPr>
                <w:rFonts w:ascii="Poppins" w:eastAsia="Gill Sans MT" w:hAnsi="Poppins" w:cs="Poppins"/>
                <w:sz w:val="21"/>
                <w:szCs w:val="21"/>
              </w:rPr>
            </w:pPr>
            <w:r w:rsidRPr="3031A3B7">
              <w:rPr>
                <w:rFonts w:ascii="Poppins" w:eastAsia="Gill Sans MT" w:hAnsi="Poppins" w:cs="Poppins"/>
                <w:sz w:val="21"/>
                <w:szCs w:val="21"/>
              </w:rPr>
              <w:t>Evidence of continuing professional development</w:t>
            </w:r>
            <w:r w:rsidR="23AC2F5E" w:rsidRPr="3031A3B7">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20E2" w14:textId="66A6DBD7" w:rsidR="00A57C9C" w:rsidRPr="00695F2C" w:rsidRDefault="27730630" w:rsidP="317252FD">
            <w:pPr>
              <w:jc w:val="center"/>
              <w:rPr>
                <w:rFonts w:ascii="Poppins" w:eastAsia="Gill Sans MT" w:hAnsi="Poppins" w:cs="Poppins"/>
                <w:b/>
                <w:bCs/>
                <w:sz w:val="21"/>
                <w:szCs w:val="21"/>
              </w:rPr>
            </w:pPr>
            <w:r w:rsidRPr="317252FD">
              <w:rPr>
                <w:rFonts w:ascii="Segoe UI Symbol" w:eastAsia="Wingdings" w:hAnsi="Segoe UI Symbol" w:cs="Segoe UI Symbol"/>
                <w:sz w:val="21"/>
                <w:szCs w:val="21"/>
              </w:rPr>
              <w:t>✓</w:t>
            </w:r>
          </w:p>
          <w:p w14:paraId="38BD2DEA" w14:textId="32D79F49" w:rsidR="00A57C9C" w:rsidRPr="00695F2C" w:rsidRDefault="00A57C9C" w:rsidP="004E0699">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72B0C" w14:textId="10EEC771" w:rsidR="00A57C9C" w:rsidRPr="00695F2C" w:rsidRDefault="00A57C9C" w:rsidP="0361D35E">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384F" w14:textId="258D3FEE" w:rsidR="00A57C9C" w:rsidRPr="00695F2C" w:rsidRDefault="006C4BF8" w:rsidP="004E0699">
            <w:pPr>
              <w:ind w:left="1"/>
              <w:jc w:val="center"/>
              <w:rPr>
                <w:rFonts w:ascii="Poppins" w:eastAsia="Gill Sans MT" w:hAnsi="Poppins" w:cs="Poppins"/>
                <w:bCs/>
                <w:sz w:val="21"/>
                <w:szCs w:val="21"/>
              </w:rPr>
            </w:pPr>
            <w:r w:rsidRPr="00695F2C">
              <w:rPr>
                <w:rFonts w:ascii="Poppins" w:eastAsia="Gill Sans MT" w:hAnsi="Poppins" w:cs="Poppins"/>
                <w:sz w:val="21"/>
                <w:szCs w:val="21"/>
              </w:rPr>
              <w:t>A/I</w:t>
            </w:r>
          </w:p>
        </w:tc>
      </w:tr>
      <w:tr w:rsidR="00A57C9C" w:rsidRPr="00695F2C" w14:paraId="03A00181"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E9271" w14:textId="2D5E4F22" w:rsidR="00A57C9C" w:rsidRPr="00695F2C" w:rsidRDefault="1CF15DA8" w:rsidP="00BA54B9">
            <w:pPr>
              <w:jc w:val="center"/>
              <w:rPr>
                <w:rFonts w:ascii="Poppins" w:eastAsia="Times New Roman" w:hAnsi="Poppins" w:cs="Poppins"/>
                <w:sz w:val="21"/>
                <w:szCs w:val="21"/>
              </w:rPr>
            </w:pPr>
            <w:r w:rsidRPr="65010BA4">
              <w:rPr>
                <w:rFonts w:ascii="Poppins" w:eastAsia="Times New Roman" w:hAnsi="Poppins" w:cs="Poppins"/>
                <w:sz w:val="21"/>
                <w:szCs w:val="21"/>
              </w:rPr>
              <w:t>6</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4C913" w14:textId="0641ED67" w:rsidR="00A57C9C" w:rsidRPr="00695F2C" w:rsidRDefault="005141C7" w:rsidP="004E0699">
            <w:pPr>
              <w:rPr>
                <w:rFonts w:ascii="Poppins" w:eastAsia="Gill Sans MT" w:hAnsi="Poppins" w:cs="Poppins"/>
                <w:sz w:val="21"/>
                <w:szCs w:val="21"/>
              </w:rPr>
            </w:pPr>
            <w:r w:rsidRPr="3031A3B7">
              <w:rPr>
                <w:rFonts w:ascii="Poppins" w:eastAsia="Gill Sans MT" w:hAnsi="Poppins" w:cs="Poppins"/>
                <w:sz w:val="21"/>
                <w:szCs w:val="21"/>
              </w:rPr>
              <w:t>Evidence of leading professional development activity</w:t>
            </w:r>
            <w:r w:rsidR="63DF4BB4" w:rsidRPr="3031A3B7">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7244C" w14:textId="66A6DBD7" w:rsidR="00A57C9C" w:rsidRPr="00695F2C" w:rsidRDefault="74DC8C11" w:rsidP="3ABC3B73">
            <w:pPr>
              <w:jc w:val="center"/>
              <w:rPr>
                <w:rFonts w:ascii="Poppins" w:eastAsia="Gill Sans MT" w:hAnsi="Poppins" w:cs="Poppins"/>
                <w:b/>
                <w:bCs/>
                <w:sz w:val="21"/>
                <w:szCs w:val="21"/>
              </w:rPr>
            </w:pPr>
            <w:r w:rsidRPr="3ABC3B73">
              <w:rPr>
                <w:rFonts w:ascii="Segoe UI Symbol" w:eastAsia="Wingdings" w:hAnsi="Segoe UI Symbol" w:cs="Segoe UI Symbol"/>
                <w:sz w:val="21"/>
                <w:szCs w:val="21"/>
              </w:rPr>
              <w:t>✓</w:t>
            </w:r>
          </w:p>
          <w:p w14:paraId="26B2B772" w14:textId="76B62D8E" w:rsidR="00A57C9C" w:rsidRPr="00695F2C" w:rsidRDefault="00A57C9C" w:rsidP="004E0699">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4637" w14:textId="702C1D1C" w:rsidR="00A57C9C" w:rsidRPr="00695F2C" w:rsidRDefault="00A57C9C" w:rsidP="3ABC3B73">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6F7E" w14:textId="2F840D03" w:rsidR="00A57C9C" w:rsidRPr="00695F2C" w:rsidRDefault="006C4BF8" w:rsidP="004E0699">
            <w:pPr>
              <w:ind w:left="1"/>
              <w:jc w:val="center"/>
              <w:rPr>
                <w:rFonts w:ascii="Poppins" w:eastAsia="Gill Sans MT" w:hAnsi="Poppins" w:cs="Poppins"/>
                <w:bCs/>
                <w:sz w:val="21"/>
                <w:szCs w:val="21"/>
              </w:rPr>
            </w:pPr>
            <w:r w:rsidRPr="00695F2C">
              <w:rPr>
                <w:rFonts w:ascii="Poppins" w:eastAsia="Gill Sans MT" w:hAnsi="Poppins" w:cs="Poppins"/>
                <w:sz w:val="21"/>
                <w:szCs w:val="21"/>
              </w:rPr>
              <w:t>A/I</w:t>
            </w:r>
          </w:p>
        </w:tc>
      </w:tr>
      <w:tr w:rsidR="003B7B1A" w:rsidRPr="00695F2C" w14:paraId="4AA3FE96" w14:textId="77777777" w:rsidTr="65010BA4">
        <w:tblPrEx>
          <w:tblCellMar>
            <w:top w:w="38" w:type="dxa"/>
            <w:left w:w="108" w:type="dxa"/>
          </w:tblCellMar>
        </w:tblPrEx>
        <w:trPr>
          <w:trHeight w:val="264"/>
        </w:trPr>
        <w:tc>
          <w:tcPr>
            <w:tcW w:w="4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2B6E3049" w14:textId="36B91142" w:rsidR="003B7B1A" w:rsidRPr="00695F2C" w:rsidRDefault="003B7B1A" w:rsidP="00DC43DD">
            <w:pPr>
              <w:rPr>
                <w:rFonts w:ascii="Poppins" w:eastAsia="Gill Sans MT" w:hAnsi="Poppins" w:cs="Poppins"/>
                <w:sz w:val="21"/>
                <w:szCs w:val="21"/>
              </w:rPr>
            </w:pPr>
            <w:r w:rsidRPr="00695F2C">
              <w:rPr>
                <w:rFonts w:ascii="Poppins" w:eastAsia="Gill Sans MT" w:hAnsi="Poppins" w:cs="Poppins"/>
                <w:b/>
                <w:sz w:val="21"/>
                <w:szCs w:val="21"/>
              </w:rPr>
              <w:t>Experience</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3F3A0F" w14:textId="765F9BD5" w:rsidR="003B7B1A" w:rsidRPr="00695F2C" w:rsidRDefault="003B7B1A" w:rsidP="004E0699">
            <w:pPr>
              <w:jc w:val="center"/>
              <w:rPr>
                <w:rFonts w:ascii="Poppins" w:eastAsia="Gill Sans MT" w:hAnsi="Poppins" w:cs="Poppins"/>
                <w:b/>
                <w:sz w:val="21"/>
                <w:szCs w:val="21"/>
              </w:rPr>
            </w:pPr>
            <w:r w:rsidRPr="00695F2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DA32D9D" w14:textId="5251A6CE" w:rsidR="003B7B1A" w:rsidRPr="00695F2C" w:rsidRDefault="003B7B1A" w:rsidP="004E0699">
            <w:pPr>
              <w:jc w:val="center"/>
              <w:rPr>
                <w:rFonts w:ascii="Poppins" w:eastAsia="Gill Sans MT" w:hAnsi="Poppins" w:cs="Poppins"/>
                <w:b/>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3819A38C" w14:textId="3AF38D2B" w:rsidR="003B7B1A" w:rsidRPr="00695F2C" w:rsidRDefault="003B7B1A" w:rsidP="004E0699">
            <w:pPr>
              <w:ind w:left="1"/>
              <w:jc w:val="center"/>
              <w:rPr>
                <w:rFonts w:ascii="Poppins" w:eastAsia="Gill Sans MT" w:hAnsi="Poppins" w:cs="Poppins"/>
                <w:bCs/>
                <w:sz w:val="21"/>
                <w:szCs w:val="21"/>
              </w:rPr>
            </w:pPr>
            <w:r w:rsidRPr="00695F2C">
              <w:rPr>
                <w:rFonts w:ascii="Poppins" w:eastAsia="Gill Sans MT" w:hAnsi="Poppins" w:cs="Poppins"/>
                <w:b/>
                <w:sz w:val="21"/>
                <w:szCs w:val="21"/>
              </w:rPr>
              <w:t>Assessment</w:t>
            </w:r>
          </w:p>
        </w:tc>
      </w:tr>
      <w:tr w:rsidR="00A345ED" w:rsidRPr="00695F2C" w14:paraId="631B69D2"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98DE7" w14:textId="40F3D756" w:rsidR="00A345ED" w:rsidRPr="00695F2C" w:rsidRDefault="4D1351A3" w:rsidP="00BA54B9">
            <w:pPr>
              <w:jc w:val="center"/>
              <w:rPr>
                <w:rFonts w:ascii="Poppins" w:eastAsia="Gill Sans MT" w:hAnsi="Poppins" w:cs="Poppins"/>
                <w:sz w:val="21"/>
                <w:szCs w:val="21"/>
              </w:rPr>
            </w:pPr>
            <w:r w:rsidRPr="65010BA4">
              <w:rPr>
                <w:rFonts w:ascii="Poppins" w:eastAsia="Gill Sans MT" w:hAnsi="Poppins" w:cs="Poppins"/>
                <w:sz w:val="21"/>
                <w:szCs w:val="21"/>
              </w:rPr>
              <w:t>7</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55380" w14:textId="2910E66D" w:rsidR="00A345ED" w:rsidRPr="00695F2C" w:rsidRDefault="00207DE4" w:rsidP="00AC2CA3">
            <w:pPr>
              <w:rPr>
                <w:rFonts w:ascii="Poppins" w:hAnsi="Poppins" w:cs="Poppins"/>
                <w:sz w:val="21"/>
                <w:szCs w:val="21"/>
              </w:rPr>
            </w:pPr>
            <w:r w:rsidRPr="3031A3B7">
              <w:rPr>
                <w:rFonts w:ascii="Poppins" w:hAnsi="Poppins" w:cs="Poppins"/>
                <w:sz w:val="21"/>
                <w:szCs w:val="21"/>
              </w:rPr>
              <w:t>Operational awareness and understanding of legislative framework</w:t>
            </w:r>
            <w:r w:rsidR="48389E2B" w:rsidRPr="3031A3B7">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13B07" w14:textId="47E4E0A2" w:rsidR="00A345ED" w:rsidRPr="00695F2C" w:rsidRDefault="00A345ED" w:rsidP="00EF159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25A2E" w14:textId="328A7E5E" w:rsidR="00A345ED" w:rsidRPr="00695F2C" w:rsidRDefault="00A345ED" w:rsidP="00EF159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5A00" w14:textId="641E723C" w:rsidR="00A345ED" w:rsidRPr="00695F2C" w:rsidRDefault="00A345ED" w:rsidP="00EF1597">
            <w:pPr>
              <w:ind w:left="1"/>
              <w:jc w:val="center"/>
              <w:rPr>
                <w:rFonts w:ascii="Poppins" w:hAnsi="Poppins" w:cs="Poppins"/>
                <w:sz w:val="21"/>
                <w:szCs w:val="21"/>
              </w:rPr>
            </w:pPr>
            <w:r w:rsidRPr="00695F2C">
              <w:rPr>
                <w:rFonts w:ascii="Poppins" w:eastAsia="Gill Sans MT" w:hAnsi="Poppins" w:cs="Poppins"/>
                <w:sz w:val="21"/>
                <w:szCs w:val="21"/>
              </w:rPr>
              <w:t>A/I</w:t>
            </w:r>
          </w:p>
        </w:tc>
      </w:tr>
      <w:tr w:rsidR="2B442DF7" w14:paraId="7906BE53" w14:textId="77777777" w:rsidTr="65010BA4">
        <w:tblPrEx>
          <w:tblCellMar>
            <w:top w:w="38" w:type="dxa"/>
            <w:left w:w="108"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3203E" w14:textId="0AB7B88C" w:rsidR="4323ADD4" w:rsidRDefault="5068E4F7" w:rsidP="2B442DF7">
            <w:pPr>
              <w:jc w:val="center"/>
              <w:rPr>
                <w:rFonts w:ascii="Poppins" w:hAnsi="Poppins" w:cs="Poppins"/>
                <w:sz w:val="21"/>
                <w:szCs w:val="21"/>
              </w:rPr>
            </w:pPr>
            <w:r w:rsidRPr="65010BA4">
              <w:rPr>
                <w:rFonts w:ascii="Poppins" w:hAnsi="Poppins" w:cs="Poppins"/>
                <w:sz w:val="21"/>
                <w:szCs w:val="21"/>
              </w:rPr>
              <w:t>8</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BC009" w14:textId="01C87B4E" w:rsidR="4323ADD4" w:rsidRDefault="4323ADD4" w:rsidP="2B442DF7">
            <w:pPr>
              <w:rPr>
                <w:rStyle w:val="eop"/>
                <w:rFonts w:ascii="Poppins" w:hAnsi="Poppins" w:cs="Poppins"/>
                <w:color w:val="000000" w:themeColor="text1"/>
                <w:sz w:val="20"/>
                <w:szCs w:val="20"/>
              </w:rPr>
            </w:pPr>
            <w:r w:rsidRPr="2B442DF7">
              <w:rPr>
                <w:rStyle w:val="normaltextrun"/>
                <w:rFonts w:ascii="Poppins" w:hAnsi="Poppins" w:cs="Poppins"/>
                <w:color w:val="000000" w:themeColor="text1"/>
                <w:sz w:val="20"/>
                <w:szCs w:val="20"/>
              </w:rPr>
              <w:t>Experience of working in schools in different contexts.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E97D8" w14:textId="47E4E0A2" w:rsidR="2B442DF7" w:rsidRDefault="2B442DF7" w:rsidP="2B442DF7">
            <w:pPr>
              <w:jc w:val="center"/>
              <w:rPr>
                <w:rFonts w:ascii="Poppins" w:hAnsi="Poppins" w:cs="Poppins"/>
                <w:sz w:val="21"/>
                <w:szCs w:val="21"/>
              </w:rPr>
            </w:pPr>
            <w:r w:rsidRPr="2B442DF7">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65A13" w14:textId="328A7E5E" w:rsidR="2B442DF7" w:rsidRDefault="2B442DF7" w:rsidP="2B442DF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B9610" w14:textId="641E723C" w:rsidR="2B442DF7" w:rsidRDefault="2B442DF7" w:rsidP="2B442DF7">
            <w:pPr>
              <w:ind w:left="1"/>
              <w:jc w:val="center"/>
              <w:rPr>
                <w:rFonts w:ascii="Poppins" w:hAnsi="Poppins" w:cs="Poppins"/>
                <w:sz w:val="21"/>
                <w:szCs w:val="21"/>
              </w:rPr>
            </w:pPr>
            <w:r w:rsidRPr="2B442DF7">
              <w:rPr>
                <w:rFonts w:ascii="Poppins" w:eastAsia="Gill Sans MT" w:hAnsi="Poppins" w:cs="Poppins"/>
                <w:sz w:val="21"/>
                <w:szCs w:val="21"/>
              </w:rPr>
              <w:t>A/I</w:t>
            </w:r>
          </w:p>
        </w:tc>
      </w:tr>
      <w:tr w:rsidR="2B442DF7" w14:paraId="08A33A9B" w14:textId="77777777" w:rsidTr="65010BA4">
        <w:tblPrEx>
          <w:tblCellMar>
            <w:top w:w="38" w:type="dxa"/>
            <w:left w:w="108"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C6753" w14:textId="4B160740" w:rsidR="4323ADD4" w:rsidRDefault="036E2161" w:rsidP="2B442DF7">
            <w:pPr>
              <w:jc w:val="center"/>
              <w:rPr>
                <w:rFonts w:ascii="Poppins" w:hAnsi="Poppins" w:cs="Poppins"/>
                <w:sz w:val="21"/>
                <w:szCs w:val="21"/>
              </w:rPr>
            </w:pPr>
            <w:r w:rsidRPr="65010BA4">
              <w:rPr>
                <w:rFonts w:ascii="Poppins" w:hAnsi="Poppins" w:cs="Poppins"/>
                <w:sz w:val="21"/>
                <w:szCs w:val="21"/>
              </w:rPr>
              <w:t>9</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0C46A" w14:textId="00AA3E23" w:rsidR="1FC771C3" w:rsidRDefault="1FC771C3" w:rsidP="2B442DF7">
            <w:pPr>
              <w:rPr>
                <w:rFonts w:ascii="Poppins" w:hAnsi="Poppins" w:cs="Poppins"/>
                <w:sz w:val="21"/>
                <w:szCs w:val="21"/>
              </w:rPr>
            </w:pPr>
            <w:r w:rsidRPr="2B442DF7">
              <w:rPr>
                <w:rFonts w:ascii="Poppins" w:hAnsi="Poppins" w:cs="Poppins"/>
                <w:sz w:val="21"/>
                <w:szCs w:val="21"/>
              </w:rPr>
              <w:t xml:space="preserve">Evidence of building </w:t>
            </w:r>
            <w:r w:rsidR="5C2C99D6" w:rsidRPr="2B442DF7">
              <w:rPr>
                <w:rFonts w:ascii="Poppins" w:hAnsi="Poppins" w:cs="Poppins"/>
                <w:sz w:val="21"/>
                <w:szCs w:val="21"/>
              </w:rPr>
              <w:t xml:space="preserve">good working relationships with </w:t>
            </w:r>
            <w:r w:rsidRPr="2B442DF7">
              <w:rPr>
                <w:rFonts w:ascii="Poppins" w:hAnsi="Poppins" w:cs="Poppins"/>
                <w:sz w:val="21"/>
                <w:szCs w:val="21"/>
              </w:rPr>
              <w:t>external networks.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B70A0" w14:textId="47E4E0A2" w:rsidR="2B442DF7" w:rsidRDefault="2B442DF7" w:rsidP="2B442DF7">
            <w:pPr>
              <w:jc w:val="center"/>
              <w:rPr>
                <w:rFonts w:ascii="Poppins" w:hAnsi="Poppins" w:cs="Poppins"/>
                <w:sz w:val="21"/>
                <w:szCs w:val="21"/>
              </w:rPr>
            </w:pPr>
            <w:r w:rsidRPr="2B442DF7">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007F8" w14:textId="328A7E5E" w:rsidR="2B442DF7" w:rsidRDefault="2B442DF7" w:rsidP="2B442DF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FBD31" w14:textId="641E723C" w:rsidR="2B442DF7" w:rsidRDefault="2B442DF7" w:rsidP="2B442DF7">
            <w:pPr>
              <w:ind w:left="1"/>
              <w:jc w:val="center"/>
              <w:rPr>
                <w:rFonts w:ascii="Poppins" w:hAnsi="Poppins" w:cs="Poppins"/>
                <w:sz w:val="21"/>
                <w:szCs w:val="21"/>
              </w:rPr>
            </w:pPr>
            <w:r w:rsidRPr="2B442DF7">
              <w:rPr>
                <w:rFonts w:ascii="Poppins" w:eastAsia="Gill Sans MT" w:hAnsi="Poppins" w:cs="Poppins"/>
                <w:sz w:val="21"/>
                <w:szCs w:val="21"/>
              </w:rPr>
              <w:t>A/I</w:t>
            </w:r>
          </w:p>
        </w:tc>
      </w:tr>
      <w:tr w:rsidR="00A345ED" w:rsidRPr="00695F2C" w14:paraId="165B6745" w14:textId="77777777" w:rsidTr="65010BA4">
        <w:tblPrEx>
          <w:tblCellMar>
            <w:top w:w="38" w:type="dxa"/>
            <w:left w:w="108"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1DD45" w14:textId="450D2BC8" w:rsidR="00A345ED" w:rsidRPr="00695F2C" w:rsidRDefault="4CE13004" w:rsidP="00BA54B9">
            <w:pPr>
              <w:jc w:val="center"/>
              <w:rPr>
                <w:rFonts w:ascii="Poppins" w:hAnsi="Poppins" w:cs="Poppins"/>
                <w:sz w:val="21"/>
                <w:szCs w:val="21"/>
              </w:rPr>
            </w:pPr>
            <w:r w:rsidRPr="65010BA4">
              <w:rPr>
                <w:rFonts w:ascii="Poppins" w:hAnsi="Poppins" w:cs="Poppins"/>
                <w:sz w:val="21"/>
                <w:szCs w:val="21"/>
              </w:rPr>
              <w:t>10</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837E" w14:textId="58E8E318" w:rsidR="00A345ED" w:rsidRPr="00695F2C" w:rsidRDefault="007F20C5" w:rsidP="00071FA5">
            <w:pPr>
              <w:rPr>
                <w:rFonts w:ascii="Poppins" w:hAnsi="Poppins" w:cs="Poppins"/>
                <w:sz w:val="21"/>
                <w:szCs w:val="21"/>
              </w:rPr>
            </w:pPr>
            <w:r w:rsidRPr="3031A3B7">
              <w:rPr>
                <w:rFonts w:ascii="Poppins" w:hAnsi="Poppins" w:cs="Poppins"/>
                <w:sz w:val="21"/>
                <w:szCs w:val="21"/>
              </w:rPr>
              <w:t>Evidence of strong understanding of child protection issues within a school environment</w:t>
            </w:r>
            <w:r w:rsidR="59099491" w:rsidRPr="3031A3B7">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C4952" w14:textId="245B24BF" w:rsidR="00A345ED" w:rsidRPr="00695F2C" w:rsidRDefault="00A345ED" w:rsidP="00071FA5">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5B2BE" w14:textId="110FB63E" w:rsidR="00A345ED" w:rsidRPr="00695F2C" w:rsidRDefault="00A345ED" w:rsidP="00071FA5">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708D9" w14:textId="4D044F03" w:rsidR="00A345ED" w:rsidRPr="00695F2C" w:rsidRDefault="00A345ED" w:rsidP="00071FA5">
            <w:pPr>
              <w:ind w:left="1"/>
              <w:jc w:val="center"/>
              <w:rPr>
                <w:rFonts w:ascii="Poppins" w:hAnsi="Poppins" w:cs="Poppins"/>
                <w:sz w:val="21"/>
                <w:szCs w:val="21"/>
              </w:rPr>
            </w:pPr>
            <w:r w:rsidRPr="00695F2C">
              <w:rPr>
                <w:rFonts w:ascii="Poppins" w:eastAsia="Gill Sans MT" w:hAnsi="Poppins" w:cs="Poppins"/>
                <w:sz w:val="21"/>
                <w:szCs w:val="21"/>
              </w:rPr>
              <w:t>A/I</w:t>
            </w:r>
          </w:p>
        </w:tc>
      </w:tr>
      <w:tr w:rsidR="00A345ED" w:rsidRPr="00695F2C" w14:paraId="5FB01147"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6361B" w14:textId="54AA6186" w:rsidR="00A345ED" w:rsidRPr="00695F2C" w:rsidRDefault="4412616F" w:rsidP="00BA54B9">
            <w:pPr>
              <w:jc w:val="center"/>
              <w:rPr>
                <w:rFonts w:ascii="Poppins" w:hAnsi="Poppins" w:cs="Poppins"/>
                <w:sz w:val="21"/>
                <w:szCs w:val="21"/>
              </w:rPr>
            </w:pPr>
            <w:r w:rsidRPr="65010BA4">
              <w:rPr>
                <w:rFonts w:ascii="Poppins" w:hAnsi="Poppins" w:cs="Poppins"/>
                <w:sz w:val="21"/>
                <w:szCs w:val="21"/>
              </w:rPr>
              <w:t>1</w:t>
            </w:r>
            <w:r w:rsidR="6E49D79C" w:rsidRPr="65010BA4">
              <w:rPr>
                <w:rFonts w:ascii="Poppins" w:hAnsi="Poppins" w:cs="Poppins"/>
                <w:sz w:val="21"/>
                <w:szCs w:val="21"/>
              </w:rPr>
              <w:t>1</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56E0D" w14:textId="6BFA5605" w:rsidR="00A345ED" w:rsidRPr="00695F2C" w:rsidRDefault="007F20C5" w:rsidP="00071FA5">
            <w:pPr>
              <w:rPr>
                <w:rFonts w:ascii="Poppins" w:hAnsi="Poppins" w:cs="Poppins"/>
                <w:sz w:val="21"/>
                <w:szCs w:val="21"/>
              </w:rPr>
            </w:pPr>
            <w:r w:rsidRPr="3031A3B7">
              <w:rPr>
                <w:rFonts w:ascii="Poppins" w:hAnsi="Poppins" w:cs="Poppins"/>
                <w:sz w:val="21"/>
                <w:szCs w:val="21"/>
              </w:rPr>
              <w:t xml:space="preserve">Evidence of </w:t>
            </w:r>
            <w:r w:rsidR="00090515" w:rsidRPr="3031A3B7">
              <w:rPr>
                <w:rFonts w:ascii="Poppins" w:hAnsi="Poppins" w:cs="Poppins"/>
                <w:sz w:val="21"/>
                <w:szCs w:val="21"/>
              </w:rPr>
              <w:t>Safeguarding, Recruitment and Selection Training</w:t>
            </w:r>
            <w:r w:rsidR="66262F79" w:rsidRPr="3031A3B7">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CB3B3" w14:textId="66A6DBD7" w:rsidR="00A345ED" w:rsidRPr="00695F2C" w:rsidRDefault="74AD321D" w:rsidP="3ABC3B73">
            <w:pPr>
              <w:jc w:val="center"/>
              <w:rPr>
                <w:rFonts w:ascii="Poppins" w:eastAsia="Gill Sans MT" w:hAnsi="Poppins" w:cs="Poppins"/>
                <w:b/>
                <w:bCs/>
                <w:sz w:val="21"/>
                <w:szCs w:val="21"/>
              </w:rPr>
            </w:pPr>
            <w:r w:rsidRPr="3ABC3B73">
              <w:rPr>
                <w:rFonts w:ascii="Segoe UI Symbol" w:eastAsia="Wingdings" w:hAnsi="Segoe UI Symbol" w:cs="Segoe UI Symbol"/>
                <w:sz w:val="21"/>
                <w:szCs w:val="21"/>
              </w:rPr>
              <w:t>✓</w:t>
            </w:r>
          </w:p>
          <w:p w14:paraId="3EABB41A" w14:textId="3068C518" w:rsidR="00A345ED" w:rsidRPr="00695F2C" w:rsidRDefault="00A345ED" w:rsidP="00071FA5">
            <w:pPr>
              <w:jc w:val="center"/>
              <w:rPr>
                <w:rFonts w:ascii="Poppins" w:hAnsi="Poppins" w:cs="Poppins"/>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918F1" w14:textId="297D5458" w:rsidR="00A345ED" w:rsidRPr="00695F2C" w:rsidRDefault="00A345ED" w:rsidP="3ABC3B73">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ECB0A" w14:textId="06CB526B" w:rsidR="00A345ED" w:rsidRPr="00695F2C" w:rsidRDefault="00A345ED" w:rsidP="00071FA5">
            <w:pPr>
              <w:ind w:left="1"/>
              <w:jc w:val="center"/>
              <w:rPr>
                <w:rFonts w:ascii="Poppins" w:hAnsi="Poppins" w:cs="Poppins"/>
                <w:sz w:val="21"/>
                <w:szCs w:val="21"/>
              </w:rPr>
            </w:pPr>
            <w:r w:rsidRPr="00695F2C">
              <w:rPr>
                <w:rFonts w:ascii="Poppins" w:eastAsia="Gill Sans MT" w:hAnsi="Poppins" w:cs="Poppins"/>
                <w:sz w:val="21"/>
                <w:szCs w:val="21"/>
              </w:rPr>
              <w:t>A/I</w:t>
            </w:r>
          </w:p>
        </w:tc>
      </w:tr>
      <w:tr w:rsidR="4F781BCB" w14:paraId="21E909BD"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CC9B7" w14:textId="2AF1DC10" w:rsidR="4F781BCB" w:rsidRDefault="52A28BF1" w:rsidP="4F781BCB">
            <w:pPr>
              <w:jc w:val="center"/>
              <w:rPr>
                <w:rFonts w:ascii="Poppins" w:hAnsi="Poppins" w:cs="Poppins"/>
                <w:sz w:val="21"/>
                <w:szCs w:val="21"/>
              </w:rPr>
            </w:pPr>
            <w:r w:rsidRPr="65010BA4">
              <w:rPr>
                <w:rFonts w:ascii="Poppins" w:hAnsi="Poppins" w:cs="Poppins"/>
                <w:sz w:val="21"/>
                <w:szCs w:val="21"/>
              </w:rPr>
              <w:t>12</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46051" w14:textId="08F18D93" w:rsidR="35E28B0B" w:rsidRDefault="35E28B0B" w:rsidP="4F781BCB">
            <w:pPr>
              <w:rPr>
                <w:rFonts w:ascii="Poppins" w:hAnsi="Poppins" w:cs="Poppins"/>
                <w:sz w:val="21"/>
                <w:szCs w:val="21"/>
              </w:rPr>
            </w:pPr>
            <w:r w:rsidRPr="4F781BCB">
              <w:rPr>
                <w:rFonts w:ascii="Poppins" w:hAnsi="Poppins" w:cs="Poppins"/>
                <w:sz w:val="21"/>
                <w:szCs w:val="21"/>
              </w:rPr>
              <w:t>Trained and/or worked as an Ofsted Inspector</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2FC97" w14:textId="449F0FA1" w:rsidR="4F781BCB" w:rsidRDefault="4F781BCB" w:rsidP="4F781BCB">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39828" w14:textId="66A6DBD7" w:rsidR="35E28B0B" w:rsidRDefault="35E28B0B" w:rsidP="4F781BCB">
            <w:pPr>
              <w:jc w:val="center"/>
              <w:rPr>
                <w:rFonts w:ascii="Poppins" w:eastAsia="Gill Sans MT" w:hAnsi="Poppins" w:cs="Poppins"/>
                <w:b/>
                <w:bCs/>
                <w:sz w:val="21"/>
                <w:szCs w:val="21"/>
              </w:rPr>
            </w:pPr>
            <w:r w:rsidRPr="4F781BCB">
              <w:rPr>
                <w:rFonts w:ascii="Segoe UI Symbol" w:eastAsia="Wingdings" w:hAnsi="Segoe UI Symbol" w:cs="Segoe UI Symbol"/>
                <w:sz w:val="21"/>
                <w:szCs w:val="21"/>
              </w:rPr>
              <w:t>✓</w:t>
            </w:r>
          </w:p>
          <w:p w14:paraId="28147584" w14:textId="0A4002AD" w:rsidR="4F781BCB" w:rsidRDefault="4F781BCB" w:rsidP="4F781BCB">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87371" w14:textId="5872079C" w:rsidR="35E28B0B" w:rsidRDefault="35E28B0B" w:rsidP="4F781BCB">
            <w:pPr>
              <w:jc w:val="center"/>
              <w:rPr>
                <w:rFonts w:ascii="Poppins" w:eastAsia="Gill Sans MT" w:hAnsi="Poppins" w:cs="Poppins"/>
                <w:sz w:val="21"/>
                <w:szCs w:val="21"/>
              </w:rPr>
            </w:pPr>
            <w:r w:rsidRPr="4F781BCB">
              <w:rPr>
                <w:rFonts w:ascii="Poppins" w:eastAsia="Gill Sans MT" w:hAnsi="Poppins" w:cs="Poppins"/>
                <w:sz w:val="21"/>
                <w:szCs w:val="21"/>
              </w:rPr>
              <w:t>A</w:t>
            </w:r>
          </w:p>
        </w:tc>
      </w:tr>
      <w:tr w:rsidR="4F781BCB" w14:paraId="1B87AADD"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85A1B" w14:textId="1D0DFCA8" w:rsidR="4F781BCB" w:rsidRDefault="132B8900" w:rsidP="4F781BCB">
            <w:pPr>
              <w:jc w:val="center"/>
              <w:rPr>
                <w:rFonts w:ascii="Poppins" w:hAnsi="Poppins" w:cs="Poppins"/>
                <w:sz w:val="21"/>
                <w:szCs w:val="21"/>
              </w:rPr>
            </w:pPr>
            <w:r w:rsidRPr="65010BA4">
              <w:rPr>
                <w:rFonts w:ascii="Poppins" w:hAnsi="Poppins" w:cs="Poppins"/>
                <w:sz w:val="21"/>
                <w:szCs w:val="21"/>
              </w:rPr>
              <w:t>13</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E9913" w14:textId="5403EDF7" w:rsidR="35E28B0B" w:rsidRDefault="35E28B0B" w:rsidP="4F781BCB">
            <w:pPr>
              <w:rPr>
                <w:rFonts w:ascii="Poppins" w:hAnsi="Poppins" w:cs="Poppins"/>
                <w:sz w:val="21"/>
                <w:szCs w:val="21"/>
              </w:rPr>
            </w:pPr>
            <w:r w:rsidRPr="4F781BCB">
              <w:rPr>
                <w:rFonts w:ascii="Poppins" w:hAnsi="Poppins" w:cs="Poppins"/>
                <w:sz w:val="21"/>
                <w:szCs w:val="21"/>
              </w:rPr>
              <w:t>Leadership of, or significant contribution to, system leadership</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41BDC" w14:textId="7CB4046D" w:rsidR="4F781BCB" w:rsidRDefault="4F781BCB" w:rsidP="4F781BCB">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06CAE" w14:textId="44F7679A" w:rsidR="35E28B0B" w:rsidRDefault="35E28B0B" w:rsidP="4F781BCB">
            <w:pPr>
              <w:jc w:val="center"/>
              <w:rPr>
                <w:rFonts w:ascii="Poppins" w:eastAsia="Gill Sans MT" w:hAnsi="Poppins" w:cs="Poppins"/>
                <w:b/>
                <w:bCs/>
                <w:sz w:val="21"/>
                <w:szCs w:val="21"/>
              </w:rPr>
            </w:pPr>
            <w:r w:rsidRPr="4F781BCB">
              <w:rPr>
                <w:rFonts w:ascii="Segoe UI Symbol" w:eastAsia="Wingdings" w:hAnsi="Segoe UI Symbol" w:cs="Segoe UI Symbol"/>
                <w:sz w:val="21"/>
                <w:szCs w:val="21"/>
              </w:rPr>
              <w:t>✓</w:t>
            </w:r>
          </w:p>
          <w:p w14:paraId="615C4D57" w14:textId="3DDA01CA" w:rsidR="4F781BCB" w:rsidRDefault="4F781BCB" w:rsidP="4F781BCB">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A842E" w14:textId="15085956" w:rsidR="35E28B0B" w:rsidRDefault="35E28B0B" w:rsidP="4F781BCB">
            <w:pPr>
              <w:jc w:val="center"/>
              <w:rPr>
                <w:rFonts w:ascii="Poppins" w:eastAsia="Gill Sans MT" w:hAnsi="Poppins" w:cs="Poppins"/>
                <w:sz w:val="21"/>
                <w:szCs w:val="21"/>
              </w:rPr>
            </w:pPr>
            <w:r w:rsidRPr="4F781BCB">
              <w:rPr>
                <w:rFonts w:ascii="Poppins" w:eastAsia="Gill Sans MT" w:hAnsi="Poppins" w:cs="Poppins"/>
                <w:sz w:val="21"/>
                <w:szCs w:val="21"/>
              </w:rPr>
              <w:t>A</w:t>
            </w:r>
          </w:p>
        </w:tc>
      </w:tr>
      <w:tr w:rsidR="4F781BCB" w14:paraId="69169A99"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0E7F3" w14:textId="25FA5D83" w:rsidR="4F781BCB" w:rsidRDefault="564B016E" w:rsidP="4F781BCB">
            <w:pPr>
              <w:jc w:val="center"/>
              <w:rPr>
                <w:rFonts w:ascii="Poppins" w:hAnsi="Poppins" w:cs="Poppins"/>
                <w:sz w:val="21"/>
                <w:szCs w:val="21"/>
              </w:rPr>
            </w:pPr>
            <w:r w:rsidRPr="65010BA4">
              <w:rPr>
                <w:rFonts w:ascii="Poppins" w:hAnsi="Poppins" w:cs="Poppins"/>
                <w:sz w:val="21"/>
                <w:szCs w:val="21"/>
              </w:rPr>
              <w:t>14</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DA07" w14:textId="529295B7" w:rsidR="35E28B0B" w:rsidRDefault="35E28B0B" w:rsidP="4F781BCB">
            <w:pPr>
              <w:rPr>
                <w:rFonts w:ascii="Poppins" w:hAnsi="Poppins" w:cs="Poppins"/>
                <w:sz w:val="21"/>
                <w:szCs w:val="21"/>
              </w:rPr>
            </w:pPr>
            <w:r w:rsidRPr="4F781BCB">
              <w:rPr>
                <w:rFonts w:ascii="Poppins" w:hAnsi="Poppins" w:cs="Poppins"/>
                <w:sz w:val="21"/>
                <w:szCs w:val="21"/>
              </w:rPr>
              <w:t>Worked in a cross-trust leadership role in a MAT (or similar position in an LA)</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F4B61" w14:textId="29C73BA6" w:rsidR="4F781BCB" w:rsidRDefault="4F781BCB" w:rsidP="4F781BCB">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CB2E6" w14:textId="66A6DBD7" w:rsidR="35E28B0B" w:rsidRDefault="35E28B0B" w:rsidP="4F781BCB">
            <w:pPr>
              <w:jc w:val="center"/>
              <w:rPr>
                <w:rFonts w:ascii="Poppins" w:eastAsia="Gill Sans MT" w:hAnsi="Poppins" w:cs="Poppins"/>
                <w:b/>
                <w:bCs/>
                <w:sz w:val="21"/>
                <w:szCs w:val="21"/>
              </w:rPr>
            </w:pPr>
            <w:r w:rsidRPr="4F781BCB">
              <w:rPr>
                <w:rFonts w:ascii="Segoe UI Symbol" w:eastAsia="Wingdings" w:hAnsi="Segoe UI Symbol" w:cs="Segoe UI Symbol"/>
                <w:sz w:val="21"/>
                <w:szCs w:val="21"/>
              </w:rPr>
              <w:t>✓</w:t>
            </w:r>
          </w:p>
          <w:p w14:paraId="76D375ED" w14:textId="0732C78C" w:rsidR="4F781BCB" w:rsidRDefault="4F781BCB" w:rsidP="4F781BCB">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7DAEC" w14:textId="75F8AC99" w:rsidR="35E28B0B" w:rsidRDefault="35E28B0B" w:rsidP="4F781BCB">
            <w:pPr>
              <w:jc w:val="center"/>
              <w:rPr>
                <w:rFonts w:ascii="Poppins" w:eastAsia="Gill Sans MT" w:hAnsi="Poppins" w:cs="Poppins"/>
                <w:sz w:val="21"/>
                <w:szCs w:val="21"/>
              </w:rPr>
            </w:pPr>
            <w:r w:rsidRPr="4F781BCB">
              <w:rPr>
                <w:rFonts w:ascii="Poppins" w:eastAsia="Gill Sans MT" w:hAnsi="Poppins" w:cs="Poppins"/>
                <w:sz w:val="21"/>
                <w:szCs w:val="21"/>
              </w:rPr>
              <w:t>A/I</w:t>
            </w:r>
          </w:p>
        </w:tc>
      </w:tr>
      <w:tr w:rsidR="003B7B1A" w:rsidRPr="00695F2C" w14:paraId="1AF790AD" w14:textId="77777777" w:rsidTr="65010BA4">
        <w:tblPrEx>
          <w:tblCellMar>
            <w:top w:w="38" w:type="dxa"/>
            <w:left w:w="108" w:type="dxa"/>
          </w:tblCellMar>
        </w:tblPrEx>
        <w:trPr>
          <w:trHeight w:val="264"/>
        </w:trPr>
        <w:tc>
          <w:tcPr>
            <w:tcW w:w="4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7B11F681" w14:textId="42576531" w:rsidR="003B7B1A" w:rsidRPr="00695F2C" w:rsidRDefault="003B7B1A" w:rsidP="00DC43DD">
            <w:pPr>
              <w:rPr>
                <w:rFonts w:ascii="Poppins" w:hAnsi="Poppins" w:cs="Poppins"/>
                <w:sz w:val="21"/>
                <w:szCs w:val="21"/>
              </w:rPr>
            </w:pPr>
            <w:r w:rsidRPr="00695F2C">
              <w:rPr>
                <w:rFonts w:ascii="Poppins" w:eastAsia="Gill Sans MT" w:hAnsi="Poppins" w:cs="Poppins"/>
                <w:b/>
                <w:sz w:val="21"/>
                <w:szCs w:val="21"/>
              </w:rPr>
              <w:t>Knowledge</w:t>
            </w:r>
            <w:r w:rsidR="00395076" w:rsidRPr="00695F2C">
              <w:rPr>
                <w:rFonts w:ascii="Poppins" w:eastAsia="Gill Sans MT" w:hAnsi="Poppins" w:cs="Poppins"/>
                <w:b/>
                <w:sz w:val="21"/>
                <w:szCs w:val="21"/>
              </w:rPr>
              <w:t xml:space="preserve"> and </w:t>
            </w:r>
            <w:r w:rsidR="006C2CCC">
              <w:rPr>
                <w:rFonts w:ascii="Poppins" w:eastAsia="Gill Sans MT" w:hAnsi="Poppins" w:cs="Poppins"/>
                <w:b/>
                <w:sz w:val="21"/>
                <w:szCs w:val="21"/>
              </w:rPr>
              <w:t>Skills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B2A9CE2" w14:textId="5709EA19" w:rsidR="003B7B1A" w:rsidRPr="00695F2C" w:rsidRDefault="003B7B1A" w:rsidP="00071FA5">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2CD18B34" w14:textId="28547EC0" w:rsidR="003B7B1A" w:rsidRPr="00695F2C" w:rsidRDefault="003B7B1A" w:rsidP="00071FA5">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DD62287" w14:textId="2F9E988D" w:rsidR="003B7B1A" w:rsidRPr="00695F2C" w:rsidRDefault="003B7B1A" w:rsidP="00071FA5">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441913" w:rsidRPr="00695F2C" w14:paraId="71D987C9" w14:textId="77777777" w:rsidTr="65010BA4">
        <w:tblPrEx>
          <w:tblCellMar>
            <w:left w:w="108" w:type="dxa"/>
            <w:right w:w="107"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D68D1" w14:textId="445623AF" w:rsidR="00441913" w:rsidRPr="00695F2C" w:rsidRDefault="04D13E41" w:rsidP="00441913">
            <w:pPr>
              <w:jc w:val="center"/>
              <w:rPr>
                <w:rFonts w:ascii="Poppins" w:eastAsia="Gill Sans MT" w:hAnsi="Poppins" w:cs="Poppins"/>
                <w:sz w:val="21"/>
                <w:szCs w:val="21"/>
              </w:rPr>
            </w:pPr>
            <w:r w:rsidRPr="65010BA4">
              <w:rPr>
                <w:rFonts w:ascii="Poppins" w:eastAsia="Gill Sans MT" w:hAnsi="Poppins" w:cs="Poppins"/>
                <w:sz w:val="21"/>
                <w:szCs w:val="21"/>
              </w:rPr>
              <w:t>1</w:t>
            </w:r>
            <w:r w:rsidR="3243AA0F" w:rsidRPr="65010BA4">
              <w:rPr>
                <w:rFonts w:ascii="Poppins" w:eastAsia="Gill Sans MT" w:hAnsi="Poppins" w:cs="Poppins"/>
                <w:sz w:val="21"/>
                <w:szCs w:val="21"/>
              </w:rPr>
              <w:t>5</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7C2C1" w14:textId="0FBC3BB3" w:rsidR="00441913" w:rsidRPr="00695F2C" w:rsidRDefault="698E08E3" w:rsidP="00441913">
            <w:pPr>
              <w:rPr>
                <w:rFonts w:ascii="Poppins" w:hAnsi="Poppins" w:cs="Poppins"/>
                <w:sz w:val="21"/>
                <w:szCs w:val="21"/>
              </w:rPr>
            </w:pPr>
            <w:r w:rsidRPr="1AE878B9">
              <w:rPr>
                <w:rFonts w:ascii="Poppins" w:hAnsi="Poppins" w:cs="Poppins"/>
                <w:sz w:val="21"/>
                <w:szCs w:val="21"/>
              </w:rPr>
              <w:t>Evidence as an outstanding</w:t>
            </w:r>
            <w:r w:rsidR="009E6D9C">
              <w:rPr>
                <w:rFonts w:ascii="Poppins" w:hAnsi="Poppins" w:cs="Poppins"/>
                <w:sz w:val="21"/>
                <w:szCs w:val="21"/>
              </w:rPr>
              <w:t xml:space="preserve"> Executive</w:t>
            </w:r>
            <w:r w:rsidRPr="1AE878B9">
              <w:rPr>
                <w:rFonts w:ascii="Poppins" w:hAnsi="Poppins" w:cs="Poppins"/>
                <w:sz w:val="21"/>
                <w:szCs w:val="21"/>
              </w:rPr>
              <w:t xml:space="preserve"> </w:t>
            </w:r>
            <w:r w:rsidR="2296677B" w:rsidRPr="1AE878B9">
              <w:rPr>
                <w:rFonts w:ascii="Poppins" w:hAnsi="Poppins" w:cs="Poppins"/>
                <w:sz w:val="21"/>
                <w:szCs w:val="21"/>
              </w:rPr>
              <w:t>Principal or Headteacher</w:t>
            </w:r>
            <w:r w:rsidR="03AD9C2E" w:rsidRPr="1AE878B9">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7153E" w14:textId="7C987DE5" w:rsidR="00441913" w:rsidRPr="00695F2C" w:rsidRDefault="00441913" w:rsidP="00441913">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6CF07" w14:textId="0122B873" w:rsidR="00441913" w:rsidRPr="00695F2C" w:rsidRDefault="00441913" w:rsidP="00441913">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121C6" w14:textId="27F1378A" w:rsidR="00441913" w:rsidRPr="00695F2C" w:rsidRDefault="00441913" w:rsidP="00441913">
            <w:pPr>
              <w:ind w:left="1"/>
              <w:jc w:val="center"/>
              <w:rPr>
                <w:rFonts w:ascii="Poppins" w:hAnsi="Poppins" w:cs="Poppins"/>
                <w:sz w:val="21"/>
                <w:szCs w:val="21"/>
              </w:rPr>
            </w:pPr>
            <w:r w:rsidRPr="00695F2C">
              <w:rPr>
                <w:rFonts w:ascii="Poppins" w:eastAsia="Gill Sans MT" w:hAnsi="Poppins" w:cs="Poppins"/>
                <w:sz w:val="21"/>
                <w:szCs w:val="21"/>
              </w:rPr>
              <w:t>A/I</w:t>
            </w:r>
            <w:r w:rsidR="008A25A4">
              <w:rPr>
                <w:rFonts w:ascii="Poppins" w:eastAsia="Gill Sans MT" w:hAnsi="Poppins" w:cs="Poppins"/>
                <w:sz w:val="21"/>
                <w:szCs w:val="21"/>
              </w:rPr>
              <w:t>/RE</w:t>
            </w:r>
          </w:p>
        </w:tc>
      </w:tr>
      <w:tr w:rsidR="0034705A" w:rsidRPr="00695F2C" w14:paraId="5C068554" w14:textId="77777777" w:rsidTr="65010BA4">
        <w:tblPrEx>
          <w:tblCellMar>
            <w:left w:w="108" w:type="dxa"/>
            <w:right w:w="107" w:type="dxa"/>
          </w:tblCellMar>
        </w:tblPrEx>
        <w:trPr>
          <w:trHeight w:val="357"/>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5FF4C" w14:textId="33C7B784" w:rsidR="0034705A" w:rsidRPr="00695F2C" w:rsidRDefault="52AD1550" w:rsidP="0034705A">
            <w:pPr>
              <w:jc w:val="center"/>
              <w:rPr>
                <w:rFonts w:ascii="Poppins" w:eastAsia="Gill Sans MT" w:hAnsi="Poppins" w:cs="Poppins"/>
                <w:sz w:val="21"/>
                <w:szCs w:val="21"/>
              </w:rPr>
            </w:pPr>
            <w:r w:rsidRPr="65010BA4">
              <w:rPr>
                <w:rFonts w:ascii="Poppins" w:eastAsia="Gill Sans MT" w:hAnsi="Poppins" w:cs="Poppins"/>
                <w:sz w:val="21"/>
                <w:szCs w:val="21"/>
              </w:rPr>
              <w:t>1</w:t>
            </w:r>
            <w:r w:rsidR="49582E40" w:rsidRPr="65010BA4">
              <w:rPr>
                <w:rFonts w:ascii="Poppins" w:eastAsia="Gill Sans MT" w:hAnsi="Poppins" w:cs="Poppins"/>
                <w:sz w:val="21"/>
                <w:szCs w:val="21"/>
              </w:rPr>
              <w:t>6</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FEB62" w14:textId="223CB362" w:rsidR="0034705A" w:rsidRPr="00695F2C" w:rsidRDefault="698E08E3" w:rsidP="0034705A">
            <w:pPr>
              <w:rPr>
                <w:rFonts w:ascii="Poppins" w:eastAsia="Gill Sans MT" w:hAnsi="Poppins" w:cs="Poppins"/>
                <w:sz w:val="21"/>
                <w:szCs w:val="21"/>
              </w:rPr>
            </w:pPr>
            <w:r w:rsidRPr="1AE878B9">
              <w:rPr>
                <w:rFonts w:ascii="Poppins" w:eastAsia="Gill Sans MT" w:hAnsi="Poppins" w:cs="Poppins"/>
                <w:sz w:val="21"/>
                <w:szCs w:val="21"/>
              </w:rPr>
              <w:t xml:space="preserve">Evidence of </w:t>
            </w:r>
            <w:r w:rsidR="0D5C00C7" w:rsidRPr="1AE878B9">
              <w:rPr>
                <w:rFonts w:ascii="Poppins" w:eastAsia="Gill Sans MT" w:hAnsi="Poppins" w:cs="Poppins"/>
                <w:sz w:val="21"/>
                <w:szCs w:val="21"/>
              </w:rPr>
              <w:t>supporting schools in challenging circumstances</w:t>
            </w:r>
            <w:r w:rsidR="15835D0B" w:rsidRPr="1AE878B9">
              <w:rPr>
                <w:rFonts w:ascii="Poppins" w:eastAsia="Gill Sans MT"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A68A9" w14:textId="66A6DBD7" w:rsidR="0034705A" w:rsidRPr="00695F2C" w:rsidRDefault="4F0618EB" w:rsidP="3ABC3B73">
            <w:pPr>
              <w:jc w:val="center"/>
              <w:rPr>
                <w:rFonts w:ascii="Poppins" w:eastAsia="Gill Sans MT" w:hAnsi="Poppins" w:cs="Poppins"/>
                <w:b/>
                <w:bCs/>
                <w:sz w:val="21"/>
                <w:szCs w:val="21"/>
              </w:rPr>
            </w:pPr>
            <w:r w:rsidRPr="3ABC3B73">
              <w:rPr>
                <w:rFonts w:ascii="Segoe UI Symbol" w:eastAsia="Wingdings" w:hAnsi="Segoe UI Symbol" w:cs="Segoe UI Symbol"/>
                <w:sz w:val="21"/>
                <w:szCs w:val="21"/>
              </w:rPr>
              <w:t>✓</w:t>
            </w:r>
          </w:p>
          <w:p w14:paraId="7B561A90" w14:textId="6BA3FD9E" w:rsidR="0034705A" w:rsidRPr="00695F2C" w:rsidRDefault="0034705A" w:rsidP="0034705A">
            <w:pPr>
              <w:jc w:val="center"/>
              <w:rPr>
                <w:rFonts w:ascii="Poppins" w:eastAsia="Wingdings" w:hAnsi="Poppins" w:cs="Poppins"/>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61234" w14:textId="37FCE7CB" w:rsidR="0034705A" w:rsidRPr="00695F2C" w:rsidRDefault="0034705A" w:rsidP="3ABC3B73">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53386" w14:textId="0EF01475" w:rsidR="0034705A" w:rsidRPr="00695F2C" w:rsidRDefault="008A25A4" w:rsidP="0034705A">
            <w:pPr>
              <w:ind w:left="1"/>
              <w:jc w:val="center"/>
              <w:rPr>
                <w:rFonts w:ascii="Poppins" w:eastAsia="Gill Sans MT" w:hAnsi="Poppins" w:cs="Poppins"/>
                <w:sz w:val="21"/>
                <w:szCs w:val="21"/>
              </w:rPr>
            </w:pPr>
            <w:r w:rsidRPr="00695F2C">
              <w:rPr>
                <w:rFonts w:ascii="Poppins" w:eastAsia="Gill Sans MT" w:hAnsi="Poppins" w:cs="Poppins"/>
                <w:sz w:val="21"/>
                <w:szCs w:val="21"/>
              </w:rPr>
              <w:t>A/I</w:t>
            </w:r>
            <w:r>
              <w:rPr>
                <w:rFonts w:ascii="Poppins" w:eastAsia="Gill Sans MT" w:hAnsi="Poppins" w:cs="Poppins"/>
                <w:sz w:val="21"/>
                <w:szCs w:val="21"/>
              </w:rPr>
              <w:t>/RE</w:t>
            </w:r>
          </w:p>
        </w:tc>
      </w:tr>
      <w:tr w:rsidR="00441913" w:rsidRPr="00695F2C" w14:paraId="6601CC95" w14:textId="77777777" w:rsidTr="65010BA4">
        <w:tblPrEx>
          <w:tblCellMar>
            <w:left w:w="108" w:type="dxa"/>
            <w:right w:w="107" w:type="dxa"/>
          </w:tblCellMar>
        </w:tblPrEx>
        <w:trPr>
          <w:trHeight w:val="315"/>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3AF17" w14:textId="1F24F26C" w:rsidR="00441913" w:rsidRPr="00695F2C" w:rsidRDefault="2CC11672" w:rsidP="00441913">
            <w:pPr>
              <w:jc w:val="center"/>
              <w:rPr>
                <w:rFonts w:ascii="Poppins" w:eastAsia="Gill Sans MT" w:hAnsi="Poppins" w:cs="Poppins"/>
                <w:sz w:val="21"/>
                <w:szCs w:val="21"/>
              </w:rPr>
            </w:pPr>
            <w:r w:rsidRPr="65010BA4">
              <w:rPr>
                <w:rFonts w:ascii="Poppins" w:eastAsia="Gill Sans MT" w:hAnsi="Poppins" w:cs="Poppins"/>
                <w:sz w:val="21"/>
                <w:szCs w:val="21"/>
              </w:rPr>
              <w:t>1</w:t>
            </w:r>
            <w:r w:rsidR="098C7B43" w:rsidRPr="65010BA4">
              <w:rPr>
                <w:rFonts w:ascii="Poppins" w:eastAsia="Gill Sans MT" w:hAnsi="Poppins" w:cs="Poppins"/>
                <w:sz w:val="21"/>
                <w:szCs w:val="21"/>
              </w:rPr>
              <w:t>7</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8FF5A" w14:textId="62C4ED87" w:rsidR="00441913" w:rsidRPr="00695F2C" w:rsidRDefault="006C2CCC" w:rsidP="00441913">
            <w:pPr>
              <w:rPr>
                <w:rFonts w:ascii="Poppins" w:hAnsi="Poppins" w:cs="Poppins"/>
                <w:sz w:val="21"/>
                <w:szCs w:val="21"/>
              </w:rPr>
            </w:pPr>
            <w:r w:rsidRPr="3031A3B7">
              <w:rPr>
                <w:rFonts w:ascii="Poppins" w:hAnsi="Poppins" w:cs="Poppins"/>
                <w:sz w:val="21"/>
                <w:szCs w:val="21"/>
              </w:rPr>
              <w:t>Evidence of successful strategic leadership and management</w:t>
            </w:r>
            <w:r w:rsidR="7B544043" w:rsidRPr="3031A3B7">
              <w:rPr>
                <w:rFonts w:ascii="Poppins" w:hAnsi="Poppins" w:cs="Poppins"/>
                <w:sz w:val="21"/>
                <w:szCs w:val="2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8F710" w14:textId="58180ADC" w:rsidR="00441913" w:rsidRPr="00695F2C" w:rsidRDefault="00441913" w:rsidP="00441913">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AF2B6" w14:textId="115702EA" w:rsidR="00441913" w:rsidRPr="00695F2C" w:rsidRDefault="00441913" w:rsidP="00441913">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DF80D" w14:textId="260E1E0C" w:rsidR="00441913" w:rsidRPr="00695F2C" w:rsidRDefault="008A25A4" w:rsidP="00441913">
            <w:pPr>
              <w:ind w:left="1"/>
              <w:jc w:val="center"/>
              <w:rPr>
                <w:rFonts w:ascii="Poppins" w:hAnsi="Poppins" w:cs="Poppins"/>
                <w:sz w:val="21"/>
                <w:szCs w:val="21"/>
              </w:rPr>
            </w:pPr>
            <w:r w:rsidRPr="00695F2C">
              <w:rPr>
                <w:rFonts w:ascii="Poppins" w:eastAsia="Gill Sans MT" w:hAnsi="Poppins" w:cs="Poppins"/>
                <w:sz w:val="21"/>
                <w:szCs w:val="21"/>
              </w:rPr>
              <w:t>A/I</w:t>
            </w:r>
            <w:r>
              <w:rPr>
                <w:rFonts w:ascii="Poppins" w:eastAsia="Gill Sans MT" w:hAnsi="Poppins" w:cs="Poppins"/>
                <w:sz w:val="21"/>
                <w:szCs w:val="21"/>
              </w:rPr>
              <w:t>/RE</w:t>
            </w:r>
          </w:p>
        </w:tc>
      </w:tr>
      <w:tr w:rsidR="00441913" w:rsidRPr="00695F2C" w14:paraId="09491627" w14:textId="77777777" w:rsidTr="65010BA4">
        <w:tblPrEx>
          <w:tblCellMar>
            <w:left w:w="108" w:type="dxa"/>
            <w:right w:w="107" w:type="dxa"/>
          </w:tblCellMar>
        </w:tblPrEx>
        <w:trPr>
          <w:trHeight w:val="249"/>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894F1" w14:textId="6807FAC7" w:rsidR="00441913" w:rsidRPr="00695F2C" w:rsidRDefault="2FC41D5F" w:rsidP="00441913">
            <w:pPr>
              <w:jc w:val="center"/>
              <w:rPr>
                <w:rFonts w:ascii="Poppins" w:eastAsia="Gill Sans MT" w:hAnsi="Poppins" w:cs="Poppins"/>
                <w:sz w:val="21"/>
                <w:szCs w:val="21"/>
              </w:rPr>
            </w:pPr>
            <w:r w:rsidRPr="65010BA4">
              <w:rPr>
                <w:rFonts w:ascii="Poppins" w:eastAsia="Gill Sans MT" w:hAnsi="Poppins" w:cs="Poppins"/>
                <w:sz w:val="21"/>
                <w:szCs w:val="21"/>
              </w:rPr>
              <w:t>1</w:t>
            </w:r>
            <w:r w:rsidR="7044BA73" w:rsidRPr="65010BA4">
              <w:rPr>
                <w:rFonts w:ascii="Poppins" w:eastAsia="Gill Sans MT" w:hAnsi="Poppins" w:cs="Poppins"/>
                <w:sz w:val="21"/>
                <w:szCs w:val="21"/>
              </w:rPr>
              <w:t>8</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2635E" w14:textId="7760ED92" w:rsidR="00441913" w:rsidRPr="00695F2C" w:rsidRDefault="00C86F3C" w:rsidP="00441913">
            <w:pPr>
              <w:rPr>
                <w:rFonts w:ascii="Poppins" w:hAnsi="Poppins" w:cs="Poppins"/>
                <w:sz w:val="21"/>
                <w:szCs w:val="21"/>
              </w:rPr>
            </w:pPr>
            <w:r>
              <w:rPr>
                <w:rStyle w:val="normaltextrun"/>
                <w:rFonts w:ascii="Poppins" w:hAnsi="Poppins" w:cs="Poppins"/>
                <w:color w:val="000000"/>
                <w:sz w:val="20"/>
                <w:szCs w:val="20"/>
                <w:shd w:val="clear" w:color="auto" w:fill="FFFFFF"/>
              </w:rPr>
              <w:t>Evidence of delivering ‘Outstanding’ results or above national expected rates of progress</w:t>
            </w:r>
            <w:r w:rsidR="22EF10B0">
              <w:rPr>
                <w:rStyle w:val="eop"/>
                <w:rFonts w:ascii="Poppins" w:hAnsi="Poppins" w:cs="Poppins"/>
                <w:color w:val="000000"/>
                <w:sz w:val="20"/>
                <w:szCs w:val="20"/>
                <w:shd w:val="clear" w:color="auto" w:fill="FFFFFF"/>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AF4EC" w14:textId="0AC8DA1D" w:rsidR="00441913" w:rsidRPr="00695F2C" w:rsidRDefault="00441913" w:rsidP="00441913">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2F19A" w14:textId="357D304F" w:rsidR="00441913" w:rsidRPr="00695F2C" w:rsidRDefault="00441913" w:rsidP="00441913">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B820E" w14:textId="4A775B83" w:rsidR="00441913" w:rsidRPr="00695F2C" w:rsidRDefault="008A25A4" w:rsidP="00441913">
            <w:pPr>
              <w:ind w:left="1"/>
              <w:jc w:val="center"/>
              <w:rPr>
                <w:rFonts w:ascii="Poppins" w:hAnsi="Poppins" w:cs="Poppins"/>
                <w:sz w:val="21"/>
                <w:szCs w:val="21"/>
              </w:rPr>
            </w:pPr>
            <w:r w:rsidRPr="00695F2C">
              <w:rPr>
                <w:rFonts w:ascii="Poppins" w:eastAsia="Gill Sans MT" w:hAnsi="Poppins" w:cs="Poppins"/>
                <w:sz w:val="21"/>
                <w:szCs w:val="21"/>
              </w:rPr>
              <w:t>A/I</w:t>
            </w:r>
            <w:r>
              <w:rPr>
                <w:rFonts w:ascii="Poppins" w:eastAsia="Gill Sans MT" w:hAnsi="Poppins" w:cs="Poppins"/>
                <w:sz w:val="21"/>
                <w:szCs w:val="21"/>
              </w:rPr>
              <w:t>/RE</w:t>
            </w:r>
          </w:p>
        </w:tc>
      </w:tr>
      <w:tr w:rsidR="00E806FC" w:rsidRPr="00695F2C" w14:paraId="45C2936C" w14:textId="77777777" w:rsidTr="65010BA4">
        <w:tblPrEx>
          <w:tblCellMar>
            <w:left w:w="108" w:type="dxa"/>
            <w:right w:w="107"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5E634" w14:textId="0437B445" w:rsidR="00101C76" w:rsidRPr="00695F2C" w:rsidRDefault="67204095" w:rsidP="00101C76">
            <w:pPr>
              <w:jc w:val="center"/>
              <w:rPr>
                <w:rFonts w:ascii="Poppins" w:eastAsia="Gill Sans MT" w:hAnsi="Poppins" w:cs="Poppins"/>
                <w:sz w:val="21"/>
                <w:szCs w:val="21"/>
              </w:rPr>
            </w:pPr>
            <w:r w:rsidRPr="65010BA4">
              <w:rPr>
                <w:rFonts w:ascii="Poppins" w:eastAsia="Gill Sans MT" w:hAnsi="Poppins" w:cs="Poppins"/>
                <w:sz w:val="21"/>
                <w:szCs w:val="21"/>
              </w:rPr>
              <w:t>1</w:t>
            </w:r>
            <w:r w:rsidR="39F56A6C" w:rsidRPr="65010BA4">
              <w:rPr>
                <w:rFonts w:ascii="Poppins" w:eastAsia="Gill Sans MT" w:hAnsi="Poppins" w:cs="Poppins"/>
                <w:sz w:val="21"/>
                <w:szCs w:val="21"/>
              </w:rPr>
              <w:t>9</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D1788" w14:textId="7623EAE4" w:rsidR="00101C76" w:rsidRPr="00695F2C" w:rsidRDefault="00C86F3C" w:rsidP="3031A3B7">
            <w:pPr>
              <w:rPr>
                <w:rStyle w:val="eop"/>
                <w:rFonts w:ascii="Poppins" w:hAnsi="Poppins" w:cs="Poppins"/>
                <w:color w:val="000000" w:themeColor="text1"/>
                <w:sz w:val="20"/>
                <w:szCs w:val="20"/>
              </w:rPr>
            </w:pPr>
            <w:r>
              <w:rPr>
                <w:rStyle w:val="normaltextrun"/>
                <w:rFonts w:ascii="Poppins" w:hAnsi="Poppins" w:cs="Poppins"/>
                <w:color w:val="000000"/>
                <w:sz w:val="20"/>
                <w:szCs w:val="20"/>
                <w:shd w:val="clear" w:color="auto" w:fill="FFFFFF"/>
              </w:rPr>
              <w:t>Evidence of raising standards of teaching and learning</w:t>
            </w:r>
            <w:r w:rsidR="584B89AE">
              <w:rPr>
                <w:rStyle w:val="normaltextrun"/>
                <w:rFonts w:ascii="Poppins" w:hAnsi="Poppins" w:cs="Poppins"/>
                <w:color w:val="000000"/>
                <w:sz w:val="20"/>
                <w:szCs w:val="20"/>
                <w:shd w:val="clear" w:color="auto" w:fill="FFFFFF"/>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C908E" w14:textId="56ACBF99" w:rsidR="00101C76" w:rsidRPr="00695F2C" w:rsidRDefault="00017CE9" w:rsidP="00101C76">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24A64" w14:textId="6506F332" w:rsidR="00101C76" w:rsidRPr="00695F2C" w:rsidRDefault="00101C76" w:rsidP="00101C76">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C97A6" w14:textId="7EA162F4" w:rsidR="00101C76" w:rsidRPr="00695F2C" w:rsidRDefault="008A25A4" w:rsidP="00101C76">
            <w:pPr>
              <w:ind w:left="1"/>
              <w:jc w:val="center"/>
              <w:rPr>
                <w:rFonts w:ascii="Poppins" w:hAnsi="Poppins" w:cs="Poppins"/>
                <w:sz w:val="21"/>
                <w:szCs w:val="21"/>
              </w:rPr>
            </w:pPr>
            <w:r w:rsidRPr="00695F2C">
              <w:rPr>
                <w:rFonts w:ascii="Poppins" w:eastAsia="Gill Sans MT" w:hAnsi="Poppins" w:cs="Poppins"/>
                <w:sz w:val="21"/>
                <w:szCs w:val="21"/>
              </w:rPr>
              <w:t>A/I</w:t>
            </w:r>
            <w:r>
              <w:rPr>
                <w:rFonts w:ascii="Poppins" w:eastAsia="Gill Sans MT" w:hAnsi="Poppins" w:cs="Poppins"/>
                <w:sz w:val="21"/>
                <w:szCs w:val="21"/>
              </w:rPr>
              <w:t>/RE</w:t>
            </w:r>
          </w:p>
        </w:tc>
      </w:tr>
      <w:tr w:rsidR="00E806FC" w:rsidRPr="00695F2C" w14:paraId="7E5D6561" w14:textId="77777777" w:rsidTr="65010BA4">
        <w:tblPrEx>
          <w:tblCellMar>
            <w:left w:w="108" w:type="dxa"/>
            <w:right w:w="107"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E6116" w14:textId="0FE4480F" w:rsidR="003C7C67" w:rsidRPr="00695F2C" w:rsidRDefault="2FC6B015" w:rsidP="003C7C67">
            <w:pPr>
              <w:jc w:val="center"/>
              <w:rPr>
                <w:rFonts w:ascii="Poppins" w:eastAsia="Gill Sans MT" w:hAnsi="Poppins" w:cs="Poppins"/>
                <w:sz w:val="21"/>
                <w:szCs w:val="21"/>
              </w:rPr>
            </w:pPr>
            <w:r w:rsidRPr="2B442DF7">
              <w:rPr>
                <w:rFonts w:ascii="Poppins" w:eastAsia="Gill Sans MT" w:hAnsi="Poppins" w:cs="Poppins"/>
                <w:sz w:val="21"/>
                <w:szCs w:val="21"/>
              </w:rPr>
              <w:t>1</w:t>
            </w:r>
            <w:r w:rsidR="13A07F60" w:rsidRPr="2B442DF7">
              <w:rPr>
                <w:rFonts w:ascii="Poppins" w:eastAsia="Gill Sans MT" w:hAnsi="Poppins" w:cs="Poppins"/>
                <w:sz w:val="21"/>
                <w:szCs w:val="21"/>
              </w:rPr>
              <w:t>6</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F7470" w14:textId="7103286C" w:rsidR="003C7C67" w:rsidRPr="00695F2C" w:rsidRDefault="00026C14" w:rsidP="3031A3B7">
            <w:pPr>
              <w:rPr>
                <w:rStyle w:val="eop"/>
                <w:rFonts w:ascii="Poppins" w:hAnsi="Poppins" w:cs="Poppins"/>
                <w:color w:val="000000" w:themeColor="text1"/>
                <w:sz w:val="20"/>
                <w:szCs w:val="20"/>
              </w:rPr>
            </w:pPr>
            <w:r>
              <w:rPr>
                <w:rStyle w:val="normaltextrun"/>
                <w:rFonts w:ascii="Poppins" w:hAnsi="Poppins" w:cs="Poppins"/>
                <w:color w:val="000000"/>
                <w:sz w:val="20"/>
                <w:szCs w:val="20"/>
                <w:shd w:val="clear" w:color="auto" w:fill="FFFFFF"/>
              </w:rPr>
              <w:t>Evidence of both curricular and pastoral responsibilities</w:t>
            </w:r>
            <w:r w:rsidR="7D075BB8">
              <w:rPr>
                <w:rStyle w:val="normaltextrun"/>
                <w:rFonts w:ascii="Poppins" w:hAnsi="Poppins" w:cs="Poppins"/>
                <w:color w:val="000000"/>
                <w:sz w:val="20"/>
                <w:szCs w:val="20"/>
                <w:shd w:val="clear" w:color="auto" w:fill="FFFFFF"/>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D8A9" w14:textId="5EE7E52A" w:rsidR="003C7C67" w:rsidRPr="00695F2C" w:rsidRDefault="003C7C67" w:rsidP="003C7C6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E9B6A" w14:textId="4F8BAC26" w:rsidR="003C7C67" w:rsidRPr="00695F2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D316A" w14:textId="7E7B9D9E" w:rsidR="003C7C67" w:rsidRPr="00695F2C" w:rsidRDefault="008A25A4" w:rsidP="003C7C67">
            <w:pPr>
              <w:ind w:left="1"/>
              <w:jc w:val="center"/>
              <w:rPr>
                <w:rFonts w:ascii="Poppins" w:hAnsi="Poppins" w:cs="Poppins"/>
                <w:sz w:val="21"/>
                <w:szCs w:val="21"/>
              </w:rPr>
            </w:pPr>
            <w:r w:rsidRPr="00695F2C">
              <w:rPr>
                <w:rFonts w:ascii="Poppins" w:eastAsia="Gill Sans MT" w:hAnsi="Poppins" w:cs="Poppins"/>
                <w:sz w:val="21"/>
                <w:szCs w:val="21"/>
              </w:rPr>
              <w:t>A/I</w:t>
            </w:r>
            <w:r>
              <w:rPr>
                <w:rFonts w:ascii="Poppins" w:eastAsia="Gill Sans MT" w:hAnsi="Poppins" w:cs="Poppins"/>
                <w:sz w:val="21"/>
                <w:szCs w:val="21"/>
              </w:rPr>
              <w:t>/RE/AS</w:t>
            </w:r>
          </w:p>
        </w:tc>
      </w:tr>
      <w:tr w:rsidR="00E806FC" w:rsidRPr="00695F2C" w14:paraId="1024268A" w14:textId="77777777" w:rsidTr="65010BA4">
        <w:tblPrEx>
          <w:tblCellMar>
            <w:left w:w="108" w:type="dxa"/>
            <w:right w:w="107"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72B14" w14:textId="5DC7F8E6" w:rsidR="003C7C67" w:rsidRPr="00695F2C" w:rsidRDefault="2FC6B015" w:rsidP="003C7C67">
            <w:pPr>
              <w:jc w:val="center"/>
              <w:rPr>
                <w:rFonts w:ascii="Poppins" w:eastAsia="Gill Sans MT" w:hAnsi="Poppins" w:cs="Poppins"/>
                <w:sz w:val="21"/>
                <w:szCs w:val="21"/>
              </w:rPr>
            </w:pPr>
            <w:r w:rsidRPr="2B442DF7">
              <w:rPr>
                <w:rFonts w:ascii="Poppins" w:eastAsia="Gill Sans MT" w:hAnsi="Poppins" w:cs="Poppins"/>
                <w:sz w:val="21"/>
                <w:szCs w:val="21"/>
              </w:rPr>
              <w:t>1</w:t>
            </w:r>
            <w:r w:rsidR="1FC5974D" w:rsidRPr="2B442DF7">
              <w:rPr>
                <w:rFonts w:ascii="Poppins" w:eastAsia="Gill Sans MT" w:hAnsi="Poppins" w:cs="Poppins"/>
                <w:sz w:val="21"/>
                <w:szCs w:val="21"/>
              </w:rPr>
              <w:t>7</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8D63" w14:textId="6777E126" w:rsidR="003C7C67" w:rsidRPr="00695F2C" w:rsidRDefault="00CE7F96" w:rsidP="003C7C67">
            <w:pPr>
              <w:rPr>
                <w:rFonts w:ascii="Poppins" w:hAnsi="Poppins" w:cs="Poppins"/>
                <w:sz w:val="21"/>
                <w:szCs w:val="21"/>
              </w:rPr>
            </w:pPr>
            <w:r>
              <w:rPr>
                <w:rStyle w:val="normaltextrun"/>
                <w:rFonts w:ascii="Poppins" w:hAnsi="Poppins" w:cs="Poppins"/>
                <w:color w:val="000000"/>
                <w:sz w:val="20"/>
                <w:szCs w:val="20"/>
                <w:bdr w:val="none" w:sz="0" w:space="0" w:color="auto" w:frame="1"/>
              </w:rPr>
              <w:t>Evidence of successful school financial management</w:t>
            </w:r>
            <w:r w:rsidR="5611815C">
              <w:rPr>
                <w:rStyle w:val="normaltextrun"/>
                <w:rFonts w:ascii="Poppins" w:hAnsi="Poppins" w:cs="Poppins"/>
                <w:color w:val="000000"/>
                <w:sz w:val="20"/>
                <w:szCs w:val="20"/>
                <w:bdr w:val="none" w:sz="0" w:space="0" w:color="auto" w:frame="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EF79BE" w14:textId="66A6DBD7" w:rsidR="003C7C67" w:rsidRPr="00695F2C" w:rsidRDefault="34D4F4F6" w:rsidP="3ABC3B73">
            <w:pPr>
              <w:jc w:val="center"/>
              <w:rPr>
                <w:rFonts w:ascii="Poppins" w:eastAsia="Gill Sans MT" w:hAnsi="Poppins" w:cs="Poppins"/>
                <w:b/>
                <w:bCs/>
                <w:sz w:val="21"/>
                <w:szCs w:val="21"/>
              </w:rPr>
            </w:pPr>
            <w:r w:rsidRPr="3ABC3B73">
              <w:rPr>
                <w:rFonts w:ascii="Segoe UI Symbol" w:eastAsia="Wingdings" w:hAnsi="Segoe UI Symbol" w:cs="Segoe UI Symbol"/>
                <w:sz w:val="21"/>
                <w:szCs w:val="21"/>
              </w:rPr>
              <w:t>✓</w:t>
            </w:r>
          </w:p>
          <w:p w14:paraId="1298D0C1" w14:textId="6A6E5F53" w:rsidR="003C7C67" w:rsidRPr="00695F2C" w:rsidRDefault="003C7C67" w:rsidP="003C7C67">
            <w:pPr>
              <w:jc w:val="center"/>
              <w:rPr>
                <w:rFonts w:ascii="Poppins" w:hAnsi="Poppins" w:cs="Poppins"/>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D4206" w14:textId="5636A49D" w:rsidR="003C7C67" w:rsidRPr="00695F2C" w:rsidRDefault="003C7C67" w:rsidP="3ABC3B73">
            <w:pPr>
              <w:jc w:val="center"/>
              <w:rPr>
                <w:rFonts w:ascii="Segoe UI Symbol" w:eastAsia="Wingdings" w:hAnsi="Segoe UI Symbol" w:cs="Segoe UI Symbol"/>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AA5B7" w14:textId="7D322B90" w:rsidR="003C7C67" w:rsidRPr="00695F2C" w:rsidRDefault="008A25A4" w:rsidP="003C7C67">
            <w:pPr>
              <w:ind w:left="1"/>
              <w:jc w:val="center"/>
              <w:rPr>
                <w:rFonts w:ascii="Poppins" w:hAnsi="Poppins" w:cs="Poppins"/>
                <w:sz w:val="21"/>
                <w:szCs w:val="21"/>
              </w:rPr>
            </w:pPr>
            <w:r w:rsidRPr="00695F2C">
              <w:rPr>
                <w:rFonts w:ascii="Poppins" w:eastAsia="Gill Sans MT" w:hAnsi="Poppins" w:cs="Poppins"/>
                <w:sz w:val="21"/>
                <w:szCs w:val="21"/>
              </w:rPr>
              <w:t>A/I</w:t>
            </w:r>
            <w:r>
              <w:rPr>
                <w:rFonts w:ascii="Poppins" w:eastAsia="Gill Sans MT" w:hAnsi="Poppins" w:cs="Poppins"/>
                <w:sz w:val="21"/>
                <w:szCs w:val="21"/>
              </w:rPr>
              <w:t>/RE/AS</w:t>
            </w:r>
          </w:p>
        </w:tc>
      </w:tr>
      <w:tr w:rsidR="2B442DF7" w14:paraId="134FAA32" w14:textId="77777777" w:rsidTr="65010BA4">
        <w:tblPrEx>
          <w:tblCellMar>
            <w:left w:w="108" w:type="dxa"/>
            <w:right w:w="107"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6B2B4" w14:textId="4099C01A" w:rsidR="1CB94F8F" w:rsidRDefault="1CB94F8F" w:rsidP="2B442DF7">
            <w:pPr>
              <w:jc w:val="center"/>
              <w:rPr>
                <w:rFonts w:ascii="Poppins" w:eastAsia="Gill Sans MT" w:hAnsi="Poppins" w:cs="Poppins"/>
                <w:sz w:val="21"/>
                <w:szCs w:val="21"/>
              </w:rPr>
            </w:pPr>
            <w:r w:rsidRPr="2B442DF7">
              <w:rPr>
                <w:rFonts w:ascii="Poppins" w:eastAsia="Gill Sans MT" w:hAnsi="Poppins" w:cs="Poppins"/>
                <w:sz w:val="21"/>
                <w:szCs w:val="21"/>
              </w:rPr>
              <w:t>1</w:t>
            </w:r>
            <w:r w:rsidR="325E10A2" w:rsidRPr="2B442DF7">
              <w:rPr>
                <w:rFonts w:ascii="Poppins" w:eastAsia="Gill Sans MT" w:hAnsi="Poppins" w:cs="Poppins"/>
                <w:sz w:val="21"/>
                <w:szCs w:val="21"/>
              </w:rPr>
              <w:t>8</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622F7" w14:textId="4ABD2A26" w:rsidR="1CB94F8F" w:rsidRDefault="1CB94F8F" w:rsidP="2B442DF7">
            <w:pPr>
              <w:rPr>
                <w:rStyle w:val="normaltextrun"/>
                <w:rFonts w:ascii="Poppins" w:hAnsi="Poppins" w:cs="Poppins"/>
                <w:color w:val="000000" w:themeColor="text1"/>
                <w:sz w:val="20"/>
                <w:szCs w:val="20"/>
              </w:rPr>
            </w:pPr>
            <w:r w:rsidRPr="2B442DF7">
              <w:rPr>
                <w:rStyle w:val="normaltextrun"/>
                <w:rFonts w:ascii="Poppins" w:hAnsi="Poppins" w:cs="Poppins"/>
                <w:color w:val="000000" w:themeColor="text1"/>
                <w:sz w:val="20"/>
                <w:szCs w:val="20"/>
              </w:rPr>
              <w:t>Able to demonstrate strategic thinking and leadership.</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46BE1" w14:textId="52471F12" w:rsidR="1CB94F8F" w:rsidRDefault="1CB94F8F" w:rsidP="2B442DF7">
            <w:pPr>
              <w:jc w:val="center"/>
              <w:rPr>
                <w:rFonts w:ascii="Poppins" w:hAnsi="Poppins" w:cs="Poppins"/>
                <w:sz w:val="21"/>
                <w:szCs w:val="21"/>
              </w:rPr>
            </w:pPr>
            <w:r w:rsidRPr="2B442DF7">
              <w:rPr>
                <w:rFonts w:ascii="Segoe UI Symbol" w:eastAsia="Wingdings" w:hAnsi="Segoe UI Symbol" w:cs="Segoe UI Symbol"/>
                <w:sz w:val="21"/>
                <w:szCs w:val="21"/>
              </w:rPr>
              <w:t>✓</w:t>
            </w:r>
          </w:p>
          <w:p w14:paraId="0A96E858" w14:textId="30A1A4ED" w:rsidR="2B442DF7" w:rsidRDefault="2B442DF7" w:rsidP="2B442DF7">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395F2" w14:textId="6D1BC0F4" w:rsidR="2B442DF7" w:rsidRDefault="2B442DF7" w:rsidP="2B442DF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242D8" w14:textId="747EB9E1" w:rsidR="1CB94F8F" w:rsidRDefault="1CB94F8F" w:rsidP="2B442DF7">
            <w:pPr>
              <w:jc w:val="center"/>
              <w:rPr>
                <w:rFonts w:ascii="Poppins" w:hAnsi="Poppins" w:cs="Poppins"/>
                <w:sz w:val="21"/>
                <w:szCs w:val="21"/>
              </w:rPr>
            </w:pPr>
            <w:r w:rsidRPr="2B442DF7">
              <w:rPr>
                <w:rFonts w:ascii="Poppins" w:eastAsia="Gill Sans MT" w:hAnsi="Poppins" w:cs="Poppins"/>
                <w:sz w:val="21"/>
                <w:szCs w:val="21"/>
              </w:rPr>
              <w:t>A/I/RE</w:t>
            </w:r>
          </w:p>
          <w:p w14:paraId="6E52E8BE" w14:textId="0BACD884" w:rsidR="2B442DF7" w:rsidRDefault="2B442DF7" w:rsidP="2B442DF7">
            <w:pPr>
              <w:jc w:val="center"/>
              <w:rPr>
                <w:rFonts w:ascii="Poppins" w:eastAsia="Gill Sans MT" w:hAnsi="Poppins" w:cs="Poppins"/>
                <w:sz w:val="21"/>
                <w:szCs w:val="21"/>
              </w:rPr>
            </w:pPr>
          </w:p>
        </w:tc>
      </w:tr>
      <w:tr w:rsidR="00E806FC" w:rsidRPr="00695F2C" w14:paraId="34CD5750" w14:textId="77777777" w:rsidTr="65010BA4">
        <w:tblPrEx>
          <w:tblCellMar>
            <w:left w:w="108" w:type="dxa"/>
            <w:right w:w="107"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81B6" w14:textId="15282905" w:rsidR="003C7C67" w:rsidRPr="00695F2C" w:rsidRDefault="7DB3989D" w:rsidP="003C7C67">
            <w:pPr>
              <w:jc w:val="center"/>
              <w:rPr>
                <w:rFonts w:ascii="Poppins" w:eastAsia="Gill Sans MT" w:hAnsi="Poppins" w:cs="Poppins"/>
                <w:sz w:val="21"/>
                <w:szCs w:val="21"/>
              </w:rPr>
            </w:pPr>
            <w:r w:rsidRPr="2B442DF7">
              <w:rPr>
                <w:rFonts w:ascii="Poppins" w:eastAsia="Gill Sans MT" w:hAnsi="Poppins" w:cs="Poppins"/>
                <w:sz w:val="21"/>
                <w:szCs w:val="21"/>
              </w:rPr>
              <w:t>1</w:t>
            </w:r>
            <w:r w:rsidR="57393F3D" w:rsidRPr="2B442DF7">
              <w:rPr>
                <w:rFonts w:ascii="Poppins" w:eastAsia="Gill Sans MT" w:hAnsi="Poppins" w:cs="Poppins"/>
                <w:sz w:val="21"/>
                <w:szCs w:val="21"/>
              </w:rPr>
              <w:t>9</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DFBC" w14:textId="4DF69540" w:rsidR="003C7C67" w:rsidRPr="00695F2C" w:rsidRDefault="00D30C4C" w:rsidP="003C7C67">
            <w:pPr>
              <w:rPr>
                <w:rFonts w:ascii="Poppins" w:hAnsi="Poppins" w:cs="Poppins"/>
                <w:sz w:val="21"/>
                <w:szCs w:val="21"/>
              </w:rPr>
            </w:pPr>
            <w:r>
              <w:rPr>
                <w:rStyle w:val="normaltextrun"/>
                <w:rFonts w:ascii="Poppins" w:hAnsi="Poppins" w:cs="Poppins"/>
                <w:color w:val="000000"/>
                <w:sz w:val="20"/>
                <w:szCs w:val="20"/>
                <w:bdr w:val="none" w:sz="0" w:space="0" w:color="auto" w:frame="1"/>
              </w:rPr>
              <w:t>Ability to foster and promote good relationships with all stakeholders</w:t>
            </w:r>
            <w:r w:rsidR="6300F407">
              <w:rPr>
                <w:rStyle w:val="normaltextrun"/>
                <w:rFonts w:ascii="Poppins" w:hAnsi="Poppins" w:cs="Poppins"/>
                <w:color w:val="000000"/>
                <w:sz w:val="20"/>
                <w:szCs w:val="20"/>
                <w:bdr w:val="none" w:sz="0" w:space="0" w:color="auto" w:frame="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0071E" w14:textId="0D7FCC76" w:rsidR="003C7C67" w:rsidRPr="00695F2C" w:rsidRDefault="003C7C67" w:rsidP="003C7C67">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DB8E2" w14:textId="083E5CB6" w:rsidR="003C7C67" w:rsidRPr="00695F2C" w:rsidRDefault="003C7C67" w:rsidP="003C7C67">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A654F" w14:textId="4DD865A4" w:rsidR="003C7C67" w:rsidRPr="00695F2C" w:rsidRDefault="008A25A4" w:rsidP="003C7C67">
            <w:pPr>
              <w:ind w:left="1"/>
              <w:jc w:val="center"/>
              <w:rPr>
                <w:rFonts w:ascii="Poppins" w:hAnsi="Poppins" w:cs="Poppins"/>
                <w:sz w:val="21"/>
                <w:szCs w:val="21"/>
              </w:rPr>
            </w:pPr>
            <w:r w:rsidRPr="00695F2C">
              <w:rPr>
                <w:rFonts w:ascii="Poppins" w:eastAsia="Gill Sans MT" w:hAnsi="Poppins" w:cs="Poppins"/>
                <w:sz w:val="21"/>
                <w:szCs w:val="21"/>
              </w:rPr>
              <w:t>A/I</w:t>
            </w:r>
            <w:r>
              <w:rPr>
                <w:rFonts w:ascii="Poppins" w:eastAsia="Gill Sans MT" w:hAnsi="Poppins" w:cs="Poppins"/>
                <w:sz w:val="21"/>
                <w:szCs w:val="21"/>
              </w:rPr>
              <w:t>/RE</w:t>
            </w:r>
          </w:p>
        </w:tc>
      </w:tr>
      <w:tr w:rsidR="4F781BCB" w14:paraId="046DF5BF" w14:textId="77777777" w:rsidTr="65010BA4">
        <w:tblPrEx>
          <w:tblCellMar>
            <w:left w:w="108" w:type="dxa"/>
            <w:right w:w="107"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764AE" w14:textId="300AB1DA" w:rsidR="4F781BCB" w:rsidRDefault="59D71267" w:rsidP="4F781BCB">
            <w:pPr>
              <w:jc w:val="center"/>
              <w:rPr>
                <w:rFonts w:ascii="Poppins" w:eastAsia="Gill Sans MT" w:hAnsi="Poppins" w:cs="Poppins"/>
                <w:sz w:val="21"/>
                <w:szCs w:val="21"/>
              </w:rPr>
            </w:pPr>
            <w:r w:rsidRPr="65010BA4">
              <w:rPr>
                <w:rFonts w:ascii="Poppins" w:eastAsia="Gill Sans MT" w:hAnsi="Poppins" w:cs="Poppins"/>
                <w:sz w:val="21"/>
                <w:szCs w:val="21"/>
              </w:rPr>
              <w:t>20</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22C77" w14:textId="2F11F3CA" w:rsidR="59584F9D" w:rsidRDefault="59584F9D" w:rsidP="4F781BCB">
            <w:pPr>
              <w:rPr>
                <w:rStyle w:val="normaltextrun"/>
                <w:rFonts w:ascii="Poppins" w:hAnsi="Poppins" w:cs="Poppins"/>
                <w:color w:val="000000" w:themeColor="text1"/>
                <w:sz w:val="20"/>
                <w:szCs w:val="20"/>
              </w:rPr>
            </w:pPr>
            <w:r w:rsidRPr="4F781BCB">
              <w:rPr>
                <w:rStyle w:val="normaltextrun"/>
                <w:rFonts w:ascii="Poppins" w:hAnsi="Poppins" w:cs="Poppins"/>
                <w:color w:val="000000" w:themeColor="text1"/>
                <w:sz w:val="20"/>
                <w:szCs w:val="20"/>
              </w:rPr>
              <w:t>Evidence of using technology to improve learning and outcomes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A5594" w14:textId="3D02E808" w:rsidR="4F781BCB" w:rsidRDefault="4F781BCB" w:rsidP="4F781BCB">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E321B" w14:textId="66A6DBD7" w:rsidR="59584F9D" w:rsidRDefault="59584F9D" w:rsidP="4F781BCB">
            <w:pPr>
              <w:jc w:val="center"/>
              <w:rPr>
                <w:rFonts w:ascii="Poppins" w:eastAsia="Gill Sans MT" w:hAnsi="Poppins" w:cs="Poppins"/>
                <w:b/>
                <w:bCs/>
                <w:sz w:val="21"/>
                <w:szCs w:val="21"/>
              </w:rPr>
            </w:pPr>
            <w:r w:rsidRPr="4F781BCB">
              <w:rPr>
                <w:rFonts w:ascii="Segoe UI Symbol" w:eastAsia="Wingdings" w:hAnsi="Segoe UI Symbol" w:cs="Segoe UI Symbol"/>
                <w:sz w:val="21"/>
                <w:szCs w:val="21"/>
              </w:rPr>
              <w:t>✓</w:t>
            </w:r>
          </w:p>
          <w:p w14:paraId="1C4A54E5" w14:textId="37A66B1F" w:rsidR="4F781BCB" w:rsidRDefault="4F781BCB" w:rsidP="4F781BC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B1026" w14:textId="00D2C5FE" w:rsidR="59584F9D" w:rsidRDefault="59584F9D" w:rsidP="4F781BCB">
            <w:pPr>
              <w:jc w:val="center"/>
              <w:rPr>
                <w:rFonts w:ascii="Poppins" w:eastAsia="Gill Sans MT" w:hAnsi="Poppins" w:cs="Poppins"/>
                <w:sz w:val="21"/>
                <w:szCs w:val="21"/>
              </w:rPr>
            </w:pPr>
            <w:r w:rsidRPr="4F781BCB">
              <w:rPr>
                <w:rFonts w:ascii="Poppins" w:eastAsia="Gill Sans MT" w:hAnsi="Poppins" w:cs="Poppins"/>
                <w:sz w:val="21"/>
                <w:szCs w:val="21"/>
              </w:rPr>
              <w:t>A/I</w:t>
            </w:r>
          </w:p>
        </w:tc>
      </w:tr>
      <w:tr w:rsidR="003B7B1A" w:rsidRPr="00695F2C" w14:paraId="4D653A00" w14:textId="77777777" w:rsidTr="65010BA4">
        <w:tblPrEx>
          <w:tblCellMar>
            <w:left w:w="108" w:type="dxa"/>
            <w:right w:w="107" w:type="dxa"/>
          </w:tblCellMar>
        </w:tblPrEx>
        <w:trPr>
          <w:trHeight w:val="398"/>
        </w:trPr>
        <w:tc>
          <w:tcPr>
            <w:tcW w:w="49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1CE35F87" w14:textId="18CB7773" w:rsidR="003B7B1A" w:rsidRPr="00695F2C" w:rsidRDefault="003B7B1A" w:rsidP="00DC43DD">
            <w:pPr>
              <w:rPr>
                <w:rFonts w:ascii="Poppins" w:hAnsi="Poppins" w:cs="Poppins"/>
                <w:sz w:val="21"/>
                <w:szCs w:val="21"/>
              </w:rPr>
            </w:pPr>
            <w:r w:rsidRPr="00695F2C">
              <w:rPr>
                <w:rFonts w:ascii="Poppins" w:eastAsia="Gill Sans MT" w:hAnsi="Poppins" w:cs="Poppins"/>
                <w:b/>
                <w:sz w:val="21"/>
                <w:szCs w:val="21"/>
              </w:rPr>
              <w:t>Personal Qualities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59D476FD" w14:textId="15A3AFCE" w:rsidR="003B7B1A" w:rsidRPr="00695F2C" w:rsidRDefault="003B7B1A" w:rsidP="006D03A4">
            <w:pPr>
              <w:jc w:val="center"/>
              <w:rPr>
                <w:rFonts w:ascii="Poppins" w:hAnsi="Poppins" w:cs="Poppins"/>
                <w:sz w:val="21"/>
                <w:szCs w:val="21"/>
              </w:rPr>
            </w:pPr>
            <w:r w:rsidRPr="00695F2C">
              <w:rPr>
                <w:rFonts w:ascii="Poppins" w:eastAsia="Gill Sans MT" w:hAnsi="Poppins" w:cs="Poppins"/>
                <w:b/>
                <w:sz w:val="21"/>
                <w:szCs w:val="21"/>
              </w:rPr>
              <w:t>Essential</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46E5A38C" w14:textId="439C33A0" w:rsidR="003B7B1A" w:rsidRPr="00695F2C" w:rsidRDefault="003B7B1A" w:rsidP="006D03A4">
            <w:pPr>
              <w:jc w:val="center"/>
              <w:rPr>
                <w:rFonts w:ascii="Poppins" w:hAnsi="Poppins" w:cs="Poppins"/>
                <w:sz w:val="21"/>
                <w:szCs w:val="21"/>
              </w:rPr>
            </w:pPr>
            <w:r w:rsidRPr="00695F2C">
              <w:rPr>
                <w:rFonts w:ascii="Poppins" w:eastAsia="Gill Sans MT" w:hAnsi="Poppins" w:cs="Poppins"/>
                <w:b/>
                <w:sz w:val="21"/>
                <w:szCs w:val="21"/>
              </w:rPr>
              <w:t>Desirable</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tcPr>
          <w:p w14:paraId="72C01151" w14:textId="6032E9CD" w:rsidR="003B7B1A" w:rsidRPr="00695F2C" w:rsidRDefault="003B7B1A" w:rsidP="006D03A4">
            <w:pPr>
              <w:ind w:left="1"/>
              <w:jc w:val="center"/>
              <w:rPr>
                <w:rFonts w:ascii="Poppins" w:hAnsi="Poppins" w:cs="Poppins"/>
                <w:sz w:val="21"/>
                <w:szCs w:val="21"/>
              </w:rPr>
            </w:pPr>
            <w:r w:rsidRPr="00695F2C">
              <w:rPr>
                <w:rFonts w:ascii="Poppins" w:eastAsia="Gill Sans MT" w:hAnsi="Poppins" w:cs="Poppins"/>
                <w:b/>
                <w:sz w:val="21"/>
                <w:szCs w:val="21"/>
              </w:rPr>
              <w:t>Assessment</w:t>
            </w:r>
          </w:p>
        </w:tc>
      </w:tr>
      <w:tr w:rsidR="000415D6" w:rsidRPr="00695F2C" w14:paraId="1CED4912"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0E43C" w14:textId="3D8E24E8" w:rsidR="000415D6" w:rsidRPr="00695F2C" w:rsidRDefault="2C33827D" w:rsidP="00D67E3B">
            <w:pPr>
              <w:jc w:val="center"/>
              <w:rPr>
                <w:rFonts w:ascii="Poppins" w:eastAsia="Gill Sans MT" w:hAnsi="Poppins" w:cs="Poppins"/>
                <w:sz w:val="21"/>
                <w:szCs w:val="21"/>
              </w:rPr>
            </w:pPr>
            <w:r w:rsidRPr="65010BA4">
              <w:rPr>
                <w:rFonts w:ascii="Poppins" w:eastAsia="Gill Sans MT" w:hAnsi="Poppins" w:cs="Poppins"/>
                <w:sz w:val="21"/>
                <w:szCs w:val="21"/>
              </w:rPr>
              <w:t>2</w:t>
            </w:r>
            <w:r w:rsidR="1B958B70" w:rsidRPr="65010BA4">
              <w:rPr>
                <w:rFonts w:ascii="Poppins" w:eastAsia="Gill Sans MT" w:hAnsi="Poppins" w:cs="Poppins"/>
                <w:sz w:val="21"/>
                <w:szCs w:val="21"/>
              </w:rPr>
              <w:t>1</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0AFC2" w14:textId="6A7FA2FA" w:rsidR="000415D6" w:rsidRPr="00695F2C" w:rsidRDefault="17DBF11B" w:rsidP="3ABC3B73">
            <w:pPr>
              <w:spacing w:line="276" w:lineRule="auto"/>
              <w:rPr>
                <w:rFonts w:ascii="Poppins" w:eastAsia="Poppins" w:hAnsi="Poppins" w:cs="Poppins"/>
                <w:sz w:val="21"/>
                <w:szCs w:val="21"/>
              </w:rPr>
            </w:pPr>
            <w:r w:rsidRPr="3ABC3B73">
              <w:rPr>
                <w:rFonts w:ascii="Poppins" w:eastAsia="Poppins" w:hAnsi="Poppins" w:cs="Poppins"/>
                <w:sz w:val="21"/>
                <w:szCs w:val="21"/>
              </w:rPr>
              <w:t>Strategic thinker with ambition, integrity and resilience.</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376C5" w14:textId="3329B79E" w:rsidR="000415D6" w:rsidRPr="00695F2C" w:rsidRDefault="00FA3128" w:rsidP="00D67E3B">
            <w:pPr>
              <w:jc w:val="center"/>
              <w:rPr>
                <w:rFonts w:ascii="Poppins" w:eastAsia="Wingding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066D8" w14:textId="77777777" w:rsidR="000415D6" w:rsidRPr="00695F2C" w:rsidRDefault="000415D6"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628EF" w14:textId="55ED021B" w:rsidR="000415D6" w:rsidRPr="00695F2C" w:rsidRDefault="00153A86" w:rsidP="00D67E3B">
            <w:pPr>
              <w:ind w:left="1"/>
              <w:jc w:val="center"/>
              <w:rPr>
                <w:rFonts w:ascii="Poppins" w:eastAsia="Gill Sans MT" w:hAnsi="Poppins" w:cs="Poppins"/>
                <w:sz w:val="21"/>
                <w:szCs w:val="21"/>
              </w:rPr>
            </w:pPr>
            <w:r w:rsidRPr="00695F2C">
              <w:rPr>
                <w:rFonts w:ascii="Poppins" w:eastAsia="Gill Sans MT" w:hAnsi="Poppins" w:cs="Poppins"/>
                <w:sz w:val="21"/>
                <w:szCs w:val="21"/>
              </w:rPr>
              <w:t>I</w:t>
            </w:r>
            <w:r>
              <w:rPr>
                <w:rFonts w:ascii="Poppins" w:eastAsia="Gill Sans MT" w:hAnsi="Poppins" w:cs="Poppins"/>
                <w:sz w:val="21"/>
                <w:szCs w:val="21"/>
              </w:rPr>
              <w:t>/RE/AS</w:t>
            </w:r>
          </w:p>
        </w:tc>
      </w:tr>
      <w:tr w:rsidR="3ABC3B73" w14:paraId="750CF991"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23BEE" w14:textId="09B33AD2" w:rsidR="4EB0969D" w:rsidRDefault="5BDD8336" w:rsidP="3ABC3B73">
            <w:pPr>
              <w:jc w:val="center"/>
              <w:rPr>
                <w:rFonts w:ascii="Poppins" w:eastAsia="Gill Sans MT" w:hAnsi="Poppins" w:cs="Poppins"/>
                <w:sz w:val="21"/>
                <w:szCs w:val="21"/>
              </w:rPr>
            </w:pPr>
            <w:r w:rsidRPr="65010BA4">
              <w:rPr>
                <w:rFonts w:ascii="Poppins" w:eastAsia="Gill Sans MT" w:hAnsi="Poppins" w:cs="Poppins"/>
                <w:sz w:val="21"/>
                <w:szCs w:val="21"/>
              </w:rPr>
              <w:t>2</w:t>
            </w:r>
            <w:r w:rsidR="55864A99" w:rsidRPr="65010BA4">
              <w:rPr>
                <w:rFonts w:ascii="Poppins" w:eastAsia="Gill Sans MT" w:hAnsi="Poppins" w:cs="Poppins"/>
                <w:sz w:val="21"/>
                <w:szCs w:val="21"/>
              </w:rPr>
              <w:t>2</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02E0C" w14:textId="45F0865A" w:rsidR="43DCC05A" w:rsidRDefault="43DCC05A" w:rsidP="3ABC3B73">
            <w:pPr>
              <w:spacing w:line="276" w:lineRule="auto"/>
              <w:rPr>
                <w:rFonts w:ascii="Poppins" w:eastAsia="Poppins" w:hAnsi="Poppins" w:cs="Poppins"/>
                <w:sz w:val="21"/>
                <w:szCs w:val="21"/>
              </w:rPr>
            </w:pPr>
            <w:r w:rsidRPr="3ABC3B73">
              <w:rPr>
                <w:rFonts w:ascii="Poppins" w:eastAsia="Poppins" w:hAnsi="Poppins" w:cs="Poppins"/>
                <w:sz w:val="21"/>
                <w:szCs w:val="21"/>
              </w:rPr>
              <w:t>Committed to the Trust’s values and to improving life chances for all pupils.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5C894" w14:textId="3329B79E" w:rsidR="39BD5FD6" w:rsidRDefault="39BD5FD6" w:rsidP="3ABC3B73">
            <w:pPr>
              <w:jc w:val="center"/>
              <w:rPr>
                <w:rFonts w:ascii="Poppins" w:eastAsia="Wingdings" w:hAnsi="Poppins" w:cs="Poppins"/>
                <w:sz w:val="21"/>
                <w:szCs w:val="21"/>
              </w:rPr>
            </w:pPr>
            <w:r w:rsidRPr="3ABC3B73">
              <w:rPr>
                <w:rFonts w:ascii="Segoe UI Symbol" w:eastAsia="Wingdings" w:hAnsi="Segoe UI Symbol" w:cs="Segoe UI Symbol"/>
                <w:sz w:val="21"/>
                <w:szCs w:val="21"/>
              </w:rPr>
              <w:t>✓</w:t>
            </w:r>
          </w:p>
          <w:p w14:paraId="416EC36B" w14:textId="48A65A0E" w:rsidR="3ABC3B73" w:rsidRDefault="3ABC3B73" w:rsidP="3ABC3B73">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A09AE" w14:textId="1A7D2795" w:rsidR="3ABC3B73" w:rsidRDefault="3ABC3B73" w:rsidP="3ABC3B73">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347D3" w14:textId="28DB4BCF" w:rsidR="478741EB" w:rsidRDefault="478741EB" w:rsidP="3ABC3B73">
            <w:pPr>
              <w:ind w:left="1"/>
              <w:jc w:val="center"/>
              <w:rPr>
                <w:rFonts w:ascii="Poppins" w:hAnsi="Poppins" w:cs="Poppins"/>
                <w:sz w:val="21"/>
                <w:szCs w:val="21"/>
              </w:rPr>
            </w:pPr>
            <w:r w:rsidRPr="3ABC3B73">
              <w:rPr>
                <w:rFonts w:ascii="Poppins" w:eastAsia="Gill Sans MT" w:hAnsi="Poppins" w:cs="Poppins"/>
                <w:sz w:val="21"/>
                <w:szCs w:val="21"/>
              </w:rPr>
              <w:t>A/I/AS</w:t>
            </w:r>
          </w:p>
          <w:p w14:paraId="7EA51AC9" w14:textId="344180C9" w:rsidR="3ABC3B73" w:rsidRDefault="3ABC3B73" w:rsidP="3ABC3B73">
            <w:pPr>
              <w:jc w:val="center"/>
              <w:rPr>
                <w:rFonts w:ascii="Poppins" w:eastAsia="Gill Sans MT" w:hAnsi="Poppins" w:cs="Poppins"/>
                <w:sz w:val="21"/>
                <w:szCs w:val="21"/>
              </w:rPr>
            </w:pPr>
          </w:p>
        </w:tc>
      </w:tr>
      <w:tr w:rsidR="000415D6" w:rsidRPr="00695F2C" w14:paraId="0A845604"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CB604" w14:textId="4B3DC513" w:rsidR="000415D6" w:rsidRPr="00695F2C" w:rsidRDefault="4229CE8C" w:rsidP="00D67E3B">
            <w:pPr>
              <w:jc w:val="center"/>
              <w:rPr>
                <w:rFonts w:ascii="Poppins" w:eastAsia="Gill Sans MT" w:hAnsi="Poppins" w:cs="Poppins"/>
                <w:sz w:val="21"/>
                <w:szCs w:val="21"/>
              </w:rPr>
            </w:pPr>
            <w:r w:rsidRPr="65010BA4">
              <w:rPr>
                <w:rFonts w:ascii="Poppins" w:eastAsia="Gill Sans MT" w:hAnsi="Poppins" w:cs="Poppins"/>
                <w:sz w:val="21"/>
                <w:szCs w:val="21"/>
              </w:rPr>
              <w:t>2</w:t>
            </w:r>
            <w:r w:rsidR="3BC71155" w:rsidRPr="65010BA4">
              <w:rPr>
                <w:rFonts w:ascii="Poppins" w:eastAsia="Gill Sans MT" w:hAnsi="Poppins" w:cs="Poppins"/>
                <w:sz w:val="21"/>
                <w:szCs w:val="21"/>
              </w:rPr>
              <w:t>3</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F80A9" w14:textId="75EBB9F3" w:rsidR="000415D6" w:rsidRPr="00695F2C" w:rsidRDefault="1DFA5DA5" w:rsidP="00D67E3B">
            <w:pPr>
              <w:rPr>
                <w:rFonts w:ascii="Poppins" w:hAnsi="Poppins" w:cs="Poppins"/>
                <w:sz w:val="21"/>
                <w:szCs w:val="21"/>
              </w:rPr>
            </w:pPr>
            <w:r w:rsidRPr="3ABC3B73">
              <w:rPr>
                <w:rStyle w:val="normaltextrun"/>
                <w:rFonts w:ascii="Poppins" w:hAnsi="Poppins" w:cs="Poppins"/>
                <w:color w:val="000000"/>
                <w:sz w:val="21"/>
                <w:szCs w:val="21"/>
                <w:bdr w:val="none" w:sz="0" w:space="0" w:color="auto" w:frame="1"/>
              </w:rPr>
              <w:t>Excellent interpersonal and communication skills</w:t>
            </w:r>
            <w:r w:rsidR="58294846" w:rsidRPr="3ABC3B73">
              <w:rPr>
                <w:rStyle w:val="normaltextrun"/>
                <w:rFonts w:ascii="Poppins" w:hAnsi="Poppins" w:cs="Poppins"/>
                <w:color w:val="000000"/>
                <w:sz w:val="21"/>
                <w:szCs w:val="21"/>
                <w:bdr w:val="none" w:sz="0" w:space="0" w:color="auto" w:frame="1"/>
              </w:rPr>
              <w: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798A2" w14:textId="627608C1" w:rsidR="000415D6" w:rsidRPr="00695F2C" w:rsidRDefault="00FA3128" w:rsidP="00D67E3B">
            <w:pPr>
              <w:jc w:val="center"/>
              <w:rPr>
                <w:rFonts w:ascii="Poppins" w:eastAsia="Wingding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72C08" w14:textId="77777777" w:rsidR="000415D6" w:rsidRPr="00695F2C" w:rsidRDefault="000415D6"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11D0E" w14:textId="3ED262B4" w:rsidR="000415D6" w:rsidRPr="00695F2C" w:rsidRDefault="00153A86" w:rsidP="00D67E3B">
            <w:pPr>
              <w:ind w:left="1"/>
              <w:jc w:val="center"/>
              <w:rPr>
                <w:rFonts w:ascii="Poppins" w:eastAsia="Gill Sans MT" w:hAnsi="Poppins" w:cs="Poppins"/>
                <w:sz w:val="21"/>
                <w:szCs w:val="21"/>
              </w:rPr>
            </w:pPr>
            <w:r w:rsidRPr="00695F2C">
              <w:rPr>
                <w:rFonts w:ascii="Poppins" w:eastAsia="Gill Sans MT" w:hAnsi="Poppins" w:cs="Poppins"/>
                <w:sz w:val="21"/>
                <w:szCs w:val="21"/>
              </w:rPr>
              <w:t>I</w:t>
            </w:r>
            <w:r>
              <w:rPr>
                <w:rFonts w:ascii="Poppins" w:eastAsia="Gill Sans MT" w:hAnsi="Poppins" w:cs="Poppins"/>
                <w:sz w:val="21"/>
                <w:szCs w:val="21"/>
              </w:rPr>
              <w:t>/RE/AS</w:t>
            </w:r>
          </w:p>
        </w:tc>
      </w:tr>
      <w:tr w:rsidR="00D67E3B" w:rsidRPr="00695F2C" w14:paraId="51CB4C3A"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D73DC" w14:textId="566479D7" w:rsidR="00D67E3B" w:rsidRPr="00695F2C" w:rsidRDefault="0F68A949" w:rsidP="00D67E3B">
            <w:pPr>
              <w:jc w:val="center"/>
              <w:rPr>
                <w:rFonts w:ascii="Poppins" w:eastAsia="Gill Sans MT" w:hAnsi="Poppins" w:cs="Poppins"/>
                <w:sz w:val="21"/>
                <w:szCs w:val="21"/>
              </w:rPr>
            </w:pPr>
            <w:r w:rsidRPr="65010BA4">
              <w:rPr>
                <w:rFonts w:ascii="Poppins" w:eastAsia="Gill Sans MT" w:hAnsi="Poppins" w:cs="Poppins"/>
                <w:sz w:val="21"/>
                <w:szCs w:val="21"/>
              </w:rPr>
              <w:t>2</w:t>
            </w:r>
            <w:r w:rsidR="1811328F" w:rsidRPr="65010BA4">
              <w:rPr>
                <w:rFonts w:ascii="Poppins" w:eastAsia="Gill Sans MT" w:hAnsi="Poppins" w:cs="Poppins"/>
                <w:sz w:val="21"/>
                <w:szCs w:val="21"/>
              </w:rPr>
              <w:t>4</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AD2D" w14:textId="6535357B" w:rsidR="00D67E3B" w:rsidRPr="00695F2C" w:rsidRDefault="1DFA5DA5" w:rsidP="00D67E3B">
            <w:pPr>
              <w:rPr>
                <w:rFonts w:ascii="Poppins" w:hAnsi="Poppins" w:cs="Poppins"/>
                <w:sz w:val="21"/>
                <w:szCs w:val="21"/>
              </w:rPr>
            </w:pPr>
            <w:r w:rsidRPr="3ABC3B73">
              <w:rPr>
                <w:rStyle w:val="normaltextrun"/>
                <w:rFonts w:ascii="Poppins" w:hAnsi="Poppins" w:cs="Poppins"/>
                <w:color w:val="000000"/>
                <w:sz w:val="21"/>
                <w:szCs w:val="21"/>
                <w:shd w:val="clear" w:color="auto" w:fill="FFFFFF"/>
              </w:rPr>
              <w:t>Think creatively and collegiately to solve problems and identify opportunities</w:t>
            </w:r>
            <w:r w:rsidR="18CCC208" w:rsidRPr="3ABC3B73">
              <w:rPr>
                <w:rStyle w:val="normaltextrun"/>
                <w:rFonts w:ascii="Poppins" w:hAnsi="Poppins" w:cs="Poppins"/>
                <w:color w:val="000000"/>
                <w:sz w:val="21"/>
                <w:szCs w:val="21"/>
                <w:shd w:val="clear" w:color="auto" w:fill="FFFFFF"/>
              </w:rPr>
              <w:t>.</w:t>
            </w:r>
            <w:r w:rsidRPr="3ABC3B73">
              <w:rPr>
                <w:rStyle w:val="eop"/>
                <w:rFonts w:ascii="Poppins" w:hAnsi="Poppins" w:cs="Poppins"/>
                <w:color w:val="000000"/>
                <w:sz w:val="21"/>
                <w:szCs w:val="21"/>
                <w:shd w:val="clear" w:color="auto" w:fill="FFFFFF"/>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86367" w14:textId="1B6F0A90" w:rsidR="00D67E3B" w:rsidRPr="00695F2C" w:rsidRDefault="00D67E3B" w:rsidP="00D67E3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A27E8" w14:textId="0DF4F149" w:rsidR="00D67E3B" w:rsidRPr="00695F2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BFAE" w14:textId="282170E7" w:rsidR="00D67E3B" w:rsidRPr="00695F2C" w:rsidRDefault="00153A86" w:rsidP="00D67E3B">
            <w:pPr>
              <w:ind w:left="1"/>
              <w:jc w:val="center"/>
              <w:rPr>
                <w:rFonts w:ascii="Poppins" w:hAnsi="Poppins" w:cs="Poppins"/>
                <w:sz w:val="21"/>
                <w:szCs w:val="21"/>
              </w:rPr>
            </w:pPr>
            <w:r w:rsidRPr="00695F2C">
              <w:rPr>
                <w:rFonts w:ascii="Poppins" w:eastAsia="Gill Sans MT" w:hAnsi="Poppins" w:cs="Poppins"/>
                <w:sz w:val="21"/>
                <w:szCs w:val="21"/>
              </w:rPr>
              <w:t>I</w:t>
            </w:r>
            <w:r>
              <w:rPr>
                <w:rFonts w:ascii="Poppins" w:eastAsia="Gill Sans MT" w:hAnsi="Poppins" w:cs="Poppins"/>
                <w:sz w:val="21"/>
                <w:szCs w:val="21"/>
              </w:rPr>
              <w:t>/RE/AS</w:t>
            </w:r>
          </w:p>
        </w:tc>
      </w:tr>
      <w:tr w:rsidR="00D67E3B" w:rsidRPr="00695F2C" w14:paraId="0B621C99" w14:textId="77777777" w:rsidTr="65010BA4">
        <w:tblPrEx>
          <w:tblCellMar>
            <w:top w:w="38" w:type="dxa"/>
            <w:left w:w="108" w:type="dxa"/>
          </w:tblCellMar>
        </w:tblPrEx>
        <w:trPr>
          <w:trHeight w:val="266"/>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02227" w14:textId="28509B18" w:rsidR="00D67E3B" w:rsidRPr="00695F2C" w:rsidRDefault="0F68A949" w:rsidP="00D67E3B">
            <w:pPr>
              <w:jc w:val="center"/>
              <w:rPr>
                <w:rFonts w:ascii="Poppins" w:eastAsia="Gill Sans MT" w:hAnsi="Poppins" w:cs="Poppins"/>
                <w:sz w:val="21"/>
                <w:szCs w:val="21"/>
              </w:rPr>
            </w:pPr>
            <w:r w:rsidRPr="65010BA4">
              <w:rPr>
                <w:rFonts w:ascii="Poppins" w:eastAsia="Gill Sans MT" w:hAnsi="Poppins" w:cs="Poppins"/>
                <w:sz w:val="21"/>
                <w:szCs w:val="21"/>
              </w:rPr>
              <w:t>2</w:t>
            </w:r>
            <w:r w:rsidR="29724D3F" w:rsidRPr="65010BA4">
              <w:rPr>
                <w:rFonts w:ascii="Poppins" w:eastAsia="Gill Sans MT" w:hAnsi="Poppins" w:cs="Poppins"/>
                <w:sz w:val="21"/>
                <w:szCs w:val="21"/>
              </w:rPr>
              <w:t>5</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83AFD" w14:textId="6749708C" w:rsidR="00D67E3B" w:rsidRPr="00695F2C" w:rsidRDefault="2E79E8CA" w:rsidP="00D67E3B">
            <w:pPr>
              <w:rPr>
                <w:rFonts w:ascii="Poppins" w:hAnsi="Poppins" w:cs="Poppins"/>
                <w:sz w:val="21"/>
                <w:szCs w:val="21"/>
              </w:rPr>
            </w:pPr>
            <w:r w:rsidRPr="3ABC3B73">
              <w:rPr>
                <w:rStyle w:val="normaltextrun"/>
                <w:rFonts w:ascii="Poppins" w:hAnsi="Poppins" w:cs="Poppins"/>
                <w:color w:val="000000"/>
                <w:sz w:val="21"/>
                <w:szCs w:val="21"/>
                <w:bdr w:val="none" w:sz="0" w:space="0" w:color="auto" w:frame="1"/>
              </w:rPr>
              <w:t>Clear, fully inclusive, educational philosophy</w:t>
            </w:r>
            <w:r w:rsidR="16621620" w:rsidRPr="3ABC3B73">
              <w:rPr>
                <w:rStyle w:val="normaltextrun"/>
                <w:rFonts w:ascii="Poppins" w:hAnsi="Poppins" w:cs="Poppins"/>
                <w:color w:val="000000"/>
                <w:sz w:val="21"/>
                <w:szCs w:val="21"/>
                <w:bdr w:val="none" w:sz="0" w:space="0" w:color="auto" w:frame="1"/>
              </w:rPr>
              <w:t>.</w:t>
            </w:r>
            <w:r w:rsidRPr="3ABC3B73">
              <w:rPr>
                <w:rStyle w:val="normaltextrun"/>
                <w:rFonts w:ascii="Poppins" w:hAnsi="Poppins" w:cs="Poppins"/>
                <w:color w:val="000000"/>
                <w:sz w:val="21"/>
                <w:szCs w:val="21"/>
                <w:bdr w:val="none" w:sz="0" w:space="0" w:color="auto" w:frame="1"/>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E7A9" w14:textId="08BF0C6C" w:rsidR="00D67E3B" w:rsidRPr="00695F2C" w:rsidRDefault="00D67E3B" w:rsidP="00D67E3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F9AA" w14:textId="5B7D02E0" w:rsidR="00D67E3B" w:rsidRPr="00695F2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BC3C" w14:textId="7EBA3415" w:rsidR="00D67E3B" w:rsidRPr="00695F2C" w:rsidRDefault="00C35704" w:rsidP="00D67E3B">
            <w:pPr>
              <w:ind w:left="1"/>
              <w:jc w:val="center"/>
              <w:rPr>
                <w:rFonts w:ascii="Poppins" w:hAnsi="Poppins" w:cs="Poppins"/>
                <w:sz w:val="21"/>
                <w:szCs w:val="21"/>
              </w:rPr>
            </w:pPr>
            <w:r>
              <w:rPr>
                <w:rFonts w:ascii="Poppins" w:eastAsia="Gill Sans MT" w:hAnsi="Poppins" w:cs="Poppins"/>
                <w:sz w:val="21"/>
                <w:szCs w:val="21"/>
              </w:rPr>
              <w:t>A/</w:t>
            </w:r>
            <w:r w:rsidR="00153A86" w:rsidRPr="00695F2C">
              <w:rPr>
                <w:rFonts w:ascii="Poppins" w:eastAsia="Gill Sans MT" w:hAnsi="Poppins" w:cs="Poppins"/>
                <w:sz w:val="21"/>
                <w:szCs w:val="21"/>
              </w:rPr>
              <w:t>I</w:t>
            </w:r>
            <w:r w:rsidR="00153A86">
              <w:rPr>
                <w:rFonts w:ascii="Poppins" w:eastAsia="Gill Sans MT" w:hAnsi="Poppins" w:cs="Poppins"/>
                <w:sz w:val="21"/>
                <w:szCs w:val="21"/>
              </w:rPr>
              <w:t>/</w:t>
            </w:r>
            <w:r>
              <w:rPr>
                <w:rFonts w:ascii="Poppins" w:eastAsia="Gill Sans MT" w:hAnsi="Poppins" w:cs="Poppins"/>
                <w:sz w:val="21"/>
                <w:szCs w:val="21"/>
              </w:rPr>
              <w:t>RE</w:t>
            </w:r>
          </w:p>
        </w:tc>
      </w:tr>
      <w:tr w:rsidR="00D67E3B" w:rsidRPr="00695F2C" w14:paraId="7FA02CB1"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2ADEE" w14:textId="7184C93B" w:rsidR="00D67E3B" w:rsidRPr="00695F2C" w:rsidRDefault="0F68A949" w:rsidP="00D67E3B">
            <w:pPr>
              <w:jc w:val="center"/>
              <w:rPr>
                <w:rFonts w:ascii="Poppins" w:eastAsia="Gill Sans MT" w:hAnsi="Poppins" w:cs="Poppins"/>
                <w:sz w:val="21"/>
                <w:szCs w:val="21"/>
              </w:rPr>
            </w:pPr>
            <w:r w:rsidRPr="65010BA4">
              <w:rPr>
                <w:rFonts w:ascii="Poppins" w:eastAsia="Gill Sans MT" w:hAnsi="Poppins" w:cs="Poppins"/>
                <w:sz w:val="21"/>
                <w:szCs w:val="21"/>
              </w:rPr>
              <w:t>2</w:t>
            </w:r>
            <w:r w:rsidR="4E73E9DE" w:rsidRPr="65010BA4">
              <w:rPr>
                <w:rFonts w:ascii="Poppins" w:eastAsia="Gill Sans MT" w:hAnsi="Poppins" w:cs="Poppins"/>
                <w:sz w:val="21"/>
                <w:szCs w:val="21"/>
              </w:rPr>
              <w:t>6</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FC20B" w14:textId="159D77F1" w:rsidR="00D67E3B" w:rsidRPr="00695F2C" w:rsidRDefault="2E79E8CA" w:rsidP="00D67E3B">
            <w:pPr>
              <w:rPr>
                <w:rFonts w:ascii="Poppins" w:hAnsi="Poppins" w:cs="Poppins"/>
                <w:sz w:val="21"/>
                <w:szCs w:val="21"/>
              </w:rPr>
            </w:pPr>
            <w:r w:rsidRPr="3ABC3B73">
              <w:rPr>
                <w:rStyle w:val="normaltextrun"/>
                <w:rFonts w:ascii="Poppins" w:hAnsi="Poppins" w:cs="Poppins"/>
                <w:color w:val="000000"/>
                <w:sz w:val="21"/>
                <w:szCs w:val="21"/>
                <w:shd w:val="clear" w:color="auto" w:fill="FFFFFF"/>
              </w:rPr>
              <w:t>Commitment to continual improvement and challenging norms</w:t>
            </w:r>
            <w:r w:rsidR="59B0E542" w:rsidRPr="3ABC3B73">
              <w:rPr>
                <w:rStyle w:val="normaltextrun"/>
                <w:rFonts w:ascii="Poppins" w:hAnsi="Poppins" w:cs="Poppins"/>
                <w:color w:val="000000"/>
                <w:sz w:val="21"/>
                <w:szCs w:val="21"/>
                <w:shd w:val="clear" w:color="auto" w:fill="FFFFFF"/>
              </w:rPr>
              <w:t>.</w:t>
            </w:r>
            <w:r w:rsidRPr="3ABC3B73">
              <w:rPr>
                <w:rStyle w:val="normaltextrun"/>
                <w:rFonts w:ascii="Poppins" w:hAnsi="Poppins" w:cs="Poppins"/>
                <w:color w:val="000000"/>
                <w:sz w:val="21"/>
                <w:szCs w:val="21"/>
                <w:shd w:val="clear" w:color="auto" w:fill="FFFFFF"/>
              </w:rPr>
              <w:t> </w:t>
            </w:r>
            <w:r w:rsidRPr="3ABC3B73">
              <w:rPr>
                <w:rStyle w:val="eop"/>
                <w:rFonts w:ascii="Poppins" w:hAnsi="Poppins" w:cs="Poppins"/>
                <w:color w:val="000000"/>
                <w:sz w:val="21"/>
                <w:szCs w:val="21"/>
                <w:shd w:val="clear" w:color="auto" w:fill="FFFFFF"/>
              </w:rPr>
              <w:t>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F3FD23" w14:textId="6C1CB446" w:rsidR="00D67E3B" w:rsidRPr="00695F2C" w:rsidRDefault="00D67E3B" w:rsidP="00D67E3B">
            <w:pPr>
              <w:jc w:val="center"/>
              <w:rPr>
                <w:rFonts w:ascii="Poppins" w:hAnsi="Poppins" w:cs="Poppins"/>
                <w:sz w:val="21"/>
                <w:szCs w:val="21"/>
              </w:rPr>
            </w:pPr>
            <w:r w:rsidRPr="00695F2C">
              <w:rPr>
                <w:rFonts w:ascii="Segoe UI Symbol" w:eastAsia="Wingdings" w:hAnsi="Segoe UI Symbol" w:cs="Segoe UI Symbol"/>
                <w:sz w:val="21"/>
                <w:szCs w:val="21"/>
              </w:rPr>
              <w:t>✓</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2D2BA" w14:textId="6B1965DB" w:rsidR="00D67E3B" w:rsidRPr="00695F2C" w:rsidRDefault="00D67E3B" w:rsidP="00D67E3B">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AE718" w14:textId="0032A752" w:rsidR="00D67E3B" w:rsidRPr="00695F2C" w:rsidRDefault="00C35704" w:rsidP="00D67E3B">
            <w:pPr>
              <w:ind w:left="1"/>
              <w:jc w:val="center"/>
              <w:rPr>
                <w:rFonts w:ascii="Poppins" w:hAnsi="Poppins" w:cs="Poppins"/>
                <w:sz w:val="21"/>
                <w:szCs w:val="21"/>
              </w:rPr>
            </w:pPr>
            <w:r>
              <w:rPr>
                <w:rFonts w:ascii="Poppins" w:eastAsia="Gill Sans MT" w:hAnsi="Poppins" w:cs="Poppins"/>
                <w:sz w:val="21"/>
                <w:szCs w:val="21"/>
              </w:rPr>
              <w:t>A/</w:t>
            </w:r>
            <w:r w:rsidRPr="00695F2C">
              <w:rPr>
                <w:rFonts w:ascii="Poppins" w:eastAsia="Gill Sans MT" w:hAnsi="Poppins" w:cs="Poppins"/>
                <w:sz w:val="21"/>
                <w:szCs w:val="21"/>
              </w:rPr>
              <w:t>I</w:t>
            </w:r>
            <w:r>
              <w:rPr>
                <w:rFonts w:ascii="Poppins" w:eastAsia="Gill Sans MT" w:hAnsi="Poppins" w:cs="Poppins"/>
                <w:sz w:val="21"/>
                <w:szCs w:val="21"/>
              </w:rPr>
              <w:t>/AS</w:t>
            </w:r>
          </w:p>
        </w:tc>
      </w:tr>
      <w:tr w:rsidR="3ABC3B73" w14:paraId="46FAA722"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BD181" w14:textId="63509E63" w:rsidR="56B99819" w:rsidRDefault="43293166" w:rsidP="3ABC3B73">
            <w:pPr>
              <w:jc w:val="center"/>
              <w:rPr>
                <w:rFonts w:ascii="Poppins" w:eastAsia="Gill Sans MT" w:hAnsi="Poppins" w:cs="Poppins"/>
                <w:sz w:val="21"/>
                <w:szCs w:val="21"/>
              </w:rPr>
            </w:pPr>
            <w:r w:rsidRPr="65010BA4">
              <w:rPr>
                <w:rFonts w:ascii="Poppins" w:eastAsia="Gill Sans MT" w:hAnsi="Poppins" w:cs="Poppins"/>
                <w:sz w:val="21"/>
                <w:szCs w:val="21"/>
              </w:rPr>
              <w:t>2</w:t>
            </w:r>
            <w:r w:rsidR="1FE7BF1E" w:rsidRPr="65010BA4">
              <w:rPr>
                <w:rFonts w:ascii="Poppins" w:eastAsia="Gill Sans MT" w:hAnsi="Poppins" w:cs="Poppins"/>
                <w:sz w:val="21"/>
                <w:szCs w:val="21"/>
              </w:rPr>
              <w:t>7</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27D60" w14:textId="27B462A8" w:rsidR="3E89DEEC" w:rsidRDefault="3E89DEEC" w:rsidP="3ABC3B73">
            <w:pPr>
              <w:spacing w:line="276" w:lineRule="auto"/>
              <w:rPr>
                <w:rFonts w:ascii="Poppins" w:eastAsia="Poppins" w:hAnsi="Poppins" w:cs="Poppins"/>
                <w:sz w:val="21"/>
                <w:szCs w:val="21"/>
              </w:rPr>
            </w:pPr>
            <w:r w:rsidRPr="3ABC3B73">
              <w:rPr>
                <w:rFonts w:ascii="Poppins" w:eastAsia="Poppins" w:hAnsi="Poppins" w:cs="Poppins"/>
                <w:sz w:val="21"/>
                <w:szCs w:val="21"/>
              </w:rPr>
              <w:t>Reflective, evidence‑informed and committed to continuous learning.</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30CA9" w14:textId="3329B79E" w:rsidR="5DF60A56" w:rsidRDefault="5DF60A56" w:rsidP="3ABC3B73">
            <w:pPr>
              <w:jc w:val="center"/>
              <w:rPr>
                <w:rFonts w:ascii="Poppins" w:eastAsia="Wingdings" w:hAnsi="Poppins" w:cs="Poppins"/>
                <w:sz w:val="21"/>
                <w:szCs w:val="21"/>
              </w:rPr>
            </w:pPr>
            <w:r w:rsidRPr="3ABC3B73">
              <w:rPr>
                <w:rFonts w:ascii="Segoe UI Symbol" w:eastAsia="Wingdings" w:hAnsi="Segoe UI Symbol" w:cs="Segoe UI Symbol"/>
                <w:sz w:val="21"/>
                <w:szCs w:val="21"/>
              </w:rPr>
              <w:t>✓</w:t>
            </w:r>
          </w:p>
          <w:p w14:paraId="04211B2E" w14:textId="1BE14AE3" w:rsidR="3ABC3B73" w:rsidRDefault="3ABC3B73" w:rsidP="3ABC3B73">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A96E0" w14:textId="1BC28759" w:rsidR="3ABC3B73" w:rsidRDefault="3ABC3B73" w:rsidP="3ABC3B73">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8B9DB" w14:textId="54F78E2A" w:rsidR="3ABC3B73" w:rsidRDefault="4E44C299" w:rsidP="3ABC3B73">
            <w:pPr>
              <w:jc w:val="center"/>
              <w:rPr>
                <w:rFonts w:ascii="Poppins" w:eastAsia="Gill Sans MT" w:hAnsi="Poppins" w:cs="Poppins"/>
                <w:sz w:val="21"/>
                <w:szCs w:val="21"/>
              </w:rPr>
            </w:pPr>
            <w:r w:rsidRPr="4F781BCB">
              <w:rPr>
                <w:rFonts w:ascii="Poppins" w:eastAsia="Gill Sans MT" w:hAnsi="Poppins" w:cs="Poppins"/>
                <w:sz w:val="21"/>
                <w:szCs w:val="21"/>
              </w:rPr>
              <w:t>I</w:t>
            </w:r>
          </w:p>
        </w:tc>
      </w:tr>
      <w:tr w:rsidR="3ABC3B73" w14:paraId="6D44DE15"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D3279" w14:textId="611CA606" w:rsidR="16217EBA" w:rsidRDefault="32B9C884" w:rsidP="3ABC3B73">
            <w:pPr>
              <w:jc w:val="center"/>
              <w:rPr>
                <w:rFonts w:ascii="Poppins" w:eastAsia="Gill Sans MT" w:hAnsi="Poppins" w:cs="Poppins"/>
                <w:sz w:val="21"/>
                <w:szCs w:val="21"/>
              </w:rPr>
            </w:pPr>
            <w:r w:rsidRPr="65010BA4">
              <w:rPr>
                <w:rFonts w:ascii="Poppins" w:eastAsia="Gill Sans MT" w:hAnsi="Poppins" w:cs="Poppins"/>
                <w:sz w:val="21"/>
                <w:szCs w:val="21"/>
              </w:rPr>
              <w:t>2</w:t>
            </w:r>
            <w:r w:rsidR="35A23FFA" w:rsidRPr="65010BA4">
              <w:rPr>
                <w:rFonts w:ascii="Poppins" w:eastAsia="Gill Sans MT" w:hAnsi="Poppins" w:cs="Poppins"/>
                <w:sz w:val="21"/>
                <w:szCs w:val="21"/>
              </w:rPr>
              <w:t>8</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EDB2F" w14:textId="361F355F" w:rsidR="2E57800E" w:rsidRDefault="2E57800E" w:rsidP="3ABC3B73">
            <w:pPr>
              <w:spacing w:line="276" w:lineRule="auto"/>
              <w:rPr>
                <w:rFonts w:ascii="Poppins" w:eastAsia="Poppins" w:hAnsi="Poppins" w:cs="Poppins"/>
                <w:sz w:val="21"/>
                <w:szCs w:val="21"/>
              </w:rPr>
            </w:pPr>
            <w:r w:rsidRPr="3ABC3B73">
              <w:rPr>
                <w:rFonts w:ascii="Poppins" w:eastAsia="Poppins" w:hAnsi="Poppins" w:cs="Poppins"/>
                <w:sz w:val="21"/>
                <w:szCs w:val="21"/>
              </w:rPr>
              <w:t>Committed to the Trust’s values and to improving life chances for all pupils.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76154" w14:textId="3329B79E" w:rsidR="52CEAE7F" w:rsidRDefault="52CEAE7F" w:rsidP="3ABC3B73">
            <w:pPr>
              <w:jc w:val="center"/>
              <w:rPr>
                <w:rFonts w:ascii="Poppins" w:eastAsia="Wingdings" w:hAnsi="Poppins" w:cs="Poppins"/>
                <w:sz w:val="21"/>
                <w:szCs w:val="21"/>
              </w:rPr>
            </w:pPr>
            <w:r w:rsidRPr="3ABC3B73">
              <w:rPr>
                <w:rFonts w:ascii="Segoe UI Symbol" w:eastAsia="Wingdings" w:hAnsi="Segoe UI Symbol" w:cs="Segoe UI Symbol"/>
                <w:sz w:val="21"/>
                <w:szCs w:val="21"/>
              </w:rPr>
              <w:t>✓</w:t>
            </w:r>
          </w:p>
          <w:p w14:paraId="019A50A1" w14:textId="19358A22" w:rsidR="3ABC3B73" w:rsidRDefault="3ABC3B73" w:rsidP="3ABC3B73">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4AA96" w14:textId="01608988" w:rsidR="3ABC3B73" w:rsidRDefault="3ABC3B73" w:rsidP="3ABC3B73">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E1A98" w14:textId="1A77728F" w:rsidR="3ABC3B73" w:rsidRDefault="7FC8D3AB" w:rsidP="3ABC3B73">
            <w:pPr>
              <w:jc w:val="center"/>
              <w:rPr>
                <w:rFonts w:ascii="Poppins" w:eastAsia="Gill Sans MT" w:hAnsi="Poppins" w:cs="Poppins"/>
                <w:sz w:val="21"/>
                <w:szCs w:val="21"/>
              </w:rPr>
            </w:pPr>
            <w:r w:rsidRPr="4F781BCB">
              <w:rPr>
                <w:rFonts w:ascii="Poppins" w:eastAsia="Gill Sans MT" w:hAnsi="Poppins" w:cs="Poppins"/>
                <w:sz w:val="21"/>
                <w:szCs w:val="21"/>
              </w:rPr>
              <w:t>I</w:t>
            </w:r>
          </w:p>
        </w:tc>
      </w:tr>
      <w:tr w:rsidR="3ABC3B73" w14:paraId="2895001B"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94867" w14:textId="37F3F999" w:rsidR="4ACA6B27" w:rsidRDefault="34BE0C10" w:rsidP="3ABC3B73">
            <w:pPr>
              <w:jc w:val="center"/>
              <w:rPr>
                <w:rFonts w:ascii="Poppins" w:eastAsia="Gill Sans MT" w:hAnsi="Poppins" w:cs="Poppins"/>
                <w:sz w:val="21"/>
                <w:szCs w:val="21"/>
              </w:rPr>
            </w:pPr>
            <w:r w:rsidRPr="65010BA4">
              <w:rPr>
                <w:rFonts w:ascii="Poppins" w:eastAsia="Gill Sans MT" w:hAnsi="Poppins" w:cs="Poppins"/>
                <w:sz w:val="21"/>
                <w:szCs w:val="21"/>
              </w:rPr>
              <w:t>2</w:t>
            </w:r>
            <w:r w:rsidR="231279E8" w:rsidRPr="65010BA4">
              <w:rPr>
                <w:rFonts w:ascii="Poppins" w:eastAsia="Gill Sans MT" w:hAnsi="Poppins" w:cs="Poppins"/>
                <w:sz w:val="21"/>
                <w:szCs w:val="21"/>
              </w:rPr>
              <w:t>9</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90766" w14:textId="370E0699" w:rsidR="01D2CF8D" w:rsidRDefault="01D2CF8D" w:rsidP="3ABC3B73">
            <w:pPr>
              <w:spacing w:line="276" w:lineRule="auto"/>
              <w:rPr>
                <w:rFonts w:ascii="Poppins" w:eastAsia="Poppins" w:hAnsi="Poppins" w:cs="Poppins"/>
                <w:sz w:val="21"/>
                <w:szCs w:val="21"/>
              </w:rPr>
            </w:pPr>
            <w:r w:rsidRPr="3ABC3B73">
              <w:rPr>
                <w:rFonts w:ascii="Poppins" w:eastAsia="Poppins" w:hAnsi="Poppins" w:cs="Poppins"/>
                <w:sz w:val="21"/>
                <w:szCs w:val="21"/>
              </w:rPr>
              <w:t>Able to work at pace and manage competing priorities.</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86CD8" w14:textId="3329B79E" w:rsidR="52CEAE7F" w:rsidRDefault="52CEAE7F" w:rsidP="3ABC3B73">
            <w:pPr>
              <w:jc w:val="center"/>
              <w:rPr>
                <w:rFonts w:ascii="Poppins" w:eastAsia="Wingdings" w:hAnsi="Poppins" w:cs="Poppins"/>
                <w:sz w:val="21"/>
                <w:szCs w:val="21"/>
              </w:rPr>
            </w:pPr>
            <w:r w:rsidRPr="3ABC3B73">
              <w:rPr>
                <w:rFonts w:ascii="Segoe UI Symbol" w:eastAsia="Wingdings" w:hAnsi="Segoe UI Symbol" w:cs="Segoe UI Symbol"/>
                <w:sz w:val="21"/>
                <w:szCs w:val="21"/>
              </w:rPr>
              <w:t>✓</w:t>
            </w:r>
          </w:p>
          <w:p w14:paraId="120BC3C8" w14:textId="4C50D0CD" w:rsidR="3ABC3B73" w:rsidRDefault="3ABC3B73" w:rsidP="3ABC3B73">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4E08B" w14:textId="5849E397" w:rsidR="3ABC3B73" w:rsidRDefault="3ABC3B73" w:rsidP="3ABC3B73">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BCFD1" w14:textId="0BABA180" w:rsidR="3ABC3B73" w:rsidRDefault="36208864" w:rsidP="3ABC3B73">
            <w:pPr>
              <w:jc w:val="center"/>
              <w:rPr>
                <w:rFonts w:ascii="Poppins" w:eastAsia="Gill Sans MT" w:hAnsi="Poppins" w:cs="Poppins"/>
                <w:sz w:val="21"/>
                <w:szCs w:val="21"/>
              </w:rPr>
            </w:pPr>
            <w:r w:rsidRPr="4F781BCB">
              <w:rPr>
                <w:rFonts w:ascii="Poppins" w:eastAsia="Gill Sans MT" w:hAnsi="Poppins" w:cs="Poppins"/>
                <w:sz w:val="21"/>
                <w:szCs w:val="21"/>
              </w:rPr>
              <w:t>I</w:t>
            </w:r>
          </w:p>
        </w:tc>
      </w:tr>
      <w:tr w:rsidR="3ABC3B73" w14:paraId="21E831D5" w14:textId="77777777" w:rsidTr="65010BA4">
        <w:tblPrEx>
          <w:tblCellMar>
            <w:top w:w="38" w:type="dxa"/>
            <w:left w:w="108" w:type="dxa"/>
          </w:tblCellMar>
        </w:tblPrEx>
        <w:trPr>
          <w:trHeight w:val="264"/>
        </w:trPr>
        <w:tc>
          <w:tcPr>
            <w:tcW w:w="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6DBA6" w14:textId="43DC8CAE" w:rsidR="264D9A13" w:rsidRDefault="0FE60F84" w:rsidP="3ABC3B73">
            <w:pPr>
              <w:jc w:val="center"/>
              <w:rPr>
                <w:rFonts w:ascii="Poppins" w:eastAsia="Gill Sans MT" w:hAnsi="Poppins" w:cs="Poppins"/>
                <w:sz w:val="21"/>
                <w:szCs w:val="21"/>
              </w:rPr>
            </w:pPr>
            <w:r w:rsidRPr="65010BA4">
              <w:rPr>
                <w:rFonts w:ascii="Poppins" w:eastAsia="Gill Sans MT" w:hAnsi="Poppins" w:cs="Poppins"/>
                <w:sz w:val="21"/>
                <w:szCs w:val="21"/>
              </w:rPr>
              <w:t>30</w:t>
            </w:r>
          </w:p>
        </w:tc>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448D" w14:textId="167C1B62" w:rsidR="5B5A959D" w:rsidRDefault="5B5A959D" w:rsidP="3ABC3B73">
            <w:pPr>
              <w:spacing w:line="276" w:lineRule="auto"/>
              <w:rPr>
                <w:rFonts w:ascii="Poppins" w:eastAsia="Poppins" w:hAnsi="Poppins" w:cs="Poppins"/>
                <w:sz w:val="21"/>
                <w:szCs w:val="21"/>
              </w:rPr>
            </w:pPr>
            <w:r w:rsidRPr="3ABC3B73">
              <w:rPr>
                <w:rFonts w:ascii="Poppins" w:eastAsia="Poppins" w:hAnsi="Poppins" w:cs="Poppins"/>
                <w:sz w:val="21"/>
                <w:szCs w:val="21"/>
              </w:rPr>
              <w:t>Able to model professionalism, emotional intelligence and ethical leadership.</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4A8E82" w14:textId="3329B79E" w:rsidR="6BF49DDB" w:rsidRDefault="6BF49DDB" w:rsidP="3ABC3B73">
            <w:pPr>
              <w:jc w:val="center"/>
              <w:rPr>
                <w:rFonts w:ascii="Poppins" w:eastAsia="Wingdings" w:hAnsi="Poppins" w:cs="Poppins"/>
                <w:sz w:val="21"/>
                <w:szCs w:val="21"/>
              </w:rPr>
            </w:pPr>
            <w:r w:rsidRPr="3ABC3B73">
              <w:rPr>
                <w:rFonts w:ascii="Segoe UI Symbol" w:eastAsia="Wingdings" w:hAnsi="Segoe UI Symbol" w:cs="Segoe UI Symbol"/>
                <w:sz w:val="21"/>
                <w:szCs w:val="21"/>
              </w:rPr>
              <w:t>✓</w:t>
            </w:r>
          </w:p>
          <w:p w14:paraId="0C91FE5E" w14:textId="21280447" w:rsidR="3ABC3B73" w:rsidRDefault="3ABC3B73" w:rsidP="3ABC3B73">
            <w:pPr>
              <w:jc w:val="center"/>
              <w:rPr>
                <w:rFonts w:ascii="Segoe UI Symbol" w:eastAsia="Wingdings" w:hAnsi="Segoe UI Symbol" w:cs="Segoe UI Symbol"/>
                <w:sz w:val="21"/>
                <w:szCs w:val="21"/>
              </w:rPr>
            </w:pP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C472C" w14:textId="3CE3D776" w:rsidR="3ABC3B73" w:rsidRDefault="3ABC3B73" w:rsidP="3ABC3B73">
            <w:pPr>
              <w:jc w:val="center"/>
              <w:rPr>
                <w:rFonts w:ascii="Poppins" w:hAnsi="Poppins" w:cs="Poppins"/>
                <w:sz w:val="21"/>
                <w:szCs w:val="21"/>
              </w:rPr>
            </w:pP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0FA08" w14:textId="06EFB15E" w:rsidR="3ABC3B73" w:rsidRDefault="55A89D88" w:rsidP="3ABC3B73">
            <w:pPr>
              <w:jc w:val="center"/>
              <w:rPr>
                <w:rFonts w:ascii="Poppins" w:eastAsia="Gill Sans MT" w:hAnsi="Poppins" w:cs="Poppins"/>
                <w:sz w:val="21"/>
                <w:szCs w:val="21"/>
              </w:rPr>
            </w:pPr>
            <w:r w:rsidRPr="4F781BCB">
              <w:rPr>
                <w:rFonts w:ascii="Poppins" w:eastAsia="Gill Sans MT" w:hAnsi="Poppins" w:cs="Poppins"/>
                <w:sz w:val="21"/>
                <w:szCs w:val="21"/>
              </w:rPr>
              <w:t>I</w:t>
            </w:r>
          </w:p>
        </w:tc>
      </w:tr>
    </w:tbl>
    <w:p w14:paraId="0517DC59" w14:textId="77777777" w:rsidR="000D69E6" w:rsidRDefault="000D69E6" w:rsidP="00B411DA">
      <w:pPr>
        <w:rPr>
          <w:rFonts w:ascii="Poppins" w:hAnsi="Poppins" w:cs="Poppins"/>
          <w:b/>
          <w:bCs/>
          <w:sz w:val="21"/>
          <w:szCs w:val="21"/>
        </w:rPr>
      </w:pPr>
    </w:p>
    <w:p w14:paraId="02C42B87" w14:textId="77777777" w:rsidR="00461C5A" w:rsidRDefault="00461C5A" w:rsidP="00B411DA">
      <w:pPr>
        <w:rPr>
          <w:rFonts w:ascii="Poppins" w:hAnsi="Poppins" w:cs="Poppins"/>
          <w:b/>
          <w:bCs/>
          <w:sz w:val="21"/>
          <w:szCs w:val="21"/>
        </w:rPr>
      </w:pPr>
    </w:p>
    <w:p w14:paraId="6EE510D7" w14:textId="77777777" w:rsidR="00461C5A" w:rsidRDefault="00461C5A" w:rsidP="00B411DA">
      <w:pPr>
        <w:rPr>
          <w:rFonts w:ascii="Poppins" w:hAnsi="Poppins" w:cs="Poppins"/>
          <w:b/>
          <w:bCs/>
          <w:sz w:val="21"/>
          <w:szCs w:val="21"/>
        </w:rPr>
      </w:pPr>
    </w:p>
    <w:p w14:paraId="40E13764" w14:textId="77777777" w:rsidR="00461C5A" w:rsidRDefault="00461C5A" w:rsidP="00B411DA">
      <w:pPr>
        <w:rPr>
          <w:rFonts w:ascii="Poppins" w:hAnsi="Poppins" w:cs="Poppins"/>
          <w:b/>
          <w:bCs/>
          <w:sz w:val="21"/>
          <w:szCs w:val="21"/>
        </w:rPr>
      </w:pPr>
    </w:p>
    <w:p w14:paraId="52DF4D43" w14:textId="77777777" w:rsidR="00461C5A" w:rsidRDefault="00461C5A" w:rsidP="00B411DA">
      <w:pPr>
        <w:rPr>
          <w:rFonts w:ascii="Poppins" w:hAnsi="Poppins" w:cs="Poppins"/>
          <w:b/>
          <w:bCs/>
          <w:sz w:val="21"/>
          <w:szCs w:val="21"/>
        </w:rPr>
      </w:pPr>
    </w:p>
    <w:p w14:paraId="38B3BC05" w14:textId="77777777" w:rsidR="00461C5A" w:rsidRDefault="00461C5A" w:rsidP="00B411DA">
      <w:pPr>
        <w:rPr>
          <w:rFonts w:ascii="Poppins" w:hAnsi="Poppins" w:cs="Poppins"/>
          <w:b/>
          <w:bCs/>
          <w:sz w:val="21"/>
          <w:szCs w:val="21"/>
        </w:rPr>
      </w:pPr>
    </w:p>
    <w:p w14:paraId="6FD6A2C5" w14:textId="77777777" w:rsidR="00461C5A" w:rsidRDefault="00461C5A" w:rsidP="00B411DA">
      <w:pPr>
        <w:rPr>
          <w:rFonts w:ascii="Poppins" w:hAnsi="Poppins" w:cs="Poppins"/>
          <w:b/>
          <w:bCs/>
          <w:sz w:val="21"/>
          <w:szCs w:val="21"/>
        </w:rPr>
      </w:pPr>
    </w:p>
    <w:p w14:paraId="68244C3B" w14:textId="77777777" w:rsidR="00461C5A" w:rsidRDefault="00461C5A" w:rsidP="00B411DA">
      <w:pPr>
        <w:rPr>
          <w:rFonts w:ascii="Poppins" w:hAnsi="Poppins" w:cs="Poppins"/>
          <w:b/>
          <w:bCs/>
          <w:sz w:val="21"/>
          <w:szCs w:val="21"/>
        </w:rPr>
      </w:pPr>
    </w:p>
    <w:p w14:paraId="72807E11" w14:textId="77777777" w:rsidR="00461C5A" w:rsidRDefault="00461C5A" w:rsidP="00B411DA">
      <w:pPr>
        <w:rPr>
          <w:rFonts w:ascii="Poppins" w:hAnsi="Poppins" w:cs="Poppins"/>
          <w:b/>
          <w:bCs/>
          <w:sz w:val="21"/>
          <w:szCs w:val="21"/>
        </w:rPr>
      </w:pPr>
    </w:p>
    <w:p w14:paraId="04E24005" w14:textId="77777777" w:rsidR="00461C5A" w:rsidRDefault="00461C5A" w:rsidP="00B411DA">
      <w:pPr>
        <w:rPr>
          <w:rFonts w:ascii="Poppins" w:hAnsi="Poppins" w:cs="Poppins"/>
          <w:b/>
          <w:bCs/>
          <w:sz w:val="21"/>
          <w:szCs w:val="21"/>
        </w:rPr>
      </w:pPr>
    </w:p>
    <w:p w14:paraId="0DDFAB30" w14:textId="77777777" w:rsidR="00461C5A" w:rsidRDefault="00461C5A" w:rsidP="00B411DA">
      <w:pPr>
        <w:rPr>
          <w:rFonts w:ascii="Poppins" w:hAnsi="Poppins" w:cs="Poppins"/>
          <w:b/>
          <w:bCs/>
          <w:sz w:val="21"/>
          <w:szCs w:val="21"/>
        </w:rPr>
      </w:pPr>
    </w:p>
    <w:p w14:paraId="008B34C5" w14:textId="77777777" w:rsidR="00461C5A" w:rsidRDefault="00461C5A" w:rsidP="00B411DA">
      <w:pPr>
        <w:rPr>
          <w:rFonts w:ascii="Poppins" w:hAnsi="Poppins" w:cs="Poppins"/>
          <w:b/>
          <w:bCs/>
          <w:sz w:val="21"/>
          <w:szCs w:val="21"/>
        </w:rPr>
      </w:pPr>
    </w:p>
    <w:p w14:paraId="3C0106E1" w14:textId="77777777" w:rsidR="00461C5A" w:rsidRDefault="00461C5A" w:rsidP="00B411DA">
      <w:pPr>
        <w:rPr>
          <w:rFonts w:ascii="Poppins" w:hAnsi="Poppins" w:cs="Poppins"/>
          <w:b/>
          <w:bCs/>
          <w:sz w:val="21"/>
          <w:szCs w:val="21"/>
        </w:rPr>
      </w:pPr>
    </w:p>
    <w:p w14:paraId="399F072B" w14:textId="77777777" w:rsidR="00461C5A" w:rsidRDefault="00461C5A" w:rsidP="00B411DA">
      <w:pPr>
        <w:rPr>
          <w:rFonts w:ascii="Poppins" w:hAnsi="Poppins" w:cs="Poppins"/>
          <w:b/>
          <w:bCs/>
          <w:sz w:val="21"/>
          <w:szCs w:val="21"/>
        </w:rPr>
      </w:pPr>
    </w:p>
    <w:p w14:paraId="2A649FE8" w14:textId="77777777" w:rsidR="00461C5A" w:rsidRDefault="00461C5A" w:rsidP="00B411DA">
      <w:pPr>
        <w:rPr>
          <w:rFonts w:ascii="Poppins" w:hAnsi="Poppins" w:cs="Poppins"/>
          <w:b/>
          <w:bCs/>
          <w:sz w:val="21"/>
          <w:szCs w:val="21"/>
        </w:rPr>
      </w:pPr>
    </w:p>
    <w:p w14:paraId="3E80C797" w14:textId="77777777" w:rsidR="00461C5A" w:rsidRDefault="00461C5A" w:rsidP="00B411DA">
      <w:pPr>
        <w:rPr>
          <w:rFonts w:ascii="Poppins" w:hAnsi="Poppins" w:cs="Poppins"/>
          <w:b/>
          <w:bCs/>
          <w:sz w:val="21"/>
          <w:szCs w:val="21"/>
        </w:rPr>
      </w:pPr>
    </w:p>
    <w:p w14:paraId="5C057A20" w14:textId="77777777" w:rsidR="00461C5A" w:rsidRDefault="00461C5A" w:rsidP="00B411DA">
      <w:pPr>
        <w:rPr>
          <w:rFonts w:ascii="Poppins" w:hAnsi="Poppins" w:cs="Poppins"/>
          <w:b/>
          <w:bCs/>
          <w:sz w:val="21"/>
          <w:szCs w:val="21"/>
        </w:rPr>
      </w:pPr>
    </w:p>
    <w:p w14:paraId="628C4912" w14:textId="77777777" w:rsidR="00461C5A" w:rsidRDefault="00461C5A" w:rsidP="00B411DA">
      <w:pPr>
        <w:rPr>
          <w:rFonts w:ascii="Poppins" w:hAnsi="Poppins" w:cs="Poppins"/>
          <w:b/>
          <w:bCs/>
          <w:sz w:val="21"/>
          <w:szCs w:val="21"/>
        </w:rPr>
      </w:pPr>
    </w:p>
    <w:p w14:paraId="430E9CF3" w14:textId="77777777" w:rsidR="00461C5A" w:rsidRDefault="00461C5A" w:rsidP="00B411DA">
      <w:pPr>
        <w:rPr>
          <w:rFonts w:ascii="Poppins" w:hAnsi="Poppins" w:cs="Poppins"/>
          <w:b/>
          <w:bCs/>
          <w:sz w:val="21"/>
          <w:szCs w:val="21"/>
        </w:rPr>
      </w:pPr>
    </w:p>
    <w:p w14:paraId="4A8737D5" w14:textId="77777777" w:rsidR="00461C5A" w:rsidRPr="00695F2C" w:rsidRDefault="00461C5A" w:rsidP="00461C5A">
      <w:pPr>
        <w:pStyle w:val="Default"/>
        <w:jc w:val="both"/>
        <w:rPr>
          <w:rFonts w:ascii="Poppins" w:hAnsi="Poppins" w:cs="Poppins"/>
          <w:sz w:val="21"/>
          <w:szCs w:val="21"/>
        </w:rPr>
      </w:pPr>
    </w:p>
    <w:p w14:paraId="4075B461" w14:textId="77777777" w:rsidR="00461C5A" w:rsidRPr="00695F2C" w:rsidRDefault="00461C5A" w:rsidP="00461C5A">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b/>
          <w:bCs/>
          <w:i/>
          <w:iCs/>
          <w:color w:val="FFFFFF" w:themeColor="background1"/>
          <w:sz w:val="21"/>
          <w:szCs w:val="21"/>
        </w:rPr>
      </w:pPr>
      <w:r w:rsidRPr="00695F2C">
        <w:rPr>
          <w:rFonts w:ascii="Poppins" w:hAnsi="Poppins" w:cs="Poppins"/>
          <w:b/>
          <w:bCs/>
          <w:i/>
          <w:iCs/>
          <w:color w:val="FFFFFF" w:themeColor="background1"/>
          <w:sz w:val="21"/>
          <w:szCs w:val="21"/>
        </w:rPr>
        <w:t xml:space="preserve">The Trust is committed to safeguarding and promoting the welfare of children and young people and expects all staff and volunteers to share in this commitment. </w:t>
      </w:r>
    </w:p>
    <w:p w14:paraId="7E95CA72" w14:textId="77777777" w:rsidR="00461C5A" w:rsidRPr="00695F2C" w:rsidRDefault="00461C5A" w:rsidP="00461C5A">
      <w:pPr>
        <w:pBdr>
          <w:top w:val="single" w:sz="4" w:space="1" w:color="auto"/>
          <w:left w:val="single" w:sz="4" w:space="4" w:color="auto"/>
          <w:bottom w:val="single" w:sz="4" w:space="1" w:color="auto"/>
          <w:right w:val="single" w:sz="4" w:space="4" w:color="auto"/>
        </w:pBdr>
        <w:shd w:val="clear" w:color="auto" w:fill="04428C"/>
        <w:jc w:val="center"/>
        <w:rPr>
          <w:rFonts w:ascii="Poppins" w:hAnsi="Poppins" w:cs="Poppins"/>
          <w:color w:val="FFFFFF" w:themeColor="background1"/>
          <w:sz w:val="21"/>
          <w:szCs w:val="21"/>
        </w:rPr>
      </w:pPr>
      <w:r w:rsidRPr="2B442DF7">
        <w:rPr>
          <w:rFonts w:ascii="Poppins" w:hAnsi="Poppins" w:cs="Poppins"/>
          <w:b/>
          <w:bCs/>
          <w:i/>
          <w:iCs/>
          <w:color w:val="FFFFFF" w:themeColor="background1"/>
          <w:sz w:val="21"/>
          <w:szCs w:val="21"/>
        </w:rPr>
        <w:t>All staff will be subject to an enhanced check with the Disclosure &amp; Barring Service.</w:t>
      </w:r>
    </w:p>
    <w:p w14:paraId="4E771C58" w14:textId="77777777" w:rsidR="00461C5A" w:rsidRPr="00695F2C" w:rsidRDefault="00461C5A" w:rsidP="00B411DA">
      <w:pPr>
        <w:rPr>
          <w:rFonts w:ascii="Poppins" w:hAnsi="Poppins" w:cs="Poppins"/>
          <w:b/>
          <w:bCs/>
          <w:sz w:val="21"/>
          <w:szCs w:val="21"/>
        </w:rPr>
      </w:pPr>
    </w:p>
    <w:sectPr w:rsidR="00461C5A" w:rsidRPr="00695F2C" w:rsidSect="00695F2C">
      <w:headerReference w:type="default" r:id="rId10"/>
      <w:footerReference w:type="default" r:id="rId11"/>
      <w:pgSz w:w="11906" w:h="16838"/>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9521" w14:textId="77777777" w:rsidR="003506BB" w:rsidRDefault="003506BB" w:rsidP="003D6219">
      <w:pPr>
        <w:spacing w:after="0" w:line="240" w:lineRule="auto"/>
      </w:pPr>
      <w:r>
        <w:separator/>
      </w:r>
    </w:p>
  </w:endnote>
  <w:endnote w:type="continuationSeparator" w:id="0">
    <w:p w14:paraId="1F6C94F6" w14:textId="77777777" w:rsidR="003506BB" w:rsidRDefault="003506BB" w:rsidP="003D6219">
      <w:pPr>
        <w:spacing w:after="0" w:line="240" w:lineRule="auto"/>
      </w:pPr>
      <w:r>
        <w:continuationSeparator/>
      </w:r>
    </w:p>
  </w:endnote>
  <w:endnote w:type="continuationNotice" w:id="1">
    <w:p w14:paraId="1BB355E2" w14:textId="77777777" w:rsidR="003506BB" w:rsidRDefault="00350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3A5F13C4" w:rsidR="00F925F7" w:rsidRDefault="00F925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1E27" w14:textId="77777777" w:rsidR="003506BB" w:rsidRDefault="003506BB" w:rsidP="003D6219">
      <w:pPr>
        <w:spacing w:after="0" w:line="240" w:lineRule="auto"/>
      </w:pPr>
      <w:r>
        <w:separator/>
      </w:r>
    </w:p>
  </w:footnote>
  <w:footnote w:type="continuationSeparator" w:id="0">
    <w:p w14:paraId="4A46C45E" w14:textId="77777777" w:rsidR="003506BB" w:rsidRDefault="003506BB" w:rsidP="003D6219">
      <w:pPr>
        <w:spacing w:after="0" w:line="240" w:lineRule="auto"/>
      </w:pPr>
      <w:r>
        <w:continuationSeparator/>
      </w:r>
    </w:p>
  </w:footnote>
  <w:footnote w:type="continuationNotice" w:id="1">
    <w:p w14:paraId="407A09EB" w14:textId="77777777" w:rsidR="003506BB" w:rsidRDefault="00350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2588" w14:textId="6CF95262" w:rsidR="009D12C8" w:rsidRDefault="00695F2C" w:rsidP="00695F2C">
    <w:pPr>
      <w:pStyle w:val="Header"/>
      <w:jc w:val="center"/>
    </w:pPr>
    <w:r w:rsidRPr="00713402">
      <w:rPr>
        <w:rFonts w:ascii="Poppins" w:hAnsi="Poppins" w:cs="Poppins"/>
        <w:noProof/>
        <w:sz w:val="21"/>
        <w:szCs w:val="21"/>
      </w:rPr>
      <w:drawing>
        <wp:inline distT="0" distB="0" distL="0" distR="0" wp14:anchorId="14A9CA54" wp14:editId="1C00FD12">
          <wp:extent cx="1924050" cy="600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C0D09"/>
    <w:multiLevelType w:val="hybridMultilevel"/>
    <w:tmpl w:val="9CE23890"/>
    <w:lvl w:ilvl="0" w:tplc="3EE679B6">
      <w:start w:val="1"/>
      <w:numFmt w:val="bullet"/>
      <w:lvlText w:val=""/>
      <w:lvlJc w:val="left"/>
      <w:pPr>
        <w:ind w:left="720" w:hanging="360"/>
      </w:pPr>
      <w:rPr>
        <w:rFonts w:ascii="Symbol" w:hAnsi="Symbol" w:hint="default"/>
      </w:rPr>
    </w:lvl>
    <w:lvl w:ilvl="1" w:tplc="AF32C184">
      <w:start w:val="1"/>
      <w:numFmt w:val="bullet"/>
      <w:lvlText w:val="o"/>
      <w:lvlJc w:val="left"/>
      <w:pPr>
        <w:ind w:left="1440" w:hanging="360"/>
      </w:pPr>
      <w:rPr>
        <w:rFonts w:ascii="Courier New" w:hAnsi="Courier New" w:hint="default"/>
      </w:rPr>
    </w:lvl>
    <w:lvl w:ilvl="2" w:tplc="6AFCA6FE">
      <w:start w:val="1"/>
      <w:numFmt w:val="bullet"/>
      <w:lvlText w:val=""/>
      <w:lvlJc w:val="left"/>
      <w:pPr>
        <w:ind w:left="2160" w:hanging="360"/>
      </w:pPr>
      <w:rPr>
        <w:rFonts w:ascii="Wingdings" w:hAnsi="Wingdings" w:hint="default"/>
      </w:rPr>
    </w:lvl>
    <w:lvl w:ilvl="3" w:tplc="F2B48FEC">
      <w:start w:val="1"/>
      <w:numFmt w:val="bullet"/>
      <w:lvlText w:val=""/>
      <w:lvlJc w:val="left"/>
      <w:pPr>
        <w:ind w:left="2880" w:hanging="360"/>
      </w:pPr>
      <w:rPr>
        <w:rFonts w:ascii="Symbol" w:hAnsi="Symbol" w:hint="default"/>
      </w:rPr>
    </w:lvl>
    <w:lvl w:ilvl="4" w:tplc="E91ED9B0">
      <w:start w:val="1"/>
      <w:numFmt w:val="bullet"/>
      <w:lvlText w:val="o"/>
      <w:lvlJc w:val="left"/>
      <w:pPr>
        <w:ind w:left="3600" w:hanging="360"/>
      </w:pPr>
      <w:rPr>
        <w:rFonts w:ascii="Courier New" w:hAnsi="Courier New" w:hint="default"/>
      </w:rPr>
    </w:lvl>
    <w:lvl w:ilvl="5" w:tplc="C8945608">
      <w:start w:val="1"/>
      <w:numFmt w:val="bullet"/>
      <w:lvlText w:val=""/>
      <w:lvlJc w:val="left"/>
      <w:pPr>
        <w:ind w:left="4320" w:hanging="360"/>
      </w:pPr>
      <w:rPr>
        <w:rFonts w:ascii="Wingdings" w:hAnsi="Wingdings" w:hint="default"/>
      </w:rPr>
    </w:lvl>
    <w:lvl w:ilvl="6" w:tplc="D5408A54">
      <w:start w:val="1"/>
      <w:numFmt w:val="bullet"/>
      <w:lvlText w:val=""/>
      <w:lvlJc w:val="left"/>
      <w:pPr>
        <w:ind w:left="5040" w:hanging="360"/>
      </w:pPr>
      <w:rPr>
        <w:rFonts w:ascii="Symbol" w:hAnsi="Symbol" w:hint="default"/>
      </w:rPr>
    </w:lvl>
    <w:lvl w:ilvl="7" w:tplc="61E05AF2">
      <w:start w:val="1"/>
      <w:numFmt w:val="bullet"/>
      <w:lvlText w:val="o"/>
      <w:lvlJc w:val="left"/>
      <w:pPr>
        <w:ind w:left="5760" w:hanging="360"/>
      </w:pPr>
      <w:rPr>
        <w:rFonts w:ascii="Courier New" w:hAnsi="Courier New" w:hint="default"/>
      </w:rPr>
    </w:lvl>
    <w:lvl w:ilvl="8" w:tplc="73A611FA">
      <w:start w:val="1"/>
      <w:numFmt w:val="bullet"/>
      <w:lvlText w:val=""/>
      <w:lvlJc w:val="left"/>
      <w:pPr>
        <w:ind w:left="6480" w:hanging="360"/>
      </w:pPr>
      <w:rPr>
        <w:rFonts w:ascii="Wingdings" w:hAnsi="Wingdings" w:hint="default"/>
      </w:rPr>
    </w:lvl>
  </w:abstractNum>
  <w:abstractNum w:abstractNumId="2" w15:restartNumberingAfterBreak="0">
    <w:nsid w:val="10C161DA"/>
    <w:multiLevelType w:val="multilevel"/>
    <w:tmpl w:val="548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E4722"/>
    <w:multiLevelType w:val="multilevel"/>
    <w:tmpl w:val="2D84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BCBC2"/>
    <w:multiLevelType w:val="hybridMultilevel"/>
    <w:tmpl w:val="2F485B98"/>
    <w:lvl w:ilvl="0" w:tplc="4B94CEE8">
      <w:start w:val="1"/>
      <w:numFmt w:val="bullet"/>
      <w:lvlText w:val=""/>
      <w:lvlJc w:val="left"/>
      <w:pPr>
        <w:ind w:left="720" w:hanging="360"/>
      </w:pPr>
      <w:rPr>
        <w:rFonts w:ascii="Symbol" w:hAnsi="Symbol" w:hint="default"/>
      </w:rPr>
    </w:lvl>
    <w:lvl w:ilvl="1" w:tplc="55B6C12C">
      <w:start w:val="1"/>
      <w:numFmt w:val="bullet"/>
      <w:lvlText w:val="o"/>
      <w:lvlJc w:val="left"/>
      <w:pPr>
        <w:ind w:left="1440" w:hanging="360"/>
      </w:pPr>
      <w:rPr>
        <w:rFonts w:ascii="Courier New" w:hAnsi="Courier New" w:hint="default"/>
      </w:rPr>
    </w:lvl>
    <w:lvl w:ilvl="2" w:tplc="26CA83D6">
      <w:start w:val="1"/>
      <w:numFmt w:val="bullet"/>
      <w:lvlText w:val=""/>
      <w:lvlJc w:val="left"/>
      <w:pPr>
        <w:ind w:left="2160" w:hanging="360"/>
      </w:pPr>
      <w:rPr>
        <w:rFonts w:ascii="Wingdings" w:hAnsi="Wingdings" w:hint="default"/>
      </w:rPr>
    </w:lvl>
    <w:lvl w:ilvl="3" w:tplc="3E466A04">
      <w:start w:val="1"/>
      <w:numFmt w:val="bullet"/>
      <w:lvlText w:val=""/>
      <w:lvlJc w:val="left"/>
      <w:pPr>
        <w:ind w:left="2880" w:hanging="360"/>
      </w:pPr>
      <w:rPr>
        <w:rFonts w:ascii="Symbol" w:hAnsi="Symbol" w:hint="default"/>
      </w:rPr>
    </w:lvl>
    <w:lvl w:ilvl="4" w:tplc="B0A085A8">
      <w:start w:val="1"/>
      <w:numFmt w:val="bullet"/>
      <w:lvlText w:val="o"/>
      <w:lvlJc w:val="left"/>
      <w:pPr>
        <w:ind w:left="3600" w:hanging="360"/>
      </w:pPr>
      <w:rPr>
        <w:rFonts w:ascii="Courier New" w:hAnsi="Courier New" w:hint="default"/>
      </w:rPr>
    </w:lvl>
    <w:lvl w:ilvl="5" w:tplc="0FBE2840">
      <w:start w:val="1"/>
      <w:numFmt w:val="bullet"/>
      <w:lvlText w:val=""/>
      <w:lvlJc w:val="left"/>
      <w:pPr>
        <w:ind w:left="4320" w:hanging="360"/>
      </w:pPr>
      <w:rPr>
        <w:rFonts w:ascii="Wingdings" w:hAnsi="Wingdings" w:hint="default"/>
      </w:rPr>
    </w:lvl>
    <w:lvl w:ilvl="6" w:tplc="8B5A85A0">
      <w:start w:val="1"/>
      <w:numFmt w:val="bullet"/>
      <w:lvlText w:val=""/>
      <w:lvlJc w:val="left"/>
      <w:pPr>
        <w:ind w:left="5040" w:hanging="360"/>
      </w:pPr>
      <w:rPr>
        <w:rFonts w:ascii="Symbol" w:hAnsi="Symbol" w:hint="default"/>
      </w:rPr>
    </w:lvl>
    <w:lvl w:ilvl="7" w:tplc="B2E46648">
      <w:start w:val="1"/>
      <w:numFmt w:val="bullet"/>
      <w:lvlText w:val="o"/>
      <w:lvlJc w:val="left"/>
      <w:pPr>
        <w:ind w:left="5760" w:hanging="360"/>
      </w:pPr>
      <w:rPr>
        <w:rFonts w:ascii="Courier New" w:hAnsi="Courier New" w:hint="default"/>
      </w:rPr>
    </w:lvl>
    <w:lvl w:ilvl="8" w:tplc="66E84FC2">
      <w:start w:val="1"/>
      <w:numFmt w:val="bullet"/>
      <w:lvlText w:val=""/>
      <w:lvlJc w:val="left"/>
      <w:pPr>
        <w:ind w:left="6480" w:hanging="360"/>
      </w:pPr>
      <w:rPr>
        <w:rFonts w:ascii="Wingdings" w:hAnsi="Wingdings" w:hint="default"/>
      </w:rPr>
    </w:lvl>
  </w:abstractNum>
  <w:abstractNum w:abstractNumId="5" w15:restartNumberingAfterBreak="0">
    <w:nsid w:val="18E03760"/>
    <w:multiLevelType w:val="hybridMultilevel"/>
    <w:tmpl w:val="42E85000"/>
    <w:lvl w:ilvl="0" w:tplc="790EAB54">
      <w:start w:val="1"/>
      <w:numFmt w:val="bullet"/>
      <w:lvlText w:val=""/>
      <w:lvlJc w:val="left"/>
      <w:pPr>
        <w:ind w:left="720" w:hanging="360"/>
      </w:pPr>
      <w:rPr>
        <w:rFonts w:ascii="Symbol" w:hAnsi="Symbol" w:hint="default"/>
      </w:rPr>
    </w:lvl>
    <w:lvl w:ilvl="1" w:tplc="401834F8">
      <w:start w:val="1"/>
      <w:numFmt w:val="bullet"/>
      <w:lvlText w:val="o"/>
      <w:lvlJc w:val="left"/>
      <w:pPr>
        <w:ind w:left="1440" w:hanging="360"/>
      </w:pPr>
      <w:rPr>
        <w:rFonts w:ascii="Courier New" w:hAnsi="Courier New" w:hint="default"/>
      </w:rPr>
    </w:lvl>
    <w:lvl w:ilvl="2" w:tplc="9612A8AE">
      <w:start w:val="1"/>
      <w:numFmt w:val="bullet"/>
      <w:lvlText w:val=""/>
      <w:lvlJc w:val="left"/>
      <w:pPr>
        <w:ind w:left="2160" w:hanging="360"/>
      </w:pPr>
      <w:rPr>
        <w:rFonts w:ascii="Wingdings" w:hAnsi="Wingdings" w:hint="default"/>
      </w:rPr>
    </w:lvl>
    <w:lvl w:ilvl="3" w:tplc="99E8DD5A">
      <w:start w:val="1"/>
      <w:numFmt w:val="bullet"/>
      <w:lvlText w:val=""/>
      <w:lvlJc w:val="left"/>
      <w:pPr>
        <w:ind w:left="2880" w:hanging="360"/>
      </w:pPr>
      <w:rPr>
        <w:rFonts w:ascii="Symbol" w:hAnsi="Symbol" w:hint="default"/>
      </w:rPr>
    </w:lvl>
    <w:lvl w:ilvl="4" w:tplc="41A27896">
      <w:start w:val="1"/>
      <w:numFmt w:val="bullet"/>
      <w:lvlText w:val="o"/>
      <w:lvlJc w:val="left"/>
      <w:pPr>
        <w:ind w:left="3600" w:hanging="360"/>
      </w:pPr>
      <w:rPr>
        <w:rFonts w:ascii="Courier New" w:hAnsi="Courier New" w:hint="default"/>
      </w:rPr>
    </w:lvl>
    <w:lvl w:ilvl="5" w:tplc="73B8D5DC">
      <w:start w:val="1"/>
      <w:numFmt w:val="bullet"/>
      <w:lvlText w:val=""/>
      <w:lvlJc w:val="left"/>
      <w:pPr>
        <w:ind w:left="4320" w:hanging="360"/>
      </w:pPr>
      <w:rPr>
        <w:rFonts w:ascii="Wingdings" w:hAnsi="Wingdings" w:hint="default"/>
      </w:rPr>
    </w:lvl>
    <w:lvl w:ilvl="6" w:tplc="FC06068C">
      <w:start w:val="1"/>
      <w:numFmt w:val="bullet"/>
      <w:lvlText w:val=""/>
      <w:lvlJc w:val="left"/>
      <w:pPr>
        <w:ind w:left="5040" w:hanging="360"/>
      </w:pPr>
      <w:rPr>
        <w:rFonts w:ascii="Symbol" w:hAnsi="Symbol" w:hint="default"/>
      </w:rPr>
    </w:lvl>
    <w:lvl w:ilvl="7" w:tplc="615A4BD8">
      <w:start w:val="1"/>
      <w:numFmt w:val="bullet"/>
      <w:lvlText w:val="o"/>
      <w:lvlJc w:val="left"/>
      <w:pPr>
        <w:ind w:left="5760" w:hanging="360"/>
      </w:pPr>
      <w:rPr>
        <w:rFonts w:ascii="Courier New" w:hAnsi="Courier New" w:hint="default"/>
      </w:rPr>
    </w:lvl>
    <w:lvl w:ilvl="8" w:tplc="F14EBEC4">
      <w:start w:val="1"/>
      <w:numFmt w:val="bullet"/>
      <w:lvlText w:val=""/>
      <w:lvlJc w:val="left"/>
      <w:pPr>
        <w:ind w:left="6480" w:hanging="360"/>
      </w:pPr>
      <w:rPr>
        <w:rFonts w:ascii="Wingdings" w:hAnsi="Wingdings" w:hint="default"/>
      </w:rPr>
    </w:lvl>
  </w:abstractNum>
  <w:abstractNum w:abstractNumId="6" w15:restartNumberingAfterBreak="0">
    <w:nsid w:val="2C7B1AC8"/>
    <w:multiLevelType w:val="multilevel"/>
    <w:tmpl w:val="F988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A870DE"/>
    <w:multiLevelType w:val="multilevel"/>
    <w:tmpl w:val="75E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E851B4"/>
    <w:multiLevelType w:val="hybridMultilevel"/>
    <w:tmpl w:val="3072FCD4"/>
    <w:lvl w:ilvl="0" w:tplc="0A4E8F68">
      <w:start w:val="1"/>
      <w:numFmt w:val="bullet"/>
      <w:lvlText w:val=""/>
      <w:lvlJc w:val="left"/>
      <w:pPr>
        <w:ind w:left="720" w:hanging="360"/>
      </w:pPr>
      <w:rPr>
        <w:rFonts w:ascii="Symbol" w:hAnsi="Symbol" w:hint="default"/>
      </w:rPr>
    </w:lvl>
    <w:lvl w:ilvl="1" w:tplc="0548197A">
      <w:start w:val="1"/>
      <w:numFmt w:val="bullet"/>
      <w:lvlText w:val="o"/>
      <w:lvlJc w:val="left"/>
      <w:pPr>
        <w:ind w:left="1440" w:hanging="360"/>
      </w:pPr>
      <w:rPr>
        <w:rFonts w:ascii="Courier New" w:hAnsi="Courier New" w:hint="default"/>
      </w:rPr>
    </w:lvl>
    <w:lvl w:ilvl="2" w:tplc="A06AA95E">
      <w:start w:val="1"/>
      <w:numFmt w:val="bullet"/>
      <w:lvlText w:val=""/>
      <w:lvlJc w:val="left"/>
      <w:pPr>
        <w:ind w:left="2160" w:hanging="360"/>
      </w:pPr>
      <w:rPr>
        <w:rFonts w:ascii="Wingdings" w:hAnsi="Wingdings" w:hint="default"/>
      </w:rPr>
    </w:lvl>
    <w:lvl w:ilvl="3" w:tplc="E7C8822E">
      <w:start w:val="1"/>
      <w:numFmt w:val="bullet"/>
      <w:lvlText w:val=""/>
      <w:lvlJc w:val="left"/>
      <w:pPr>
        <w:ind w:left="2880" w:hanging="360"/>
      </w:pPr>
      <w:rPr>
        <w:rFonts w:ascii="Symbol" w:hAnsi="Symbol" w:hint="default"/>
      </w:rPr>
    </w:lvl>
    <w:lvl w:ilvl="4" w:tplc="A6A0CA7A">
      <w:start w:val="1"/>
      <w:numFmt w:val="bullet"/>
      <w:lvlText w:val="o"/>
      <w:lvlJc w:val="left"/>
      <w:pPr>
        <w:ind w:left="3600" w:hanging="360"/>
      </w:pPr>
      <w:rPr>
        <w:rFonts w:ascii="Courier New" w:hAnsi="Courier New" w:hint="default"/>
      </w:rPr>
    </w:lvl>
    <w:lvl w:ilvl="5" w:tplc="423413D8">
      <w:start w:val="1"/>
      <w:numFmt w:val="bullet"/>
      <w:lvlText w:val=""/>
      <w:lvlJc w:val="left"/>
      <w:pPr>
        <w:ind w:left="4320" w:hanging="360"/>
      </w:pPr>
      <w:rPr>
        <w:rFonts w:ascii="Wingdings" w:hAnsi="Wingdings" w:hint="default"/>
      </w:rPr>
    </w:lvl>
    <w:lvl w:ilvl="6" w:tplc="8E782192">
      <w:start w:val="1"/>
      <w:numFmt w:val="bullet"/>
      <w:lvlText w:val=""/>
      <w:lvlJc w:val="left"/>
      <w:pPr>
        <w:ind w:left="5040" w:hanging="360"/>
      </w:pPr>
      <w:rPr>
        <w:rFonts w:ascii="Symbol" w:hAnsi="Symbol" w:hint="default"/>
      </w:rPr>
    </w:lvl>
    <w:lvl w:ilvl="7" w:tplc="59D268AC">
      <w:start w:val="1"/>
      <w:numFmt w:val="bullet"/>
      <w:lvlText w:val="o"/>
      <w:lvlJc w:val="left"/>
      <w:pPr>
        <w:ind w:left="5760" w:hanging="360"/>
      </w:pPr>
      <w:rPr>
        <w:rFonts w:ascii="Courier New" w:hAnsi="Courier New" w:hint="default"/>
      </w:rPr>
    </w:lvl>
    <w:lvl w:ilvl="8" w:tplc="E5BE2822">
      <w:start w:val="1"/>
      <w:numFmt w:val="bullet"/>
      <w:lvlText w:val=""/>
      <w:lvlJc w:val="left"/>
      <w:pPr>
        <w:ind w:left="6480" w:hanging="360"/>
      </w:pPr>
      <w:rPr>
        <w:rFonts w:ascii="Wingdings" w:hAnsi="Wingdings" w:hint="default"/>
      </w:rPr>
    </w:lvl>
  </w:abstractNum>
  <w:abstractNum w:abstractNumId="9" w15:restartNumberingAfterBreak="0">
    <w:nsid w:val="59CE962F"/>
    <w:multiLevelType w:val="hybridMultilevel"/>
    <w:tmpl w:val="FC9A6CF6"/>
    <w:lvl w:ilvl="0" w:tplc="794CB4B6">
      <w:start w:val="1"/>
      <w:numFmt w:val="bullet"/>
      <w:lvlText w:val=""/>
      <w:lvlJc w:val="left"/>
      <w:pPr>
        <w:ind w:left="720" w:hanging="360"/>
      </w:pPr>
      <w:rPr>
        <w:rFonts w:ascii="Symbol" w:hAnsi="Symbol" w:hint="default"/>
      </w:rPr>
    </w:lvl>
    <w:lvl w:ilvl="1" w:tplc="1BFCFAAC">
      <w:start w:val="1"/>
      <w:numFmt w:val="bullet"/>
      <w:lvlText w:val="o"/>
      <w:lvlJc w:val="left"/>
      <w:pPr>
        <w:ind w:left="1440" w:hanging="360"/>
      </w:pPr>
      <w:rPr>
        <w:rFonts w:ascii="Courier New" w:hAnsi="Courier New" w:hint="default"/>
      </w:rPr>
    </w:lvl>
    <w:lvl w:ilvl="2" w:tplc="37F07A5C">
      <w:start w:val="1"/>
      <w:numFmt w:val="bullet"/>
      <w:lvlText w:val=""/>
      <w:lvlJc w:val="left"/>
      <w:pPr>
        <w:ind w:left="2160" w:hanging="360"/>
      </w:pPr>
      <w:rPr>
        <w:rFonts w:ascii="Wingdings" w:hAnsi="Wingdings" w:hint="default"/>
      </w:rPr>
    </w:lvl>
    <w:lvl w:ilvl="3" w:tplc="AF1E8F14">
      <w:start w:val="1"/>
      <w:numFmt w:val="bullet"/>
      <w:lvlText w:val=""/>
      <w:lvlJc w:val="left"/>
      <w:pPr>
        <w:ind w:left="2880" w:hanging="360"/>
      </w:pPr>
      <w:rPr>
        <w:rFonts w:ascii="Symbol" w:hAnsi="Symbol" w:hint="default"/>
      </w:rPr>
    </w:lvl>
    <w:lvl w:ilvl="4" w:tplc="8592C130">
      <w:start w:val="1"/>
      <w:numFmt w:val="bullet"/>
      <w:lvlText w:val="o"/>
      <w:lvlJc w:val="left"/>
      <w:pPr>
        <w:ind w:left="3600" w:hanging="360"/>
      </w:pPr>
      <w:rPr>
        <w:rFonts w:ascii="Courier New" w:hAnsi="Courier New" w:hint="default"/>
      </w:rPr>
    </w:lvl>
    <w:lvl w:ilvl="5" w:tplc="C68CA3EE">
      <w:start w:val="1"/>
      <w:numFmt w:val="bullet"/>
      <w:lvlText w:val=""/>
      <w:lvlJc w:val="left"/>
      <w:pPr>
        <w:ind w:left="4320" w:hanging="360"/>
      </w:pPr>
      <w:rPr>
        <w:rFonts w:ascii="Wingdings" w:hAnsi="Wingdings" w:hint="default"/>
      </w:rPr>
    </w:lvl>
    <w:lvl w:ilvl="6" w:tplc="55DEAA12">
      <w:start w:val="1"/>
      <w:numFmt w:val="bullet"/>
      <w:lvlText w:val=""/>
      <w:lvlJc w:val="left"/>
      <w:pPr>
        <w:ind w:left="5040" w:hanging="360"/>
      </w:pPr>
      <w:rPr>
        <w:rFonts w:ascii="Symbol" w:hAnsi="Symbol" w:hint="default"/>
      </w:rPr>
    </w:lvl>
    <w:lvl w:ilvl="7" w:tplc="F0B2A71E">
      <w:start w:val="1"/>
      <w:numFmt w:val="bullet"/>
      <w:lvlText w:val="o"/>
      <w:lvlJc w:val="left"/>
      <w:pPr>
        <w:ind w:left="5760" w:hanging="360"/>
      </w:pPr>
      <w:rPr>
        <w:rFonts w:ascii="Courier New" w:hAnsi="Courier New" w:hint="default"/>
      </w:rPr>
    </w:lvl>
    <w:lvl w:ilvl="8" w:tplc="A516B6E6">
      <w:start w:val="1"/>
      <w:numFmt w:val="bullet"/>
      <w:lvlText w:val=""/>
      <w:lvlJc w:val="left"/>
      <w:pPr>
        <w:ind w:left="6480" w:hanging="360"/>
      </w:pPr>
      <w:rPr>
        <w:rFonts w:ascii="Wingdings" w:hAnsi="Wingdings" w:hint="default"/>
      </w:rPr>
    </w:lvl>
  </w:abstractNum>
  <w:abstractNum w:abstractNumId="10" w15:restartNumberingAfterBreak="0">
    <w:nsid w:val="5C771D19"/>
    <w:multiLevelType w:val="multilevel"/>
    <w:tmpl w:val="1B20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2B7141"/>
    <w:multiLevelType w:val="multilevel"/>
    <w:tmpl w:val="2104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62C09"/>
    <w:multiLevelType w:val="hybridMultilevel"/>
    <w:tmpl w:val="ED66F816"/>
    <w:lvl w:ilvl="0" w:tplc="EABA7B9C">
      <w:start w:val="1"/>
      <w:numFmt w:val="bullet"/>
      <w:lvlText w:val=""/>
      <w:lvlJc w:val="left"/>
      <w:pPr>
        <w:ind w:left="720" w:hanging="360"/>
      </w:pPr>
      <w:rPr>
        <w:rFonts w:ascii="Symbol" w:hAnsi="Symbol" w:hint="default"/>
      </w:rPr>
    </w:lvl>
    <w:lvl w:ilvl="1" w:tplc="884EA94A">
      <w:start w:val="1"/>
      <w:numFmt w:val="bullet"/>
      <w:lvlText w:val="o"/>
      <w:lvlJc w:val="left"/>
      <w:pPr>
        <w:ind w:left="1440" w:hanging="360"/>
      </w:pPr>
      <w:rPr>
        <w:rFonts w:ascii="Courier New" w:hAnsi="Courier New" w:hint="default"/>
      </w:rPr>
    </w:lvl>
    <w:lvl w:ilvl="2" w:tplc="24843D28">
      <w:start w:val="1"/>
      <w:numFmt w:val="bullet"/>
      <w:lvlText w:val=""/>
      <w:lvlJc w:val="left"/>
      <w:pPr>
        <w:ind w:left="2160" w:hanging="360"/>
      </w:pPr>
      <w:rPr>
        <w:rFonts w:ascii="Wingdings" w:hAnsi="Wingdings" w:hint="default"/>
      </w:rPr>
    </w:lvl>
    <w:lvl w:ilvl="3" w:tplc="9B267358">
      <w:start w:val="1"/>
      <w:numFmt w:val="bullet"/>
      <w:lvlText w:val=""/>
      <w:lvlJc w:val="left"/>
      <w:pPr>
        <w:ind w:left="2880" w:hanging="360"/>
      </w:pPr>
      <w:rPr>
        <w:rFonts w:ascii="Symbol" w:hAnsi="Symbol" w:hint="default"/>
      </w:rPr>
    </w:lvl>
    <w:lvl w:ilvl="4" w:tplc="67D82ED2">
      <w:start w:val="1"/>
      <w:numFmt w:val="bullet"/>
      <w:lvlText w:val="o"/>
      <w:lvlJc w:val="left"/>
      <w:pPr>
        <w:ind w:left="3600" w:hanging="360"/>
      </w:pPr>
      <w:rPr>
        <w:rFonts w:ascii="Courier New" w:hAnsi="Courier New" w:hint="default"/>
      </w:rPr>
    </w:lvl>
    <w:lvl w:ilvl="5" w:tplc="9544D9C8">
      <w:start w:val="1"/>
      <w:numFmt w:val="bullet"/>
      <w:lvlText w:val=""/>
      <w:lvlJc w:val="left"/>
      <w:pPr>
        <w:ind w:left="4320" w:hanging="360"/>
      </w:pPr>
      <w:rPr>
        <w:rFonts w:ascii="Wingdings" w:hAnsi="Wingdings" w:hint="default"/>
      </w:rPr>
    </w:lvl>
    <w:lvl w:ilvl="6" w:tplc="72606CE2">
      <w:start w:val="1"/>
      <w:numFmt w:val="bullet"/>
      <w:lvlText w:val=""/>
      <w:lvlJc w:val="left"/>
      <w:pPr>
        <w:ind w:left="5040" w:hanging="360"/>
      </w:pPr>
      <w:rPr>
        <w:rFonts w:ascii="Symbol" w:hAnsi="Symbol" w:hint="default"/>
      </w:rPr>
    </w:lvl>
    <w:lvl w:ilvl="7" w:tplc="A596E2C4">
      <w:start w:val="1"/>
      <w:numFmt w:val="bullet"/>
      <w:lvlText w:val="o"/>
      <w:lvlJc w:val="left"/>
      <w:pPr>
        <w:ind w:left="5760" w:hanging="360"/>
      </w:pPr>
      <w:rPr>
        <w:rFonts w:ascii="Courier New" w:hAnsi="Courier New" w:hint="default"/>
      </w:rPr>
    </w:lvl>
    <w:lvl w:ilvl="8" w:tplc="0524B370">
      <w:start w:val="1"/>
      <w:numFmt w:val="bullet"/>
      <w:lvlText w:val=""/>
      <w:lvlJc w:val="left"/>
      <w:pPr>
        <w:ind w:left="6480" w:hanging="360"/>
      </w:pPr>
      <w:rPr>
        <w:rFonts w:ascii="Wingdings" w:hAnsi="Wingdings" w:hint="default"/>
      </w:rPr>
    </w:lvl>
  </w:abstractNum>
  <w:abstractNum w:abstractNumId="14" w15:restartNumberingAfterBreak="0">
    <w:nsid w:val="70356326"/>
    <w:multiLevelType w:val="multilevel"/>
    <w:tmpl w:val="F3C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847884">
    <w:abstractNumId w:val="8"/>
  </w:num>
  <w:num w:numId="2" w16cid:durableId="1911766629">
    <w:abstractNumId w:val="9"/>
  </w:num>
  <w:num w:numId="3" w16cid:durableId="1602646310">
    <w:abstractNumId w:val="4"/>
  </w:num>
  <w:num w:numId="4" w16cid:durableId="1177966099">
    <w:abstractNumId w:val="1"/>
  </w:num>
  <w:num w:numId="5" w16cid:durableId="372847022">
    <w:abstractNumId w:val="5"/>
  </w:num>
  <w:num w:numId="6" w16cid:durableId="867839011">
    <w:abstractNumId w:val="13"/>
  </w:num>
  <w:num w:numId="7" w16cid:durableId="1326395014">
    <w:abstractNumId w:val="16"/>
  </w:num>
  <w:num w:numId="8" w16cid:durableId="1192378935">
    <w:abstractNumId w:val="0"/>
  </w:num>
  <w:num w:numId="9" w16cid:durableId="1179005091">
    <w:abstractNumId w:val="12"/>
  </w:num>
  <w:num w:numId="10" w16cid:durableId="350228205">
    <w:abstractNumId w:val="15"/>
  </w:num>
  <w:num w:numId="11" w16cid:durableId="328027695">
    <w:abstractNumId w:val="3"/>
  </w:num>
  <w:num w:numId="12" w16cid:durableId="1434130283">
    <w:abstractNumId w:val="14"/>
  </w:num>
  <w:num w:numId="13" w16cid:durableId="222913742">
    <w:abstractNumId w:val="2"/>
  </w:num>
  <w:num w:numId="14" w16cid:durableId="1314482474">
    <w:abstractNumId w:val="7"/>
  </w:num>
  <w:num w:numId="15" w16cid:durableId="1561483198">
    <w:abstractNumId w:val="10"/>
  </w:num>
  <w:num w:numId="16" w16cid:durableId="911159530">
    <w:abstractNumId w:val="6"/>
  </w:num>
  <w:num w:numId="17" w16cid:durableId="168960123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2FE1"/>
    <w:rsid w:val="0001311C"/>
    <w:rsid w:val="000164DB"/>
    <w:rsid w:val="00017CE9"/>
    <w:rsid w:val="000219C3"/>
    <w:rsid w:val="00021E04"/>
    <w:rsid w:val="00021EF8"/>
    <w:rsid w:val="0002275E"/>
    <w:rsid w:val="00026C14"/>
    <w:rsid w:val="00036615"/>
    <w:rsid w:val="000414D5"/>
    <w:rsid w:val="000415D6"/>
    <w:rsid w:val="00045B04"/>
    <w:rsid w:val="00047584"/>
    <w:rsid w:val="00050194"/>
    <w:rsid w:val="00054149"/>
    <w:rsid w:val="0005572D"/>
    <w:rsid w:val="000603A2"/>
    <w:rsid w:val="00063838"/>
    <w:rsid w:val="000644D8"/>
    <w:rsid w:val="000654C6"/>
    <w:rsid w:val="000667F9"/>
    <w:rsid w:val="00070D9D"/>
    <w:rsid w:val="00071FA5"/>
    <w:rsid w:val="0008051A"/>
    <w:rsid w:val="00090515"/>
    <w:rsid w:val="00091F4D"/>
    <w:rsid w:val="000A105B"/>
    <w:rsid w:val="000A2509"/>
    <w:rsid w:val="000A6319"/>
    <w:rsid w:val="000A6C63"/>
    <w:rsid w:val="000A6D7B"/>
    <w:rsid w:val="000B0977"/>
    <w:rsid w:val="000B2A72"/>
    <w:rsid w:val="000B2CA6"/>
    <w:rsid w:val="000D69E6"/>
    <w:rsid w:val="000E2C24"/>
    <w:rsid w:val="00101C76"/>
    <w:rsid w:val="0010435F"/>
    <w:rsid w:val="0012187E"/>
    <w:rsid w:val="0012305D"/>
    <w:rsid w:val="00125208"/>
    <w:rsid w:val="00130ADD"/>
    <w:rsid w:val="00131274"/>
    <w:rsid w:val="00133817"/>
    <w:rsid w:val="00135215"/>
    <w:rsid w:val="00141126"/>
    <w:rsid w:val="00145B9A"/>
    <w:rsid w:val="00146018"/>
    <w:rsid w:val="00153A86"/>
    <w:rsid w:val="00171277"/>
    <w:rsid w:val="00171EA2"/>
    <w:rsid w:val="001762F6"/>
    <w:rsid w:val="00177C09"/>
    <w:rsid w:val="001816DA"/>
    <w:rsid w:val="001A2A44"/>
    <w:rsid w:val="001A30D5"/>
    <w:rsid w:val="001A4E7C"/>
    <w:rsid w:val="001A6FCF"/>
    <w:rsid w:val="001B42FD"/>
    <w:rsid w:val="001B57F6"/>
    <w:rsid w:val="001D1FBF"/>
    <w:rsid w:val="001E018B"/>
    <w:rsid w:val="001E05CE"/>
    <w:rsid w:val="001E2F77"/>
    <w:rsid w:val="001E4898"/>
    <w:rsid w:val="001E4DB9"/>
    <w:rsid w:val="001F0812"/>
    <w:rsid w:val="00205CE1"/>
    <w:rsid w:val="0020669A"/>
    <w:rsid w:val="00207DE4"/>
    <w:rsid w:val="00207F6E"/>
    <w:rsid w:val="00222949"/>
    <w:rsid w:val="002264CD"/>
    <w:rsid w:val="00233986"/>
    <w:rsid w:val="00245F12"/>
    <w:rsid w:val="002516A1"/>
    <w:rsid w:val="00253FE9"/>
    <w:rsid w:val="0026037A"/>
    <w:rsid w:val="00267DBE"/>
    <w:rsid w:val="002714D3"/>
    <w:rsid w:val="00273CBE"/>
    <w:rsid w:val="00284CF2"/>
    <w:rsid w:val="002970FA"/>
    <w:rsid w:val="002A2A56"/>
    <w:rsid w:val="002A2AC4"/>
    <w:rsid w:val="002B5D75"/>
    <w:rsid w:val="002C0B8C"/>
    <w:rsid w:val="002D255B"/>
    <w:rsid w:val="002D63FE"/>
    <w:rsid w:val="002D79E2"/>
    <w:rsid w:val="002E2CB1"/>
    <w:rsid w:val="002F1574"/>
    <w:rsid w:val="002F3D75"/>
    <w:rsid w:val="0030F17B"/>
    <w:rsid w:val="003118FD"/>
    <w:rsid w:val="00317E5D"/>
    <w:rsid w:val="00320DD9"/>
    <w:rsid w:val="003216D8"/>
    <w:rsid w:val="00336743"/>
    <w:rsid w:val="00346124"/>
    <w:rsid w:val="0034705A"/>
    <w:rsid w:val="003506BB"/>
    <w:rsid w:val="00355F66"/>
    <w:rsid w:val="00363E31"/>
    <w:rsid w:val="00364CBA"/>
    <w:rsid w:val="0036765E"/>
    <w:rsid w:val="003765C2"/>
    <w:rsid w:val="00387275"/>
    <w:rsid w:val="00395076"/>
    <w:rsid w:val="003A4772"/>
    <w:rsid w:val="003B344F"/>
    <w:rsid w:val="003B7B1A"/>
    <w:rsid w:val="003C0B31"/>
    <w:rsid w:val="003C2F01"/>
    <w:rsid w:val="003C4055"/>
    <w:rsid w:val="003C55FD"/>
    <w:rsid w:val="003C7C67"/>
    <w:rsid w:val="003D5CC8"/>
    <w:rsid w:val="003D6219"/>
    <w:rsid w:val="003D625A"/>
    <w:rsid w:val="003E7DC3"/>
    <w:rsid w:val="003F6AB9"/>
    <w:rsid w:val="0040322C"/>
    <w:rsid w:val="0040346C"/>
    <w:rsid w:val="00407E44"/>
    <w:rsid w:val="004275F8"/>
    <w:rsid w:val="00430A4C"/>
    <w:rsid w:val="00441913"/>
    <w:rsid w:val="00442B32"/>
    <w:rsid w:val="00453592"/>
    <w:rsid w:val="00455D9B"/>
    <w:rsid w:val="00461C5A"/>
    <w:rsid w:val="00475D73"/>
    <w:rsid w:val="00475F3D"/>
    <w:rsid w:val="00480276"/>
    <w:rsid w:val="004818ED"/>
    <w:rsid w:val="0048484B"/>
    <w:rsid w:val="00495CA2"/>
    <w:rsid w:val="004A2F7F"/>
    <w:rsid w:val="004B57B6"/>
    <w:rsid w:val="004C390D"/>
    <w:rsid w:val="004D493A"/>
    <w:rsid w:val="004D5106"/>
    <w:rsid w:val="004E0699"/>
    <w:rsid w:val="004E56DF"/>
    <w:rsid w:val="004E5AA0"/>
    <w:rsid w:val="004F58EB"/>
    <w:rsid w:val="004F5E2A"/>
    <w:rsid w:val="005067CF"/>
    <w:rsid w:val="005073FD"/>
    <w:rsid w:val="0051332F"/>
    <w:rsid w:val="005141C7"/>
    <w:rsid w:val="00516892"/>
    <w:rsid w:val="00517EAC"/>
    <w:rsid w:val="00526C3A"/>
    <w:rsid w:val="005278CC"/>
    <w:rsid w:val="005311F4"/>
    <w:rsid w:val="00546C20"/>
    <w:rsid w:val="00554879"/>
    <w:rsid w:val="0055773B"/>
    <w:rsid w:val="005619C3"/>
    <w:rsid w:val="005819DE"/>
    <w:rsid w:val="0058554B"/>
    <w:rsid w:val="00595377"/>
    <w:rsid w:val="005A4F9A"/>
    <w:rsid w:val="005A651D"/>
    <w:rsid w:val="005A7A26"/>
    <w:rsid w:val="005B0C2D"/>
    <w:rsid w:val="005B4B51"/>
    <w:rsid w:val="005C099C"/>
    <w:rsid w:val="005D532D"/>
    <w:rsid w:val="005E142B"/>
    <w:rsid w:val="005E3631"/>
    <w:rsid w:val="005E3799"/>
    <w:rsid w:val="005E4E7C"/>
    <w:rsid w:val="005F6A91"/>
    <w:rsid w:val="005F6AD8"/>
    <w:rsid w:val="00605ACE"/>
    <w:rsid w:val="00614993"/>
    <w:rsid w:val="006552B1"/>
    <w:rsid w:val="006650B1"/>
    <w:rsid w:val="00665BAB"/>
    <w:rsid w:val="00673104"/>
    <w:rsid w:val="0067539E"/>
    <w:rsid w:val="00676D9B"/>
    <w:rsid w:val="00682998"/>
    <w:rsid w:val="0068718D"/>
    <w:rsid w:val="00695F2C"/>
    <w:rsid w:val="006A3D0C"/>
    <w:rsid w:val="006A5C00"/>
    <w:rsid w:val="006B49EC"/>
    <w:rsid w:val="006B7FEE"/>
    <w:rsid w:val="006C2CCC"/>
    <w:rsid w:val="006C4BF8"/>
    <w:rsid w:val="006D03A4"/>
    <w:rsid w:val="006D6878"/>
    <w:rsid w:val="006D7685"/>
    <w:rsid w:val="006E3997"/>
    <w:rsid w:val="00703F0D"/>
    <w:rsid w:val="007226D8"/>
    <w:rsid w:val="007335F7"/>
    <w:rsid w:val="00743170"/>
    <w:rsid w:val="0074797D"/>
    <w:rsid w:val="00754E57"/>
    <w:rsid w:val="007552B5"/>
    <w:rsid w:val="0077590D"/>
    <w:rsid w:val="007852FB"/>
    <w:rsid w:val="00795D87"/>
    <w:rsid w:val="007A48CD"/>
    <w:rsid w:val="007B2FE4"/>
    <w:rsid w:val="007B5CFD"/>
    <w:rsid w:val="007C17E8"/>
    <w:rsid w:val="007C1A5E"/>
    <w:rsid w:val="007C32D6"/>
    <w:rsid w:val="007C3316"/>
    <w:rsid w:val="007C7F9F"/>
    <w:rsid w:val="007D123B"/>
    <w:rsid w:val="007E0D2D"/>
    <w:rsid w:val="007F20C5"/>
    <w:rsid w:val="007F2945"/>
    <w:rsid w:val="007F7719"/>
    <w:rsid w:val="008117C0"/>
    <w:rsid w:val="00820521"/>
    <w:rsid w:val="008246C9"/>
    <w:rsid w:val="00824820"/>
    <w:rsid w:val="00835695"/>
    <w:rsid w:val="00843D61"/>
    <w:rsid w:val="00855446"/>
    <w:rsid w:val="0087595B"/>
    <w:rsid w:val="0087730B"/>
    <w:rsid w:val="00880759"/>
    <w:rsid w:val="008A25A4"/>
    <w:rsid w:val="008A3B6F"/>
    <w:rsid w:val="008A54CD"/>
    <w:rsid w:val="008B1A4E"/>
    <w:rsid w:val="008E6BE8"/>
    <w:rsid w:val="009016ED"/>
    <w:rsid w:val="00906CA5"/>
    <w:rsid w:val="00916129"/>
    <w:rsid w:val="00930E7B"/>
    <w:rsid w:val="009365D4"/>
    <w:rsid w:val="009419E2"/>
    <w:rsid w:val="00951BED"/>
    <w:rsid w:val="00953274"/>
    <w:rsid w:val="009537AA"/>
    <w:rsid w:val="00954FD3"/>
    <w:rsid w:val="00955535"/>
    <w:rsid w:val="00956EF6"/>
    <w:rsid w:val="009721E9"/>
    <w:rsid w:val="0097273E"/>
    <w:rsid w:val="0098242E"/>
    <w:rsid w:val="0098620E"/>
    <w:rsid w:val="009947E8"/>
    <w:rsid w:val="00996783"/>
    <w:rsid w:val="009B14A1"/>
    <w:rsid w:val="009B2EFF"/>
    <w:rsid w:val="009B5206"/>
    <w:rsid w:val="009D12C8"/>
    <w:rsid w:val="009D3809"/>
    <w:rsid w:val="009E104C"/>
    <w:rsid w:val="009E131D"/>
    <w:rsid w:val="009E3E20"/>
    <w:rsid w:val="009E52CC"/>
    <w:rsid w:val="009E6D9C"/>
    <w:rsid w:val="009F24DD"/>
    <w:rsid w:val="009F5B83"/>
    <w:rsid w:val="00A004B9"/>
    <w:rsid w:val="00A03733"/>
    <w:rsid w:val="00A073F6"/>
    <w:rsid w:val="00A12108"/>
    <w:rsid w:val="00A345ED"/>
    <w:rsid w:val="00A403CA"/>
    <w:rsid w:val="00A57C9C"/>
    <w:rsid w:val="00A71E39"/>
    <w:rsid w:val="00A8649A"/>
    <w:rsid w:val="00AA529A"/>
    <w:rsid w:val="00AB6448"/>
    <w:rsid w:val="00AB7D4B"/>
    <w:rsid w:val="00AC2CA3"/>
    <w:rsid w:val="00AC42CB"/>
    <w:rsid w:val="00AC478D"/>
    <w:rsid w:val="00AC5630"/>
    <w:rsid w:val="00AC5D74"/>
    <w:rsid w:val="00AC6081"/>
    <w:rsid w:val="00AD33A0"/>
    <w:rsid w:val="00AE1EB9"/>
    <w:rsid w:val="00AE5C13"/>
    <w:rsid w:val="00B051A7"/>
    <w:rsid w:val="00B0676A"/>
    <w:rsid w:val="00B10F0C"/>
    <w:rsid w:val="00B11826"/>
    <w:rsid w:val="00B121BB"/>
    <w:rsid w:val="00B13907"/>
    <w:rsid w:val="00B15082"/>
    <w:rsid w:val="00B24E28"/>
    <w:rsid w:val="00B27406"/>
    <w:rsid w:val="00B31232"/>
    <w:rsid w:val="00B354BD"/>
    <w:rsid w:val="00B37ECC"/>
    <w:rsid w:val="00B411DA"/>
    <w:rsid w:val="00B42E76"/>
    <w:rsid w:val="00B43F15"/>
    <w:rsid w:val="00B460F1"/>
    <w:rsid w:val="00B50146"/>
    <w:rsid w:val="00B52C43"/>
    <w:rsid w:val="00B53BB9"/>
    <w:rsid w:val="00B5440D"/>
    <w:rsid w:val="00B67800"/>
    <w:rsid w:val="00B768FC"/>
    <w:rsid w:val="00B76BC7"/>
    <w:rsid w:val="00B87E94"/>
    <w:rsid w:val="00B93AF7"/>
    <w:rsid w:val="00BA4253"/>
    <w:rsid w:val="00BA49F2"/>
    <w:rsid w:val="00BA54B9"/>
    <w:rsid w:val="00BA7CBB"/>
    <w:rsid w:val="00BB41F5"/>
    <w:rsid w:val="00BB6276"/>
    <w:rsid w:val="00BC4159"/>
    <w:rsid w:val="00BC50EB"/>
    <w:rsid w:val="00BC681F"/>
    <w:rsid w:val="00BD48B6"/>
    <w:rsid w:val="00BD67DA"/>
    <w:rsid w:val="00BF719E"/>
    <w:rsid w:val="00BF75E3"/>
    <w:rsid w:val="00C0132B"/>
    <w:rsid w:val="00C11FF2"/>
    <w:rsid w:val="00C14325"/>
    <w:rsid w:val="00C230D6"/>
    <w:rsid w:val="00C3187F"/>
    <w:rsid w:val="00C34A05"/>
    <w:rsid w:val="00C35704"/>
    <w:rsid w:val="00C40990"/>
    <w:rsid w:val="00C5249D"/>
    <w:rsid w:val="00C52B17"/>
    <w:rsid w:val="00C64449"/>
    <w:rsid w:val="00C664E4"/>
    <w:rsid w:val="00C81DC7"/>
    <w:rsid w:val="00C82199"/>
    <w:rsid w:val="00C83084"/>
    <w:rsid w:val="00C85D0D"/>
    <w:rsid w:val="00C85F9D"/>
    <w:rsid w:val="00C86B03"/>
    <w:rsid w:val="00C86F3C"/>
    <w:rsid w:val="00C93B04"/>
    <w:rsid w:val="00CA0DDF"/>
    <w:rsid w:val="00CA1B79"/>
    <w:rsid w:val="00CA4601"/>
    <w:rsid w:val="00CC2403"/>
    <w:rsid w:val="00CC4347"/>
    <w:rsid w:val="00CC6080"/>
    <w:rsid w:val="00CC78B1"/>
    <w:rsid w:val="00CE0D0B"/>
    <w:rsid w:val="00CE0E0A"/>
    <w:rsid w:val="00CE1785"/>
    <w:rsid w:val="00CE7F96"/>
    <w:rsid w:val="00CF0B61"/>
    <w:rsid w:val="00CF5E84"/>
    <w:rsid w:val="00D012AC"/>
    <w:rsid w:val="00D07D28"/>
    <w:rsid w:val="00D07E00"/>
    <w:rsid w:val="00D1578D"/>
    <w:rsid w:val="00D26F82"/>
    <w:rsid w:val="00D30C4C"/>
    <w:rsid w:val="00D43337"/>
    <w:rsid w:val="00D451A9"/>
    <w:rsid w:val="00D529CD"/>
    <w:rsid w:val="00D67E3B"/>
    <w:rsid w:val="00D7042E"/>
    <w:rsid w:val="00D864A6"/>
    <w:rsid w:val="00D87E39"/>
    <w:rsid w:val="00D95C40"/>
    <w:rsid w:val="00D968B1"/>
    <w:rsid w:val="00DB61FE"/>
    <w:rsid w:val="00DC0F56"/>
    <w:rsid w:val="00DC26F9"/>
    <w:rsid w:val="00DC43DD"/>
    <w:rsid w:val="00DC4FBA"/>
    <w:rsid w:val="00DC500A"/>
    <w:rsid w:val="00DC7F0D"/>
    <w:rsid w:val="00DD5359"/>
    <w:rsid w:val="00DD5ADC"/>
    <w:rsid w:val="00DD602F"/>
    <w:rsid w:val="00DE03FB"/>
    <w:rsid w:val="00DE7F0F"/>
    <w:rsid w:val="00DF784D"/>
    <w:rsid w:val="00E0211E"/>
    <w:rsid w:val="00E02FEC"/>
    <w:rsid w:val="00E06E89"/>
    <w:rsid w:val="00E160BA"/>
    <w:rsid w:val="00E44480"/>
    <w:rsid w:val="00E465F6"/>
    <w:rsid w:val="00E509B7"/>
    <w:rsid w:val="00E50A65"/>
    <w:rsid w:val="00E50D92"/>
    <w:rsid w:val="00E50FF6"/>
    <w:rsid w:val="00E57875"/>
    <w:rsid w:val="00E676F6"/>
    <w:rsid w:val="00E67852"/>
    <w:rsid w:val="00E678C7"/>
    <w:rsid w:val="00E806FC"/>
    <w:rsid w:val="00E843E1"/>
    <w:rsid w:val="00E91F59"/>
    <w:rsid w:val="00E93936"/>
    <w:rsid w:val="00EA3C57"/>
    <w:rsid w:val="00EB1208"/>
    <w:rsid w:val="00EB1C73"/>
    <w:rsid w:val="00ED0AB9"/>
    <w:rsid w:val="00ED1458"/>
    <w:rsid w:val="00EE058B"/>
    <w:rsid w:val="00EE7048"/>
    <w:rsid w:val="00EF1597"/>
    <w:rsid w:val="00EF234C"/>
    <w:rsid w:val="00EF2C8F"/>
    <w:rsid w:val="00F00652"/>
    <w:rsid w:val="00F00663"/>
    <w:rsid w:val="00F04150"/>
    <w:rsid w:val="00F0571B"/>
    <w:rsid w:val="00F10613"/>
    <w:rsid w:val="00F14E52"/>
    <w:rsid w:val="00F215C9"/>
    <w:rsid w:val="00F2641F"/>
    <w:rsid w:val="00F32663"/>
    <w:rsid w:val="00F335D9"/>
    <w:rsid w:val="00F355DC"/>
    <w:rsid w:val="00F3614C"/>
    <w:rsid w:val="00F44B2E"/>
    <w:rsid w:val="00F47387"/>
    <w:rsid w:val="00F56B0D"/>
    <w:rsid w:val="00F64B99"/>
    <w:rsid w:val="00F714FF"/>
    <w:rsid w:val="00F73504"/>
    <w:rsid w:val="00F805A0"/>
    <w:rsid w:val="00F80E43"/>
    <w:rsid w:val="00F925F7"/>
    <w:rsid w:val="00F96A06"/>
    <w:rsid w:val="00FA3128"/>
    <w:rsid w:val="00FC2AC6"/>
    <w:rsid w:val="00FC598B"/>
    <w:rsid w:val="00FC5D74"/>
    <w:rsid w:val="00FC6D71"/>
    <w:rsid w:val="00FF6940"/>
    <w:rsid w:val="01B72961"/>
    <w:rsid w:val="01D2CF8D"/>
    <w:rsid w:val="020B2C23"/>
    <w:rsid w:val="02833C50"/>
    <w:rsid w:val="02C64CD4"/>
    <w:rsid w:val="02EA4408"/>
    <w:rsid w:val="0361D35E"/>
    <w:rsid w:val="036E2161"/>
    <w:rsid w:val="039D7CF0"/>
    <w:rsid w:val="03AD9C2E"/>
    <w:rsid w:val="04C38EE9"/>
    <w:rsid w:val="04D13E41"/>
    <w:rsid w:val="0609A9E8"/>
    <w:rsid w:val="066B8CC9"/>
    <w:rsid w:val="072B972E"/>
    <w:rsid w:val="07468015"/>
    <w:rsid w:val="07AC70BC"/>
    <w:rsid w:val="07C597F9"/>
    <w:rsid w:val="07EEABC1"/>
    <w:rsid w:val="081A3837"/>
    <w:rsid w:val="083903B8"/>
    <w:rsid w:val="08A356DC"/>
    <w:rsid w:val="0951C1E9"/>
    <w:rsid w:val="098C7B43"/>
    <w:rsid w:val="0B476355"/>
    <w:rsid w:val="0B4ABF78"/>
    <w:rsid w:val="0C77C297"/>
    <w:rsid w:val="0C7AC08D"/>
    <w:rsid w:val="0CE40E29"/>
    <w:rsid w:val="0D5C00C7"/>
    <w:rsid w:val="0D620B4C"/>
    <w:rsid w:val="0E07D05F"/>
    <w:rsid w:val="0E728347"/>
    <w:rsid w:val="0EB86C41"/>
    <w:rsid w:val="0F248F08"/>
    <w:rsid w:val="0F30AA73"/>
    <w:rsid w:val="0F5791FA"/>
    <w:rsid w:val="0F68A949"/>
    <w:rsid w:val="0F808B6A"/>
    <w:rsid w:val="0F94ACA5"/>
    <w:rsid w:val="0FE60F84"/>
    <w:rsid w:val="105D7D32"/>
    <w:rsid w:val="10CC7AD4"/>
    <w:rsid w:val="10DDED76"/>
    <w:rsid w:val="116D025E"/>
    <w:rsid w:val="121F0DC8"/>
    <w:rsid w:val="12688C15"/>
    <w:rsid w:val="127FFF7D"/>
    <w:rsid w:val="12AA1E42"/>
    <w:rsid w:val="132B8900"/>
    <w:rsid w:val="133F779E"/>
    <w:rsid w:val="13A07F60"/>
    <w:rsid w:val="14041B96"/>
    <w:rsid w:val="1429B91E"/>
    <w:rsid w:val="144FA2B1"/>
    <w:rsid w:val="154A2027"/>
    <w:rsid w:val="15835D0B"/>
    <w:rsid w:val="15BF07A6"/>
    <w:rsid w:val="16217EBA"/>
    <w:rsid w:val="162B4075"/>
    <w:rsid w:val="165558B4"/>
    <w:rsid w:val="16621620"/>
    <w:rsid w:val="16FD853F"/>
    <w:rsid w:val="1794CD01"/>
    <w:rsid w:val="17A14CC7"/>
    <w:rsid w:val="17DBF11B"/>
    <w:rsid w:val="17EC7EC0"/>
    <w:rsid w:val="1811328F"/>
    <w:rsid w:val="18CCC208"/>
    <w:rsid w:val="18EC0EF0"/>
    <w:rsid w:val="18F6A868"/>
    <w:rsid w:val="1986D7A0"/>
    <w:rsid w:val="1AE878B9"/>
    <w:rsid w:val="1B03B466"/>
    <w:rsid w:val="1B0A1367"/>
    <w:rsid w:val="1B8689AA"/>
    <w:rsid w:val="1B958B70"/>
    <w:rsid w:val="1B9EB11C"/>
    <w:rsid w:val="1BAAC982"/>
    <w:rsid w:val="1BBCC246"/>
    <w:rsid w:val="1C097146"/>
    <w:rsid w:val="1C46376A"/>
    <w:rsid w:val="1C9D38A1"/>
    <w:rsid w:val="1CB94F8F"/>
    <w:rsid w:val="1CC2696A"/>
    <w:rsid w:val="1CF15DA8"/>
    <w:rsid w:val="1D06A166"/>
    <w:rsid w:val="1D46564F"/>
    <w:rsid w:val="1D8CD7E8"/>
    <w:rsid w:val="1DACDFB4"/>
    <w:rsid w:val="1DFA5DA5"/>
    <w:rsid w:val="1E03F7D3"/>
    <w:rsid w:val="1E06FC57"/>
    <w:rsid w:val="1EA03CC7"/>
    <w:rsid w:val="1F23D3B5"/>
    <w:rsid w:val="1F27BCFA"/>
    <w:rsid w:val="1F3022CB"/>
    <w:rsid w:val="1F488FFE"/>
    <w:rsid w:val="1F8493A5"/>
    <w:rsid w:val="1FA0D226"/>
    <w:rsid w:val="1FC5974D"/>
    <w:rsid w:val="1FC771C3"/>
    <w:rsid w:val="1FE7BF1E"/>
    <w:rsid w:val="20414226"/>
    <w:rsid w:val="20AE86A0"/>
    <w:rsid w:val="20C2E489"/>
    <w:rsid w:val="218122DF"/>
    <w:rsid w:val="218A6FCE"/>
    <w:rsid w:val="21B8B397"/>
    <w:rsid w:val="223DC3C1"/>
    <w:rsid w:val="223F9816"/>
    <w:rsid w:val="2296677B"/>
    <w:rsid w:val="22B7F2BF"/>
    <w:rsid w:val="22EF10B0"/>
    <w:rsid w:val="231279E8"/>
    <w:rsid w:val="23AC2F5E"/>
    <w:rsid w:val="23E14EC6"/>
    <w:rsid w:val="24976705"/>
    <w:rsid w:val="24B568DF"/>
    <w:rsid w:val="2593BBEB"/>
    <w:rsid w:val="25C4236A"/>
    <w:rsid w:val="25C6AFDE"/>
    <w:rsid w:val="25C6B5B4"/>
    <w:rsid w:val="2623E687"/>
    <w:rsid w:val="264D9A13"/>
    <w:rsid w:val="2690AA57"/>
    <w:rsid w:val="26D1FD99"/>
    <w:rsid w:val="270C1DE8"/>
    <w:rsid w:val="27574770"/>
    <w:rsid w:val="27730630"/>
    <w:rsid w:val="27A11673"/>
    <w:rsid w:val="27BE5B1E"/>
    <w:rsid w:val="27C3465E"/>
    <w:rsid w:val="285A2F7F"/>
    <w:rsid w:val="28A59ED1"/>
    <w:rsid w:val="28E83D1F"/>
    <w:rsid w:val="29239F6B"/>
    <w:rsid w:val="29395351"/>
    <w:rsid w:val="296179A0"/>
    <w:rsid w:val="29724D3F"/>
    <w:rsid w:val="29E309C4"/>
    <w:rsid w:val="2B3D4E88"/>
    <w:rsid w:val="2B442DF7"/>
    <w:rsid w:val="2BF08C11"/>
    <w:rsid w:val="2BFA320C"/>
    <w:rsid w:val="2C0E43A3"/>
    <w:rsid w:val="2C33827D"/>
    <w:rsid w:val="2C4962C4"/>
    <w:rsid w:val="2C5B3C33"/>
    <w:rsid w:val="2CC11672"/>
    <w:rsid w:val="2D17BFB6"/>
    <w:rsid w:val="2D9F78E2"/>
    <w:rsid w:val="2DB13AC9"/>
    <w:rsid w:val="2DE493D7"/>
    <w:rsid w:val="2E311B3F"/>
    <w:rsid w:val="2E57800E"/>
    <w:rsid w:val="2E79E8CA"/>
    <w:rsid w:val="2F3E37A4"/>
    <w:rsid w:val="2F51DD53"/>
    <w:rsid w:val="2FC41D5F"/>
    <w:rsid w:val="2FC6B015"/>
    <w:rsid w:val="2FE29705"/>
    <w:rsid w:val="2FEC9B76"/>
    <w:rsid w:val="3031A3B7"/>
    <w:rsid w:val="30642685"/>
    <w:rsid w:val="30675F6C"/>
    <w:rsid w:val="30793286"/>
    <w:rsid w:val="307D30C3"/>
    <w:rsid w:val="3115F89B"/>
    <w:rsid w:val="313CF404"/>
    <w:rsid w:val="317252FD"/>
    <w:rsid w:val="31FE6208"/>
    <w:rsid w:val="320D14E2"/>
    <w:rsid w:val="3227763A"/>
    <w:rsid w:val="3243AA0F"/>
    <w:rsid w:val="325E10A2"/>
    <w:rsid w:val="32897E15"/>
    <w:rsid w:val="3291107B"/>
    <w:rsid w:val="32B9C884"/>
    <w:rsid w:val="330B0C06"/>
    <w:rsid w:val="33353A4D"/>
    <w:rsid w:val="33825102"/>
    <w:rsid w:val="34BE0C10"/>
    <w:rsid w:val="34D4F4F6"/>
    <w:rsid w:val="34D9E0C7"/>
    <w:rsid w:val="35088C5A"/>
    <w:rsid w:val="351C67F9"/>
    <w:rsid w:val="35A23FFA"/>
    <w:rsid w:val="35C11ED7"/>
    <w:rsid w:val="35C6E080"/>
    <w:rsid w:val="35CBD9D0"/>
    <w:rsid w:val="35DDA113"/>
    <w:rsid w:val="35E28B0B"/>
    <w:rsid w:val="35FC3424"/>
    <w:rsid w:val="36181C41"/>
    <w:rsid w:val="36208864"/>
    <w:rsid w:val="3673F1DE"/>
    <w:rsid w:val="36982A19"/>
    <w:rsid w:val="36AED2D6"/>
    <w:rsid w:val="37021FE0"/>
    <w:rsid w:val="3751DFB3"/>
    <w:rsid w:val="376FB3F3"/>
    <w:rsid w:val="37E14FFA"/>
    <w:rsid w:val="387B9AA8"/>
    <w:rsid w:val="38B5EC7F"/>
    <w:rsid w:val="38F8BF99"/>
    <w:rsid w:val="394FBA32"/>
    <w:rsid w:val="395D1A18"/>
    <w:rsid w:val="39BD5FD6"/>
    <w:rsid w:val="39F56A6C"/>
    <w:rsid w:val="3A664C91"/>
    <w:rsid w:val="3AA1589D"/>
    <w:rsid w:val="3ABC3B73"/>
    <w:rsid w:val="3BB77920"/>
    <w:rsid w:val="3BC3EBC1"/>
    <w:rsid w:val="3BC71155"/>
    <w:rsid w:val="3C180449"/>
    <w:rsid w:val="3C2F5BBC"/>
    <w:rsid w:val="3C30605B"/>
    <w:rsid w:val="3DDD625C"/>
    <w:rsid w:val="3E85A0E7"/>
    <w:rsid w:val="3E89DEEC"/>
    <w:rsid w:val="3E939C7F"/>
    <w:rsid w:val="3E983BD7"/>
    <w:rsid w:val="3EF90B83"/>
    <w:rsid w:val="3F0BE558"/>
    <w:rsid w:val="3F7E0279"/>
    <w:rsid w:val="3F84C929"/>
    <w:rsid w:val="3F8E595E"/>
    <w:rsid w:val="3FB23C1A"/>
    <w:rsid w:val="3FBA265D"/>
    <w:rsid w:val="3FD1B3EB"/>
    <w:rsid w:val="3FD98E75"/>
    <w:rsid w:val="4018D9B8"/>
    <w:rsid w:val="40ABD056"/>
    <w:rsid w:val="40BA27D6"/>
    <w:rsid w:val="40D34763"/>
    <w:rsid w:val="41824265"/>
    <w:rsid w:val="4185DB5B"/>
    <w:rsid w:val="41C2287B"/>
    <w:rsid w:val="41D871F9"/>
    <w:rsid w:val="41FB60D9"/>
    <w:rsid w:val="421B293F"/>
    <w:rsid w:val="4229CE8C"/>
    <w:rsid w:val="429FA1DF"/>
    <w:rsid w:val="42A62D94"/>
    <w:rsid w:val="42B6DBBD"/>
    <w:rsid w:val="4323ADD4"/>
    <w:rsid w:val="43293166"/>
    <w:rsid w:val="4358452F"/>
    <w:rsid w:val="4359BFF1"/>
    <w:rsid w:val="43DCC05A"/>
    <w:rsid w:val="43EAE396"/>
    <w:rsid w:val="43F15B60"/>
    <w:rsid w:val="440A88CA"/>
    <w:rsid w:val="4412616F"/>
    <w:rsid w:val="4434AB62"/>
    <w:rsid w:val="4447E3E8"/>
    <w:rsid w:val="44589746"/>
    <w:rsid w:val="446BBF33"/>
    <w:rsid w:val="4498D3F8"/>
    <w:rsid w:val="44CB7F11"/>
    <w:rsid w:val="450FE6B3"/>
    <w:rsid w:val="45482ABF"/>
    <w:rsid w:val="461113B4"/>
    <w:rsid w:val="462062E8"/>
    <w:rsid w:val="46881A51"/>
    <w:rsid w:val="46D8D9B7"/>
    <w:rsid w:val="46ED114F"/>
    <w:rsid w:val="478741EB"/>
    <w:rsid w:val="47ABFB9E"/>
    <w:rsid w:val="47EC823C"/>
    <w:rsid w:val="48389E2B"/>
    <w:rsid w:val="4891AAAC"/>
    <w:rsid w:val="48E76B05"/>
    <w:rsid w:val="49582E40"/>
    <w:rsid w:val="4A16C5D6"/>
    <w:rsid w:val="4A365DA3"/>
    <w:rsid w:val="4AA206EC"/>
    <w:rsid w:val="4AACAFA9"/>
    <w:rsid w:val="4ACA6B27"/>
    <w:rsid w:val="4B228D76"/>
    <w:rsid w:val="4B2BBD95"/>
    <w:rsid w:val="4B40B7B1"/>
    <w:rsid w:val="4B5456B9"/>
    <w:rsid w:val="4C1CCAA0"/>
    <w:rsid w:val="4C4E71AB"/>
    <w:rsid w:val="4CC2C9A2"/>
    <w:rsid w:val="4CD0B9B7"/>
    <w:rsid w:val="4CE13004"/>
    <w:rsid w:val="4D0EDB7F"/>
    <w:rsid w:val="4D1351A3"/>
    <w:rsid w:val="4DB067DD"/>
    <w:rsid w:val="4E041569"/>
    <w:rsid w:val="4E44C299"/>
    <w:rsid w:val="4E6542E2"/>
    <w:rsid w:val="4E73E9DE"/>
    <w:rsid w:val="4EB0969D"/>
    <w:rsid w:val="4EF2DCCD"/>
    <w:rsid w:val="4F0618EB"/>
    <w:rsid w:val="4F0C1C2B"/>
    <w:rsid w:val="4F45F448"/>
    <w:rsid w:val="4F4BD9E4"/>
    <w:rsid w:val="4F5468D2"/>
    <w:rsid w:val="4F781BCB"/>
    <w:rsid w:val="4F86126D"/>
    <w:rsid w:val="4FB27FD4"/>
    <w:rsid w:val="5023F597"/>
    <w:rsid w:val="50416E8B"/>
    <w:rsid w:val="5068E4F7"/>
    <w:rsid w:val="50EAE882"/>
    <w:rsid w:val="5150713A"/>
    <w:rsid w:val="5181E0E5"/>
    <w:rsid w:val="52A28BF1"/>
    <w:rsid w:val="52AD1550"/>
    <w:rsid w:val="52BDB32F"/>
    <w:rsid w:val="52CEAE7F"/>
    <w:rsid w:val="5329B077"/>
    <w:rsid w:val="5334BF12"/>
    <w:rsid w:val="5360281F"/>
    <w:rsid w:val="545611FB"/>
    <w:rsid w:val="550F6612"/>
    <w:rsid w:val="55447E61"/>
    <w:rsid w:val="5554A118"/>
    <w:rsid w:val="55864A99"/>
    <w:rsid w:val="55A43713"/>
    <w:rsid w:val="55A89D88"/>
    <w:rsid w:val="55B305F0"/>
    <w:rsid w:val="5611815C"/>
    <w:rsid w:val="56349346"/>
    <w:rsid w:val="56453A4D"/>
    <w:rsid w:val="5648DE27"/>
    <w:rsid w:val="564B016E"/>
    <w:rsid w:val="56B99819"/>
    <w:rsid w:val="56CA970B"/>
    <w:rsid w:val="56EFBB62"/>
    <w:rsid w:val="57393F3D"/>
    <w:rsid w:val="5757196A"/>
    <w:rsid w:val="5790F421"/>
    <w:rsid w:val="57E26959"/>
    <w:rsid w:val="58294846"/>
    <w:rsid w:val="5849883B"/>
    <w:rsid w:val="584B89AE"/>
    <w:rsid w:val="5851A3BA"/>
    <w:rsid w:val="58BBBAD0"/>
    <w:rsid w:val="59042D41"/>
    <w:rsid w:val="59073A93"/>
    <w:rsid w:val="59099491"/>
    <w:rsid w:val="5935BAE1"/>
    <w:rsid w:val="59584F9D"/>
    <w:rsid w:val="59B0E542"/>
    <w:rsid w:val="59CEF186"/>
    <w:rsid w:val="59D71267"/>
    <w:rsid w:val="5A36BF6E"/>
    <w:rsid w:val="5A4729BE"/>
    <w:rsid w:val="5A7479A8"/>
    <w:rsid w:val="5A7FA1D5"/>
    <w:rsid w:val="5B414269"/>
    <w:rsid w:val="5B5A959D"/>
    <w:rsid w:val="5B913A99"/>
    <w:rsid w:val="5BDD8336"/>
    <w:rsid w:val="5C2C99D6"/>
    <w:rsid w:val="5C95D145"/>
    <w:rsid w:val="5CA9C521"/>
    <w:rsid w:val="5CC16FA3"/>
    <w:rsid w:val="5CE33A2E"/>
    <w:rsid w:val="5D341257"/>
    <w:rsid w:val="5DF60A56"/>
    <w:rsid w:val="5E135CBF"/>
    <w:rsid w:val="5E2DEDF0"/>
    <w:rsid w:val="5E7F33BC"/>
    <w:rsid w:val="5F2B35A8"/>
    <w:rsid w:val="5F6A72EA"/>
    <w:rsid w:val="6032EF3C"/>
    <w:rsid w:val="606CAFEA"/>
    <w:rsid w:val="61359D66"/>
    <w:rsid w:val="615A4C25"/>
    <w:rsid w:val="6212A12E"/>
    <w:rsid w:val="6247CE26"/>
    <w:rsid w:val="6263F505"/>
    <w:rsid w:val="62D9B9E3"/>
    <w:rsid w:val="630062A1"/>
    <w:rsid w:val="6300F407"/>
    <w:rsid w:val="63072579"/>
    <w:rsid w:val="6380A71D"/>
    <w:rsid w:val="6398DE8F"/>
    <w:rsid w:val="63A1AFBA"/>
    <w:rsid w:val="63DF4BB4"/>
    <w:rsid w:val="63F0B6C5"/>
    <w:rsid w:val="644EDCAB"/>
    <w:rsid w:val="647AF87C"/>
    <w:rsid w:val="6498F25C"/>
    <w:rsid w:val="64AA868E"/>
    <w:rsid w:val="65010BA4"/>
    <w:rsid w:val="652C476A"/>
    <w:rsid w:val="65D2D09F"/>
    <w:rsid w:val="66262F79"/>
    <w:rsid w:val="6694CD47"/>
    <w:rsid w:val="670328F6"/>
    <w:rsid w:val="67204095"/>
    <w:rsid w:val="6742A6F2"/>
    <w:rsid w:val="678D5887"/>
    <w:rsid w:val="67B2993E"/>
    <w:rsid w:val="67B8978E"/>
    <w:rsid w:val="67E7398F"/>
    <w:rsid w:val="687C1303"/>
    <w:rsid w:val="69149277"/>
    <w:rsid w:val="69358B9E"/>
    <w:rsid w:val="698E08E3"/>
    <w:rsid w:val="69B46A42"/>
    <w:rsid w:val="69D98E4E"/>
    <w:rsid w:val="6A22299B"/>
    <w:rsid w:val="6A92CD87"/>
    <w:rsid w:val="6A9F9448"/>
    <w:rsid w:val="6AA0C6AD"/>
    <w:rsid w:val="6B310F8E"/>
    <w:rsid w:val="6B61C5C6"/>
    <w:rsid w:val="6BF49DDB"/>
    <w:rsid w:val="6C634213"/>
    <w:rsid w:val="6C82A48B"/>
    <w:rsid w:val="6CC6D431"/>
    <w:rsid w:val="6D5553D5"/>
    <w:rsid w:val="6D9F2889"/>
    <w:rsid w:val="6DFD258F"/>
    <w:rsid w:val="6E077637"/>
    <w:rsid w:val="6E49D79C"/>
    <w:rsid w:val="6EEF4196"/>
    <w:rsid w:val="6EF12436"/>
    <w:rsid w:val="6F49F868"/>
    <w:rsid w:val="70094F29"/>
    <w:rsid w:val="7044BA73"/>
    <w:rsid w:val="70CE33C2"/>
    <w:rsid w:val="716AD533"/>
    <w:rsid w:val="71A44611"/>
    <w:rsid w:val="721EB24A"/>
    <w:rsid w:val="7228C4F8"/>
    <w:rsid w:val="729E31F5"/>
    <w:rsid w:val="72BBC782"/>
    <w:rsid w:val="73140FFD"/>
    <w:rsid w:val="73151B7F"/>
    <w:rsid w:val="7317DF06"/>
    <w:rsid w:val="734E4D77"/>
    <w:rsid w:val="73996D3B"/>
    <w:rsid w:val="73C49559"/>
    <w:rsid w:val="73C8090E"/>
    <w:rsid w:val="74228275"/>
    <w:rsid w:val="747D1CFC"/>
    <w:rsid w:val="74AD321D"/>
    <w:rsid w:val="74BFA093"/>
    <w:rsid w:val="74DC8C11"/>
    <w:rsid w:val="756065BA"/>
    <w:rsid w:val="757EF653"/>
    <w:rsid w:val="75A96D99"/>
    <w:rsid w:val="76762ADF"/>
    <w:rsid w:val="7690E66B"/>
    <w:rsid w:val="76FC361B"/>
    <w:rsid w:val="7753EBBA"/>
    <w:rsid w:val="77BA4F66"/>
    <w:rsid w:val="77C78EE9"/>
    <w:rsid w:val="77D85C38"/>
    <w:rsid w:val="78022125"/>
    <w:rsid w:val="78973C33"/>
    <w:rsid w:val="789B7FEB"/>
    <w:rsid w:val="78BBCED0"/>
    <w:rsid w:val="79791272"/>
    <w:rsid w:val="79AF0A0C"/>
    <w:rsid w:val="7A24EC6F"/>
    <w:rsid w:val="7A3DD4A4"/>
    <w:rsid w:val="7AECACDD"/>
    <w:rsid w:val="7B19DF41"/>
    <w:rsid w:val="7B4BDA44"/>
    <w:rsid w:val="7B544043"/>
    <w:rsid w:val="7B793649"/>
    <w:rsid w:val="7B90E8D6"/>
    <w:rsid w:val="7BB50404"/>
    <w:rsid w:val="7C01C24A"/>
    <w:rsid w:val="7C16FB85"/>
    <w:rsid w:val="7C6B9011"/>
    <w:rsid w:val="7C8F5CFE"/>
    <w:rsid w:val="7CB0E7BA"/>
    <w:rsid w:val="7D075BB8"/>
    <w:rsid w:val="7D13543A"/>
    <w:rsid w:val="7DB3989D"/>
    <w:rsid w:val="7E5621C9"/>
    <w:rsid w:val="7E6CB7B2"/>
    <w:rsid w:val="7EC355F1"/>
    <w:rsid w:val="7F3D09CF"/>
    <w:rsid w:val="7F479A22"/>
    <w:rsid w:val="7FC8D3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64EDA58E-C30D-44D8-ABA4-0D2A5B83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3825">
      <w:bodyDiv w:val="1"/>
      <w:marLeft w:val="0"/>
      <w:marRight w:val="0"/>
      <w:marTop w:val="0"/>
      <w:marBottom w:val="0"/>
      <w:divBdr>
        <w:top w:val="none" w:sz="0" w:space="0" w:color="auto"/>
        <w:left w:val="none" w:sz="0" w:space="0" w:color="auto"/>
        <w:bottom w:val="none" w:sz="0" w:space="0" w:color="auto"/>
        <w:right w:val="none" w:sz="0" w:space="0" w:color="auto"/>
      </w:divBdr>
    </w:div>
    <w:div w:id="264849542">
      <w:bodyDiv w:val="1"/>
      <w:marLeft w:val="0"/>
      <w:marRight w:val="0"/>
      <w:marTop w:val="0"/>
      <w:marBottom w:val="0"/>
      <w:divBdr>
        <w:top w:val="none" w:sz="0" w:space="0" w:color="auto"/>
        <w:left w:val="none" w:sz="0" w:space="0" w:color="auto"/>
        <w:bottom w:val="none" w:sz="0" w:space="0" w:color="auto"/>
        <w:right w:val="none" w:sz="0" w:space="0" w:color="auto"/>
      </w:divBdr>
    </w:div>
    <w:div w:id="475298334">
      <w:bodyDiv w:val="1"/>
      <w:marLeft w:val="0"/>
      <w:marRight w:val="0"/>
      <w:marTop w:val="0"/>
      <w:marBottom w:val="0"/>
      <w:divBdr>
        <w:top w:val="none" w:sz="0" w:space="0" w:color="auto"/>
        <w:left w:val="none" w:sz="0" w:space="0" w:color="auto"/>
        <w:bottom w:val="none" w:sz="0" w:space="0" w:color="auto"/>
        <w:right w:val="none" w:sz="0" w:space="0" w:color="auto"/>
      </w:divBdr>
    </w:div>
    <w:div w:id="506991146">
      <w:bodyDiv w:val="1"/>
      <w:marLeft w:val="0"/>
      <w:marRight w:val="0"/>
      <w:marTop w:val="0"/>
      <w:marBottom w:val="0"/>
      <w:divBdr>
        <w:top w:val="none" w:sz="0" w:space="0" w:color="auto"/>
        <w:left w:val="none" w:sz="0" w:space="0" w:color="auto"/>
        <w:bottom w:val="none" w:sz="0" w:space="0" w:color="auto"/>
        <w:right w:val="none" w:sz="0" w:space="0" w:color="auto"/>
      </w:divBdr>
    </w:div>
    <w:div w:id="633950177">
      <w:bodyDiv w:val="1"/>
      <w:marLeft w:val="0"/>
      <w:marRight w:val="0"/>
      <w:marTop w:val="0"/>
      <w:marBottom w:val="0"/>
      <w:divBdr>
        <w:top w:val="none" w:sz="0" w:space="0" w:color="auto"/>
        <w:left w:val="none" w:sz="0" w:space="0" w:color="auto"/>
        <w:bottom w:val="none" w:sz="0" w:space="0" w:color="auto"/>
        <w:right w:val="none" w:sz="0" w:space="0" w:color="auto"/>
      </w:divBdr>
    </w:div>
    <w:div w:id="690106718">
      <w:bodyDiv w:val="1"/>
      <w:marLeft w:val="0"/>
      <w:marRight w:val="0"/>
      <w:marTop w:val="0"/>
      <w:marBottom w:val="0"/>
      <w:divBdr>
        <w:top w:val="none" w:sz="0" w:space="0" w:color="auto"/>
        <w:left w:val="none" w:sz="0" w:space="0" w:color="auto"/>
        <w:bottom w:val="none" w:sz="0" w:space="0" w:color="auto"/>
        <w:right w:val="none" w:sz="0" w:space="0" w:color="auto"/>
      </w:divBdr>
    </w:div>
    <w:div w:id="1019426569">
      <w:bodyDiv w:val="1"/>
      <w:marLeft w:val="0"/>
      <w:marRight w:val="0"/>
      <w:marTop w:val="0"/>
      <w:marBottom w:val="0"/>
      <w:divBdr>
        <w:top w:val="none" w:sz="0" w:space="0" w:color="auto"/>
        <w:left w:val="none" w:sz="0" w:space="0" w:color="auto"/>
        <w:bottom w:val="none" w:sz="0" w:space="0" w:color="auto"/>
        <w:right w:val="none" w:sz="0" w:space="0" w:color="auto"/>
      </w:divBdr>
    </w:div>
    <w:div w:id="1059476701">
      <w:bodyDiv w:val="1"/>
      <w:marLeft w:val="0"/>
      <w:marRight w:val="0"/>
      <w:marTop w:val="0"/>
      <w:marBottom w:val="0"/>
      <w:divBdr>
        <w:top w:val="none" w:sz="0" w:space="0" w:color="auto"/>
        <w:left w:val="none" w:sz="0" w:space="0" w:color="auto"/>
        <w:bottom w:val="none" w:sz="0" w:space="0" w:color="auto"/>
        <w:right w:val="none" w:sz="0" w:space="0" w:color="auto"/>
      </w:divBdr>
    </w:div>
    <w:div w:id="1554736212">
      <w:bodyDiv w:val="1"/>
      <w:marLeft w:val="0"/>
      <w:marRight w:val="0"/>
      <w:marTop w:val="0"/>
      <w:marBottom w:val="0"/>
      <w:divBdr>
        <w:top w:val="none" w:sz="0" w:space="0" w:color="auto"/>
        <w:left w:val="none" w:sz="0" w:space="0" w:color="auto"/>
        <w:bottom w:val="none" w:sz="0" w:space="0" w:color="auto"/>
        <w:right w:val="none" w:sz="0" w:space="0" w:color="auto"/>
      </w:divBdr>
    </w:div>
    <w:div w:id="1628393840">
      <w:bodyDiv w:val="1"/>
      <w:marLeft w:val="0"/>
      <w:marRight w:val="0"/>
      <w:marTop w:val="0"/>
      <w:marBottom w:val="0"/>
      <w:divBdr>
        <w:top w:val="none" w:sz="0" w:space="0" w:color="auto"/>
        <w:left w:val="none" w:sz="0" w:space="0" w:color="auto"/>
        <w:bottom w:val="none" w:sz="0" w:space="0" w:color="auto"/>
        <w:right w:val="none" w:sz="0" w:space="0" w:color="auto"/>
      </w:divBdr>
    </w:div>
    <w:div w:id="1793284461">
      <w:bodyDiv w:val="1"/>
      <w:marLeft w:val="0"/>
      <w:marRight w:val="0"/>
      <w:marTop w:val="0"/>
      <w:marBottom w:val="0"/>
      <w:divBdr>
        <w:top w:val="none" w:sz="0" w:space="0" w:color="auto"/>
        <w:left w:val="none" w:sz="0" w:space="0" w:color="auto"/>
        <w:bottom w:val="none" w:sz="0" w:space="0" w:color="auto"/>
        <w:right w:val="none" w:sz="0" w:space="0" w:color="auto"/>
      </w:divBdr>
    </w:div>
    <w:div w:id="1830439289">
      <w:bodyDiv w:val="1"/>
      <w:marLeft w:val="0"/>
      <w:marRight w:val="0"/>
      <w:marTop w:val="0"/>
      <w:marBottom w:val="0"/>
      <w:divBdr>
        <w:top w:val="none" w:sz="0" w:space="0" w:color="auto"/>
        <w:left w:val="none" w:sz="0" w:space="0" w:color="auto"/>
        <w:bottom w:val="none" w:sz="0" w:space="0" w:color="auto"/>
        <w:right w:val="none" w:sz="0" w:space="0" w:color="auto"/>
      </w:divBdr>
    </w:div>
    <w:div w:id="1891379099">
      <w:bodyDiv w:val="1"/>
      <w:marLeft w:val="0"/>
      <w:marRight w:val="0"/>
      <w:marTop w:val="0"/>
      <w:marBottom w:val="0"/>
      <w:divBdr>
        <w:top w:val="none" w:sz="0" w:space="0" w:color="auto"/>
        <w:left w:val="none" w:sz="0" w:space="0" w:color="auto"/>
        <w:bottom w:val="none" w:sz="0" w:space="0" w:color="auto"/>
        <w:right w:val="none" w:sz="0" w:space="0" w:color="auto"/>
      </w:divBdr>
      <w:divsChild>
        <w:div w:id="441343161">
          <w:marLeft w:val="0"/>
          <w:marRight w:val="0"/>
          <w:marTop w:val="0"/>
          <w:marBottom w:val="0"/>
          <w:divBdr>
            <w:top w:val="none" w:sz="0" w:space="0" w:color="auto"/>
            <w:left w:val="none" w:sz="0" w:space="0" w:color="auto"/>
            <w:bottom w:val="none" w:sz="0" w:space="0" w:color="auto"/>
            <w:right w:val="none" w:sz="0" w:space="0" w:color="auto"/>
          </w:divBdr>
        </w:div>
        <w:div w:id="1344161119">
          <w:marLeft w:val="0"/>
          <w:marRight w:val="0"/>
          <w:marTop w:val="0"/>
          <w:marBottom w:val="0"/>
          <w:divBdr>
            <w:top w:val="none" w:sz="0" w:space="0" w:color="auto"/>
            <w:left w:val="none" w:sz="0" w:space="0" w:color="auto"/>
            <w:bottom w:val="none" w:sz="0" w:space="0" w:color="auto"/>
            <w:right w:val="none" w:sz="0" w:space="0" w:color="auto"/>
          </w:divBdr>
        </w:div>
      </w:divsChild>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36941603">
      <w:bodyDiv w:val="1"/>
      <w:marLeft w:val="0"/>
      <w:marRight w:val="0"/>
      <w:marTop w:val="0"/>
      <w:marBottom w:val="0"/>
      <w:divBdr>
        <w:top w:val="none" w:sz="0" w:space="0" w:color="auto"/>
        <w:left w:val="none" w:sz="0" w:space="0" w:color="auto"/>
        <w:bottom w:val="none" w:sz="0" w:space="0" w:color="auto"/>
        <w:right w:val="none" w:sz="0" w:space="0" w:color="auto"/>
      </w:divBdr>
    </w:div>
    <w:div w:id="194970178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 w:id="2012441862">
      <w:bodyDiv w:val="1"/>
      <w:marLeft w:val="0"/>
      <w:marRight w:val="0"/>
      <w:marTop w:val="0"/>
      <w:marBottom w:val="0"/>
      <w:divBdr>
        <w:top w:val="none" w:sz="0" w:space="0" w:color="auto"/>
        <w:left w:val="none" w:sz="0" w:space="0" w:color="auto"/>
        <w:bottom w:val="none" w:sz="0" w:space="0" w:color="auto"/>
        <w:right w:val="none" w:sz="0" w:space="0" w:color="auto"/>
      </w:divBdr>
    </w:div>
    <w:div w:id="2041315902">
      <w:bodyDiv w:val="1"/>
      <w:marLeft w:val="0"/>
      <w:marRight w:val="0"/>
      <w:marTop w:val="0"/>
      <w:marBottom w:val="0"/>
      <w:divBdr>
        <w:top w:val="none" w:sz="0" w:space="0" w:color="auto"/>
        <w:left w:val="none" w:sz="0" w:space="0" w:color="auto"/>
        <w:bottom w:val="none" w:sz="0" w:space="0" w:color="auto"/>
        <w:right w:val="none" w:sz="0" w:space="0" w:color="auto"/>
      </w:divBdr>
    </w:div>
    <w:div w:id="21241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57326e-eb7c-4b4a-912b-8f6f326332b6" xsi:nil="true"/>
    <lcf76f155ced4ddcb4097134ff3c332f xmlns="79170057-f079-43d4-9210-cd7f6e736f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CC4AF60ECB444BA054AB7C87EAF5DA" ma:contentTypeVersion="18" ma:contentTypeDescription="Create a new document." ma:contentTypeScope="" ma:versionID="1ac9760a7933401eecc1c51c6896efb7">
  <xsd:schema xmlns:xsd="http://www.w3.org/2001/XMLSchema" xmlns:xs="http://www.w3.org/2001/XMLSchema" xmlns:p="http://schemas.microsoft.com/office/2006/metadata/properties" xmlns:ns2="79170057-f079-43d4-9210-cd7f6e736fcf" xmlns:ns3="c757326e-eb7c-4b4a-912b-8f6f326332b6" targetNamespace="http://schemas.microsoft.com/office/2006/metadata/properties" ma:root="true" ma:fieldsID="b34864afb2f050362278d72a76e05041" ns2:_="" ns3:_="">
    <xsd:import namespace="79170057-f079-43d4-9210-cd7f6e736fcf"/>
    <xsd:import namespace="c757326e-eb7c-4b4a-912b-8f6f326332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70057-f079-43d4-9210-cd7f6e736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7326e-eb7c-4b4a-912b-8f6f326332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9aca20-e47e-4abc-aa99-f4d22ce762a3}" ma:internalName="TaxCatchAll" ma:showField="CatchAllData" ma:web="c757326e-eb7c-4b4a-912b-8f6f32633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2.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c757326e-eb7c-4b4a-912b-8f6f326332b6"/>
    <ds:schemaRef ds:uri="79170057-f079-43d4-9210-cd7f6e736fcf"/>
  </ds:schemaRefs>
</ds:datastoreItem>
</file>

<file path=customXml/itemProps3.xml><?xml version="1.0" encoding="utf-8"?>
<ds:datastoreItem xmlns:ds="http://schemas.openxmlformats.org/officeDocument/2006/customXml" ds:itemID="{200270D9-AE16-464C-980F-27CE8382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70057-f079-43d4-9210-cd7f6e736fcf"/>
    <ds:schemaRef ds:uri="c757326e-eb7c-4b4a-912b-8f6f32633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2223</Words>
  <Characters>12676</Characters>
  <Application>Microsoft Office Word</Application>
  <DocSecurity>4</DocSecurity>
  <Lines>105</Lines>
  <Paragraphs>29</Paragraphs>
  <ScaleCrop>false</ScaleCrop>
  <Company>Cambridge Meridian Academies Trust</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Kae Eddings</dc:creator>
  <cp:keywords/>
  <dc:description/>
  <cp:lastModifiedBy>Tasha Lester</cp:lastModifiedBy>
  <cp:revision>11</cp:revision>
  <dcterms:created xsi:type="dcterms:W3CDTF">2026-01-21T13:50:00Z</dcterms:created>
  <dcterms:modified xsi:type="dcterms:W3CDTF">2026-02-10T14:06:00Z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0x010100F4CC4AF60ECB444BA054AB7C87EAF5DA</vt:lpwstr>
  </property>
</Properties>
</file>