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7570"/>
      </w:tblGrid>
      <w:tr w:rsidR="00D52EC8" w14:paraId="26C93F50" w14:textId="77777777" w:rsidTr="00D52EC8">
        <w:trPr>
          <w:trHeight w:val="525"/>
        </w:trPr>
        <w:tc>
          <w:tcPr>
            <w:tcW w:w="10170" w:type="dxa"/>
            <w:gridSpan w:val="2"/>
            <w:shd w:val="clear" w:color="auto" w:fill="DEEAF6" w:themeFill="accent1" w:themeFillTint="33"/>
          </w:tcPr>
          <w:p w14:paraId="02EBAFF0" w14:textId="516D4D3E" w:rsidR="00D52EC8" w:rsidRPr="00D52EC8" w:rsidRDefault="00D52EC8" w:rsidP="00D52EC8">
            <w:pPr>
              <w:jc w:val="center"/>
              <w:rPr>
                <w:b/>
                <w:color w:val="1F4E79" w:themeColor="accent1" w:themeShade="80"/>
              </w:rPr>
            </w:pPr>
            <w:r w:rsidRPr="00D52EC8">
              <w:rPr>
                <w:b/>
                <w:color w:val="1F4E79" w:themeColor="accent1" w:themeShade="80"/>
                <w:sz w:val="32"/>
              </w:rPr>
              <w:t>Job Description</w:t>
            </w:r>
            <w:r w:rsidR="000F3812">
              <w:rPr>
                <w:b/>
                <w:color w:val="1F4E79" w:themeColor="accent1" w:themeShade="80"/>
                <w:sz w:val="32"/>
              </w:rPr>
              <w:t xml:space="preserve"> and Person Specification </w:t>
            </w:r>
          </w:p>
        </w:tc>
      </w:tr>
      <w:tr w:rsidR="00E824BF" w14:paraId="67679CAD" w14:textId="5D878D02" w:rsidTr="00B76D8A">
        <w:trPr>
          <w:trHeight w:val="480"/>
        </w:trPr>
        <w:tc>
          <w:tcPr>
            <w:tcW w:w="2600" w:type="dxa"/>
          </w:tcPr>
          <w:p w14:paraId="118EB197" w14:textId="77777777" w:rsidR="00E824BF" w:rsidRPr="00D12B03" w:rsidRDefault="00E824BF">
            <w:r w:rsidRPr="00D12B03">
              <w:t>Post title</w:t>
            </w:r>
          </w:p>
        </w:tc>
        <w:tc>
          <w:tcPr>
            <w:tcW w:w="7570" w:type="dxa"/>
          </w:tcPr>
          <w:p w14:paraId="2A3FA9F3" w14:textId="30B79AED" w:rsidR="00E824BF" w:rsidRPr="008429C7" w:rsidRDefault="00B908FA" w:rsidP="001F4A50">
            <w:pPr>
              <w:rPr>
                <w:rFonts w:cstheme="minorHAnsi"/>
              </w:rPr>
            </w:pPr>
            <w:r>
              <w:rPr>
                <w:rFonts w:cstheme="minorHAnsi"/>
              </w:rPr>
              <w:t>Teaching Assistant</w:t>
            </w:r>
          </w:p>
        </w:tc>
      </w:tr>
      <w:tr w:rsidR="00B92643" w14:paraId="1DD1F7C2" w14:textId="77777777" w:rsidTr="00B76D8A">
        <w:trPr>
          <w:trHeight w:val="480"/>
        </w:trPr>
        <w:tc>
          <w:tcPr>
            <w:tcW w:w="2600" w:type="dxa"/>
          </w:tcPr>
          <w:p w14:paraId="188735D0" w14:textId="4DD6C9CD" w:rsidR="00B92643" w:rsidRPr="00D12B03" w:rsidRDefault="00B92643">
            <w:r>
              <w:t>Salary</w:t>
            </w:r>
          </w:p>
        </w:tc>
        <w:tc>
          <w:tcPr>
            <w:tcW w:w="7570" w:type="dxa"/>
          </w:tcPr>
          <w:p w14:paraId="3FF7C949" w14:textId="23E6A1C6" w:rsidR="00B908FA" w:rsidRDefault="00B908FA" w:rsidP="00B908FA">
            <w:pPr>
              <w:rPr>
                <w:rFonts w:cstheme="minorHAnsi"/>
              </w:rPr>
            </w:pPr>
            <w:r>
              <w:rPr>
                <w:rFonts w:cstheme="minorHAnsi"/>
              </w:rPr>
              <w:t>NJC 3</w:t>
            </w:r>
          </w:p>
          <w:p w14:paraId="5B636739" w14:textId="0DFADE20" w:rsidR="00B908FA" w:rsidRDefault="00B908FA" w:rsidP="00B908FA">
            <w:pPr>
              <w:rPr>
                <w:rFonts w:cstheme="minorHAnsi"/>
              </w:rPr>
            </w:pPr>
            <w:r>
              <w:rPr>
                <w:rFonts w:cstheme="minorHAnsi"/>
              </w:rPr>
              <w:t>£</w:t>
            </w:r>
            <w:r w:rsidRPr="00B908FA">
              <w:rPr>
                <w:rFonts w:cstheme="minorHAnsi"/>
              </w:rPr>
              <w:t>24</w:t>
            </w:r>
            <w:r>
              <w:rPr>
                <w:rFonts w:cstheme="minorHAnsi"/>
              </w:rPr>
              <w:t>,</w:t>
            </w:r>
            <w:r w:rsidRPr="00B908FA">
              <w:rPr>
                <w:rFonts w:cstheme="minorHAnsi"/>
              </w:rPr>
              <w:t>795</w:t>
            </w:r>
            <w:r>
              <w:rPr>
                <w:rFonts w:cstheme="minorHAnsi"/>
              </w:rPr>
              <w:t xml:space="preserve"> FTE</w:t>
            </w:r>
          </w:p>
          <w:p w14:paraId="327B283F" w14:textId="5917A223" w:rsidR="00B908FA" w:rsidRDefault="00B908FA" w:rsidP="001F4A50">
            <w:pPr>
              <w:rPr>
                <w:rFonts w:cstheme="minorHAnsi"/>
              </w:rPr>
            </w:pPr>
            <w:r>
              <w:rPr>
                <w:rFonts w:cstheme="minorHAnsi"/>
              </w:rPr>
              <w:t>Pro rata between  (dependent on hours)</w:t>
            </w:r>
          </w:p>
          <w:p w14:paraId="162829A2" w14:textId="29588223" w:rsidR="00B908FA" w:rsidRDefault="00B908FA" w:rsidP="001F4A50">
            <w:pPr>
              <w:rPr>
                <w:rFonts w:cstheme="minorHAnsi"/>
              </w:rPr>
            </w:pPr>
            <w:r w:rsidRPr="00B908FA">
              <w:rPr>
                <w:rFonts w:cstheme="minorHAnsi"/>
              </w:rPr>
              <w:t>Paid for 44.6</w:t>
            </w:r>
            <w:r>
              <w:rPr>
                <w:rFonts w:cstheme="minorHAnsi"/>
              </w:rPr>
              <w:t>5</w:t>
            </w:r>
            <w:r w:rsidRPr="00B908FA">
              <w:rPr>
                <w:rFonts w:cstheme="minorHAnsi"/>
              </w:rPr>
              <w:t xml:space="preserve"> weeks (39 working weeks + 5.6</w:t>
            </w:r>
            <w:r>
              <w:rPr>
                <w:rFonts w:cstheme="minorHAnsi"/>
              </w:rPr>
              <w:t>5</w:t>
            </w:r>
            <w:r w:rsidRPr="00B908FA">
              <w:rPr>
                <w:rFonts w:cstheme="minorHAnsi"/>
              </w:rPr>
              <w:t xml:space="preserve"> weeks paid holiday)</w:t>
            </w:r>
          </w:p>
        </w:tc>
      </w:tr>
      <w:tr w:rsidR="00B908FA" w14:paraId="3B2D5F7E" w14:textId="77777777" w:rsidTr="00B76D8A">
        <w:trPr>
          <w:trHeight w:val="480"/>
        </w:trPr>
        <w:tc>
          <w:tcPr>
            <w:tcW w:w="2600" w:type="dxa"/>
          </w:tcPr>
          <w:p w14:paraId="105C4A8F" w14:textId="12D1468B" w:rsidR="00B908FA" w:rsidRDefault="00B908FA">
            <w:r>
              <w:t>Working hours</w:t>
            </w:r>
          </w:p>
        </w:tc>
        <w:tc>
          <w:tcPr>
            <w:tcW w:w="7570" w:type="dxa"/>
          </w:tcPr>
          <w:p w14:paraId="02177957" w14:textId="1DB91B57" w:rsidR="00B908FA" w:rsidRPr="00803C4A" w:rsidRDefault="00803C4A" w:rsidP="00B908FA">
            <w:pPr>
              <w:rPr>
                <w:rFonts w:cstheme="minorHAnsi"/>
              </w:rPr>
            </w:pPr>
            <w:r w:rsidRPr="00803C4A">
              <w:rPr>
                <w:rFonts w:cstheme="minorHAnsi"/>
              </w:rPr>
              <w:t>Ideally full time 5 days a week but could offer 4 days and be f</w:t>
            </w:r>
            <w:r w:rsidR="00B908FA" w:rsidRPr="00803C4A">
              <w:rPr>
                <w:rFonts w:cstheme="minorHAnsi"/>
              </w:rPr>
              <w:t xml:space="preserve">lexible for the right candidate </w:t>
            </w:r>
          </w:p>
          <w:p w14:paraId="3FA51542" w14:textId="3A8DAB2B" w:rsidR="00B908FA" w:rsidRPr="00B908FA" w:rsidRDefault="00803C4A" w:rsidP="00B908FA">
            <w:pPr>
              <w:rPr>
                <w:rFonts w:cstheme="minorHAnsi"/>
                <w:b/>
                <w:bCs/>
              </w:rPr>
            </w:pPr>
            <w:r w:rsidRPr="00803C4A">
              <w:rPr>
                <w:rFonts w:cstheme="minorHAnsi"/>
              </w:rPr>
              <w:t>Monday – Friday 8.30 – 3.30</w:t>
            </w:r>
          </w:p>
        </w:tc>
      </w:tr>
      <w:tr w:rsidR="00E824BF" w14:paraId="7F90F786" w14:textId="06DE97BC" w:rsidTr="00B76D8A">
        <w:trPr>
          <w:trHeight w:val="480"/>
        </w:trPr>
        <w:tc>
          <w:tcPr>
            <w:tcW w:w="2600" w:type="dxa"/>
          </w:tcPr>
          <w:p w14:paraId="0CF28B0B" w14:textId="77777777" w:rsidR="00E824BF" w:rsidRPr="00D12B03" w:rsidRDefault="00E824BF">
            <w:r w:rsidRPr="00D12B03">
              <w:t>Start date</w:t>
            </w:r>
          </w:p>
        </w:tc>
        <w:tc>
          <w:tcPr>
            <w:tcW w:w="7570" w:type="dxa"/>
          </w:tcPr>
          <w:p w14:paraId="4FCCD194" w14:textId="684579F1" w:rsidR="00E824BF" w:rsidRPr="008429C7" w:rsidRDefault="00B92643">
            <w:pPr>
              <w:rPr>
                <w:rFonts w:cstheme="minorHAnsi"/>
              </w:rPr>
            </w:pPr>
            <w:r>
              <w:rPr>
                <w:rFonts w:cstheme="minorHAnsi"/>
              </w:rPr>
              <w:t>1</w:t>
            </w:r>
            <w:r w:rsidRPr="00B92643">
              <w:rPr>
                <w:rFonts w:cstheme="minorHAnsi"/>
                <w:vertAlign w:val="superscript"/>
              </w:rPr>
              <w:t>st</w:t>
            </w:r>
            <w:r>
              <w:rPr>
                <w:rFonts w:cstheme="minorHAnsi"/>
              </w:rPr>
              <w:t xml:space="preserve"> </w:t>
            </w:r>
            <w:r w:rsidR="00803C4A">
              <w:rPr>
                <w:rFonts w:cstheme="minorHAnsi"/>
              </w:rPr>
              <w:t>December</w:t>
            </w:r>
            <w:r>
              <w:rPr>
                <w:rFonts w:cstheme="minorHAnsi"/>
              </w:rPr>
              <w:t xml:space="preserve"> 2025</w:t>
            </w:r>
          </w:p>
        </w:tc>
      </w:tr>
      <w:tr w:rsidR="00E824BF" w14:paraId="737F327A" w14:textId="134A0DAD" w:rsidTr="00B76D8A">
        <w:trPr>
          <w:trHeight w:val="325"/>
        </w:trPr>
        <w:tc>
          <w:tcPr>
            <w:tcW w:w="2600" w:type="dxa"/>
          </w:tcPr>
          <w:p w14:paraId="7774CAEF" w14:textId="77777777" w:rsidR="00E824BF" w:rsidRPr="00D12B03" w:rsidRDefault="00E824BF" w:rsidP="00D52EC8">
            <w:r w:rsidRPr="00D12B03">
              <w:t>Responsible to</w:t>
            </w:r>
          </w:p>
        </w:tc>
        <w:tc>
          <w:tcPr>
            <w:tcW w:w="7570" w:type="dxa"/>
          </w:tcPr>
          <w:p w14:paraId="569A2B62" w14:textId="779A3B32" w:rsidR="00E824BF" w:rsidRPr="008429C7" w:rsidRDefault="00A47EFF">
            <w:pPr>
              <w:rPr>
                <w:rFonts w:cstheme="minorHAnsi"/>
              </w:rPr>
            </w:pPr>
            <w:r w:rsidRPr="008429C7">
              <w:rPr>
                <w:rFonts w:cstheme="minorHAnsi"/>
              </w:rPr>
              <w:t>Principal</w:t>
            </w:r>
          </w:p>
        </w:tc>
      </w:tr>
      <w:tr w:rsidR="00835E0C" w14:paraId="059FC276" w14:textId="77777777" w:rsidTr="00D52EC8">
        <w:trPr>
          <w:trHeight w:val="371"/>
        </w:trPr>
        <w:tc>
          <w:tcPr>
            <w:tcW w:w="10170" w:type="dxa"/>
            <w:gridSpan w:val="2"/>
            <w:shd w:val="clear" w:color="auto" w:fill="DEEAF6" w:themeFill="accent1" w:themeFillTint="33"/>
          </w:tcPr>
          <w:p w14:paraId="3680C8AF" w14:textId="77777777" w:rsidR="00835E0C" w:rsidRPr="00D52EC8" w:rsidRDefault="00835E0C" w:rsidP="00835E0C">
            <w:pPr>
              <w:jc w:val="center"/>
              <w:rPr>
                <w:b/>
              </w:rPr>
            </w:pPr>
            <w:r w:rsidRPr="00D52EC8">
              <w:rPr>
                <w:b/>
                <w:color w:val="1F4E79" w:themeColor="accent1" w:themeShade="80"/>
                <w:sz w:val="28"/>
              </w:rPr>
              <w:t>Safeguarding Statement</w:t>
            </w:r>
          </w:p>
        </w:tc>
      </w:tr>
      <w:tr w:rsidR="00835E0C" w14:paraId="118CD6D3" w14:textId="77777777" w:rsidTr="00D52EC8">
        <w:trPr>
          <w:trHeight w:val="1260"/>
        </w:trPr>
        <w:tc>
          <w:tcPr>
            <w:tcW w:w="10170" w:type="dxa"/>
            <w:gridSpan w:val="2"/>
            <w:shd w:val="clear" w:color="auto" w:fill="DEEAF6" w:themeFill="accent1" w:themeFillTint="33"/>
          </w:tcPr>
          <w:p w14:paraId="5CF3D706" w14:textId="719FA8D1" w:rsidR="00835E0C" w:rsidRDefault="00B92643" w:rsidP="00835E0C">
            <w:r>
              <w:t>WPA</w:t>
            </w:r>
            <w:r w:rsidR="00835E0C">
              <w:t xml:space="preserve"> Primary Academy is committed to safeguarding and promoting the welfare of children and young people and expects all staff and volunteers to share this commitment.  All adults are required to adhere to the school’s safeguarding policies and practices. As part of the school’s safe recruitment procedures all staff regularly undergo enhanced DBS checks. </w:t>
            </w:r>
          </w:p>
        </w:tc>
      </w:tr>
      <w:tr w:rsidR="00835E0C" w14:paraId="7D730AEB" w14:textId="77777777" w:rsidTr="00D52EC8">
        <w:trPr>
          <w:trHeight w:val="420"/>
        </w:trPr>
        <w:tc>
          <w:tcPr>
            <w:tcW w:w="10170" w:type="dxa"/>
            <w:gridSpan w:val="2"/>
          </w:tcPr>
          <w:p w14:paraId="631A27BB" w14:textId="77777777" w:rsidR="00835E0C" w:rsidRPr="00D52EC8" w:rsidRDefault="00835E0C" w:rsidP="00835E0C">
            <w:pPr>
              <w:rPr>
                <w:b/>
              </w:rPr>
            </w:pPr>
            <w:r w:rsidRPr="00D52EC8">
              <w:rPr>
                <w:b/>
              </w:rPr>
              <w:t>Main Purpose of the job</w:t>
            </w:r>
          </w:p>
        </w:tc>
      </w:tr>
      <w:tr w:rsidR="00835E0C" w14:paraId="2626DC20" w14:textId="77777777" w:rsidTr="00873637">
        <w:trPr>
          <w:trHeight w:val="874"/>
        </w:trPr>
        <w:tc>
          <w:tcPr>
            <w:tcW w:w="10170" w:type="dxa"/>
            <w:gridSpan w:val="2"/>
          </w:tcPr>
          <w:p w14:paraId="19A1A03C" w14:textId="6F9E75EF" w:rsidR="006654D4" w:rsidRDefault="006654D4" w:rsidP="006654D4">
            <w:pPr>
              <w:pStyle w:val="NormalWeb"/>
              <w:spacing w:before="0" w:beforeAutospacing="0" w:after="150" w:afterAutospacing="0"/>
              <w:rPr>
                <w:rFonts w:asciiTheme="minorHAnsi" w:hAnsiTheme="minorHAnsi" w:cstheme="minorHAnsi"/>
                <w:sz w:val="22"/>
                <w:szCs w:val="22"/>
              </w:rPr>
            </w:pPr>
            <w:r w:rsidRPr="00EA7B4E">
              <w:rPr>
                <w:rFonts w:asciiTheme="minorHAnsi" w:hAnsiTheme="minorHAnsi" w:cstheme="minorHAnsi"/>
                <w:sz w:val="22"/>
                <w:szCs w:val="22"/>
              </w:rPr>
              <w:t>Y</w:t>
            </w:r>
            <w:r w:rsidR="00803C4A">
              <w:rPr>
                <w:rFonts w:asciiTheme="minorHAnsi" w:hAnsiTheme="minorHAnsi" w:cstheme="minorHAnsi"/>
                <w:sz w:val="22"/>
                <w:szCs w:val="22"/>
              </w:rPr>
              <w:t xml:space="preserve">ou will work </w:t>
            </w:r>
            <w:r>
              <w:rPr>
                <w:rFonts w:asciiTheme="minorHAnsi" w:hAnsiTheme="minorHAnsi" w:cstheme="minorHAnsi"/>
                <w:sz w:val="22"/>
                <w:szCs w:val="22"/>
              </w:rPr>
              <w:t>alongside</w:t>
            </w:r>
            <w:r w:rsidRPr="00080D27">
              <w:rPr>
                <w:rFonts w:asciiTheme="minorHAnsi" w:hAnsiTheme="minorHAnsi" w:cstheme="minorHAnsi"/>
                <w:sz w:val="22"/>
                <w:szCs w:val="22"/>
              </w:rPr>
              <w:t xml:space="preserve"> </w:t>
            </w:r>
            <w:r w:rsidR="00B908FA">
              <w:rPr>
                <w:rFonts w:asciiTheme="minorHAnsi" w:hAnsiTheme="minorHAnsi" w:cstheme="minorHAnsi"/>
                <w:sz w:val="22"/>
                <w:szCs w:val="22"/>
              </w:rPr>
              <w:t>class teacher</w:t>
            </w:r>
            <w:r w:rsidR="00803C4A">
              <w:rPr>
                <w:rFonts w:asciiTheme="minorHAnsi" w:hAnsiTheme="minorHAnsi" w:cstheme="minorHAnsi"/>
                <w:sz w:val="22"/>
                <w:szCs w:val="22"/>
              </w:rPr>
              <w:t>s and other support staff</w:t>
            </w:r>
            <w:r w:rsidRPr="00EA7B4E">
              <w:rPr>
                <w:rFonts w:asciiTheme="minorHAnsi" w:hAnsiTheme="minorHAnsi" w:cstheme="minorHAnsi"/>
                <w:sz w:val="22"/>
                <w:szCs w:val="22"/>
              </w:rPr>
              <w:t xml:space="preserve">, </w:t>
            </w:r>
            <w:r w:rsidR="00B908FA">
              <w:rPr>
                <w:rFonts w:asciiTheme="minorHAnsi" w:hAnsiTheme="minorHAnsi" w:cstheme="minorHAnsi"/>
                <w:sz w:val="22"/>
                <w:szCs w:val="22"/>
              </w:rPr>
              <w:t>supporting and providing</w:t>
            </w:r>
            <w:r w:rsidRPr="00EA7B4E">
              <w:rPr>
                <w:rFonts w:asciiTheme="minorHAnsi" w:hAnsiTheme="minorHAnsi" w:cstheme="minorHAnsi"/>
                <w:sz w:val="22"/>
                <w:szCs w:val="22"/>
              </w:rPr>
              <w:t xml:space="preserve"> engaging opportunities and learning, effectively managing behaviour and </w:t>
            </w:r>
            <w:r>
              <w:rPr>
                <w:rFonts w:asciiTheme="minorHAnsi" w:hAnsiTheme="minorHAnsi" w:cstheme="minorHAnsi"/>
                <w:sz w:val="22"/>
                <w:szCs w:val="22"/>
              </w:rPr>
              <w:t>supporting</w:t>
            </w:r>
            <w:r w:rsidRPr="00EA7B4E">
              <w:rPr>
                <w:rFonts w:asciiTheme="minorHAnsi" w:hAnsiTheme="minorHAnsi" w:cstheme="minorHAnsi"/>
                <w:sz w:val="22"/>
                <w:szCs w:val="22"/>
              </w:rPr>
              <w:t xml:space="preserve"> children’s</w:t>
            </w:r>
            <w:r w:rsidR="00803C4A">
              <w:rPr>
                <w:rFonts w:asciiTheme="minorHAnsi" w:hAnsiTheme="minorHAnsi" w:cstheme="minorHAnsi"/>
                <w:sz w:val="22"/>
                <w:szCs w:val="22"/>
              </w:rPr>
              <w:t xml:space="preserve"> learning.</w:t>
            </w:r>
            <w:r>
              <w:rPr>
                <w:rFonts w:asciiTheme="minorHAnsi" w:hAnsiTheme="minorHAnsi" w:cstheme="minorHAnsi"/>
                <w:sz w:val="22"/>
                <w:szCs w:val="22"/>
              </w:rPr>
              <w:t xml:space="preserve"> </w:t>
            </w:r>
          </w:p>
          <w:p w14:paraId="6E5B3E14" w14:textId="19F67B52" w:rsidR="00803C4A" w:rsidRPr="00EA7B4E" w:rsidRDefault="00803C4A" w:rsidP="006654D4">
            <w:pPr>
              <w:pStyle w:val="NormalWeb"/>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This could be in early years, KS1 or KS2, depending on the candidate.</w:t>
            </w:r>
          </w:p>
          <w:p w14:paraId="45493FC5" w14:textId="77777777" w:rsidR="006654D4" w:rsidRDefault="006654D4" w:rsidP="006654D4">
            <w:pPr>
              <w:spacing w:after="0" w:line="240" w:lineRule="auto"/>
            </w:pPr>
          </w:p>
          <w:p w14:paraId="3E0F71B6" w14:textId="2B5DB72F" w:rsidR="00835E0C" w:rsidRPr="00D12B03" w:rsidRDefault="00835E0C" w:rsidP="00835E0C">
            <w:pPr>
              <w:pStyle w:val="ListParagraph"/>
              <w:numPr>
                <w:ilvl w:val="0"/>
                <w:numId w:val="24"/>
              </w:numPr>
              <w:spacing w:after="0" w:line="240" w:lineRule="auto"/>
            </w:pPr>
            <w:r w:rsidRPr="00D12B03">
              <w:t xml:space="preserve">The teaching assistant will be a member of a multi-disciplinary team, under the leadership and supervision of </w:t>
            </w:r>
            <w:r>
              <w:t>the principal</w:t>
            </w:r>
            <w:r w:rsidRPr="00D12B03">
              <w:t>.</w:t>
            </w:r>
          </w:p>
          <w:p w14:paraId="45D0D1CE" w14:textId="281A6D23" w:rsidR="00835E0C" w:rsidRPr="00D12B03" w:rsidRDefault="00835E0C" w:rsidP="00835E0C">
            <w:pPr>
              <w:pStyle w:val="ListParagraph"/>
              <w:numPr>
                <w:ilvl w:val="0"/>
                <w:numId w:val="24"/>
              </w:numPr>
              <w:spacing w:after="0" w:line="240" w:lineRule="auto"/>
            </w:pPr>
            <w:r w:rsidRPr="00D12B03">
              <w:t>He/she will work with individuals/groups to support the delivery of quality learning and teaching and will help raise standards of achievement for all pupils.</w:t>
            </w:r>
          </w:p>
          <w:p w14:paraId="18D999CE" w14:textId="1C1B043C" w:rsidR="00835E0C" w:rsidRPr="00D12B03" w:rsidRDefault="00835E0C" w:rsidP="00835E0C">
            <w:pPr>
              <w:pStyle w:val="ListParagraph"/>
              <w:numPr>
                <w:ilvl w:val="0"/>
                <w:numId w:val="24"/>
              </w:numPr>
              <w:spacing w:after="0" w:line="240" w:lineRule="auto"/>
            </w:pPr>
            <w:r w:rsidRPr="00D12B03">
              <w:t xml:space="preserve">Work with the </w:t>
            </w:r>
            <w:r>
              <w:t>class teachers</w:t>
            </w:r>
            <w:r w:rsidRPr="00D12B03">
              <w:t xml:space="preserve"> to plan and deliver </w:t>
            </w:r>
            <w:r>
              <w:t xml:space="preserve">purposeful </w:t>
            </w:r>
            <w:r w:rsidRPr="00D12B03">
              <w:t>learning opportunities.</w:t>
            </w:r>
            <w:r w:rsidR="004E7A9E">
              <w:t xml:space="preserve"> Work in class, alongside pupils and teachers</w:t>
            </w:r>
          </w:p>
          <w:p w14:paraId="5B36009B" w14:textId="0BAA029A" w:rsidR="00835E0C" w:rsidRDefault="00835E0C" w:rsidP="00835E0C">
            <w:pPr>
              <w:pStyle w:val="ListParagraph"/>
              <w:numPr>
                <w:ilvl w:val="0"/>
                <w:numId w:val="24"/>
              </w:numPr>
              <w:spacing w:after="0" w:line="240" w:lineRule="auto"/>
            </w:pPr>
            <w:r>
              <w:t>He/she</w:t>
            </w:r>
            <w:r w:rsidRPr="00D12B03">
              <w:t xml:space="preserve"> </w:t>
            </w:r>
            <w:r>
              <w:t>will be responsible for running daily interventions with specific target pupils from</w:t>
            </w:r>
            <w:r w:rsidR="00AE2D92">
              <w:t xml:space="preserve"> </w:t>
            </w:r>
            <w:r w:rsidR="00B92643">
              <w:t>WPA</w:t>
            </w:r>
          </w:p>
          <w:p w14:paraId="3646F5D7" w14:textId="77777777" w:rsidR="00835E0C" w:rsidRDefault="00835E0C" w:rsidP="00835E0C">
            <w:pPr>
              <w:pStyle w:val="ListParagraph"/>
              <w:numPr>
                <w:ilvl w:val="0"/>
                <w:numId w:val="24"/>
              </w:numPr>
              <w:spacing w:after="0" w:line="240" w:lineRule="auto"/>
            </w:pPr>
            <w:r>
              <w:t>He/she will also supervise children at play time</w:t>
            </w:r>
          </w:p>
          <w:p w14:paraId="2D977316" w14:textId="5B521C76" w:rsidR="00835E0C" w:rsidRPr="00D12B03" w:rsidRDefault="00835E0C" w:rsidP="00835E0C">
            <w:pPr>
              <w:pStyle w:val="ListParagraph"/>
              <w:numPr>
                <w:ilvl w:val="0"/>
                <w:numId w:val="24"/>
              </w:numPr>
              <w:spacing w:after="0" w:line="240" w:lineRule="auto"/>
            </w:pPr>
            <w:r w:rsidRPr="00D12B03">
              <w:t xml:space="preserve">Work may be carried out in classrooms, </w:t>
            </w:r>
            <w:r>
              <w:t xml:space="preserve">intervention/ break out spaces, </w:t>
            </w:r>
            <w:r w:rsidRPr="00D12B03">
              <w:t xml:space="preserve">outdoors or outside the main teaching area </w:t>
            </w:r>
          </w:p>
        </w:tc>
      </w:tr>
      <w:tr w:rsidR="00835E0C" w14:paraId="53D2837E" w14:textId="77777777" w:rsidTr="006A6BCD">
        <w:trPr>
          <w:trHeight w:val="400"/>
        </w:trPr>
        <w:tc>
          <w:tcPr>
            <w:tcW w:w="10170" w:type="dxa"/>
            <w:gridSpan w:val="2"/>
            <w:shd w:val="clear" w:color="auto" w:fill="DEEAF6" w:themeFill="accent1" w:themeFillTint="33"/>
          </w:tcPr>
          <w:p w14:paraId="3BD775E4" w14:textId="77777777" w:rsidR="00835E0C" w:rsidRPr="008011DF" w:rsidRDefault="00835E0C" w:rsidP="00835E0C">
            <w:pPr>
              <w:rPr>
                <w:b/>
              </w:rPr>
            </w:pPr>
            <w:r w:rsidRPr="008011DF">
              <w:rPr>
                <w:b/>
                <w:sz w:val="24"/>
              </w:rPr>
              <w:t>KEY ACCOUNTABILITIES</w:t>
            </w:r>
          </w:p>
        </w:tc>
      </w:tr>
      <w:tr w:rsidR="00835E0C" w14:paraId="2669C04F" w14:textId="77777777" w:rsidTr="00CA5464">
        <w:trPr>
          <w:trHeight w:val="585"/>
        </w:trPr>
        <w:tc>
          <w:tcPr>
            <w:tcW w:w="10170" w:type="dxa"/>
            <w:gridSpan w:val="2"/>
            <w:shd w:val="clear" w:color="auto" w:fill="DEEAF6" w:themeFill="accent1" w:themeFillTint="33"/>
          </w:tcPr>
          <w:p w14:paraId="4E0B668B" w14:textId="1D1960F5" w:rsidR="00835E0C" w:rsidRPr="00873637" w:rsidRDefault="00835E0C" w:rsidP="00835E0C">
            <w:pPr>
              <w:rPr>
                <w:color w:val="1F4E79" w:themeColor="accent1" w:themeShade="80"/>
              </w:rPr>
            </w:pPr>
            <w:r>
              <w:rPr>
                <w:color w:val="1F4E79" w:themeColor="accent1" w:themeShade="80"/>
                <w:sz w:val="28"/>
              </w:rPr>
              <w:t>Personal and Professional Conduct</w:t>
            </w:r>
          </w:p>
        </w:tc>
      </w:tr>
      <w:tr w:rsidR="00835E0C" w14:paraId="07506E2E" w14:textId="77777777" w:rsidTr="00D12B03">
        <w:trPr>
          <w:trHeight w:val="488"/>
        </w:trPr>
        <w:tc>
          <w:tcPr>
            <w:tcW w:w="10170" w:type="dxa"/>
            <w:gridSpan w:val="2"/>
          </w:tcPr>
          <w:p w14:paraId="4B52E0B3" w14:textId="77777777" w:rsidR="00835E0C" w:rsidRPr="00983E80" w:rsidRDefault="00835E0C" w:rsidP="00835E0C">
            <w:pPr>
              <w:pStyle w:val="ListParagraph"/>
              <w:keepLines/>
              <w:numPr>
                <w:ilvl w:val="0"/>
                <w:numId w:val="24"/>
              </w:numPr>
              <w:spacing w:after="0"/>
              <w:rPr>
                <w:rFonts w:cstheme="minorHAnsi"/>
                <w:color w:val="1F4E79" w:themeColor="accent1" w:themeShade="80"/>
              </w:rPr>
            </w:pPr>
            <w:r w:rsidRPr="00983E80">
              <w:rPr>
                <w:rFonts w:cstheme="minorHAnsi"/>
              </w:rPr>
              <w:lastRenderedPageBreak/>
              <w:t xml:space="preserve">Have proper and professional regard for the ethos, policies and practices of the school </w:t>
            </w:r>
          </w:p>
          <w:p w14:paraId="78484DDB" w14:textId="77777777" w:rsidR="00835E0C" w:rsidRPr="00983E80" w:rsidRDefault="00835E0C" w:rsidP="00835E0C">
            <w:pPr>
              <w:pStyle w:val="ListParagraph"/>
              <w:keepLines/>
              <w:numPr>
                <w:ilvl w:val="0"/>
                <w:numId w:val="24"/>
              </w:numPr>
              <w:spacing w:after="0"/>
              <w:rPr>
                <w:rFonts w:cstheme="minorHAnsi"/>
                <w:color w:val="1F4E79" w:themeColor="accent1" w:themeShade="80"/>
              </w:rPr>
            </w:pPr>
            <w:r w:rsidRPr="00983E80">
              <w:rPr>
                <w:rFonts w:cstheme="minorHAnsi"/>
              </w:rPr>
              <w:t>Demonstrate positive attitudes, values and behaviours to develop and sustain effective working relationships</w:t>
            </w:r>
          </w:p>
          <w:p w14:paraId="668FAC02" w14:textId="16533AD6" w:rsidR="00835E0C" w:rsidRPr="00983E80" w:rsidRDefault="00835E0C" w:rsidP="00835E0C">
            <w:pPr>
              <w:pStyle w:val="ListParagraph"/>
              <w:keepLines/>
              <w:numPr>
                <w:ilvl w:val="0"/>
                <w:numId w:val="24"/>
              </w:numPr>
              <w:spacing w:after="0"/>
              <w:rPr>
                <w:rFonts w:cstheme="minorHAnsi"/>
                <w:color w:val="1F4E79" w:themeColor="accent1" w:themeShade="80"/>
              </w:rPr>
            </w:pPr>
            <w:r w:rsidRPr="00983E80">
              <w:rPr>
                <w:rFonts w:cstheme="minorHAnsi"/>
              </w:rPr>
              <w:t>Have regard for the need to safeguard pupils’ well</w:t>
            </w:r>
            <w:r>
              <w:rPr>
                <w:rFonts w:cstheme="minorHAnsi"/>
              </w:rPr>
              <w:t>-</w:t>
            </w:r>
            <w:r w:rsidRPr="00983E80">
              <w:rPr>
                <w:rFonts w:cstheme="minorHAnsi"/>
              </w:rPr>
              <w:t>being by following statutory guidance along with school polices and practice.</w:t>
            </w:r>
          </w:p>
          <w:p w14:paraId="367037B3" w14:textId="77777777" w:rsidR="00835E0C" w:rsidRPr="00983E80" w:rsidRDefault="00835E0C" w:rsidP="00835E0C">
            <w:pPr>
              <w:pStyle w:val="ListParagraph"/>
              <w:keepLines/>
              <w:numPr>
                <w:ilvl w:val="0"/>
                <w:numId w:val="24"/>
              </w:numPr>
              <w:spacing w:after="0"/>
              <w:rPr>
                <w:rFonts w:cstheme="minorHAnsi"/>
                <w:color w:val="1F4E79" w:themeColor="accent1" w:themeShade="80"/>
              </w:rPr>
            </w:pPr>
            <w:r w:rsidRPr="00983E80">
              <w:rPr>
                <w:rFonts w:cstheme="minorHAnsi"/>
              </w:rPr>
              <w:t>Uphold values by respecting individual differences and cultural diversity</w:t>
            </w:r>
          </w:p>
          <w:p w14:paraId="27FDEC6F" w14:textId="61287557" w:rsidR="00835E0C" w:rsidRPr="0073003A" w:rsidRDefault="00835E0C" w:rsidP="00835E0C">
            <w:pPr>
              <w:pStyle w:val="ListParagraph"/>
              <w:keepLines/>
              <w:numPr>
                <w:ilvl w:val="0"/>
                <w:numId w:val="24"/>
              </w:numPr>
              <w:spacing w:after="0"/>
              <w:rPr>
                <w:rFonts w:cstheme="minorHAnsi"/>
                <w:b/>
                <w:color w:val="1F4E79" w:themeColor="accent1" w:themeShade="80"/>
              </w:rPr>
            </w:pPr>
            <w:r w:rsidRPr="00983E80">
              <w:rPr>
                <w:rFonts w:cstheme="minorHAnsi"/>
              </w:rPr>
              <w:t>Commit to improving own practice through self</w:t>
            </w:r>
            <w:r>
              <w:rPr>
                <w:rFonts w:cstheme="minorHAnsi"/>
              </w:rPr>
              <w:t>-</w:t>
            </w:r>
            <w:r w:rsidRPr="00983E80">
              <w:rPr>
                <w:rFonts w:cstheme="minorHAnsi"/>
              </w:rPr>
              <w:t>evaluation and awareness.</w:t>
            </w:r>
          </w:p>
          <w:p w14:paraId="69753E73" w14:textId="3D2EFB1F" w:rsidR="00835E0C" w:rsidRPr="00C97669" w:rsidRDefault="00835E0C" w:rsidP="00835E0C">
            <w:pPr>
              <w:pStyle w:val="ListParagraph"/>
              <w:keepLines/>
              <w:numPr>
                <w:ilvl w:val="0"/>
                <w:numId w:val="24"/>
              </w:numPr>
              <w:spacing w:after="0"/>
              <w:rPr>
                <w:rFonts w:cstheme="minorHAnsi"/>
                <w:b/>
                <w:color w:val="1F4E79" w:themeColor="accent1" w:themeShade="80"/>
              </w:rPr>
            </w:pPr>
            <w:r>
              <w:rPr>
                <w:rFonts w:cstheme="minorHAnsi"/>
              </w:rPr>
              <w:t xml:space="preserve">Ensuring appropriate confidentiality </w:t>
            </w:r>
          </w:p>
          <w:p w14:paraId="28C0CB9F" w14:textId="6A521179" w:rsidR="00835E0C" w:rsidRPr="00942D7A" w:rsidRDefault="00835E0C" w:rsidP="00835E0C">
            <w:pPr>
              <w:keepLines/>
              <w:spacing w:after="0"/>
              <w:rPr>
                <w:rFonts w:cstheme="minorHAnsi"/>
                <w:b/>
                <w:color w:val="1F4E79" w:themeColor="accent1" w:themeShade="80"/>
              </w:rPr>
            </w:pPr>
          </w:p>
        </w:tc>
      </w:tr>
      <w:tr w:rsidR="00835E0C" w14:paraId="08D4337F" w14:textId="77777777" w:rsidTr="008011DF">
        <w:trPr>
          <w:trHeight w:val="255"/>
        </w:trPr>
        <w:tc>
          <w:tcPr>
            <w:tcW w:w="10170" w:type="dxa"/>
            <w:gridSpan w:val="2"/>
            <w:shd w:val="clear" w:color="auto" w:fill="DEEAF6" w:themeFill="accent1" w:themeFillTint="33"/>
          </w:tcPr>
          <w:p w14:paraId="339F7EE7" w14:textId="4EE5A4F5" w:rsidR="00835E0C" w:rsidRPr="006A2D88" w:rsidRDefault="00835E0C" w:rsidP="00835E0C">
            <w:pPr>
              <w:rPr>
                <w:rFonts w:cstheme="minorHAnsi"/>
                <w:sz w:val="18"/>
              </w:rPr>
            </w:pPr>
            <w:r w:rsidRPr="006A2D88">
              <w:rPr>
                <w:rFonts w:cstheme="minorHAnsi"/>
                <w:color w:val="1F4E79" w:themeColor="accent1" w:themeShade="80"/>
                <w:sz w:val="28"/>
              </w:rPr>
              <w:t>Knowledge and Understanding</w:t>
            </w:r>
          </w:p>
        </w:tc>
      </w:tr>
      <w:tr w:rsidR="00835E0C" w14:paraId="57A5FAEF" w14:textId="77777777" w:rsidTr="008011DF">
        <w:trPr>
          <w:trHeight w:val="2055"/>
        </w:trPr>
        <w:tc>
          <w:tcPr>
            <w:tcW w:w="10170" w:type="dxa"/>
            <w:gridSpan w:val="2"/>
          </w:tcPr>
          <w:p w14:paraId="27C9769B" w14:textId="7A5C316E" w:rsidR="00835E0C" w:rsidRPr="006A2D88" w:rsidRDefault="00835E0C" w:rsidP="00835E0C">
            <w:pPr>
              <w:pStyle w:val="ListParagraph"/>
              <w:numPr>
                <w:ilvl w:val="0"/>
                <w:numId w:val="17"/>
              </w:numPr>
              <w:spacing w:after="0"/>
              <w:ind w:left="763"/>
              <w:rPr>
                <w:rFonts w:ascii="Century Gothic" w:hAnsi="Century Gothic" w:cs="Arial"/>
                <w:sz w:val="18"/>
              </w:rPr>
            </w:pPr>
            <w:r>
              <w:rPr>
                <w:rFonts w:cs="Arial"/>
                <w:bCs/>
              </w:rPr>
              <w:t>Keep knowledge up to date and reflect on own practice, identifying relevant professional development to improve personal effectiveness</w:t>
            </w:r>
          </w:p>
          <w:p w14:paraId="3DE139E1" w14:textId="4ACF0F5B" w:rsidR="00835E0C" w:rsidRPr="006A2D88" w:rsidRDefault="00835E0C" w:rsidP="00835E0C">
            <w:pPr>
              <w:pStyle w:val="ListParagraph"/>
              <w:numPr>
                <w:ilvl w:val="0"/>
                <w:numId w:val="17"/>
              </w:numPr>
              <w:spacing w:after="0"/>
              <w:ind w:left="763"/>
              <w:rPr>
                <w:rFonts w:ascii="Century Gothic" w:hAnsi="Century Gothic" w:cs="Arial"/>
                <w:sz w:val="18"/>
              </w:rPr>
            </w:pPr>
            <w:r>
              <w:rPr>
                <w:rFonts w:cs="Arial"/>
                <w:bCs/>
              </w:rPr>
              <w:t>Demonstrate expertise and skills in understanding the needs of all pupils and know how to contribute effectively to the adaptation and delivery of support to meet individual needs.</w:t>
            </w:r>
          </w:p>
          <w:p w14:paraId="1DA86D36" w14:textId="4F208D34" w:rsidR="00835E0C" w:rsidRPr="006A2D88" w:rsidRDefault="00835E0C" w:rsidP="00835E0C">
            <w:pPr>
              <w:pStyle w:val="ListParagraph"/>
              <w:numPr>
                <w:ilvl w:val="0"/>
                <w:numId w:val="17"/>
              </w:numPr>
              <w:spacing w:after="0"/>
              <w:ind w:left="763"/>
              <w:rPr>
                <w:rFonts w:ascii="Century Gothic" w:hAnsi="Century Gothic" w:cs="Arial"/>
                <w:sz w:val="18"/>
              </w:rPr>
            </w:pPr>
            <w:r>
              <w:rPr>
                <w:rFonts w:cs="Arial"/>
                <w:bCs/>
              </w:rPr>
              <w:t xml:space="preserve">Demonstrate a level of subject and curriculum knowledge relevant to the age and stage of pupils </w:t>
            </w:r>
          </w:p>
          <w:p w14:paraId="2ED5E06E" w14:textId="5D128C7E" w:rsidR="00835E0C" w:rsidRPr="006A2D88" w:rsidRDefault="00835E0C" w:rsidP="00835E0C">
            <w:pPr>
              <w:pStyle w:val="ListParagraph"/>
              <w:numPr>
                <w:ilvl w:val="0"/>
                <w:numId w:val="17"/>
              </w:numPr>
              <w:spacing w:after="0"/>
              <w:ind w:left="763"/>
              <w:rPr>
                <w:rFonts w:ascii="Century Gothic" w:hAnsi="Century Gothic" w:cs="Arial"/>
                <w:sz w:val="18"/>
              </w:rPr>
            </w:pPr>
            <w:r>
              <w:rPr>
                <w:rFonts w:cs="Arial"/>
                <w:bCs/>
              </w:rPr>
              <w:t>Have appropriate phonological knowledge in order to lead groups effectively</w:t>
            </w:r>
          </w:p>
          <w:p w14:paraId="76D743B7" w14:textId="77777777" w:rsidR="00835E0C" w:rsidRPr="002810F5" w:rsidRDefault="00835E0C" w:rsidP="00835E0C">
            <w:pPr>
              <w:pStyle w:val="ListParagraph"/>
              <w:numPr>
                <w:ilvl w:val="0"/>
                <w:numId w:val="17"/>
              </w:numPr>
              <w:spacing w:after="0"/>
              <w:ind w:left="763"/>
              <w:rPr>
                <w:rFonts w:ascii="Century Gothic" w:hAnsi="Century Gothic" w:cs="Arial"/>
                <w:sz w:val="18"/>
              </w:rPr>
            </w:pPr>
            <w:r>
              <w:rPr>
                <w:rFonts w:cs="Arial"/>
                <w:bCs/>
              </w:rPr>
              <w:t>Use resources effectively in order to support subject and curriculum development</w:t>
            </w:r>
          </w:p>
          <w:p w14:paraId="0673CFA0" w14:textId="77777777" w:rsidR="00835E0C" w:rsidRPr="00D12B03" w:rsidRDefault="00835E0C" w:rsidP="00835E0C">
            <w:pPr>
              <w:pStyle w:val="ListParagraph"/>
              <w:numPr>
                <w:ilvl w:val="0"/>
                <w:numId w:val="17"/>
              </w:numPr>
              <w:spacing w:after="0"/>
              <w:ind w:left="763"/>
              <w:rPr>
                <w:rFonts w:ascii="Century Gothic" w:hAnsi="Century Gothic" w:cs="Arial"/>
                <w:sz w:val="18"/>
              </w:rPr>
            </w:pPr>
            <w:r>
              <w:rPr>
                <w:rFonts w:cs="Arial"/>
                <w:bCs/>
              </w:rPr>
              <w:t>Demonstrate an understanding of health and safety in your daily practice ensuring that all policy and advice is followed.  Take responsibility for your own health and safety.</w:t>
            </w:r>
          </w:p>
          <w:p w14:paraId="7FED8F78" w14:textId="2E1ABA05" w:rsidR="00835E0C" w:rsidRPr="00D12B03" w:rsidRDefault="00835E0C" w:rsidP="00835E0C">
            <w:pPr>
              <w:pStyle w:val="ListParagraph"/>
              <w:numPr>
                <w:ilvl w:val="0"/>
                <w:numId w:val="17"/>
              </w:numPr>
              <w:spacing w:after="0"/>
              <w:ind w:left="763"/>
              <w:rPr>
                <w:rFonts w:ascii="Century Gothic" w:hAnsi="Century Gothic" w:cs="Arial"/>
                <w:sz w:val="18"/>
              </w:rPr>
            </w:pPr>
            <w:r>
              <w:rPr>
                <w:rFonts w:cs="Arial"/>
                <w:bCs/>
              </w:rPr>
              <w:t>Have high standards and knowledge of English, Maths and phonics.</w:t>
            </w:r>
          </w:p>
        </w:tc>
      </w:tr>
      <w:tr w:rsidR="00835E0C" w14:paraId="172F8935" w14:textId="77777777" w:rsidTr="008011DF">
        <w:trPr>
          <w:trHeight w:val="237"/>
        </w:trPr>
        <w:tc>
          <w:tcPr>
            <w:tcW w:w="10170" w:type="dxa"/>
            <w:gridSpan w:val="2"/>
            <w:shd w:val="clear" w:color="auto" w:fill="DEEAF6" w:themeFill="accent1" w:themeFillTint="33"/>
          </w:tcPr>
          <w:p w14:paraId="159884E9" w14:textId="29288112" w:rsidR="00835E0C" w:rsidRPr="009F48B0" w:rsidRDefault="00835E0C" w:rsidP="00835E0C">
            <w:pPr>
              <w:rPr>
                <w:rFonts w:cstheme="minorHAnsi"/>
              </w:rPr>
            </w:pPr>
            <w:r w:rsidRPr="009F48B0">
              <w:rPr>
                <w:rFonts w:cstheme="minorHAnsi"/>
                <w:color w:val="1F4E79" w:themeColor="accent1" w:themeShade="80"/>
                <w:sz w:val="28"/>
              </w:rPr>
              <w:t xml:space="preserve">Teaching and Learning </w:t>
            </w:r>
          </w:p>
        </w:tc>
      </w:tr>
      <w:tr w:rsidR="00835E0C" w14:paraId="33ED1248" w14:textId="77777777" w:rsidTr="00CA5464">
        <w:trPr>
          <w:trHeight w:val="359"/>
        </w:trPr>
        <w:tc>
          <w:tcPr>
            <w:tcW w:w="10170" w:type="dxa"/>
            <w:gridSpan w:val="2"/>
          </w:tcPr>
          <w:p w14:paraId="56453C05" w14:textId="1F64CF20" w:rsidR="00835E0C" w:rsidRDefault="00835E0C" w:rsidP="00835E0C">
            <w:pPr>
              <w:pStyle w:val="ListParagraph"/>
              <w:numPr>
                <w:ilvl w:val="0"/>
                <w:numId w:val="27"/>
              </w:numPr>
              <w:rPr>
                <w:rFonts w:cstheme="minorHAnsi"/>
              </w:rPr>
            </w:pPr>
            <w:r>
              <w:rPr>
                <w:rFonts w:cstheme="minorHAnsi"/>
              </w:rPr>
              <w:t>Demonstrate an informed and efficient approach to teaching and learning by adopting relevant strategies to support the work of the teacher and to support the children’s learning and next steps.</w:t>
            </w:r>
          </w:p>
          <w:p w14:paraId="6F849DBD" w14:textId="2F5B6BDC" w:rsidR="00835E0C" w:rsidRDefault="00835E0C" w:rsidP="00835E0C">
            <w:pPr>
              <w:pStyle w:val="ListParagraph"/>
              <w:numPr>
                <w:ilvl w:val="0"/>
                <w:numId w:val="27"/>
              </w:numPr>
              <w:rPr>
                <w:rFonts w:cstheme="minorHAnsi"/>
              </w:rPr>
            </w:pPr>
            <w:r>
              <w:rPr>
                <w:rFonts w:cstheme="minorHAnsi"/>
              </w:rPr>
              <w:t>Increase achievement of all pupils including, where appropriate, those with special educational needs and disabilities.</w:t>
            </w:r>
          </w:p>
          <w:p w14:paraId="3C569FE8" w14:textId="77777777" w:rsidR="00835E0C" w:rsidRDefault="00835E0C" w:rsidP="00835E0C">
            <w:pPr>
              <w:pStyle w:val="ListParagraph"/>
              <w:numPr>
                <w:ilvl w:val="0"/>
                <w:numId w:val="27"/>
              </w:numPr>
              <w:rPr>
                <w:rFonts w:cstheme="minorHAnsi"/>
              </w:rPr>
            </w:pPr>
            <w:r>
              <w:rPr>
                <w:rFonts w:cstheme="minorHAnsi"/>
              </w:rPr>
              <w:t>Use effective behaviour management strategies consistently in line with the school’s policy and procedures.</w:t>
            </w:r>
          </w:p>
          <w:p w14:paraId="4AB0691A" w14:textId="77777777" w:rsidR="00835E0C" w:rsidRDefault="00835E0C" w:rsidP="00835E0C">
            <w:pPr>
              <w:pStyle w:val="ListParagraph"/>
              <w:numPr>
                <w:ilvl w:val="0"/>
                <w:numId w:val="27"/>
              </w:numPr>
              <w:rPr>
                <w:rFonts w:cstheme="minorHAnsi"/>
              </w:rPr>
            </w:pPr>
            <w:r>
              <w:rPr>
                <w:rFonts w:cstheme="minorHAnsi"/>
              </w:rPr>
              <w:t>Contribute to effective assessment and planning by supporting the monitoring, recording, and reporting of pupil progress as appropriate to the role.</w:t>
            </w:r>
          </w:p>
          <w:p w14:paraId="7EF4EE64" w14:textId="614595EF" w:rsidR="00835E0C" w:rsidRDefault="00835E0C" w:rsidP="00835E0C">
            <w:pPr>
              <w:pStyle w:val="ListParagraph"/>
              <w:numPr>
                <w:ilvl w:val="0"/>
                <w:numId w:val="27"/>
              </w:numPr>
              <w:rPr>
                <w:rFonts w:cstheme="minorHAnsi"/>
              </w:rPr>
            </w:pPr>
            <w:r>
              <w:rPr>
                <w:rFonts w:cstheme="minorHAnsi"/>
              </w:rPr>
              <w:t>Communicate effectively and sensitively with pupils to adapt to their needs and support their learning.</w:t>
            </w:r>
          </w:p>
          <w:p w14:paraId="27A9B0B7" w14:textId="66E526E6" w:rsidR="00835E0C" w:rsidRPr="009F48B0" w:rsidRDefault="00835E0C" w:rsidP="00835E0C">
            <w:pPr>
              <w:pStyle w:val="ListParagraph"/>
              <w:numPr>
                <w:ilvl w:val="0"/>
                <w:numId w:val="27"/>
              </w:numPr>
              <w:rPr>
                <w:rFonts w:cstheme="minorHAnsi"/>
              </w:rPr>
            </w:pPr>
            <w:r>
              <w:rPr>
                <w:rFonts w:cstheme="minorHAnsi"/>
              </w:rPr>
              <w:t>Maintain a stimulating and safe environment by organising and managing physical teaching space and resources.</w:t>
            </w:r>
          </w:p>
        </w:tc>
      </w:tr>
      <w:tr w:rsidR="00835E0C" w14:paraId="2B0FC7D9" w14:textId="77777777" w:rsidTr="004E78B9">
        <w:trPr>
          <w:trHeight w:val="390"/>
        </w:trPr>
        <w:tc>
          <w:tcPr>
            <w:tcW w:w="10170" w:type="dxa"/>
            <w:gridSpan w:val="2"/>
            <w:shd w:val="clear" w:color="auto" w:fill="DEEAF6" w:themeFill="accent1" w:themeFillTint="33"/>
          </w:tcPr>
          <w:p w14:paraId="28E317AB" w14:textId="2A3EF4E0" w:rsidR="00835E0C" w:rsidRPr="007044D9" w:rsidRDefault="00835E0C" w:rsidP="00835E0C">
            <w:pPr>
              <w:rPr>
                <w:rFonts w:cstheme="minorHAnsi"/>
                <w:color w:val="1F4E79" w:themeColor="accent1" w:themeShade="80"/>
              </w:rPr>
            </w:pPr>
            <w:r w:rsidRPr="007044D9">
              <w:rPr>
                <w:rFonts w:cstheme="minorHAnsi"/>
                <w:color w:val="1F4E79" w:themeColor="accent1" w:themeShade="80"/>
                <w:sz w:val="28"/>
              </w:rPr>
              <w:t>Working with others</w:t>
            </w:r>
          </w:p>
        </w:tc>
      </w:tr>
      <w:tr w:rsidR="00835E0C" w14:paraId="563D5A0B" w14:textId="77777777" w:rsidTr="00CA5464">
        <w:trPr>
          <w:trHeight w:val="2024"/>
        </w:trPr>
        <w:tc>
          <w:tcPr>
            <w:tcW w:w="10170" w:type="dxa"/>
            <w:gridSpan w:val="2"/>
          </w:tcPr>
          <w:p w14:paraId="4E62625F" w14:textId="77777777" w:rsidR="00835E0C" w:rsidRDefault="00835E0C" w:rsidP="00835E0C">
            <w:pPr>
              <w:pStyle w:val="ListParagraph"/>
              <w:numPr>
                <w:ilvl w:val="0"/>
                <w:numId w:val="28"/>
              </w:numPr>
              <w:spacing w:after="0"/>
              <w:rPr>
                <w:rFonts w:cstheme="minorHAnsi"/>
              </w:rPr>
            </w:pPr>
            <w:r>
              <w:rPr>
                <w:rFonts w:cstheme="minorHAnsi"/>
              </w:rPr>
              <w:lastRenderedPageBreak/>
              <w:t>Recognise and respect the role and contribution of other professionals, parents and carers by liaising effectively and working in partnership with them.</w:t>
            </w:r>
          </w:p>
          <w:p w14:paraId="592D5C3F" w14:textId="4355A85A" w:rsidR="00835E0C" w:rsidRDefault="00835E0C" w:rsidP="00835E0C">
            <w:pPr>
              <w:pStyle w:val="ListParagraph"/>
              <w:numPr>
                <w:ilvl w:val="0"/>
                <w:numId w:val="28"/>
              </w:numPr>
              <w:spacing w:after="0"/>
              <w:rPr>
                <w:rFonts w:cstheme="minorHAnsi"/>
              </w:rPr>
            </w:pPr>
            <w:r>
              <w:rPr>
                <w:rFonts w:cstheme="minorHAnsi"/>
              </w:rPr>
              <w:t>Work with the class teachers to keep other professionals informed of performance and progress or concerns they may have about the pupils they work with.</w:t>
            </w:r>
          </w:p>
          <w:p w14:paraId="6F9AC2BC" w14:textId="44C6F791" w:rsidR="00835E0C" w:rsidRDefault="00835E0C" w:rsidP="00835E0C">
            <w:pPr>
              <w:pStyle w:val="ListParagraph"/>
              <w:numPr>
                <w:ilvl w:val="0"/>
                <w:numId w:val="28"/>
              </w:numPr>
              <w:spacing w:after="0"/>
              <w:rPr>
                <w:rFonts w:cstheme="minorHAnsi"/>
              </w:rPr>
            </w:pPr>
            <w:r>
              <w:rPr>
                <w:rFonts w:cstheme="minorHAnsi"/>
              </w:rPr>
              <w:t>Provide clerical support</w:t>
            </w:r>
          </w:p>
          <w:p w14:paraId="6F4A75D2" w14:textId="77777777" w:rsidR="00835E0C" w:rsidRDefault="00835E0C" w:rsidP="00835E0C">
            <w:pPr>
              <w:pStyle w:val="ListParagraph"/>
              <w:numPr>
                <w:ilvl w:val="0"/>
                <w:numId w:val="28"/>
              </w:numPr>
              <w:spacing w:after="0"/>
              <w:rPr>
                <w:rFonts w:cstheme="minorHAnsi"/>
              </w:rPr>
            </w:pPr>
            <w:r>
              <w:rPr>
                <w:rFonts w:cstheme="minorHAnsi"/>
              </w:rPr>
              <w:t xml:space="preserve">Understand the responsibility to share knowledge to inform planning and decision making </w:t>
            </w:r>
          </w:p>
          <w:p w14:paraId="6BF12A46" w14:textId="69F1E9A2" w:rsidR="00835E0C" w:rsidRDefault="00835E0C" w:rsidP="00835E0C">
            <w:pPr>
              <w:pStyle w:val="ListParagraph"/>
              <w:numPr>
                <w:ilvl w:val="0"/>
                <w:numId w:val="28"/>
              </w:numPr>
              <w:spacing w:after="0"/>
              <w:rPr>
                <w:rFonts w:cstheme="minorHAnsi"/>
              </w:rPr>
            </w:pPr>
            <w:r>
              <w:rPr>
                <w:rFonts w:cstheme="minorHAnsi"/>
              </w:rPr>
              <w:t>Use time effectively following direction of the teacher/ other staff</w:t>
            </w:r>
          </w:p>
          <w:p w14:paraId="4605593D" w14:textId="54B3B6D5" w:rsidR="00835E0C" w:rsidRPr="009F48B0" w:rsidRDefault="00835E0C" w:rsidP="00835E0C">
            <w:pPr>
              <w:pStyle w:val="ListParagraph"/>
              <w:numPr>
                <w:ilvl w:val="0"/>
                <w:numId w:val="28"/>
              </w:numPr>
              <w:spacing w:after="0"/>
              <w:rPr>
                <w:rFonts w:cstheme="minorHAnsi"/>
              </w:rPr>
            </w:pPr>
            <w:r>
              <w:rPr>
                <w:rFonts w:cstheme="minorHAnsi"/>
              </w:rPr>
              <w:t>Communicate their knowledge and understanding of pupils to other school staff and professionals</w:t>
            </w:r>
          </w:p>
        </w:tc>
      </w:tr>
      <w:tr w:rsidR="00835E0C" w14:paraId="76087F53" w14:textId="77777777" w:rsidTr="002A4092">
        <w:trPr>
          <w:trHeight w:val="270"/>
        </w:trPr>
        <w:tc>
          <w:tcPr>
            <w:tcW w:w="10170" w:type="dxa"/>
            <w:gridSpan w:val="2"/>
            <w:shd w:val="clear" w:color="auto" w:fill="DEEAF6" w:themeFill="accent1" w:themeFillTint="33"/>
          </w:tcPr>
          <w:p w14:paraId="732538FF" w14:textId="1DD6B53F" w:rsidR="00835E0C" w:rsidRPr="000B4D49" w:rsidRDefault="00835E0C" w:rsidP="00835E0C">
            <w:pPr>
              <w:rPr>
                <w:rFonts w:cstheme="minorHAnsi"/>
                <w:color w:val="1F4E79" w:themeColor="accent1" w:themeShade="80"/>
              </w:rPr>
            </w:pPr>
            <w:r w:rsidRPr="000B4D49">
              <w:rPr>
                <w:rFonts w:cstheme="minorHAnsi"/>
                <w:color w:val="1F4E79" w:themeColor="accent1" w:themeShade="80"/>
                <w:sz w:val="28"/>
              </w:rPr>
              <w:t xml:space="preserve">Role Specific: </w:t>
            </w:r>
            <w:r>
              <w:rPr>
                <w:rFonts w:cstheme="minorHAnsi"/>
                <w:color w:val="1F4E79" w:themeColor="accent1" w:themeShade="80"/>
                <w:sz w:val="28"/>
              </w:rPr>
              <w:t xml:space="preserve">intervention and support </w:t>
            </w:r>
          </w:p>
        </w:tc>
      </w:tr>
      <w:tr w:rsidR="00835E0C" w14:paraId="116C7E22" w14:textId="77777777" w:rsidTr="000E710C">
        <w:trPr>
          <w:trHeight w:val="209"/>
        </w:trPr>
        <w:tc>
          <w:tcPr>
            <w:tcW w:w="10170" w:type="dxa"/>
            <w:gridSpan w:val="2"/>
          </w:tcPr>
          <w:p w14:paraId="4E3FB1E3" w14:textId="4D4F9FF7" w:rsidR="00835E0C" w:rsidRPr="002B4A00" w:rsidRDefault="00835E0C" w:rsidP="00835E0C">
            <w:pPr>
              <w:rPr>
                <w:rFonts w:cstheme="minorHAnsi"/>
              </w:rPr>
            </w:pPr>
            <w:r w:rsidRPr="002B4A00">
              <w:rPr>
                <w:rFonts w:cstheme="minorHAnsi"/>
              </w:rPr>
              <w:t xml:space="preserve">This role will involve some work within the classroom; </w:t>
            </w:r>
            <w:r>
              <w:rPr>
                <w:rFonts w:cstheme="minorHAnsi"/>
              </w:rPr>
              <w:t>some of</w:t>
            </w:r>
            <w:r w:rsidRPr="002B4A00">
              <w:rPr>
                <w:rFonts w:cstheme="minorHAnsi"/>
              </w:rPr>
              <w:t xml:space="preserve"> the role involves running intervention groups with identified pupils in </w:t>
            </w:r>
            <w:r>
              <w:rPr>
                <w:rFonts w:cstheme="minorHAnsi"/>
              </w:rPr>
              <w:t xml:space="preserve">classes with children </w:t>
            </w:r>
            <w:r w:rsidR="008429C7">
              <w:rPr>
                <w:rFonts w:cstheme="minorHAnsi"/>
              </w:rPr>
              <w:t>in Years 2 and 3 (ages 6-8)</w:t>
            </w:r>
          </w:p>
          <w:p w14:paraId="1470DCA2" w14:textId="77777777" w:rsidR="00835E0C" w:rsidRDefault="00835E0C" w:rsidP="00835E0C">
            <w:pPr>
              <w:ind w:left="360"/>
              <w:rPr>
                <w:rFonts w:cstheme="minorHAnsi"/>
              </w:rPr>
            </w:pPr>
            <w:r>
              <w:rPr>
                <w:rFonts w:cstheme="minorHAnsi"/>
              </w:rPr>
              <w:t xml:space="preserve">In Class: </w:t>
            </w:r>
          </w:p>
          <w:p w14:paraId="1DD99A92" w14:textId="5A7FED85" w:rsidR="00835E0C" w:rsidRPr="002B4A00" w:rsidRDefault="00835E0C" w:rsidP="00835E0C">
            <w:pPr>
              <w:pStyle w:val="ListParagraph"/>
              <w:numPr>
                <w:ilvl w:val="0"/>
                <w:numId w:val="29"/>
              </w:numPr>
              <w:rPr>
                <w:rFonts w:cstheme="minorHAnsi"/>
              </w:rPr>
            </w:pPr>
            <w:r w:rsidRPr="002B4A00">
              <w:rPr>
                <w:rFonts w:cstheme="minorHAnsi"/>
              </w:rPr>
              <w:t xml:space="preserve">Support the </w:t>
            </w:r>
            <w:r>
              <w:rPr>
                <w:rFonts w:cstheme="minorHAnsi"/>
              </w:rPr>
              <w:t>class</w:t>
            </w:r>
            <w:r w:rsidRPr="002B4A00">
              <w:rPr>
                <w:rFonts w:cstheme="minorHAnsi"/>
              </w:rPr>
              <w:t xml:space="preserve"> teacher</w:t>
            </w:r>
            <w:r>
              <w:rPr>
                <w:rFonts w:cstheme="minorHAnsi"/>
              </w:rPr>
              <w:t xml:space="preserve"> with the classroom setting, environment and displays</w:t>
            </w:r>
          </w:p>
          <w:p w14:paraId="2927E906" w14:textId="0DFEA609" w:rsidR="00835E0C" w:rsidRPr="00972708" w:rsidRDefault="00835E0C" w:rsidP="00835E0C">
            <w:pPr>
              <w:pStyle w:val="ListParagraph"/>
              <w:numPr>
                <w:ilvl w:val="0"/>
                <w:numId w:val="29"/>
              </w:numPr>
              <w:rPr>
                <w:rFonts w:cstheme="minorHAnsi"/>
              </w:rPr>
            </w:pPr>
            <w:r w:rsidRPr="00972708">
              <w:rPr>
                <w:rFonts w:cstheme="minorHAnsi"/>
              </w:rPr>
              <w:t>Record detailed observations of children within the setting and identify next steps using an online tracker</w:t>
            </w:r>
          </w:p>
          <w:p w14:paraId="66701205" w14:textId="755D5B1E" w:rsidR="00835E0C" w:rsidRPr="00972708" w:rsidRDefault="00835E0C" w:rsidP="00835E0C">
            <w:pPr>
              <w:pStyle w:val="ListParagraph"/>
              <w:numPr>
                <w:ilvl w:val="0"/>
                <w:numId w:val="29"/>
              </w:numPr>
              <w:rPr>
                <w:rFonts w:cstheme="minorHAnsi"/>
              </w:rPr>
            </w:pPr>
            <w:r w:rsidRPr="00972708">
              <w:rPr>
                <w:rFonts w:cstheme="minorHAnsi"/>
              </w:rPr>
              <w:t>Communicate effectively with the class teacher</w:t>
            </w:r>
            <w:r>
              <w:rPr>
                <w:rFonts w:cstheme="minorHAnsi"/>
              </w:rPr>
              <w:t>s</w:t>
            </w:r>
            <w:r w:rsidRPr="00972708">
              <w:rPr>
                <w:rFonts w:cstheme="minorHAnsi"/>
              </w:rPr>
              <w:t xml:space="preserve"> and </w:t>
            </w:r>
            <w:r>
              <w:rPr>
                <w:rFonts w:cstheme="minorHAnsi"/>
              </w:rPr>
              <w:t xml:space="preserve">principal </w:t>
            </w:r>
            <w:r w:rsidRPr="00972708">
              <w:rPr>
                <w:rFonts w:cstheme="minorHAnsi"/>
              </w:rPr>
              <w:t>to support assessment and planning.</w:t>
            </w:r>
          </w:p>
          <w:p w14:paraId="647B8DB6" w14:textId="2F512499" w:rsidR="00835E0C" w:rsidRPr="00972708" w:rsidRDefault="00835E0C" w:rsidP="00835E0C">
            <w:pPr>
              <w:pStyle w:val="ListParagraph"/>
              <w:numPr>
                <w:ilvl w:val="0"/>
                <w:numId w:val="29"/>
              </w:numPr>
              <w:rPr>
                <w:rFonts w:cstheme="minorHAnsi"/>
              </w:rPr>
            </w:pPr>
            <w:r>
              <w:rPr>
                <w:rFonts w:cstheme="minorHAnsi"/>
              </w:rPr>
              <w:t>Build up the children’s</w:t>
            </w:r>
            <w:r w:rsidRPr="00972708">
              <w:rPr>
                <w:rFonts w:cstheme="minorHAnsi"/>
              </w:rPr>
              <w:t xml:space="preserve"> independence</w:t>
            </w:r>
            <w:r>
              <w:rPr>
                <w:rFonts w:cstheme="minorHAnsi"/>
              </w:rPr>
              <w:t>, recognising the level of scaffolding needing to support and facilitate positive learning and independence</w:t>
            </w:r>
          </w:p>
          <w:p w14:paraId="335AD898" w14:textId="1BF6FFDF" w:rsidR="00835E0C" w:rsidRDefault="00835E0C" w:rsidP="00835E0C">
            <w:pPr>
              <w:pStyle w:val="ListParagraph"/>
              <w:numPr>
                <w:ilvl w:val="0"/>
                <w:numId w:val="29"/>
              </w:numPr>
              <w:rPr>
                <w:rFonts w:cstheme="minorHAnsi"/>
              </w:rPr>
            </w:pPr>
            <w:r w:rsidRPr="00972708">
              <w:rPr>
                <w:rFonts w:cstheme="minorHAnsi"/>
              </w:rPr>
              <w:t xml:space="preserve">Work both within the classroom and within outside learning area, supporting the </w:t>
            </w:r>
            <w:r>
              <w:rPr>
                <w:rFonts w:cstheme="minorHAnsi"/>
              </w:rPr>
              <w:t>children’s learning</w:t>
            </w:r>
          </w:p>
          <w:p w14:paraId="6825F4CC" w14:textId="77777777" w:rsidR="00835E0C" w:rsidRPr="00972708" w:rsidRDefault="00835E0C" w:rsidP="00835E0C">
            <w:pPr>
              <w:pStyle w:val="ListParagraph"/>
              <w:numPr>
                <w:ilvl w:val="0"/>
                <w:numId w:val="29"/>
              </w:numPr>
              <w:rPr>
                <w:rFonts w:cstheme="minorHAnsi"/>
              </w:rPr>
            </w:pPr>
            <w:r w:rsidRPr="00972708">
              <w:rPr>
                <w:rFonts w:cstheme="minorHAnsi"/>
              </w:rPr>
              <w:t>Establish constructive relationships with pupils and interact with them according to individual needs.</w:t>
            </w:r>
          </w:p>
          <w:p w14:paraId="132D2C20" w14:textId="77777777" w:rsidR="00835E0C" w:rsidRPr="00972708" w:rsidRDefault="00835E0C" w:rsidP="00835E0C">
            <w:pPr>
              <w:pStyle w:val="ListParagraph"/>
              <w:numPr>
                <w:ilvl w:val="0"/>
                <w:numId w:val="29"/>
              </w:numPr>
              <w:rPr>
                <w:rFonts w:cstheme="minorHAnsi"/>
              </w:rPr>
            </w:pPr>
            <w:r w:rsidRPr="00972708">
              <w:rPr>
                <w:rFonts w:cstheme="minorHAnsi"/>
              </w:rPr>
              <w:t>Promote the inclusion and acceptance of all pupils</w:t>
            </w:r>
          </w:p>
          <w:p w14:paraId="6DC2E05B" w14:textId="24777AFA" w:rsidR="00835E0C" w:rsidRPr="00D954B5" w:rsidRDefault="00835E0C" w:rsidP="00835E0C">
            <w:pPr>
              <w:pStyle w:val="ListParagraph"/>
              <w:numPr>
                <w:ilvl w:val="0"/>
                <w:numId w:val="29"/>
              </w:numPr>
              <w:rPr>
                <w:rFonts w:cstheme="minorHAnsi"/>
              </w:rPr>
            </w:pPr>
            <w:r w:rsidRPr="00972708">
              <w:rPr>
                <w:rFonts w:cstheme="minorHAnsi"/>
              </w:rPr>
              <w:t>Encourage pupils to interact with others and engage in activities led by the teacher</w:t>
            </w:r>
          </w:p>
          <w:p w14:paraId="78704652" w14:textId="79751641" w:rsidR="00835E0C" w:rsidRPr="00B92643" w:rsidRDefault="00835E0C" w:rsidP="00835E0C">
            <w:pPr>
              <w:rPr>
                <w:rFonts w:cstheme="minorHAnsi"/>
              </w:rPr>
            </w:pPr>
            <w:r w:rsidRPr="00B92643">
              <w:rPr>
                <w:rFonts w:cstheme="minorHAnsi"/>
              </w:rPr>
              <w:t>Interventions</w:t>
            </w:r>
          </w:p>
          <w:p w14:paraId="0BA1BB73" w14:textId="1B504EAA" w:rsidR="00835E0C" w:rsidRPr="00B92643" w:rsidRDefault="00835E0C" w:rsidP="00835E0C">
            <w:pPr>
              <w:pStyle w:val="ListParagraph"/>
              <w:numPr>
                <w:ilvl w:val="0"/>
                <w:numId w:val="29"/>
              </w:numPr>
              <w:rPr>
                <w:rFonts w:cstheme="minorHAnsi"/>
              </w:rPr>
            </w:pPr>
            <w:r w:rsidRPr="00B92643">
              <w:rPr>
                <w:rFonts w:cstheme="minorHAnsi"/>
              </w:rPr>
              <w:t>Lead interventions based on focus pupils, fulfilling their specific targets and objectives.</w:t>
            </w:r>
          </w:p>
          <w:p w14:paraId="0FA7733A" w14:textId="2100629C" w:rsidR="00835E0C" w:rsidRPr="00B92643" w:rsidRDefault="00835E0C" w:rsidP="00835E0C">
            <w:pPr>
              <w:pStyle w:val="ListParagraph"/>
              <w:numPr>
                <w:ilvl w:val="0"/>
                <w:numId w:val="29"/>
              </w:numPr>
              <w:rPr>
                <w:rFonts w:cstheme="minorHAnsi"/>
              </w:rPr>
            </w:pPr>
            <w:r w:rsidRPr="00B92643">
              <w:rPr>
                <w:rFonts w:cstheme="minorHAnsi"/>
              </w:rPr>
              <w:t>Set challenging and demanding expectations and promote self-esteem and independence.</w:t>
            </w:r>
          </w:p>
          <w:p w14:paraId="26D3AFDF" w14:textId="1798BCF3" w:rsidR="00835E0C" w:rsidRPr="00B92643" w:rsidRDefault="00835E0C" w:rsidP="00835E0C">
            <w:pPr>
              <w:pStyle w:val="ListParagraph"/>
              <w:numPr>
                <w:ilvl w:val="0"/>
                <w:numId w:val="29"/>
              </w:numPr>
              <w:rPr>
                <w:rFonts w:cstheme="minorHAnsi"/>
              </w:rPr>
            </w:pPr>
            <w:r w:rsidRPr="00B92643">
              <w:rPr>
                <w:rFonts w:cstheme="minorHAnsi"/>
              </w:rPr>
              <w:t>Bridge gaps in the children’s learning so they can fulfil their potential.</w:t>
            </w:r>
          </w:p>
          <w:p w14:paraId="120E71E9" w14:textId="6A141A99" w:rsidR="00835E0C" w:rsidRPr="00B92643" w:rsidRDefault="00835E0C" w:rsidP="00835E0C">
            <w:pPr>
              <w:pStyle w:val="ListParagraph"/>
              <w:numPr>
                <w:ilvl w:val="0"/>
                <w:numId w:val="29"/>
              </w:numPr>
              <w:rPr>
                <w:rFonts w:cstheme="minorHAnsi"/>
              </w:rPr>
            </w:pPr>
            <w:r w:rsidRPr="00B92643">
              <w:rPr>
                <w:rFonts w:cstheme="minorHAnsi"/>
              </w:rPr>
              <w:t xml:space="preserve">Ensure that interventions are timely and effective, recognising next steps. </w:t>
            </w:r>
          </w:p>
          <w:p w14:paraId="4EFA58C8" w14:textId="1F17DA47" w:rsidR="00B92643" w:rsidRPr="00B92643" w:rsidRDefault="00835E0C" w:rsidP="00B92643">
            <w:pPr>
              <w:pStyle w:val="ListParagraph"/>
              <w:numPr>
                <w:ilvl w:val="0"/>
                <w:numId w:val="29"/>
              </w:numPr>
              <w:rPr>
                <w:rFonts w:cstheme="minorHAnsi"/>
              </w:rPr>
            </w:pPr>
            <w:r w:rsidRPr="00B92643">
              <w:rPr>
                <w:rFonts w:cstheme="minorHAnsi"/>
              </w:rPr>
              <w:t>Alongside class teachers, plan and assess suitable interventions</w:t>
            </w:r>
          </w:p>
          <w:p w14:paraId="6FA7BF8D" w14:textId="058F3E8A" w:rsidR="00B92643" w:rsidRPr="00B92643" w:rsidRDefault="00B92643" w:rsidP="00B92643">
            <w:pPr>
              <w:rPr>
                <w:rFonts w:cstheme="minorHAnsi"/>
              </w:rPr>
            </w:pPr>
          </w:p>
        </w:tc>
      </w:tr>
    </w:tbl>
    <w:p w14:paraId="3D64DA4E" w14:textId="5EDA88C9" w:rsidR="00330E94" w:rsidRDefault="00330E94"/>
    <w:p w14:paraId="00BE753F" w14:textId="25A49D6C" w:rsidR="00DD6DA7" w:rsidRDefault="00DD6DA7"/>
    <w:tbl>
      <w:tblPr>
        <w:tblW w:w="961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276"/>
        <w:gridCol w:w="1400"/>
        <w:gridCol w:w="13"/>
        <w:gridCol w:w="1110"/>
      </w:tblGrid>
      <w:tr w:rsidR="00330E94" w:rsidRPr="00330E94" w14:paraId="51EF970A" w14:textId="77777777" w:rsidTr="001A67BD">
        <w:tc>
          <w:tcPr>
            <w:tcW w:w="9611" w:type="dxa"/>
            <w:gridSpan w:val="5"/>
            <w:shd w:val="clear" w:color="auto" w:fill="DEEAF6" w:themeFill="accent1" w:themeFillTint="33"/>
          </w:tcPr>
          <w:p w14:paraId="30193413" w14:textId="57FF701B" w:rsidR="00330E94" w:rsidRPr="00330E94" w:rsidRDefault="00DD6DA7" w:rsidP="002810F5">
            <w:pPr>
              <w:spacing w:after="0" w:line="240" w:lineRule="auto"/>
              <w:jc w:val="center"/>
              <w:rPr>
                <w:rFonts w:eastAsia="Calibri" w:cstheme="minorHAnsi"/>
                <w:b/>
                <w:sz w:val="24"/>
                <w:szCs w:val="24"/>
              </w:rPr>
            </w:pPr>
            <w:r>
              <w:rPr>
                <w:rFonts w:eastAsia="Calibri" w:cstheme="minorHAnsi"/>
                <w:b/>
                <w:sz w:val="24"/>
                <w:szCs w:val="24"/>
              </w:rPr>
              <w:t xml:space="preserve">Teaching </w:t>
            </w:r>
            <w:r w:rsidR="002810F5">
              <w:rPr>
                <w:rFonts w:eastAsia="Calibri" w:cstheme="minorHAnsi"/>
                <w:b/>
                <w:sz w:val="24"/>
                <w:szCs w:val="24"/>
              </w:rPr>
              <w:t>Assistant Person Specification</w:t>
            </w:r>
          </w:p>
        </w:tc>
      </w:tr>
      <w:tr w:rsidR="0048306D" w:rsidRPr="00330E94" w14:paraId="0BDB0F3D" w14:textId="062ACF3D" w:rsidTr="001A67BD">
        <w:tc>
          <w:tcPr>
            <w:tcW w:w="5812" w:type="dxa"/>
          </w:tcPr>
          <w:p w14:paraId="6F82482D" w14:textId="41266CF1" w:rsidR="0048306D" w:rsidRPr="00330E94" w:rsidRDefault="0048306D" w:rsidP="00F67769">
            <w:pPr>
              <w:spacing w:after="0" w:line="240" w:lineRule="auto"/>
              <w:rPr>
                <w:rFonts w:eastAsia="Calibri" w:cstheme="minorHAnsi"/>
                <w:b/>
                <w:sz w:val="24"/>
                <w:szCs w:val="24"/>
              </w:rPr>
            </w:pPr>
          </w:p>
        </w:tc>
        <w:tc>
          <w:tcPr>
            <w:tcW w:w="1276" w:type="dxa"/>
          </w:tcPr>
          <w:p w14:paraId="7417D59D" w14:textId="77777777" w:rsidR="0048306D" w:rsidRPr="00330E94" w:rsidRDefault="0048306D" w:rsidP="00111E32">
            <w:pPr>
              <w:spacing w:after="0" w:line="240" w:lineRule="auto"/>
              <w:rPr>
                <w:rFonts w:eastAsia="Calibri" w:cstheme="minorHAnsi"/>
                <w:b/>
                <w:sz w:val="24"/>
                <w:szCs w:val="24"/>
              </w:rPr>
            </w:pPr>
            <w:r w:rsidRPr="00330E94">
              <w:rPr>
                <w:rFonts w:eastAsia="Calibri" w:cstheme="minorHAnsi"/>
                <w:b/>
                <w:sz w:val="24"/>
                <w:szCs w:val="24"/>
              </w:rPr>
              <w:t xml:space="preserve">Essential </w:t>
            </w:r>
          </w:p>
        </w:tc>
        <w:tc>
          <w:tcPr>
            <w:tcW w:w="1400" w:type="dxa"/>
            <w:tcBorders>
              <w:right w:val="single" w:sz="4" w:space="0" w:color="auto"/>
            </w:tcBorders>
          </w:tcPr>
          <w:p w14:paraId="516ADE32" w14:textId="77777777" w:rsidR="0048306D" w:rsidRPr="00330E94" w:rsidRDefault="0048306D" w:rsidP="00111E32">
            <w:pPr>
              <w:spacing w:after="0" w:line="240" w:lineRule="auto"/>
              <w:rPr>
                <w:rFonts w:eastAsia="Calibri" w:cstheme="minorHAnsi"/>
                <w:b/>
                <w:sz w:val="24"/>
                <w:szCs w:val="24"/>
              </w:rPr>
            </w:pPr>
            <w:r w:rsidRPr="00330E94">
              <w:rPr>
                <w:rFonts w:eastAsia="Calibri" w:cstheme="minorHAnsi"/>
                <w:b/>
                <w:sz w:val="24"/>
                <w:szCs w:val="24"/>
              </w:rPr>
              <w:t xml:space="preserve">Desirable </w:t>
            </w:r>
          </w:p>
        </w:tc>
        <w:tc>
          <w:tcPr>
            <w:tcW w:w="1123" w:type="dxa"/>
            <w:gridSpan w:val="2"/>
            <w:tcBorders>
              <w:left w:val="single" w:sz="4" w:space="0" w:color="auto"/>
            </w:tcBorders>
          </w:tcPr>
          <w:p w14:paraId="335CF9B4" w14:textId="139962AE" w:rsidR="0048306D" w:rsidRPr="00330E94" w:rsidRDefault="0048306D" w:rsidP="0048306D">
            <w:pPr>
              <w:spacing w:after="0" w:line="240" w:lineRule="auto"/>
              <w:rPr>
                <w:rFonts w:eastAsia="Calibri" w:cstheme="minorHAnsi"/>
                <w:b/>
                <w:sz w:val="24"/>
                <w:szCs w:val="24"/>
              </w:rPr>
            </w:pPr>
            <w:r>
              <w:rPr>
                <w:rFonts w:eastAsia="Calibri" w:cstheme="minorHAnsi"/>
                <w:b/>
                <w:sz w:val="24"/>
                <w:szCs w:val="24"/>
              </w:rPr>
              <w:t>Assessed through</w:t>
            </w:r>
          </w:p>
        </w:tc>
      </w:tr>
      <w:tr w:rsidR="0048306D" w:rsidRPr="00330E94" w14:paraId="37747354" w14:textId="71D1710C" w:rsidTr="001A67BD">
        <w:tc>
          <w:tcPr>
            <w:tcW w:w="5812" w:type="dxa"/>
          </w:tcPr>
          <w:p w14:paraId="6DE4604A" w14:textId="3005F359" w:rsidR="0048306D" w:rsidRPr="00F67769" w:rsidRDefault="0048306D" w:rsidP="00111E32">
            <w:pPr>
              <w:spacing w:after="0" w:line="240" w:lineRule="auto"/>
              <w:rPr>
                <w:rFonts w:eastAsia="Calibri" w:cstheme="minorHAnsi"/>
                <w:b/>
                <w:sz w:val="24"/>
                <w:szCs w:val="24"/>
              </w:rPr>
            </w:pPr>
            <w:r>
              <w:rPr>
                <w:rFonts w:eastAsia="Calibri" w:cstheme="minorHAnsi"/>
                <w:b/>
                <w:sz w:val="24"/>
                <w:szCs w:val="24"/>
              </w:rPr>
              <w:t>Knowledge and understanding</w:t>
            </w:r>
          </w:p>
        </w:tc>
        <w:tc>
          <w:tcPr>
            <w:tcW w:w="1276" w:type="dxa"/>
          </w:tcPr>
          <w:p w14:paraId="6D4EDB82" w14:textId="377797E6" w:rsidR="0048306D" w:rsidRPr="00330E94" w:rsidRDefault="0048306D" w:rsidP="00111E32">
            <w:pPr>
              <w:spacing w:after="0" w:line="240" w:lineRule="auto"/>
              <w:rPr>
                <w:rFonts w:eastAsia="Calibri" w:cstheme="minorHAnsi"/>
                <w:sz w:val="24"/>
                <w:szCs w:val="24"/>
              </w:rPr>
            </w:pPr>
          </w:p>
        </w:tc>
        <w:tc>
          <w:tcPr>
            <w:tcW w:w="1400" w:type="dxa"/>
            <w:tcBorders>
              <w:right w:val="single" w:sz="4" w:space="0" w:color="auto"/>
            </w:tcBorders>
          </w:tcPr>
          <w:p w14:paraId="05480856" w14:textId="775FF644"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0AEADF43" w14:textId="77777777" w:rsidR="0048306D" w:rsidRPr="00330E94" w:rsidRDefault="0048306D" w:rsidP="00111E32">
            <w:pPr>
              <w:spacing w:after="0" w:line="240" w:lineRule="auto"/>
              <w:rPr>
                <w:rFonts w:eastAsia="Calibri" w:cstheme="minorHAnsi"/>
                <w:sz w:val="24"/>
                <w:szCs w:val="24"/>
              </w:rPr>
            </w:pPr>
          </w:p>
        </w:tc>
      </w:tr>
      <w:tr w:rsidR="0048306D" w:rsidRPr="00330E94" w14:paraId="1D9CAB92" w14:textId="41F6A75C" w:rsidTr="001A67BD">
        <w:trPr>
          <w:trHeight w:val="586"/>
        </w:trPr>
        <w:tc>
          <w:tcPr>
            <w:tcW w:w="5812" w:type="dxa"/>
          </w:tcPr>
          <w:p w14:paraId="0B5303F7" w14:textId="709A8B6A" w:rsidR="0048306D" w:rsidRPr="00980C75" w:rsidRDefault="0048306D" w:rsidP="00111E32">
            <w:pPr>
              <w:spacing w:after="0" w:line="240" w:lineRule="auto"/>
              <w:rPr>
                <w:rFonts w:eastAsia="Calibri" w:cstheme="minorHAnsi"/>
                <w:sz w:val="24"/>
                <w:szCs w:val="24"/>
              </w:rPr>
            </w:pPr>
            <w:r>
              <w:rPr>
                <w:rFonts w:eastAsia="Calibri" w:cstheme="minorHAnsi"/>
                <w:sz w:val="24"/>
                <w:szCs w:val="24"/>
              </w:rPr>
              <w:lastRenderedPageBreak/>
              <w:t xml:space="preserve">An understanding of safeguarding children as it relates to a school </w:t>
            </w:r>
          </w:p>
        </w:tc>
        <w:tc>
          <w:tcPr>
            <w:tcW w:w="1276" w:type="dxa"/>
          </w:tcPr>
          <w:p w14:paraId="0ACBD661" w14:textId="189E47D4" w:rsidR="0048306D" w:rsidRPr="00330E94"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00" w:type="dxa"/>
            <w:tcBorders>
              <w:right w:val="single" w:sz="4" w:space="0" w:color="auto"/>
            </w:tcBorders>
          </w:tcPr>
          <w:p w14:paraId="48EBEAD4" w14:textId="7F518BC7"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2E7F41F9" w14:textId="11EA6212"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16A40C43" w14:textId="39B7C060" w:rsidTr="001A67BD">
        <w:trPr>
          <w:trHeight w:val="586"/>
        </w:trPr>
        <w:tc>
          <w:tcPr>
            <w:tcW w:w="5812" w:type="dxa"/>
          </w:tcPr>
          <w:p w14:paraId="1E6ED0BD" w14:textId="2D4CECB6" w:rsidR="0048306D" w:rsidRPr="00980C75" w:rsidRDefault="0048306D" w:rsidP="00111E32">
            <w:pPr>
              <w:spacing w:after="0" w:line="240" w:lineRule="auto"/>
              <w:rPr>
                <w:rFonts w:eastAsia="Calibri" w:cstheme="minorHAnsi"/>
                <w:sz w:val="24"/>
                <w:szCs w:val="24"/>
              </w:rPr>
            </w:pPr>
            <w:r>
              <w:rPr>
                <w:rFonts w:eastAsia="Calibri" w:cstheme="minorHAnsi"/>
                <w:sz w:val="24"/>
                <w:szCs w:val="24"/>
              </w:rPr>
              <w:t>An understanding of the National Curriculum</w:t>
            </w:r>
            <w:r w:rsidR="00D64BD5">
              <w:rPr>
                <w:rFonts w:eastAsia="Calibri" w:cstheme="minorHAnsi"/>
                <w:sz w:val="24"/>
                <w:szCs w:val="24"/>
              </w:rPr>
              <w:t xml:space="preserve"> and Early Years Foundation Stage</w:t>
            </w:r>
            <w:r>
              <w:rPr>
                <w:rFonts w:eastAsia="Calibri" w:cstheme="minorHAnsi"/>
                <w:sz w:val="24"/>
                <w:szCs w:val="24"/>
              </w:rPr>
              <w:t xml:space="preserve"> and awareness of any developments </w:t>
            </w:r>
          </w:p>
        </w:tc>
        <w:tc>
          <w:tcPr>
            <w:tcW w:w="1276" w:type="dxa"/>
          </w:tcPr>
          <w:p w14:paraId="1C4AAE31" w14:textId="08874E8F" w:rsidR="0048306D" w:rsidRPr="00330E94" w:rsidRDefault="0048306D" w:rsidP="00F67769">
            <w:pPr>
              <w:spacing w:after="0" w:line="240" w:lineRule="auto"/>
              <w:rPr>
                <w:rFonts w:eastAsia="Calibri" w:cstheme="minorHAnsi"/>
                <w:sz w:val="24"/>
                <w:szCs w:val="24"/>
              </w:rPr>
            </w:pPr>
          </w:p>
        </w:tc>
        <w:tc>
          <w:tcPr>
            <w:tcW w:w="1400" w:type="dxa"/>
            <w:tcBorders>
              <w:right w:val="single" w:sz="4" w:space="0" w:color="auto"/>
            </w:tcBorders>
          </w:tcPr>
          <w:p w14:paraId="780944DF" w14:textId="49DD8776" w:rsidR="0048306D" w:rsidRPr="00330E94" w:rsidRDefault="001A67BD" w:rsidP="00F67769">
            <w:pPr>
              <w:spacing w:after="0" w:line="240" w:lineRule="auto"/>
              <w:rPr>
                <w:rFonts w:eastAsia="Calibri" w:cstheme="minorHAnsi"/>
                <w:sz w:val="24"/>
                <w:szCs w:val="24"/>
              </w:rPr>
            </w:pPr>
            <w:r>
              <w:rPr>
                <w:rFonts w:eastAsia="Calibri" w:cstheme="minorHAnsi"/>
                <w:sz w:val="24"/>
                <w:szCs w:val="24"/>
              </w:rPr>
              <w:sym w:font="Wingdings 2" w:char="F050"/>
            </w:r>
          </w:p>
        </w:tc>
        <w:tc>
          <w:tcPr>
            <w:tcW w:w="1123" w:type="dxa"/>
            <w:gridSpan w:val="2"/>
            <w:tcBorders>
              <w:left w:val="single" w:sz="4" w:space="0" w:color="auto"/>
            </w:tcBorders>
          </w:tcPr>
          <w:p w14:paraId="595C0375" w14:textId="1D822DEC" w:rsidR="0048306D" w:rsidRPr="00330E94" w:rsidRDefault="0048306D" w:rsidP="0048306D">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48E4B3A6" w14:textId="5470D414" w:rsidTr="001A67BD">
        <w:trPr>
          <w:trHeight w:val="586"/>
        </w:trPr>
        <w:tc>
          <w:tcPr>
            <w:tcW w:w="5812" w:type="dxa"/>
          </w:tcPr>
          <w:p w14:paraId="2E771386" w14:textId="245A8C74" w:rsidR="0048306D" w:rsidRPr="00980C75" w:rsidRDefault="0048306D" w:rsidP="000F3812">
            <w:pPr>
              <w:spacing w:after="0" w:line="240" w:lineRule="auto"/>
              <w:rPr>
                <w:rFonts w:eastAsia="Calibri" w:cstheme="minorHAnsi"/>
                <w:sz w:val="24"/>
                <w:szCs w:val="24"/>
              </w:rPr>
            </w:pPr>
            <w:r>
              <w:rPr>
                <w:rFonts w:eastAsia="Calibri" w:cstheme="minorHAnsi"/>
                <w:sz w:val="24"/>
                <w:szCs w:val="24"/>
              </w:rPr>
              <w:t xml:space="preserve">An understanding of issues relating to </w:t>
            </w:r>
            <w:r w:rsidR="00D5018C">
              <w:rPr>
                <w:rFonts w:eastAsia="Calibri" w:cstheme="minorHAnsi"/>
                <w:sz w:val="24"/>
                <w:szCs w:val="24"/>
              </w:rPr>
              <w:t>children</w:t>
            </w:r>
            <w:r>
              <w:rPr>
                <w:rFonts w:eastAsia="Calibri" w:cstheme="minorHAnsi"/>
                <w:sz w:val="24"/>
                <w:szCs w:val="24"/>
              </w:rPr>
              <w:t xml:space="preserve"> who have special educational needs e.g. dyslexia, ADHD, Autism, physical needs </w:t>
            </w:r>
            <w:r w:rsidR="0082507C">
              <w:rPr>
                <w:rFonts w:eastAsia="Calibri" w:cstheme="minorHAnsi"/>
                <w:sz w:val="24"/>
                <w:szCs w:val="24"/>
              </w:rPr>
              <w:t>etc.</w:t>
            </w:r>
          </w:p>
        </w:tc>
        <w:tc>
          <w:tcPr>
            <w:tcW w:w="1276" w:type="dxa"/>
          </w:tcPr>
          <w:p w14:paraId="2934C376" w14:textId="7AF8AE72" w:rsidR="0048306D" w:rsidRPr="00330E94" w:rsidRDefault="0048306D" w:rsidP="00F67769">
            <w:pPr>
              <w:spacing w:after="0" w:line="240" w:lineRule="auto"/>
              <w:rPr>
                <w:rFonts w:eastAsia="Calibri" w:cstheme="minorHAnsi"/>
                <w:sz w:val="24"/>
                <w:szCs w:val="24"/>
              </w:rPr>
            </w:pPr>
          </w:p>
        </w:tc>
        <w:tc>
          <w:tcPr>
            <w:tcW w:w="1400" w:type="dxa"/>
            <w:tcBorders>
              <w:right w:val="single" w:sz="4" w:space="0" w:color="auto"/>
            </w:tcBorders>
          </w:tcPr>
          <w:p w14:paraId="683B6027" w14:textId="3C83336A" w:rsidR="0048306D" w:rsidRPr="00330E94" w:rsidRDefault="0048306D" w:rsidP="00F67769">
            <w:pPr>
              <w:spacing w:after="0" w:line="240" w:lineRule="auto"/>
              <w:rPr>
                <w:rFonts w:eastAsia="Calibri" w:cstheme="minorHAnsi"/>
                <w:sz w:val="24"/>
                <w:szCs w:val="24"/>
              </w:rPr>
            </w:pPr>
            <w:r>
              <w:rPr>
                <w:rFonts w:eastAsia="Calibri" w:cstheme="minorHAnsi"/>
                <w:sz w:val="24"/>
                <w:szCs w:val="24"/>
              </w:rPr>
              <w:sym w:font="Wingdings 2" w:char="F050"/>
            </w:r>
          </w:p>
        </w:tc>
        <w:tc>
          <w:tcPr>
            <w:tcW w:w="1123" w:type="dxa"/>
            <w:gridSpan w:val="2"/>
            <w:tcBorders>
              <w:left w:val="single" w:sz="4" w:space="0" w:color="auto"/>
            </w:tcBorders>
          </w:tcPr>
          <w:p w14:paraId="0784D3E4" w14:textId="262870CE" w:rsidR="0048306D" w:rsidRPr="00330E94" w:rsidRDefault="0048306D" w:rsidP="0048306D">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2B080D03" w14:textId="3FF45582" w:rsidTr="001A67BD">
        <w:trPr>
          <w:trHeight w:val="350"/>
        </w:trPr>
        <w:tc>
          <w:tcPr>
            <w:tcW w:w="5812" w:type="dxa"/>
          </w:tcPr>
          <w:p w14:paraId="08CCCE56" w14:textId="53D8BEDD" w:rsidR="0048306D" w:rsidRPr="00980C75" w:rsidRDefault="0048306D" w:rsidP="00111E32">
            <w:pPr>
              <w:spacing w:after="0" w:line="240" w:lineRule="auto"/>
              <w:rPr>
                <w:rFonts w:eastAsia="Calibri" w:cstheme="minorHAnsi"/>
                <w:b/>
                <w:sz w:val="24"/>
                <w:szCs w:val="24"/>
              </w:rPr>
            </w:pPr>
            <w:r>
              <w:rPr>
                <w:rFonts w:eastAsia="Calibri" w:cstheme="minorHAnsi"/>
                <w:b/>
                <w:sz w:val="24"/>
                <w:szCs w:val="24"/>
              </w:rPr>
              <w:t>Skills and Abilities</w:t>
            </w:r>
          </w:p>
        </w:tc>
        <w:tc>
          <w:tcPr>
            <w:tcW w:w="1276" w:type="dxa"/>
          </w:tcPr>
          <w:p w14:paraId="3414635A" w14:textId="65AFC9A8" w:rsidR="0048306D" w:rsidRPr="00330E94" w:rsidRDefault="0048306D" w:rsidP="00F67769">
            <w:pPr>
              <w:spacing w:after="0" w:line="240" w:lineRule="auto"/>
              <w:rPr>
                <w:rFonts w:eastAsia="Calibri" w:cstheme="minorHAnsi"/>
                <w:sz w:val="24"/>
                <w:szCs w:val="24"/>
              </w:rPr>
            </w:pPr>
          </w:p>
        </w:tc>
        <w:tc>
          <w:tcPr>
            <w:tcW w:w="1400" w:type="dxa"/>
            <w:tcBorders>
              <w:right w:val="single" w:sz="4" w:space="0" w:color="auto"/>
            </w:tcBorders>
          </w:tcPr>
          <w:p w14:paraId="0D3450AF" w14:textId="77777777"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1B813CE3" w14:textId="77777777" w:rsidR="0048306D" w:rsidRPr="00330E94" w:rsidRDefault="0048306D" w:rsidP="00111E32">
            <w:pPr>
              <w:spacing w:after="0" w:line="240" w:lineRule="auto"/>
              <w:rPr>
                <w:rFonts w:eastAsia="Calibri" w:cstheme="minorHAnsi"/>
                <w:sz w:val="24"/>
                <w:szCs w:val="24"/>
              </w:rPr>
            </w:pPr>
          </w:p>
        </w:tc>
      </w:tr>
      <w:tr w:rsidR="0048306D" w:rsidRPr="00330E94" w14:paraId="1E309A5A" w14:textId="0497473C" w:rsidTr="001A67BD">
        <w:trPr>
          <w:trHeight w:val="879"/>
        </w:trPr>
        <w:tc>
          <w:tcPr>
            <w:tcW w:w="5812" w:type="dxa"/>
          </w:tcPr>
          <w:p w14:paraId="770F44E4" w14:textId="3AB3CDAD" w:rsidR="0048306D" w:rsidRPr="00980C75" w:rsidRDefault="0048306D" w:rsidP="00111E32">
            <w:pPr>
              <w:spacing w:after="0" w:line="240" w:lineRule="auto"/>
              <w:rPr>
                <w:rFonts w:eastAsia="Calibri" w:cstheme="minorHAnsi"/>
                <w:sz w:val="24"/>
                <w:szCs w:val="24"/>
              </w:rPr>
            </w:pPr>
            <w:r>
              <w:rPr>
                <w:rFonts w:eastAsia="Calibri" w:cstheme="minorHAnsi"/>
                <w:sz w:val="24"/>
                <w:szCs w:val="24"/>
              </w:rPr>
              <w:t>Ability to work calmly under pressure and adapt quickly and effectively to changing circumstances/ situations whilst remaining firm and fair</w:t>
            </w:r>
          </w:p>
        </w:tc>
        <w:tc>
          <w:tcPr>
            <w:tcW w:w="1276" w:type="dxa"/>
          </w:tcPr>
          <w:p w14:paraId="1FD2CFD3" w14:textId="17655EBF" w:rsidR="0048306D" w:rsidRPr="00330E94"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00" w:type="dxa"/>
            <w:tcBorders>
              <w:right w:val="single" w:sz="4" w:space="0" w:color="auto"/>
            </w:tcBorders>
          </w:tcPr>
          <w:p w14:paraId="757B81D4" w14:textId="11D600C5"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3A946DF6" w14:textId="787C5FE8"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48ED9114" w14:textId="39EB5276" w:rsidTr="001A67BD">
        <w:trPr>
          <w:trHeight w:val="879"/>
        </w:trPr>
        <w:tc>
          <w:tcPr>
            <w:tcW w:w="5812" w:type="dxa"/>
          </w:tcPr>
          <w:p w14:paraId="499E3DBF" w14:textId="0979F1CF" w:rsidR="0048306D" w:rsidRPr="00980C75" w:rsidRDefault="0048306D" w:rsidP="00111E32">
            <w:pPr>
              <w:spacing w:after="0" w:line="240" w:lineRule="auto"/>
              <w:rPr>
                <w:rFonts w:eastAsia="Calibri" w:cstheme="minorHAnsi"/>
                <w:sz w:val="24"/>
                <w:szCs w:val="24"/>
              </w:rPr>
            </w:pPr>
            <w:r>
              <w:rPr>
                <w:rFonts w:eastAsia="Calibri" w:cstheme="minorHAnsi"/>
                <w:sz w:val="24"/>
                <w:szCs w:val="24"/>
              </w:rPr>
              <w:t>Ability to work as part of a team and communicate effectively with children and adults</w:t>
            </w:r>
          </w:p>
        </w:tc>
        <w:tc>
          <w:tcPr>
            <w:tcW w:w="1276" w:type="dxa"/>
          </w:tcPr>
          <w:p w14:paraId="56B39410" w14:textId="26F07D96" w:rsidR="0048306D" w:rsidRPr="00330E94"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00" w:type="dxa"/>
            <w:tcBorders>
              <w:right w:val="single" w:sz="4" w:space="0" w:color="auto"/>
            </w:tcBorders>
          </w:tcPr>
          <w:p w14:paraId="4244152F" w14:textId="352F0A73"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13C74E10" w14:textId="567835A6"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38FD22B8" w14:textId="30E23E5F" w:rsidTr="001A67BD">
        <w:trPr>
          <w:trHeight w:val="879"/>
        </w:trPr>
        <w:tc>
          <w:tcPr>
            <w:tcW w:w="5812" w:type="dxa"/>
          </w:tcPr>
          <w:p w14:paraId="5CE38069" w14:textId="70039232" w:rsidR="0048306D" w:rsidRPr="00980C75" w:rsidRDefault="0048306D" w:rsidP="00BD4916">
            <w:pPr>
              <w:spacing w:after="0" w:line="240" w:lineRule="auto"/>
              <w:rPr>
                <w:rFonts w:eastAsia="Calibri" w:cstheme="minorHAnsi"/>
                <w:sz w:val="24"/>
                <w:szCs w:val="24"/>
              </w:rPr>
            </w:pPr>
            <w:r>
              <w:rPr>
                <w:rFonts w:eastAsia="Calibri" w:cstheme="minorHAnsi"/>
                <w:sz w:val="24"/>
                <w:szCs w:val="24"/>
              </w:rPr>
              <w:t>Good organisational skills</w:t>
            </w:r>
          </w:p>
        </w:tc>
        <w:tc>
          <w:tcPr>
            <w:tcW w:w="1276" w:type="dxa"/>
          </w:tcPr>
          <w:p w14:paraId="1EC21550" w14:textId="6DD7D05F" w:rsidR="0048306D" w:rsidRPr="00330E94"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00" w:type="dxa"/>
            <w:tcBorders>
              <w:right w:val="single" w:sz="4" w:space="0" w:color="auto"/>
            </w:tcBorders>
          </w:tcPr>
          <w:p w14:paraId="16B85763" w14:textId="1E02FDA7"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727FA258" w14:textId="5CAF1092"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78BA4103" w14:textId="262E6181" w:rsidTr="001A67BD">
        <w:trPr>
          <w:trHeight w:val="879"/>
        </w:trPr>
        <w:tc>
          <w:tcPr>
            <w:tcW w:w="5812" w:type="dxa"/>
          </w:tcPr>
          <w:p w14:paraId="2054DE7B" w14:textId="1B058132" w:rsidR="0048306D" w:rsidRPr="00980C75" w:rsidRDefault="0048306D" w:rsidP="00BD4916">
            <w:pPr>
              <w:spacing w:after="0" w:line="240" w:lineRule="auto"/>
              <w:rPr>
                <w:rFonts w:eastAsia="Calibri" w:cstheme="minorHAnsi"/>
                <w:sz w:val="24"/>
                <w:szCs w:val="24"/>
              </w:rPr>
            </w:pPr>
            <w:r>
              <w:rPr>
                <w:rFonts w:eastAsia="Calibri" w:cstheme="minorHAnsi"/>
                <w:sz w:val="24"/>
                <w:szCs w:val="24"/>
              </w:rPr>
              <w:t>Ability to understand and carry out instructions</w:t>
            </w:r>
          </w:p>
        </w:tc>
        <w:tc>
          <w:tcPr>
            <w:tcW w:w="1276" w:type="dxa"/>
          </w:tcPr>
          <w:p w14:paraId="72E7E873" w14:textId="3D3A11DD" w:rsidR="0048306D"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45CD86D4" w14:textId="7ED58EA4" w:rsidR="0048306D" w:rsidRPr="00330E94" w:rsidRDefault="0048306D" w:rsidP="00111E32">
            <w:pPr>
              <w:spacing w:after="0" w:line="240" w:lineRule="auto"/>
              <w:rPr>
                <w:rFonts w:eastAsia="Calibri" w:cstheme="minorHAnsi"/>
                <w:sz w:val="24"/>
                <w:szCs w:val="24"/>
              </w:rPr>
            </w:pPr>
          </w:p>
        </w:tc>
        <w:tc>
          <w:tcPr>
            <w:tcW w:w="1110" w:type="dxa"/>
            <w:tcBorders>
              <w:left w:val="single" w:sz="4" w:space="0" w:color="auto"/>
            </w:tcBorders>
          </w:tcPr>
          <w:p w14:paraId="5C5F4B08" w14:textId="64EF2728"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23FBF62F" w14:textId="0EF8E771" w:rsidTr="001A67BD">
        <w:trPr>
          <w:trHeight w:val="879"/>
        </w:trPr>
        <w:tc>
          <w:tcPr>
            <w:tcW w:w="5812" w:type="dxa"/>
          </w:tcPr>
          <w:p w14:paraId="15ED347A" w14:textId="78E283D2" w:rsidR="0048306D" w:rsidRPr="00980C75" w:rsidRDefault="0048306D" w:rsidP="00BD4916">
            <w:pPr>
              <w:spacing w:after="0" w:line="240" w:lineRule="auto"/>
              <w:rPr>
                <w:rFonts w:eastAsia="Calibri" w:cstheme="minorHAnsi"/>
                <w:sz w:val="24"/>
                <w:szCs w:val="24"/>
              </w:rPr>
            </w:pPr>
            <w:r>
              <w:rPr>
                <w:rFonts w:eastAsia="Calibri" w:cstheme="minorHAnsi"/>
                <w:sz w:val="24"/>
                <w:szCs w:val="24"/>
              </w:rPr>
              <w:t>Ability to work on own initiative and make decisions</w:t>
            </w:r>
          </w:p>
        </w:tc>
        <w:tc>
          <w:tcPr>
            <w:tcW w:w="1276" w:type="dxa"/>
          </w:tcPr>
          <w:p w14:paraId="4802D77B" w14:textId="4B91D672" w:rsidR="0048306D"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30115523" w14:textId="1124145D" w:rsidR="0048306D" w:rsidRPr="00330E94" w:rsidRDefault="0048306D" w:rsidP="00111E32">
            <w:pPr>
              <w:spacing w:after="0" w:line="240" w:lineRule="auto"/>
              <w:rPr>
                <w:rFonts w:eastAsia="Calibri" w:cstheme="minorHAnsi"/>
                <w:sz w:val="24"/>
                <w:szCs w:val="24"/>
              </w:rPr>
            </w:pPr>
          </w:p>
        </w:tc>
        <w:tc>
          <w:tcPr>
            <w:tcW w:w="1110" w:type="dxa"/>
            <w:tcBorders>
              <w:left w:val="single" w:sz="4" w:space="0" w:color="auto"/>
            </w:tcBorders>
          </w:tcPr>
          <w:p w14:paraId="7DD3897A" w14:textId="45BE0CF6"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C504B3" w:rsidRPr="00330E94" w14:paraId="5C2A4B24" w14:textId="77777777" w:rsidTr="001A67BD">
        <w:trPr>
          <w:trHeight w:val="879"/>
        </w:trPr>
        <w:tc>
          <w:tcPr>
            <w:tcW w:w="5812" w:type="dxa"/>
          </w:tcPr>
          <w:p w14:paraId="43CB4C4F" w14:textId="199E4844" w:rsidR="00C504B3" w:rsidRDefault="00C504B3" w:rsidP="00C504B3">
            <w:pPr>
              <w:spacing w:after="0" w:line="240" w:lineRule="auto"/>
              <w:rPr>
                <w:rFonts w:eastAsia="Calibri" w:cstheme="minorHAnsi"/>
                <w:sz w:val="24"/>
                <w:szCs w:val="24"/>
              </w:rPr>
            </w:pPr>
            <w:r>
              <w:rPr>
                <w:rFonts w:eastAsia="Calibri" w:cstheme="minorHAnsi"/>
                <w:sz w:val="24"/>
                <w:szCs w:val="24"/>
              </w:rPr>
              <w:t>A positive approach to all areas</w:t>
            </w:r>
          </w:p>
        </w:tc>
        <w:tc>
          <w:tcPr>
            <w:tcW w:w="1276" w:type="dxa"/>
          </w:tcPr>
          <w:p w14:paraId="693B58AD" w14:textId="63CAB31E"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24C5C6DB" w14:textId="77777777" w:rsidR="00C504B3" w:rsidRPr="00330E94"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526A8983" w14:textId="72468114" w:rsidR="00C504B3" w:rsidRPr="0048306D" w:rsidRDefault="00C504B3" w:rsidP="00C504B3">
            <w:pPr>
              <w:spacing w:after="0" w:line="240" w:lineRule="auto"/>
              <w:rPr>
                <w:rFonts w:eastAsia="Calibri" w:cstheme="minorHAnsi"/>
                <w:sz w:val="18"/>
                <w:szCs w:val="24"/>
              </w:rPr>
            </w:pPr>
            <w:r w:rsidRPr="0048306D">
              <w:rPr>
                <w:rFonts w:eastAsia="Calibri" w:cstheme="minorHAnsi"/>
                <w:sz w:val="18"/>
                <w:szCs w:val="24"/>
              </w:rPr>
              <w:t>Application and interview</w:t>
            </w:r>
          </w:p>
        </w:tc>
      </w:tr>
      <w:tr w:rsidR="00C504B3" w:rsidRPr="00330E94" w14:paraId="57D55DF9" w14:textId="69550209" w:rsidTr="001A67BD">
        <w:trPr>
          <w:trHeight w:val="260"/>
        </w:trPr>
        <w:tc>
          <w:tcPr>
            <w:tcW w:w="5812" w:type="dxa"/>
          </w:tcPr>
          <w:p w14:paraId="2B7082AD" w14:textId="603552C4" w:rsidR="00C504B3" w:rsidRPr="00980C75" w:rsidRDefault="00C504B3" w:rsidP="00C504B3">
            <w:pPr>
              <w:spacing w:after="0" w:line="240" w:lineRule="auto"/>
              <w:rPr>
                <w:rFonts w:eastAsia="Calibri" w:cstheme="minorHAnsi"/>
                <w:b/>
                <w:sz w:val="24"/>
                <w:szCs w:val="24"/>
              </w:rPr>
            </w:pPr>
            <w:r>
              <w:rPr>
                <w:rFonts w:eastAsia="Calibri" w:cstheme="minorHAnsi"/>
                <w:b/>
                <w:sz w:val="24"/>
                <w:szCs w:val="24"/>
              </w:rPr>
              <w:t>Experience</w:t>
            </w:r>
          </w:p>
        </w:tc>
        <w:tc>
          <w:tcPr>
            <w:tcW w:w="1276" w:type="dxa"/>
          </w:tcPr>
          <w:p w14:paraId="1652002B" w14:textId="6A9817D2"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62DD1E04" w14:textId="77777777" w:rsidR="00C504B3" w:rsidRPr="00330E94"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7D3C0216" w14:textId="77777777" w:rsidR="00C504B3" w:rsidRPr="00330E94" w:rsidRDefault="00C504B3" w:rsidP="00C504B3">
            <w:pPr>
              <w:spacing w:after="0" w:line="240" w:lineRule="auto"/>
              <w:rPr>
                <w:rFonts w:eastAsia="Calibri" w:cstheme="minorHAnsi"/>
                <w:sz w:val="24"/>
                <w:szCs w:val="24"/>
              </w:rPr>
            </w:pPr>
          </w:p>
        </w:tc>
      </w:tr>
      <w:tr w:rsidR="00C504B3" w:rsidRPr="00330E94" w14:paraId="5BC8787E" w14:textId="4EE62E61" w:rsidTr="001A67BD">
        <w:trPr>
          <w:trHeight w:val="260"/>
        </w:trPr>
        <w:tc>
          <w:tcPr>
            <w:tcW w:w="5812" w:type="dxa"/>
          </w:tcPr>
          <w:p w14:paraId="41139D68" w14:textId="28C65A97" w:rsidR="00C504B3" w:rsidRPr="00980C75" w:rsidRDefault="00C504B3" w:rsidP="00C504B3">
            <w:pPr>
              <w:spacing w:after="0" w:line="240" w:lineRule="auto"/>
              <w:rPr>
                <w:rFonts w:eastAsia="Calibri" w:cstheme="minorHAnsi"/>
                <w:sz w:val="24"/>
                <w:szCs w:val="24"/>
              </w:rPr>
            </w:pPr>
            <w:r>
              <w:rPr>
                <w:rFonts w:eastAsia="Calibri" w:cstheme="minorHAnsi"/>
                <w:sz w:val="24"/>
                <w:szCs w:val="24"/>
              </w:rPr>
              <w:t>Knowledge of childcare and child development which may have been gained through parental/caring experiences or through formal study</w:t>
            </w:r>
          </w:p>
        </w:tc>
        <w:tc>
          <w:tcPr>
            <w:tcW w:w="1276" w:type="dxa"/>
          </w:tcPr>
          <w:p w14:paraId="288A78C6" w14:textId="5C8E1D1C"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6347FD2C" w14:textId="77777777" w:rsidR="00C504B3" w:rsidRPr="00330E94"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6F8E1029" w14:textId="6ED7D56E" w:rsidR="00C504B3" w:rsidRPr="00330E94"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72886CA4" w14:textId="79AF12DA" w:rsidTr="001A67BD">
        <w:trPr>
          <w:trHeight w:val="260"/>
        </w:trPr>
        <w:tc>
          <w:tcPr>
            <w:tcW w:w="5812" w:type="dxa"/>
          </w:tcPr>
          <w:p w14:paraId="28A62237" w14:textId="3D64F3E9" w:rsidR="00C504B3" w:rsidRPr="00980C75" w:rsidRDefault="00C504B3" w:rsidP="00C504B3">
            <w:pPr>
              <w:spacing w:after="0" w:line="240" w:lineRule="auto"/>
              <w:rPr>
                <w:rFonts w:eastAsia="Calibri" w:cstheme="minorHAnsi"/>
                <w:sz w:val="24"/>
                <w:szCs w:val="24"/>
              </w:rPr>
            </w:pPr>
            <w:r>
              <w:rPr>
                <w:rFonts w:eastAsia="Calibri" w:cstheme="minorHAnsi"/>
                <w:sz w:val="24"/>
                <w:szCs w:val="24"/>
              </w:rPr>
              <w:t xml:space="preserve">Have a good understanding of working with children with different needs </w:t>
            </w:r>
          </w:p>
        </w:tc>
        <w:tc>
          <w:tcPr>
            <w:tcW w:w="1276" w:type="dxa"/>
          </w:tcPr>
          <w:p w14:paraId="087B684F" w14:textId="5DA2D119"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015D4764" w14:textId="232F036A" w:rsidR="00C504B3" w:rsidRPr="00330E94"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4C734030" w14:textId="7AA98B6F" w:rsidR="00C504B3" w:rsidRPr="00330E94"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48ED68DF" w14:textId="77777777" w:rsidTr="001A67BD">
        <w:trPr>
          <w:trHeight w:val="260"/>
        </w:trPr>
        <w:tc>
          <w:tcPr>
            <w:tcW w:w="5812" w:type="dxa"/>
          </w:tcPr>
          <w:p w14:paraId="579F2659" w14:textId="3D9D36C6" w:rsidR="00C504B3" w:rsidRDefault="00C504B3" w:rsidP="00C504B3">
            <w:pPr>
              <w:spacing w:after="0" w:line="240" w:lineRule="auto"/>
              <w:rPr>
                <w:rFonts w:eastAsia="Calibri" w:cstheme="minorHAnsi"/>
                <w:sz w:val="24"/>
                <w:szCs w:val="24"/>
              </w:rPr>
            </w:pPr>
            <w:r>
              <w:rPr>
                <w:rFonts w:eastAsia="Calibri" w:cstheme="minorHAnsi"/>
                <w:sz w:val="24"/>
                <w:szCs w:val="24"/>
              </w:rPr>
              <w:t xml:space="preserve">Have a good understanding of working with children with </w:t>
            </w:r>
          </w:p>
          <w:p w14:paraId="63D12334" w14:textId="0F8EFC87" w:rsidR="00C504B3" w:rsidRDefault="00C504B3" w:rsidP="00C504B3">
            <w:pPr>
              <w:spacing w:after="0" w:line="240" w:lineRule="auto"/>
              <w:rPr>
                <w:rFonts w:eastAsia="Calibri" w:cstheme="minorHAnsi"/>
                <w:sz w:val="24"/>
                <w:szCs w:val="24"/>
              </w:rPr>
            </w:pPr>
            <w:r>
              <w:rPr>
                <w:rFonts w:eastAsia="Calibri" w:cstheme="minorHAnsi"/>
                <w:sz w:val="24"/>
                <w:szCs w:val="24"/>
              </w:rPr>
              <w:t xml:space="preserve"> special educational needs and/ or children with medical/health needs</w:t>
            </w:r>
          </w:p>
        </w:tc>
        <w:tc>
          <w:tcPr>
            <w:tcW w:w="1276" w:type="dxa"/>
          </w:tcPr>
          <w:p w14:paraId="6940774D"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692DB703" w14:textId="36008CA9" w:rsidR="00C504B3" w:rsidRPr="00330E94"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19D2D977" w14:textId="2B1AC785" w:rsidR="00C504B3" w:rsidRPr="0048306D" w:rsidRDefault="00C504B3" w:rsidP="00C504B3">
            <w:pPr>
              <w:spacing w:after="0" w:line="240" w:lineRule="auto"/>
              <w:rPr>
                <w:rFonts w:eastAsia="Calibri" w:cstheme="minorHAnsi"/>
                <w:sz w:val="18"/>
                <w:szCs w:val="24"/>
              </w:rPr>
            </w:pPr>
            <w:r w:rsidRPr="0048306D">
              <w:rPr>
                <w:rFonts w:eastAsia="Calibri" w:cstheme="minorHAnsi"/>
                <w:sz w:val="18"/>
                <w:szCs w:val="24"/>
              </w:rPr>
              <w:t>Application and interview</w:t>
            </w:r>
          </w:p>
        </w:tc>
      </w:tr>
      <w:tr w:rsidR="00C504B3" w:rsidRPr="00330E94" w14:paraId="729E06A8" w14:textId="0D429A1E" w:rsidTr="001A67BD">
        <w:trPr>
          <w:trHeight w:val="260"/>
        </w:trPr>
        <w:tc>
          <w:tcPr>
            <w:tcW w:w="5812" w:type="dxa"/>
          </w:tcPr>
          <w:p w14:paraId="40D21EE1" w14:textId="329C9F6F" w:rsidR="00C504B3" w:rsidRDefault="00C504B3" w:rsidP="00C504B3">
            <w:pPr>
              <w:spacing w:after="0" w:line="240" w:lineRule="auto"/>
              <w:rPr>
                <w:rFonts w:eastAsia="Calibri" w:cstheme="minorHAnsi"/>
                <w:sz w:val="24"/>
                <w:szCs w:val="24"/>
              </w:rPr>
            </w:pPr>
            <w:r>
              <w:rPr>
                <w:rFonts w:eastAsia="Calibri" w:cstheme="minorHAnsi"/>
                <w:sz w:val="24"/>
                <w:szCs w:val="24"/>
              </w:rPr>
              <w:t>Previous experience in a school or Nursery</w:t>
            </w:r>
          </w:p>
        </w:tc>
        <w:tc>
          <w:tcPr>
            <w:tcW w:w="1276" w:type="dxa"/>
          </w:tcPr>
          <w:p w14:paraId="57F78224"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4D488834" w14:textId="06ADF174"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4F1F18C2" w14:textId="55571370"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394AA100" w14:textId="1BC9732A" w:rsidTr="001A67BD">
        <w:trPr>
          <w:trHeight w:val="260"/>
        </w:trPr>
        <w:tc>
          <w:tcPr>
            <w:tcW w:w="5812" w:type="dxa"/>
          </w:tcPr>
          <w:p w14:paraId="19DD274E" w14:textId="585FE524" w:rsidR="00C504B3" w:rsidRDefault="00C504B3" w:rsidP="00C504B3">
            <w:pPr>
              <w:spacing w:after="0" w:line="240" w:lineRule="auto"/>
              <w:rPr>
                <w:rFonts w:eastAsia="Calibri" w:cstheme="minorHAnsi"/>
                <w:sz w:val="24"/>
                <w:szCs w:val="24"/>
              </w:rPr>
            </w:pPr>
            <w:r>
              <w:rPr>
                <w:rFonts w:eastAsia="Calibri" w:cstheme="minorHAnsi"/>
                <w:sz w:val="24"/>
                <w:szCs w:val="24"/>
              </w:rPr>
              <w:t>Experience of working with children whose personal, social and emotional needs include those with some challenging behaviours</w:t>
            </w:r>
          </w:p>
        </w:tc>
        <w:tc>
          <w:tcPr>
            <w:tcW w:w="1276" w:type="dxa"/>
          </w:tcPr>
          <w:p w14:paraId="5439AC68"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43980027" w14:textId="71E679F4"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1A53DE2A" w14:textId="0891A21B"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31156461" w14:textId="1627074C" w:rsidTr="001A67BD">
        <w:trPr>
          <w:trHeight w:val="260"/>
        </w:trPr>
        <w:tc>
          <w:tcPr>
            <w:tcW w:w="5812" w:type="dxa"/>
          </w:tcPr>
          <w:p w14:paraId="478DF600" w14:textId="5B08B11B" w:rsidR="00C504B3" w:rsidRDefault="00C504B3" w:rsidP="00C504B3">
            <w:pPr>
              <w:spacing w:after="0" w:line="240" w:lineRule="auto"/>
              <w:rPr>
                <w:rFonts w:eastAsia="Calibri" w:cstheme="minorHAnsi"/>
                <w:sz w:val="24"/>
                <w:szCs w:val="24"/>
              </w:rPr>
            </w:pPr>
            <w:r>
              <w:rPr>
                <w:rFonts w:eastAsia="Calibri" w:cstheme="minorHAnsi"/>
                <w:sz w:val="24"/>
                <w:szCs w:val="24"/>
              </w:rPr>
              <w:t>Good standard of literacy, numeracy and ICT skills ideally GCSE C or equivalent or above</w:t>
            </w:r>
          </w:p>
        </w:tc>
        <w:tc>
          <w:tcPr>
            <w:tcW w:w="1276" w:type="dxa"/>
          </w:tcPr>
          <w:p w14:paraId="2C232B07" w14:textId="65CB1E0D"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5C367AE4" w14:textId="77777777" w:rsidR="00C504B3"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724F9DE3" w14:textId="5604A74B"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089BDB60" w14:textId="0B9192E9" w:rsidTr="001A67BD">
        <w:trPr>
          <w:trHeight w:val="260"/>
        </w:trPr>
        <w:tc>
          <w:tcPr>
            <w:tcW w:w="5812" w:type="dxa"/>
          </w:tcPr>
          <w:p w14:paraId="48885671" w14:textId="5AB87669" w:rsidR="00C504B3" w:rsidRDefault="00C504B3" w:rsidP="00C504B3">
            <w:pPr>
              <w:spacing w:after="0" w:line="240" w:lineRule="auto"/>
              <w:rPr>
                <w:rFonts w:eastAsia="Calibri" w:cstheme="minorHAnsi"/>
                <w:sz w:val="24"/>
                <w:szCs w:val="24"/>
              </w:rPr>
            </w:pPr>
            <w:r>
              <w:rPr>
                <w:rFonts w:eastAsia="Calibri" w:cstheme="minorHAnsi"/>
                <w:sz w:val="24"/>
                <w:szCs w:val="24"/>
              </w:rPr>
              <w:lastRenderedPageBreak/>
              <w:t>An NVQ 2/3 qualification in childcare or teaching assistant qualification</w:t>
            </w:r>
          </w:p>
        </w:tc>
        <w:tc>
          <w:tcPr>
            <w:tcW w:w="1276" w:type="dxa"/>
          </w:tcPr>
          <w:p w14:paraId="3168FF06"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240C5815" w14:textId="71A38AC2"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6ABDB2AF" w14:textId="0B92DF03"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2A8D5397" w14:textId="7ACF1774" w:rsidTr="001A67BD">
        <w:trPr>
          <w:trHeight w:val="260"/>
        </w:trPr>
        <w:tc>
          <w:tcPr>
            <w:tcW w:w="5812" w:type="dxa"/>
          </w:tcPr>
          <w:p w14:paraId="037CF764" w14:textId="17EB538B" w:rsidR="00C504B3" w:rsidRDefault="00C504B3" w:rsidP="00C504B3">
            <w:pPr>
              <w:spacing w:after="0" w:line="240" w:lineRule="auto"/>
              <w:rPr>
                <w:rFonts w:eastAsia="Calibri" w:cstheme="minorHAnsi"/>
                <w:sz w:val="24"/>
                <w:szCs w:val="24"/>
              </w:rPr>
            </w:pPr>
            <w:r>
              <w:rPr>
                <w:rFonts w:eastAsia="Calibri" w:cstheme="minorHAnsi"/>
                <w:sz w:val="24"/>
                <w:szCs w:val="24"/>
              </w:rPr>
              <w:t>First Aid at Work qualification</w:t>
            </w:r>
          </w:p>
        </w:tc>
        <w:tc>
          <w:tcPr>
            <w:tcW w:w="1276" w:type="dxa"/>
          </w:tcPr>
          <w:p w14:paraId="6C2B7943"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5AD7F98C" w14:textId="55F12590"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75C3C2CF" w14:textId="1C8225BF"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1035CD99" w14:textId="432AADBD" w:rsidTr="001A67BD">
        <w:trPr>
          <w:trHeight w:val="260"/>
        </w:trPr>
        <w:tc>
          <w:tcPr>
            <w:tcW w:w="5812" w:type="dxa"/>
          </w:tcPr>
          <w:p w14:paraId="5623D6FA" w14:textId="27347126" w:rsidR="00C504B3" w:rsidRDefault="00C504B3" w:rsidP="00C504B3">
            <w:pPr>
              <w:spacing w:after="0" w:line="240" w:lineRule="auto"/>
              <w:rPr>
                <w:rFonts w:eastAsia="Calibri" w:cstheme="minorHAnsi"/>
                <w:sz w:val="24"/>
                <w:szCs w:val="24"/>
              </w:rPr>
            </w:pPr>
            <w:r>
              <w:rPr>
                <w:rFonts w:eastAsia="Calibri" w:cstheme="minorHAnsi"/>
                <w:sz w:val="24"/>
                <w:szCs w:val="24"/>
              </w:rPr>
              <w:t xml:space="preserve">Paediatric first Aid qualification </w:t>
            </w:r>
          </w:p>
        </w:tc>
        <w:tc>
          <w:tcPr>
            <w:tcW w:w="1276" w:type="dxa"/>
          </w:tcPr>
          <w:p w14:paraId="37FB0B37"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34EA0104" w14:textId="7E5A77EA"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5757F8C3" w14:textId="47EED7F1"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bl>
    <w:p w14:paraId="10EDE8F3" w14:textId="77777777" w:rsidR="002810F5" w:rsidRPr="002810F5" w:rsidRDefault="002810F5" w:rsidP="002810F5">
      <w:pPr>
        <w:rPr>
          <w:rFonts w:cstheme="minorHAnsi"/>
          <w:sz w:val="24"/>
          <w:szCs w:val="24"/>
        </w:rPr>
      </w:pPr>
    </w:p>
    <w:p w14:paraId="4C70F9A6" w14:textId="77777777" w:rsidR="002810F5" w:rsidRPr="002810F5" w:rsidRDefault="002810F5" w:rsidP="002810F5">
      <w:pPr>
        <w:rPr>
          <w:rFonts w:cstheme="minorHAnsi"/>
          <w:sz w:val="24"/>
          <w:szCs w:val="24"/>
        </w:rPr>
      </w:pPr>
    </w:p>
    <w:p w14:paraId="1217A0AA" w14:textId="304AF958" w:rsidR="00330E94" w:rsidRPr="002810F5" w:rsidRDefault="00330E94" w:rsidP="002810F5">
      <w:pPr>
        <w:tabs>
          <w:tab w:val="left" w:pos="3660"/>
        </w:tabs>
        <w:rPr>
          <w:rFonts w:cstheme="minorHAnsi"/>
          <w:sz w:val="24"/>
          <w:szCs w:val="24"/>
        </w:rPr>
      </w:pPr>
    </w:p>
    <w:sectPr w:rsidR="00330E94" w:rsidRPr="002810F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47E1" w14:textId="77777777" w:rsidR="00403F40" w:rsidRDefault="00403F40" w:rsidP="00D52EC8">
      <w:pPr>
        <w:spacing w:after="0" w:line="240" w:lineRule="auto"/>
      </w:pPr>
      <w:r>
        <w:separator/>
      </w:r>
    </w:p>
  </w:endnote>
  <w:endnote w:type="continuationSeparator" w:id="0">
    <w:p w14:paraId="62FD4631" w14:textId="77777777" w:rsidR="00403F40" w:rsidRDefault="00403F40" w:rsidP="00D5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B212" w14:textId="77777777" w:rsidR="00403F40" w:rsidRDefault="00403F40" w:rsidP="00D52EC8">
      <w:pPr>
        <w:spacing w:after="0" w:line="240" w:lineRule="auto"/>
      </w:pPr>
      <w:r>
        <w:separator/>
      </w:r>
    </w:p>
  </w:footnote>
  <w:footnote w:type="continuationSeparator" w:id="0">
    <w:p w14:paraId="5A440027" w14:textId="77777777" w:rsidR="00403F40" w:rsidRDefault="00403F40" w:rsidP="00D5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F980" w14:textId="61988818" w:rsidR="00D52EC8" w:rsidRPr="00AE2D92" w:rsidRDefault="00AE2D92" w:rsidP="00AE2D92">
    <w:pPr>
      <w:pStyle w:val="Header"/>
      <w:jc w:val="center"/>
      <w:rPr>
        <w:sz w:val="32"/>
        <w:szCs w:val="32"/>
      </w:rPr>
    </w:pPr>
    <w:r w:rsidRPr="00AE2D92">
      <w:rPr>
        <w:noProof/>
        <w:sz w:val="32"/>
        <w:szCs w:val="32"/>
        <w:highlight w:val="yellow"/>
      </w:rPr>
      <w:drawing>
        <wp:anchor distT="0" distB="0" distL="0" distR="0" simplePos="0" relativeHeight="251662336" behindDoc="0" locked="0" layoutInCell="1" allowOverlap="1" wp14:anchorId="743F5E28" wp14:editId="62232326">
          <wp:simplePos x="0" y="0"/>
          <wp:positionH relativeFrom="column">
            <wp:posOffset>-622300</wp:posOffset>
          </wp:positionH>
          <wp:positionV relativeFrom="paragraph">
            <wp:posOffset>-457835</wp:posOffset>
          </wp:positionV>
          <wp:extent cx="7603490" cy="1351280"/>
          <wp:effectExtent l="0" t="0" r="0" b="0"/>
          <wp:wrapSquare wrapText="bothSides"/>
          <wp:docPr id="613336472" name="Picture 1" descr="A black screen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36472" name="Picture 1" descr="A black screen with a white line&#10;&#10;Description automatically generated"/>
                  <pic:cNvPicPr/>
                </pic:nvPicPr>
                <pic:blipFill>
                  <a:blip r:embed="rId1"/>
                  <a:stretch>
                    <a:fillRect/>
                  </a:stretch>
                </pic:blipFill>
                <pic:spPr>
                  <a:xfrm>
                    <a:off x="0" y="0"/>
                    <a:ext cx="7603490" cy="1351280"/>
                  </a:xfrm>
                  <a:prstGeom prst="rect">
                    <a:avLst/>
                  </a:prstGeom>
                </pic:spPr>
              </pic:pic>
            </a:graphicData>
          </a:graphic>
          <wp14:sizeRelH relativeFrom="margin">
            <wp14:pctWidth>0</wp14:pctWidth>
          </wp14:sizeRelH>
          <wp14:sizeRelV relativeFrom="margin">
            <wp14:pctHeight>0</wp14:pctHeight>
          </wp14:sizeRelV>
        </wp:anchor>
      </w:drawing>
    </w:r>
    <w:r w:rsidR="000C08C2" w:rsidRPr="00AE2D92">
      <w:rPr>
        <w:noProof/>
        <w:sz w:val="32"/>
        <w:szCs w:val="32"/>
        <w:highlight w:val="yellow"/>
        <w:lang w:eastAsia="en-GB"/>
      </w:rPr>
      <mc:AlternateContent>
        <mc:Choice Requires="wps">
          <w:drawing>
            <wp:anchor distT="0" distB="0" distL="114300" distR="114300" simplePos="0" relativeHeight="251660288" behindDoc="0" locked="0" layoutInCell="1" allowOverlap="1" wp14:anchorId="11DD7405" wp14:editId="294942D2">
              <wp:simplePos x="0" y="0"/>
              <wp:positionH relativeFrom="margin">
                <wp:align>center</wp:align>
              </wp:positionH>
              <wp:positionV relativeFrom="paragraph">
                <wp:posOffset>706281</wp:posOffset>
              </wp:positionV>
              <wp:extent cx="733425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a:off x="0" y="0"/>
                        <a:ext cx="733425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0FDB6"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55.6pt" to="577.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" strokecolor="#5b9bd5 [3204]" strokeweight="2.25pt">
              <v:stroke joinstyle="miter"/>
              <w10:wrap anchorx="margin"/>
            </v:line>
          </w:pict>
        </mc:Fallback>
      </mc:AlternateContent>
    </w:r>
    <w:r w:rsidR="00B92643">
      <w:rPr>
        <w:noProof/>
        <w:sz w:val="32"/>
        <w:szCs w:val="32"/>
      </w:rPr>
      <w:t>WPA</w:t>
    </w:r>
    <w:r w:rsidRPr="00AE2D92">
      <w:rPr>
        <w:sz w:val="32"/>
        <w:szCs w:val="32"/>
      </w:rPr>
      <w:t xml:space="preserve"> Primary Academy</w:t>
    </w:r>
  </w:p>
  <w:p w14:paraId="6E5E91F1" w14:textId="6939EC53" w:rsidR="00D52EC8" w:rsidRDefault="00D52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pt;height:332pt" o:bullet="t">
        <v:imagedata r:id="rId1" o:title="TK_LOGO_POINTER_RGB_bullet_blue"/>
      </v:shape>
    </w:pict>
  </w:numPicBullet>
  <w:abstractNum w:abstractNumId="0" w15:restartNumberingAfterBreak="0">
    <w:nsid w:val="001E28F5"/>
    <w:multiLevelType w:val="hybridMultilevel"/>
    <w:tmpl w:val="0E68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173C7"/>
    <w:multiLevelType w:val="hybridMultilevel"/>
    <w:tmpl w:val="DE24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A2537"/>
    <w:multiLevelType w:val="hybridMultilevel"/>
    <w:tmpl w:val="C2A6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22E31"/>
    <w:multiLevelType w:val="hybridMultilevel"/>
    <w:tmpl w:val="F5242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F18E4"/>
    <w:multiLevelType w:val="hybridMultilevel"/>
    <w:tmpl w:val="2E0A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A1D69"/>
    <w:multiLevelType w:val="hybridMultilevel"/>
    <w:tmpl w:val="DBE4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3715A"/>
    <w:multiLevelType w:val="hybridMultilevel"/>
    <w:tmpl w:val="4056A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DE765C"/>
    <w:multiLevelType w:val="hybridMultilevel"/>
    <w:tmpl w:val="459C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85857"/>
    <w:multiLevelType w:val="hybridMultilevel"/>
    <w:tmpl w:val="A8D0A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7F7A86"/>
    <w:multiLevelType w:val="hybridMultilevel"/>
    <w:tmpl w:val="876C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77850"/>
    <w:multiLevelType w:val="hybridMultilevel"/>
    <w:tmpl w:val="F210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171FF"/>
    <w:multiLevelType w:val="hybridMultilevel"/>
    <w:tmpl w:val="2BDAA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FB0714"/>
    <w:multiLevelType w:val="hybridMultilevel"/>
    <w:tmpl w:val="6A7A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72E42"/>
    <w:multiLevelType w:val="hybridMultilevel"/>
    <w:tmpl w:val="AF96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B75D7"/>
    <w:multiLevelType w:val="hybridMultilevel"/>
    <w:tmpl w:val="0DA8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C30B4"/>
    <w:multiLevelType w:val="hybridMultilevel"/>
    <w:tmpl w:val="3C142A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C7610"/>
    <w:multiLevelType w:val="hybridMultilevel"/>
    <w:tmpl w:val="10A0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4222F"/>
    <w:multiLevelType w:val="hybridMultilevel"/>
    <w:tmpl w:val="099A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D4A45"/>
    <w:multiLevelType w:val="hybridMultilevel"/>
    <w:tmpl w:val="0526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40F07"/>
    <w:multiLevelType w:val="hybridMultilevel"/>
    <w:tmpl w:val="5A66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06539"/>
    <w:multiLevelType w:val="hybridMultilevel"/>
    <w:tmpl w:val="23886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8C0ECF"/>
    <w:multiLevelType w:val="hybridMultilevel"/>
    <w:tmpl w:val="7644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40B18"/>
    <w:multiLevelType w:val="hybridMultilevel"/>
    <w:tmpl w:val="9EFC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95CB8"/>
    <w:multiLevelType w:val="hybridMultilevel"/>
    <w:tmpl w:val="6E46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D4426"/>
    <w:multiLevelType w:val="hybridMultilevel"/>
    <w:tmpl w:val="6B924DC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D61490E"/>
    <w:multiLevelType w:val="hybridMultilevel"/>
    <w:tmpl w:val="60F295A8"/>
    <w:lvl w:ilvl="0" w:tplc="52ECAA5E">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440760"/>
    <w:multiLevelType w:val="hybridMultilevel"/>
    <w:tmpl w:val="45C2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82F80"/>
    <w:multiLevelType w:val="hybridMultilevel"/>
    <w:tmpl w:val="F022109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79092B"/>
    <w:multiLevelType w:val="hybridMultilevel"/>
    <w:tmpl w:val="F040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1753B"/>
    <w:multiLevelType w:val="hybridMultilevel"/>
    <w:tmpl w:val="46BC1B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2F6528F"/>
    <w:multiLevelType w:val="hybridMultilevel"/>
    <w:tmpl w:val="7E16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B30AC"/>
    <w:multiLevelType w:val="hybridMultilevel"/>
    <w:tmpl w:val="00749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631871"/>
    <w:multiLevelType w:val="hybridMultilevel"/>
    <w:tmpl w:val="9198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50019"/>
    <w:multiLevelType w:val="hybridMultilevel"/>
    <w:tmpl w:val="CEDE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7763387">
    <w:abstractNumId w:val="28"/>
  </w:num>
  <w:num w:numId="2" w16cid:durableId="1705133086">
    <w:abstractNumId w:val="4"/>
  </w:num>
  <w:num w:numId="3" w16cid:durableId="152189271">
    <w:abstractNumId w:val="3"/>
  </w:num>
  <w:num w:numId="4" w16cid:durableId="303238889">
    <w:abstractNumId w:val="20"/>
  </w:num>
  <w:num w:numId="5" w16cid:durableId="567114507">
    <w:abstractNumId w:val="5"/>
  </w:num>
  <w:num w:numId="6" w16cid:durableId="1190531135">
    <w:abstractNumId w:val="31"/>
  </w:num>
  <w:num w:numId="7" w16cid:durableId="1997609456">
    <w:abstractNumId w:val="23"/>
  </w:num>
  <w:num w:numId="8" w16cid:durableId="1907296781">
    <w:abstractNumId w:val="9"/>
  </w:num>
  <w:num w:numId="9" w16cid:durableId="1788235632">
    <w:abstractNumId w:val="2"/>
  </w:num>
  <w:num w:numId="10" w16cid:durableId="627669123">
    <w:abstractNumId w:val="12"/>
  </w:num>
  <w:num w:numId="11" w16cid:durableId="1550651969">
    <w:abstractNumId w:val="18"/>
  </w:num>
  <w:num w:numId="12" w16cid:durableId="118761492">
    <w:abstractNumId w:val="0"/>
  </w:num>
  <w:num w:numId="13" w16cid:durableId="414326698">
    <w:abstractNumId w:val="33"/>
  </w:num>
  <w:num w:numId="14" w16cid:durableId="732966048">
    <w:abstractNumId w:val="21"/>
  </w:num>
  <w:num w:numId="15" w16cid:durableId="1716733064">
    <w:abstractNumId w:val="30"/>
  </w:num>
  <w:num w:numId="16" w16cid:durableId="1094864146">
    <w:abstractNumId w:val="6"/>
  </w:num>
  <w:num w:numId="17" w16cid:durableId="1529249388">
    <w:abstractNumId w:val="24"/>
  </w:num>
  <w:num w:numId="18" w16cid:durableId="1423139515">
    <w:abstractNumId w:val="29"/>
  </w:num>
  <w:num w:numId="19" w16cid:durableId="1666013787">
    <w:abstractNumId w:val="13"/>
  </w:num>
  <w:num w:numId="20" w16cid:durableId="1123157360">
    <w:abstractNumId w:val="15"/>
  </w:num>
  <w:num w:numId="21" w16cid:durableId="767121493">
    <w:abstractNumId w:val="14"/>
  </w:num>
  <w:num w:numId="22" w16cid:durableId="1883518866">
    <w:abstractNumId w:val="17"/>
  </w:num>
  <w:num w:numId="23" w16cid:durableId="338386050">
    <w:abstractNumId w:val="19"/>
  </w:num>
  <w:num w:numId="24" w16cid:durableId="1557929865">
    <w:abstractNumId w:val="7"/>
  </w:num>
  <w:num w:numId="25" w16cid:durableId="1410693339">
    <w:abstractNumId w:val="25"/>
  </w:num>
  <w:num w:numId="26" w16cid:durableId="102775450">
    <w:abstractNumId w:val="8"/>
  </w:num>
  <w:num w:numId="27" w16cid:durableId="1143350311">
    <w:abstractNumId w:val="10"/>
  </w:num>
  <w:num w:numId="28" w16cid:durableId="321156206">
    <w:abstractNumId w:val="22"/>
  </w:num>
  <w:num w:numId="29" w16cid:durableId="1024477759">
    <w:abstractNumId w:val="32"/>
  </w:num>
  <w:num w:numId="30" w16cid:durableId="47648267">
    <w:abstractNumId w:val="27"/>
  </w:num>
  <w:num w:numId="31" w16cid:durableId="966659816">
    <w:abstractNumId w:val="11"/>
  </w:num>
  <w:num w:numId="32" w16cid:durableId="759332486">
    <w:abstractNumId w:val="16"/>
  </w:num>
  <w:num w:numId="33" w16cid:durableId="1784035807">
    <w:abstractNumId w:val="26"/>
  </w:num>
  <w:num w:numId="34" w16cid:durableId="2017461210">
    <w:abstractNumId w:val="34"/>
  </w:num>
  <w:num w:numId="35" w16cid:durableId="113334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C8"/>
    <w:rsid w:val="000026EB"/>
    <w:rsid w:val="00004AF3"/>
    <w:rsid w:val="000108FB"/>
    <w:rsid w:val="000203EC"/>
    <w:rsid w:val="000B4D49"/>
    <w:rsid w:val="000C0165"/>
    <w:rsid w:val="000C08C2"/>
    <w:rsid w:val="000F3812"/>
    <w:rsid w:val="001029F7"/>
    <w:rsid w:val="0014728F"/>
    <w:rsid w:val="001639D9"/>
    <w:rsid w:val="001817B6"/>
    <w:rsid w:val="0018530B"/>
    <w:rsid w:val="001A67BD"/>
    <w:rsid w:val="001A74E1"/>
    <w:rsid w:val="001E33C1"/>
    <w:rsid w:val="001F1F91"/>
    <w:rsid w:val="001F4A50"/>
    <w:rsid w:val="001F758A"/>
    <w:rsid w:val="00254272"/>
    <w:rsid w:val="00261E82"/>
    <w:rsid w:val="00262D17"/>
    <w:rsid w:val="0027224C"/>
    <w:rsid w:val="00273DAC"/>
    <w:rsid w:val="002810F5"/>
    <w:rsid w:val="00282CC5"/>
    <w:rsid w:val="002A4092"/>
    <w:rsid w:val="002B4721"/>
    <w:rsid w:val="002B4A00"/>
    <w:rsid w:val="002D1106"/>
    <w:rsid w:val="002F4F4B"/>
    <w:rsid w:val="0030097D"/>
    <w:rsid w:val="00312DA5"/>
    <w:rsid w:val="00330E94"/>
    <w:rsid w:val="0033247A"/>
    <w:rsid w:val="003344D9"/>
    <w:rsid w:val="00370C31"/>
    <w:rsid w:val="0038758F"/>
    <w:rsid w:val="003929EC"/>
    <w:rsid w:val="003B735B"/>
    <w:rsid w:val="003D2B5A"/>
    <w:rsid w:val="003E3A96"/>
    <w:rsid w:val="003F016A"/>
    <w:rsid w:val="003F78A6"/>
    <w:rsid w:val="00403F40"/>
    <w:rsid w:val="004044BE"/>
    <w:rsid w:val="00412028"/>
    <w:rsid w:val="00416DB2"/>
    <w:rsid w:val="00441AB4"/>
    <w:rsid w:val="004456A0"/>
    <w:rsid w:val="004764CA"/>
    <w:rsid w:val="0048242E"/>
    <w:rsid w:val="0048306D"/>
    <w:rsid w:val="004A1DBA"/>
    <w:rsid w:val="004D4FB2"/>
    <w:rsid w:val="004E78B9"/>
    <w:rsid w:val="004E7A9E"/>
    <w:rsid w:val="004F0AC0"/>
    <w:rsid w:val="00522A31"/>
    <w:rsid w:val="005314F1"/>
    <w:rsid w:val="0053720F"/>
    <w:rsid w:val="0055555F"/>
    <w:rsid w:val="005676B2"/>
    <w:rsid w:val="0057772A"/>
    <w:rsid w:val="00590AD8"/>
    <w:rsid w:val="005C2E81"/>
    <w:rsid w:val="005C385F"/>
    <w:rsid w:val="005C751F"/>
    <w:rsid w:val="005D526A"/>
    <w:rsid w:val="005E6BD8"/>
    <w:rsid w:val="00616B70"/>
    <w:rsid w:val="00620259"/>
    <w:rsid w:val="0062753D"/>
    <w:rsid w:val="0064126D"/>
    <w:rsid w:val="00654881"/>
    <w:rsid w:val="006654D4"/>
    <w:rsid w:val="00671C66"/>
    <w:rsid w:val="006752A2"/>
    <w:rsid w:val="0068238C"/>
    <w:rsid w:val="006915F8"/>
    <w:rsid w:val="006A00B3"/>
    <w:rsid w:val="006A14AA"/>
    <w:rsid w:val="006A2D88"/>
    <w:rsid w:val="006A458D"/>
    <w:rsid w:val="006A6BCD"/>
    <w:rsid w:val="006B087A"/>
    <w:rsid w:val="006B348D"/>
    <w:rsid w:val="006C02F7"/>
    <w:rsid w:val="007044D9"/>
    <w:rsid w:val="0070488A"/>
    <w:rsid w:val="00707506"/>
    <w:rsid w:val="00707D09"/>
    <w:rsid w:val="0073003A"/>
    <w:rsid w:val="00784D35"/>
    <w:rsid w:val="00786EF2"/>
    <w:rsid w:val="007A6457"/>
    <w:rsid w:val="007B4FD9"/>
    <w:rsid w:val="007C13A9"/>
    <w:rsid w:val="007F2E7A"/>
    <w:rsid w:val="007F444A"/>
    <w:rsid w:val="008011DF"/>
    <w:rsid w:val="00803C4A"/>
    <w:rsid w:val="0082507C"/>
    <w:rsid w:val="00835E0C"/>
    <w:rsid w:val="008429C7"/>
    <w:rsid w:val="00873637"/>
    <w:rsid w:val="008C790D"/>
    <w:rsid w:val="008F05D3"/>
    <w:rsid w:val="008F5FEF"/>
    <w:rsid w:val="00903D09"/>
    <w:rsid w:val="00904D42"/>
    <w:rsid w:val="009162C1"/>
    <w:rsid w:val="00924A3C"/>
    <w:rsid w:val="009257AA"/>
    <w:rsid w:val="00942D7A"/>
    <w:rsid w:val="00953A8B"/>
    <w:rsid w:val="00972708"/>
    <w:rsid w:val="00980C75"/>
    <w:rsid w:val="00983E80"/>
    <w:rsid w:val="009B227F"/>
    <w:rsid w:val="009B38A3"/>
    <w:rsid w:val="009D41AF"/>
    <w:rsid w:val="009F48B0"/>
    <w:rsid w:val="00A05711"/>
    <w:rsid w:val="00A43384"/>
    <w:rsid w:val="00A47EFF"/>
    <w:rsid w:val="00A6248B"/>
    <w:rsid w:val="00A6338B"/>
    <w:rsid w:val="00A848FD"/>
    <w:rsid w:val="00A84E31"/>
    <w:rsid w:val="00A948F7"/>
    <w:rsid w:val="00AE2D92"/>
    <w:rsid w:val="00AE38DC"/>
    <w:rsid w:val="00B044A3"/>
    <w:rsid w:val="00B54730"/>
    <w:rsid w:val="00B55475"/>
    <w:rsid w:val="00B55C38"/>
    <w:rsid w:val="00B61E6F"/>
    <w:rsid w:val="00B76D8A"/>
    <w:rsid w:val="00B815AB"/>
    <w:rsid w:val="00B86CAC"/>
    <w:rsid w:val="00B908FA"/>
    <w:rsid w:val="00B92643"/>
    <w:rsid w:val="00B97DC2"/>
    <w:rsid w:val="00BA55AB"/>
    <w:rsid w:val="00BD4916"/>
    <w:rsid w:val="00C041A4"/>
    <w:rsid w:val="00C05846"/>
    <w:rsid w:val="00C16AAA"/>
    <w:rsid w:val="00C304F2"/>
    <w:rsid w:val="00C438E1"/>
    <w:rsid w:val="00C504B3"/>
    <w:rsid w:val="00C97669"/>
    <w:rsid w:val="00CA5464"/>
    <w:rsid w:val="00CA7BA5"/>
    <w:rsid w:val="00CB2F7C"/>
    <w:rsid w:val="00CC195C"/>
    <w:rsid w:val="00CC6E6A"/>
    <w:rsid w:val="00D12B03"/>
    <w:rsid w:val="00D3190A"/>
    <w:rsid w:val="00D5018C"/>
    <w:rsid w:val="00D52EC8"/>
    <w:rsid w:val="00D64BD5"/>
    <w:rsid w:val="00D7292A"/>
    <w:rsid w:val="00D76836"/>
    <w:rsid w:val="00D954B5"/>
    <w:rsid w:val="00DA2D05"/>
    <w:rsid w:val="00DA6E10"/>
    <w:rsid w:val="00DB1122"/>
    <w:rsid w:val="00DD6DA7"/>
    <w:rsid w:val="00DE35DD"/>
    <w:rsid w:val="00DF6EDD"/>
    <w:rsid w:val="00E022A6"/>
    <w:rsid w:val="00E256BF"/>
    <w:rsid w:val="00E32C9D"/>
    <w:rsid w:val="00E35F88"/>
    <w:rsid w:val="00E72914"/>
    <w:rsid w:val="00E824BF"/>
    <w:rsid w:val="00E8254D"/>
    <w:rsid w:val="00E93875"/>
    <w:rsid w:val="00EA5A82"/>
    <w:rsid w:val="00EE2761"/>
    <w:rsid w:val="00EF7D9B"/>
    <w:rsid w:val="00F30FED"/>
    <w:rsid w:val="00F504D9"/>
    <w:rsid w:val="00F55106"/>
    <w:rsid w:val="00F60EFC"/>
    <w:rsid w:val="00F61AAE"/>
    <w:rsid w:val="00F67769"/>
    <w:rsid w:val="00F7376C"/>
    <w:rsid w:val="00F74B1C"/>
    <w:rsid w:val="00F75E3F"/>
    <w:rsid w:val="00F84036"/>
    <w:rsid w:val="00F873FE"/>
    <w:rsid w:val="00F9540E"/>
    <w:rsid w:val="00FD3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E46A"/>
  <w15:chartTrackingRefBased/>
  <w15:docId w15:val="{96EAD5F1-FC00-4876-A2E9-CCDC226C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EC8"/>
  </w:style>
  <w:style w:type="paragraph" w:styleId="Footer">
    <w:name w:val="footer"/>
    <w:basedOn w:val="Normal"/>
    <w:link w:val="FooterChar"/>
    <w:uiPriority w:val="99"/>
    <w:unhideWhenUsed/>
    <w:rsid w:val="00D52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EC8"/>
  </w:style>
  <w:style w:type="paragraph" w:styleId="ListParagraph">
    <w:name w:val="List Paragraph"/>
    <w:basedOn w:val="Normal"/>
    <w:uiPriority w:val="34"/>
    <w:qFormat/>
    <w:rsid w:val="006A6BCD"/>
    <w:pPr>
      <w:ind w:left="720"/>
      <w:contextualSpacing/>
    </w:pPr>
  </w:style>
  <w:style w:type="paragraph" w:styleId="BalloonText">
    <w:name w:val="Balloon Text"/>
    <w:basedOn w:val="Normal"/>
    <w:link w:val="BalloonTextChar"/>
    <w:uiPriority w:val="99"/>
    <w:semiHidden/>
    <w:unhideWhenUsed/>
    <w:rsid w:val="0092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7AA"/>
    <w:rPr>
      <w:rFonts w:ascii="Segoe UI" w:hAnsi="Segoe UI" w:cs="Segoe UI"/>
      <w:sz w:val="18"/>
      <w:szCs w:val="18"/>
    </w:rPr>
  </w:style>
  <w:style w:type="paragraph" w:styleId="NormalWeb">
    <w:name w:val="Normal (Web)"/>
    <w:basedOn w:val="Normal"/>
    <w:uiPriority w:val="99"/>
    <w:unhideWhenUsed/>
    <w:rsid w:val="00F737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E33C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35E0C"/>
    <w:rPr>
      <w:color w:val="0563C1" w:themeColor="hyperlink"/>
      <w:u w:val="single"/>
    </w:rPr>
  </w:style>
  <w:style w:type="character" w:styleId="UnresolvedMention">
    <w:name w:val="Unresolved Mention"/>
    <w:basedOn w:val="DefaultParagraphFont"/>
    <w:uiPriority w:val="99"/>
    <w:semiHidden/>
    <w:unhideWhenUsed/>
    <w:rsid w:val="008429C7"/>
    <w:rPr>
      <w:color w:val="605E5C"/>
      <w:shd w:val="clear" w:color="auto" w:fill="E1DFDD"/>
    </w:rPr>
  </w:style>
  <w:style w:type="paragraph" w:customStyle="1" w:styleId="4Bulletedcopyblue">
    <w:name w:val="4 Bulleted copy blue"/>
    <w:basedOn w:val="Normal"/>
    <w:qFormat/>
    <w:rsid w:val="00B92643"/>
    <w:pPr>
      <w:numPr>
        <w:numId w:val="34"/>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01682">
      <w:bodyDiv w:val="1"/>
      <w:marLeft w:val="0"/>
      <w:marRight w:val="0"/>
      <w:marTop w:val="0"/>
      <w:marBottom w:val="0"/>
      <w:divBdr>
        <w:top w:val="none" w:sz="0" w:space="0" w:color="auto"/>
        <w:left w:val="none" w:sz="0" w:space="0" w:color="auto"/>
        <w:bottom w:val="none" w:sz="0" w:space="0" w:color="auto"/>
        <w:right w:val="none" w:sz="0" w:space="0" w:color="auto"/>
      </w:divBdr>
      <w:divsChild>
        <w:div w:id="1363019410">
          <w:marLeft w:val="0"/>
          <w:marRight w:val="0"/>
          <w:marTop w:val="0"/>
          <w:marBottom w:val="0"/>
          <w:divBdr>
            <w:top w:val="none" w:sz="0" w:space="0" w:color="auto"/>
            <w:left w:val="none" w:sz="0" w:space="0" w:color="auto"/>
            <w:bottom w:val="none" w:sz="0" w:space="0" w:color="auto"/>
            <w:right w:val="none" w:sz="0" w:space="0" w:color="auto"/>
          </w:divBdr>
        </w:div>
        <w:div w:id="673610320">
          <w:marLeft w:val="0"/>
          <w:marRight w:val="0"/>
          <w:marTop w:val="0"/>
          <w:marBottom w:val="0"/>
          <w:divBdr>
            <w:top w:val="none" w:sz="0" w:space="0" w:color="auto"/>
            <w:left w:val="none" w:sz="0" w:space="0" w:color="auto"/>
            <w:bottom w:val="none" w:sz="0" w:space="0" w:color="auto"/>
            <w:right w:val="none" w:sz="0" w:space="0" w:color="auto"/>
          </w:divBdr>
        </w:div>
        <w:div w:id="2019842955">
          <w:marLeft w:val="0"/>
          <w:marRight w:val="0"/>
          <w:marTop w:val="0"/>
          <w:marBottom w:val="0"/>
          <w:divBdr>
            <w:top w:val="none" w:sz="0" w:space="0" w:color="auto"/>
            <w:left w:val="none" w:sz="0" w:space="0" w:color="auto"/>
            <w:bottom w:val="none" w:sz="0" w:space="0" w:color="auto"/>
            <w:right w:val="none" w:sz="0" w:space="0" w:color="auto"/>
          </w:divBdr>
        </w:div>
      </w:divsChild>
    </w:div>
    <w:div w:id="16272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5536D6F0F1048B8110C96E1F235D8" ma:contentTypeVersion="13" ma:contentTypeDescription="Create a new document." ma:contentTypeScope="" ma:versionID="0966fc7da45840c3737fc754018ed43f">
  <xsd:schema xmlns:xsd="http://www.w3.org/2001/XMLSchema" xmlns:xs="http://www.w3.org/2001/XMLSchema" xmlns:p="http://schemas.microsoft.com/office/2006/metadata/properties" xmlns:ns3="3e645a56-67af-4fbe-a36a-2be2674bbaba" xmlns:ns4="536a8c2c-7a8b-4277-92eb-1b52626a6b11" targetNamespace="http://schemas.microsoft.com/office/2006/metadata/properties" ma:root="true" ma:fieldsID="3312abdaf280a8a0ce85a97f7378f788" ns3:_="" ns4:_="">
    <xsd:import namespace="3e645a56-67af-4fbe-a36a-2be2674bbaba"/>
    <xsd:import namespace="536a8c2c-7a8b-4277-92eb-1b52626a6b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45a56-67af-4fbe-a36a-2be2674bba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a8c2c-7a8b-4277-92eb-1b52626a6b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021A8-BFA4-4F1A-BA52-14AB95548A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D0AAF6-2CEE-4F73-8EBC-49EA64732401}">
  <ds:schemaRefs>
    <ds:schemaRef ds:uri="http://schemas.microsoft.com/sharepoint/v3/contenttype/forms"/>
  </ds:schemaRefs>
</ds:datastoreItem>
</file>

<file path=customXml/itemProps3.xml><?xml version="1.0" encoding="utf-8"?>
<ds:datastoreItem xmlns:ds="http://schemas.openxmlformats.org/officeDocument/2006/customXml" ds:itemID="{A90E8ACC-ED73-4125-B5E2-08989FC95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45a56-67af-4fbe-a36a-2be2674bbaba"/>
    <ds:schemaRef ds:uri="536a8c2c-7a8b-4277-92eb-1b52626a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5</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Leah Basilone</cp:lastModifiedBy>
  <cp:revision>53</cp:revision>
  <cp:lastPrinted>2017-12-20T11:59:00Z</cp:lastPrinted>
  <dcterms:created xsi:type="dcterms:W3CDTF">2020-12-10T09:55:00Z</dcterms:created>
  <dcterms:modified xsi:type="dcterms:W3CDTF">2025-11-06T09:09:00Z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0x0101001425536D6F0F1048B8110C96E1F235D8</vt:lpwstr>
  </property>
</Properties>
</file>