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5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5"/>
      </w:tblGrid>
      <w:tr w:rsidR="0006253D" w:rsidRPr="004A077D" w14:paraId="58DF2AE4" w14:textId="77777777" w:rsidTr="00B92CB5">
        <w:trPr>
          <w:trHeight w:hRule="exact" w:val="2902"/>
        </w:trPr>
        <w:tc>
          <w:tcPr>
            <w:tcW w:w="11145" w:type="dxa"/>
            <w:tcBorders>
              <w:top w:val="threeDEmboss" w:sz="48" w:space="0" w:color="auto"/>
              <w:left w:val="threeDEmboss" w:sz="48" w:space="0" w:color="auto"/>
              <w:bottom w:val="threeDEngrave" w:sz="48" w:space="0" w:color="auto"/>
              <w:right w:val="threeDEngrave" w:sz="48" w:space="0" w:color="auto"/>
            </w:tcBorders>
            <w:vAlign w:val="center"/>
          </w:tcPr>
          <w:p w14:paraId="3BB337D5" w14:textId="06D595A1" w:rsidR="00EF0B59" w:rsidRPr="004A077D" w:rsidRDefault="00314F26" w:rsidP="00EF0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3F29F360" wp14:editId="46C43F58">
                  <wp:simplePos x="0" y="0"/>
                  <wp:positionH relativeFrom="margin">
                    <wp:posOffset>2512695</wp:posOffset>
                  </wp:positionH>
                  <wp:positionV relativeFrom="paragraph">
                    <wp:posOffset>-55245</wp:posOffset>
                  </wp:positionV>
                  <wp:extent cx="1849755" cy="535940"/>
                  <wp:effectExtent l="0" t="0" r="0" b="0"/>
                  <wp:wrapTight wrapText="bothSides">
                    <wp:wrapPolygon edited="0">
                      <wp:start x="0" y="0"/>
                      <wp:lineTo x="0" y="20730"/>
                      <wp:lineTo x="21355" y="20730"/>
                      <wp:lineTo x="21355" y="0"/>
                      <wp:lineTo x="0" y="0"/>
                    </wp:wrapPolygon>
                  </wp:wrapTight>
                  <wp:docPr id="1951483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EF089F" w14:textId="77777777" w:rsidR="00314F26" w:rsidRDefault="00314F26" w:rsidP="00B92CB5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14:paraId="6571C6A9" w14:textId="4A0F02E6" w:rsidR="0006253D" w:rsidRPr="004A077D" w:rsidRDefault="00B92CB5" w:rsidP="00B92CB5">
            <w:pPr>
              <w:jc w:val="center"/>
              <w:rPr>
                <w:rFonts w:ascii="Arial" w:hAnsi="Arial" w:cs="Arial"/>
                <w:b/>
                <w:color w:val="1F497D"/>
                <w:sz w:val="28"/>
                <w:szCs w:val="28"/>
              </w:rPr>
            </w:pPr>
            <w:r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THE </w:t>
            </w:r>
            <w:r w:rsidR="0006253D"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CO-OPERATIVE LEARNING COMMUNITY </w:t>
            </w:r>
          </w:p>
        </w:tc>
      </w:tr>
    </w:tbl>
    <w:p w14:paraId="047D6372" w14:textId="40D357A1" w:rsidR="00B92CB5" w:rsidRPr="004A077D" w:rsidRDefault="00B92CB5" w:rsidP="00B92CB5">
      <w:pPr>
        <w:rPr>
          <w:rFonts w:ascii="Arial" w:hAnsi="Arial" w:cs="Arial"/>
          <w:b/>
          <w:sz w:val="32"/>
          <w:szCs w:val="32"/>
        </w:rPr>
      </w:pPr>
    </w:p>
    <w:p w14:paraId="595CAE21" w14:textId="77777777" w:rsidR="0006253D" w:rsidRPr="004A077D" w:rsidRDefault="0006253D" w:rsidP="0006253D">
      <w:pPr>
        <w:jc w:val="center"/>
        <w:rPr>
          <w:rFonts w:ascii="Arial" w:hAnsi="Arial" w:cs="Arial"/>
          <w:b/>
          <w:sz w:val="32"/>
          <w:szCs w:val="32"/>
        </w:rPr>
      </w:pPr>
      <w:r w:rsidRPr="004A077D">
        <w:rPr>
          <w:rFonts w:ascii="Arial" w:hAnsi="Arial" w:cs="Arial"/>
          <w:b/>
          <w:sz w:val="32"/>
          <w:szCs w:val="32"/>
        </w:rPr>
        <w:t>Job Description</w:t>
      </w:r>
    </w:p>
    <w:p w14:paraId="11DA5164" w14:textId="167987E4" w:rsidR="0006253D" w:rsidRPr="000535D6" w:rsidRDefault="0006253D" w:rsidP="000535D6">
      <w:pPr>
        <w:ind w:left="2880"/>
        <w:rPr>
          <w:rFonts w:ascii="Arial" w:hAnsi="Arial" w:cs="Arial"/>
          <w:b/>
          <w:sz w:val="32"/>
          <w:szCs w:val="32"/>
        </w:rPr>
      </w:pPr>
      <w:r w:rsidRPr="004A077D">
        <w:rPr>
          <w:rFonts w:ascii="Arial" w:hAnsi="Arial" w:cs="Arial"/>
          <w:b/>
          <w:sz w:val="32"/>
          <w:szCs w:val="32"/>
        </w:rPr>
        <w:t xml:space="preserve">    </w:t>
      </w:r>
    </w:p>
    <w:p w14:paraId="7F7125B7" w14:textId="160EE97B" w:rsidR="0006253D" w:rsidRPr="004A077D" w:rsidRDefault="0006253D" w:rsidP="46E0667D">
      <w:pPr>
        <w:rPr>
          <w:rFonts w:ascii="Arial" w:hAnsi="Arial" w:cs="Arial"/>
          <w:b/>
          <w:bCs/>
        </w:rPr>
      </w:pPr>
      <w:r w:rsidRPr="46E0667D">
        <w:rPr>
          <w:rFonts w:ascii="Arial" w:hAnsi="Arial" w:cs="Arial"/>
          <w:b/>
          <w:bCs/>
        </w:rPr>
        <w:t>Title:</w:t>
      </w:r>
      <w:r>
        <w:tab/>
      </w:r>
      <w:r w:rsidR="00CA3802" w:rsidRPr="46E0667D">
        <w:rPr>
          <w:rFonts w:ascii="Arial" w:hAnsi="Arial" w:cs="Arial"/>
          <w:b/>
          <w:bCs/>
        </w:rPr>
        <w:t>Assistant Principal</w:t>
      </w:r>
      <w:r w:rsidR="0289B546" w:rsidRPr="46E0667D">
        <w:rPr>
          <w:rFonts w:ascii="Arial" w:hAnsi="Arial" w:cs="Arial"/>
          <w:b/>
          <w:bCs/>
        </w:rPr>
        <w:t xml:space="preserve"> – Standards and Assessment</w:t>
      </w:r>
      <w:r>
        <w:tab/>
      </w:r>
      <w:r>
        <w:tab/>
      </w:r>
      <w:r w:rsidR="00F35823" w:rsidRPr="46E0667D">
        <w:rPr>
          <w:rFonts w:ascii="Arial" w:hAnsi="Arial" w:cs="Arial"/>
          <w:b/>
          <w:bCs/>
        </w:rPr>
        <w:t xml:space="preserve"> </w:t>
      </w:r>
    </w:p>
    <w:p w14:paraId="32C0ED1E" w14:textId="77777777" w:rsidR="0006253D" w:rsidRPr="004A077D" w:rsidRDefault="0006253D">
      <w:pPr>
        <w:rPr>
          <w:rFonts w:ascii="Arial" w:hAnsi="Arial" w:cs="Arial"/>
          <w:b/>
        </w:rPr>
      </w:pPr>
    </w:p>
    <w:p w14:paraId="2E5579AE" w14:textId="50E037EE" w:rsidR="0006253D" w:rsidRPr="004A077D" w:rsidRDefault="0006253D">
      <w:pPr>
        <w:rPr>
          <w:rFonts w:ascii="Arial" w:hAnsi="Arial" w:cs="Arial"/>
          <w:b/>
        </w:rPr>
      </w:pPr>
      <w:r w:rsidRPr="004A077D">
        <w:rPr>
          <w:rFonts w:ascii="Arial" w:hAnsi="Arial" w:cs="Arial"/>
          <w:b/>
        </w:rPr>
        <w:t>Line Manager:</w:t>
      </w:r>
      <w:r w:rsidR="00CA3802" w:rsidRPr="004A077D">
        <w:rPr>
          <w:rFonts w:ascii="Arial" w:hAnsi="Arial" w:cs="Arial"/>
          <w:b/>
        </w:rPr>
        <w:t xml:space="preserve"> </w:t>
      </w:r>
      <w:r w:rsidR="00C55D68">
        <w:rPr>
          <w:rFonts w:ascii="Arial" w:hAnsi="Arial" w:cs="Arial"/>
          <w:b/>
        </w:rPr>
        <w:t xml:space="preserve">Vice </w:t>
      </w:r>
      <w:r w:rsidR="00CA3802" w:rsidRPr="004A077D">
        <w:rPr>
          <w:rFonts w:ascii="Arial" w:hAnsi="Arial" w:cs="Arial"/>
          <w:b/>
        </w:rPr>
        <w:t xml:space="preserve">Principal </w:t>
      </w:r>
      <w:r w:rsidR="00F0566F" w:rsidRPr="004A077D">
        <w:rPr>
          <w:rFonts w:ascii="Arial" w:hAnsi="Arial" w:cs="Arial"/>
          <w:b/>
        </w:rPr>
        <w:tab/>
      </w:r>
      <w:r w:rsidR="00F35823" w:rsidRPr="004A077D">
        <w:rPr>
          <w:rFonts w:ascii="Arial" w:hAnsi="Arial" w:cs="Arial"/>
          <w:b/>
        </w:rPr>
        <w:t xml:space="preserve"> </w:t>
      </w:r>
    </w:p>
    <w:p w14:paraId="2029E3A0" w14:textId="77777777" w:rsidR="00F0566F" w:rsidRPr="004A077D" w:rsidRDefault="00F0566F">
      <w:pPr>
        <w:rPr>
          <w:rFonts w:ascii="Arial" w:hAnsi="Arial" w:cs="Arial"/>
          <w:b/>
        </w:rPr>
      </w:pPr>
    </w:p>
    <w:p w14:paraId="020E3BAF" w14:textId="77777777" w:rsidR="0006253D" w:rsidRPr="004A077D" w:rsidRDefault="0006253D">
      <w:pPr>
        <w:rPr>
          <w:rFonts w:ascii="Arial" w:hAnsi="Arial" w:cs="Arial"/>
        </w:rPr>
      </w:pPr>
      <w:r w:rsidRPr="004A077D">
        <w:rPr>
          <w:rFonts w:ascii="Arial" w:hAnsi="Arial" w:cs="Arial"/>
          <w:b/>
        </w:rPr>
        <w:t>Performance Management Reviewer</w:t>
      </w:r>
      <w:r w:rsidR="00F0566F" w:rsidRPr="004A077D">
        <w:rPr>
          <w:rFonts w:ascii="Arial" w:hAnsi="Arial" w:cs="Arial"/>
          <w:b/>
        </w:rPr>
        <w:t>:</w:t>
      </w:r>
      <w:r w:rsidR="00F35823" w:rsidRPr="004A077D">
        <w:rPr>
          <w:rFonts w:ascii="Arial" w:hAnsi="Arial" w:cs="Arial"/>
          <w:b/>
        </w:rPr>
        <w:t xml:space="preserve"> </w:t>
      </w:r>
      <w:r w:rsidR="00CA3802" w:rsidRPr="004A077D">
        <w:rPr>
          <w:rFonts w:ascii="Arial" w:hAnsi="Arial" w:cs="Arial"/>
          <w:b/>
        </w:rPr>
        <w:t xml:space="preserve">Principal </w:t>
      </w:r>
    </w:p>
    <w:p w14:paraId="771451C8" w14:textId="77777777" w:rsidR="0006253D" w:rsidRPr="004A077D" w:rsidRDefault="0006253D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14:paraId="6192621D" w14:textId="77777777" w:rsidR="00F35823" w:rsidRPr="004A077D" w:rsidRDefault="00F35823">
      <w:pPr>
        <w:rPr>
          <w:rFonts w:ascii="Arial" w:hAnsi="Arial" w:cs="Arial"/>
          <w:b/>
          <w:sz w:val="28"/>
          <w:szCs w:val="28"/>
        </w:rPr>
      </w:pPr>
    </w:p>
    <w:p w14:paraId="47CAD810" w14:textId="77777777" w:rsidR="0006253D" w:rsidRPr="00971BA2" w:rsidRDefault="0006253D">
      <w:pPr>
        <w:rPr>
          <w:rFonts w:ascii="Arial" w:hAnsi="Arial" w:cs="Arial"/>
          <w:b/>
        </w:rPr>
      </w:pPr>
      <w:r w:rsidRPr="00971BA2">
        <w:rPr>
          <w:rFonts w:ascii="Arial" w:hAnsi="Arial" w:cs="Arial"/>
          <w:b/>
        </w:rPr>
        <w:t>Key responsibilities:</w:t>
      </w:r>
    </w:p>
    <w:p w14:paraId="4BCFBC5F" w14:textId="3AA926C9" w:rsidR="00CA3802" w:rsidRPr="00D054D3" w:rsidRDefault="00CA3802" w:rsidP="00CA3802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D054D3">
        <w:rPr>
          <w:rFonts w:ascii="Arial" w:hAnsi="Arial" w:cs="Arial"/>
        </w:rPr>
        <w:t>The Assistant</w:t>
      </w:r>
      <w:r w:rsidRPr="00D054D3">
        <w:rPr>
          <w:rFonts w:ascii="Arial" w:hAnsi="Arial" w:cs="Arial"/>
          <w:color w:val="FF0000"/>
        </w:rPr>
        <w:t xml:space="preserve"> </w:t>
      </w:r>
      <w:r w:rsidRPr="00D054D3">
        <w:rPr>
          <w:rFonts w:ascii="Arial" w:hAnsi="Arial" w:cs="Arial"/>
        </w:rPr>
        <w:t>Principal shall play a major role under the overall direction of the Principal in</w:t>
      </w:r>
    </w:p>
    <w:p w14:paraId="7B7A6B30" w14:textId="0641AE96" w:rsidR="00B475F5" w:rsidRPr="00D054D3" w:rsidRDefault="00CA3802" w:rsidP="00CA3802">
      <w:pPr>
        <w:ind w:left="720"/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(a) </w:t>
      </w:r>
      <w:r w:rsidR="00B475F5" w:rsidRPr="00D054D3">
        <w:rPr>
          <w:rFonts w:ascii="Arial" w:hAnsi="Arial" w:cs="Arial"/>
        </w:rPr>
        <w:t xml:space="preserve">contributing </w:t>
      </w:r>
      <w:r w:rsidR="004A077D" w:rsidRPr="00D054D3">
        <w:rPr>
          <w:rFonts w:ascii="Arial" w:hAnsi="Arial" w:cs="Arial"/>
        </w:rPr>
        <w:t xml:space="preserve">to </w:t>
      </w:r>
      <w:r w:rsidR="00B475F5" w:rsidRPr="00D054D3">
        <w:rPr>
          <w:rFonts w:ascii="Arial" w:hAnsi="Arial" w:cs="Arial"/>
        </w:rPr>
        <w:t>the vision and strategic direction of the school</w:t>
      </w:r>
    </w:p>
    <w:p w14:paraId="226F191C" w14:textId="20D3617F" w:rsidR="00CA3802" w:rsidRPr="00D054D3" w:rsidRDefault="00B475F5" w:rsidP="00CA3802">
      <w:pPr>
        <w:ind w:left="720"/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(b) </w:t>
      </w:r>
      <w:r w:rsidR="00CA3802" w:rsidRPr="00D054D3">
        <w:rPr>
          <w:rFonts w:ascii="Arial" w:hAnsi="Arial" w:cs="Arial"/>
        </w:rPr>
        <w:t>formulating the aims and objectives of the school</w:t>
      </w:r>
    </w:p>
    <w:p w14:paraId="1B2306A4" w14:textId="68501708" w:rsidR="00CA3802" w:rsidRPr="00D054D3" w:rsidRDefault="00CA3802" w:rsidP="00CA3802">
      <w:pPr>
        <w:ind w:left="720"/>
        <w:rPr>
          <w:rFonts w:ascii="Arial" w:hAnsi="Arial" w:cs="Arial"/>
        </w:rPr>
      </w:pPr>
      <w:r w:rsidRPr="00D054D3">
        <w:rPr>
          <w:rFonts w:ascii="Arial" w:hAnsi="Arial" w:cs="Arial"/>
        </w:rPr>
        <w:t>(</w:t>
      </w:r>
      <w:r w:rsidR="00B475F5" w:rsidRPr="00D054D3">
        <w:rPr>
          <w:rFonts w:ascii="Arial" w:hAnsi="Arial" w:cs="Arial"/>
        </w:rPr>
        <w:t>c</w:t>
      </w:r>
      <w:r w:rsidRPr="00D054D3">
        <w:rPr>
          <w:rFonts w:ascii="Arial" w:hAnsi="Arial" w:cs="Arial"/>
        </w:rPr>
        <w:t>) establishing the policies through which they shall be achieved</w:t>
      </w:r>
    </w:p>
    <w:p w14:paraId="29C26F49" w14:textId="63907C33" w:rsidR="00CA3802" w:rsidRPr="00D054D3" w:rsidRDefault="00CA3802" w:rsidP="00CA3802">
      <w:pPr>
        <w:ind w:left="720"/>
        <w:rPr>
          <w:rFonts w:ascii="Arial" w:hAnsi="Arial" w:cs="Arial"/>
        </w:rPr>
      </w:pPr>
      <w:r w:rsidRPr="00D054D3">
        <w:rPr>
          <w:rFonts w:ascii="Arial" w:hAnsi="Arial" w:cs="Arial"/>
        </w:rPr>
        <w:t>(</w:t>
      </w:r>
      <w:r w:rsidR="00B475F5" w:rsidRPr="00D054D3">
        <w:rPr>
          <w:rFonts w:ascii="Arial" w:hAnsi="Arial" w:cs="Arial"/>
        </w:rPr>
        <w:t>d</w:t>
      </w:r>
      <w:r w:rsidRPr="00D054D3">
        <w:rPr>
          <w:rFonts w:ascii="Arial" w:hAnsi="Arial" w:cs="Arial"/>
        </w:rPr>
        <w:t>) managing staff and resources to that end and</w:t>
      </w:r>
    </w:p>
    <w:p w14:paraId="233415B8" w14:textId="77777777" w:rsidR="00CA3802" w:rsidRPr="00D054D3" w:rsidRDefault="00CA3802" w:rsidP="00CA3802">
      <w:pPr>
        <w:ind w:left="720"/>
        <w:rPr>
          <w:rFonts w:ascii="Arial" w:hAnsi="Arial" w:cs="Arial"/>
        </w:rPr>
      </w:pPr>
      <w:r w:rsidRPr="00D054D3">
        <w:rPr>
          <w:rFonts w:ascii="Arial" w:hAnsi="Arial" w:cs="Arial"/>
        </w:rPr>
        <w:t>(</w:t>
      </w:r>
      <w:r w:rsidR="00B475F5" w:rsidRPr="00D054D3">
        <w:rPr>
          <w:rFonts w:ascii="Arial" w:hAnsi="Arial" w:cs="Arial"/>
        </w:rPr>
        <w:t>e</w:t>
      </w:r>
      <w:r w:rsidRPr="00D054D3">
        <w:rPr>
          <w:rFonts w:ascii="Arial" w:hAnsi="Arial" w:cs="Arial"/>
        </w:rPr>
        <w:t>) monitoring progress towards their achievement</w:t>
      </w:r>
      <w:r w:rsidR="00B475F5" w:rsidRPr="00D054D3">
        <w:rPr>
          <w:rFonts w:ascii="Arial" w:hAnsi="Arial" w:cs="Arial"/>
        </w:rPr>
        <w:t>.</w:t>
      </w:r>
    </w:p>
    <w:p w14:paraId="2031F14A" w14:textId="77777777" w:rsidR="00B475F5" w:rsidRPr="00D054D3" w:rsidRDefault="00B475F5" w:rsidP="00CA3802">
      <w:pPr>
        <w:ind w:left="720"/>
        <w:rPr>
          <w:rFonts w:ascii="Arial" w:hAnsi="Arial" w:cs="Arial"/>
        </w:rPr>
      </w:pPr>
    </w:p>
    <w:p w14:paraId="6F8DB9B6" w14:textId="56634698" w:rsidR="00CA3802" w:rsidRPr="00D054D3" w:rsidRDefault="00CA3802" w:rsidP="00CA3802">
      <w:pPr>
        <w:rPr>
          <w:rFonts w:ascii="Arial" w:hAnsi="Arial" w:cs="Arial"/>
        </w:rPr>
      </w:pPr>
      <w:r w:rsidRPr="00D054D3">
        <w:rPr>
          <w:rFonts w:ascii="Arial" w:hAnsi="Arial" w:cs="Arial"/>
        </w:rPr>
        <w:t>The Assistant Principal shall undertake the professional duties of the Vice-Principal</w:t>
      </w:r>
      <w:r w:rsidR="000C1D62">
        <w:rPr>
          <w:rFonts w:ascii="Arial" w:hAnsi="Arial" w:cs="Arial"/>
        </w:rPr>
        <w:t>s</w:t>
      </w:r>
      <w:r w:rsidRPr="00D054D3">
        <w:rPr>
          <w:rFonts w:ascii="Arial" w:hAnsi="Arial" w:cs="Arial"/>
        </w:rPr>
        <w:t xml:space="preserve"> in the event of their absence from the school. </w:t>
      </w:r>
    </w:p>
    <w:p w14:paraId="2B1A7B2C" w14:textId="77777777" w:rsidR="00CA3802" w:rsidRPr="00D054D3" w:rsidRDefault="00CA3802" w:rsidP="00CA3802">
      <w:pPr>
        <w:rPr>
          <w:rFonts w:ascii="Arial" w:hAnsi="Arial" w:cs="Arial"/>
        </w:rPr>
      </w:pPr>
    </w:p>
    <w:p w14:paraId="31F40ACC" w14:textId="57AF3029" w:rsidR="00CA3802" w:rsidRPr="00EF62F5" w:rsidRDefault="00B84B23" w:rsidP="00CA3802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Job Purpose</w:t>
      </w:r>
      <w:r w:rsidR="00CA3802" w:rsidRPr="00EF62F5">
        <w:rPr>
          <w:rFonts w:ascii="Arial" w:hAnsi="Arial" w:cs="Arial"/>
          <w:b/>
        </w:rPr>
        <w:t xml:space="preserve"> </w:t>
      </w:r>
    </w:p>
    <w:p w14:paraId="7D79782C" w14:textId="77777777" w:rsidR="00B03DFE" w:rsidRPr="00EF62F5" w:rsidRDefault="00B03DFE" w:rsidP="00CA3802">
      <w:pPr>
        <w:rPr>
          <w:rFonts w:ascii="Arial" w:hAnsi="Arial" w:cs="Arial"/>
          <w:b/>
          <w:bCs/>
          <w:iCs/>
        </w:rPr>
      </w:pPr>
    </w:p>
    <w:p w14:paraId="7A4EF658" w14:textId="77777777" w:rsidR="00B475F5" w:rsidRPr="00EF62F5" w:rsidRDefault="00B475F5" w:rsidP="00B475F5">
      <w:pPr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To improve the community we serve one student at a time.  Leaders are capable of changing lives and we are committed to doing just that and must ensure the highest possible outcomes whilst making sure that no one is left behind.  </w:t>
      </w:r>
    </w:p>
    <w:p w14:paraId="40EE1D69" w14:textId="77777777" w:rsidR="00B84B23" w:rsidRPr="00EF62F5" w:rsidRDefault="00B84B23" w:rsidP="00B475F5">
      <w:pPr>
        <w:rPr>
          <w:rFonts w:ascii="Arial" w:hAnsi="Arial" w:cs="Arial"/>
        </w:rPr>
      </w:pPr>
    </w:p>
    <w:p w14:paraId="2F001BE5" w14:textId="77777777" w:rsidR="00DC7112" w:rsidRDefault="00DC71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CB84CE" w14:textId="77777777" w:rsidR="00DC7112" w:rsidRDefault="00DC7112" w:rsidP="00B475F5">
      <w:pPr>
        <w:rPr>
          <w:rFonts w:ascii="Arial" w:hAnsi="Arial" w:cs="Arial"/>
          <w:b/>
          <w:bCs/>
        </w:rPr>
      </w:pPr>
    </w:p>
    <w:p w14:paraId="15855E7F" w14:textId="323ADA0A" w:rsidR="00B03DFE" w:rsidRDefault="00B03DFE" w:rsidP="00B475F5">
      <w:pPr>
        <w:rPr>
          <w:rFonts w:ascii="Arial" w:hAnsi="Arial" w:cs="Arial"/>
          <w:b/>
          <w:bCs/>
        </w:rPr>
      </w:pPr>
      <w:r w:rsidRPr="00EF62F5">
        <w:rPr>
          <w:rFonts w:ascii="Arial" w:hAnsi="Arial" w:cs="Arial"/>
          <w:b/>
          <w:bCs/>
        </w:rPr>
        <w:t>Areas of Responsibility</w:t>
      </w:r>
    </w:p>
    <w:p w14:paraId="1769939D" w14:textId="77777777" w:rsidR="00DC7112" w:rsidRDefault="00DC7112" w:rsidP="00B475F5">
      <w:pPr>
        <w:rPr>
          <w:rFonts w:ascii="Arial" w:hAnsi="Arial" w:cs="Arial"/>
          <w:b/>
          <w:bCs/>
        </w:rPr>
      </w:pPr>
    </w:p>
    <w:p w14:paraId="5753FBA4" w14:textId="54BD16EA" w:rsidR="00DC7112" w:rsidRPr="00940ADB" w:rsidRDefault="00DC7112" w:rsidP="00B475F5">
      <w:pPr>
        <w:rPr>
          <w:rFonts w:ascii="Arial" w:hAnsi="Arial" w:cs="Arial"/>
          <w:sz w:val="22"/>
          <w:szCs w:val="22"/>
        </w:rPr>
      </w:pPr>
      <w:r w:rsidRPr="00940ADB">
        <w:rPr>
          <w:rFonts w:ascii="Arial" w:hAnsi="Arial" w:cs="Arial"/>
          <w:sz w:val="22"/>
          <w:szCs w:val="22"/>
        </w:rPr>
        <w:t>As a key member of the Quality of Education</w:t>
      </w:r>
      <w:r w:rsidR="008B58EA" w:rsidRPr="00940ADB">
        <w:rPr>
          <w:rFonts w:ascii="Arial" w:hAnsi="Arial" w:cs="Arial"/>
          <w:sz w:val="22"/>
          <w:szCs w:val="22"/>
        </w:rPr>
        <w:t xml:space="preserve"> </w:t>
      </w:r>
      <w:r w:rsidRPr="00940ADB">
        <w:rPr>
          <w:rFonts w:ascii="Arial" w:hAnsi="Arial" w:cs="Arial"/>
          <w:sz w:val="22"/>
          <w:szCs w:val="22"/>
        </w:rPr>
        <w:t>Team</w:t>
      </w:r>
      <w:r w:rsidR="008B58EA" w:rsidRPr="00940ADB">
        <w:rPr>
          <w:rFonts w:ascii="Arial" w:hAnsi="Arial" w:cs="Arial"/>
          <w:sz w:val="22"/>
          <w:szCs w:val="22"/>
        </w:rPr>
        <w:t>,</w:t>
      </w:r>
      <w:r w:rsidRPr="00940ADB">
        <w:rPr>
          <w:rFonts w:ascii="Arial" w:hAnsi="Arial" w:cs="Arial"/>
          <w:sz w:val="22"/>
          <w:szCs w:val="22"/>
        </w:rPr>
        <w:t xml:space="preserve"> we will collectively endeavour to quality assure the </w:t>
      </w:r>
      <w:r w:rsidR="00FA0875">
        <w:rPr>
          <w:rFonts w:ascii="Arial" w:hAnsi="Arial" w:cs="Arial"/>
          <w:sz w:val="22"/>
          <w:szCs w:val="22"/>
        </w:rPr>
        <w:t xml:space="preserve">teaching, learning, </w:t>
      </w:r>
      <w:r w:rsidRPr="00940ADB">
        <w:rPr>
          <w:rFonts w:ascii="Arial" w:hAnsi="Arial" w:cs="Arial"/>
          <w:sz w:val="22"/>
          <w:szCs w:val="22"/>
        </w:rPr>
        <w:t xml:space="preserve">curriculum </w:t>
      </w:r>
      <w:r w:rsidR="00FA0875">
        <w:rPr>
          <w:rFonts w:ascii="Arial" w:hAnsi="Arial" w:cs="Arial"/>
          <w:sz w:val="22"/>
          <w:szCs w:val="22"/>
        </w:rPr>
        <w:t xml:space="preserve">and assessment </w:t>
      </w:r>
      <w:r w:rsidRPr="00940ADB">
        <w:rPr>
          <w:rFonts w:ascii="Arial" w:hAnsi="Arial" w:cs="Arial"/>
          <w:sz w:val="22"/>
          <w:szCs w:val="22"/>
        </w:rPr>
        <w:t>offering throughout the school. These duties will include:</w:t>
      </w:r>
    </w:p>
    <w:p w14:paraId="21D9ECB8" w14:textId="77777777" w:rsidR="00DC7112" w:rsidRDefault="00DC7112" w:rsidP="00B475F5">
      <w:pPr>
        <w:rPr>
          <w:rFonts w:ascii="Arial" w:hAnsi="Arial" w:cs="Arial"/>
        </w:rPr>
      </w:pPr>
    </w:p>
    <w:p w14:paraId="7FF04463" w14:textId="329908F1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Monitor the quality of learning within classrooms</w:t>
      </w:r>
    </w:p>
    <w:p w14:paraId="3A30BB69" w14:textId="60630361" w:rsidR="002B267B" w:rsidRPr="00070522" w:rsidRDefault="00575D64" w:rsidP="0007052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75D64">
        <w:rPr>
          <w:rFonts w:ascii="Arial" w:hAnsi="Arial" w:cs="Arial"/>
        </w:rPr>
        <w:t>Monitoring the quality of teaching and standards of pupils’ achievements, and setting targets for improvement</w:t>
      </w:r>
    </w:p>
    <w:p w14:paraId="44341E78" w14:textId="0D279A75" w:rsidR="001F0DB7" w:rsidRDefault="001F0DB7" w:rsidP="00575D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Us</w:t>
      </w:r>
      <w:r w:rsidR="00DD47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attainment data to help </w:t>
      </w:r>
      <w:r w:rsidR="003D0C1E">
        <w:rPr>
          <w:rFonts w:ascii="Arial" w:hAnsi="Arial" w:cs="Arial"/>
        </w:rPr>
        <w:t xml:space="preserve">drive </w:t>
      </w:r>
      <w:r w:rsidR="00DD4789">
        <w:rPr>
          <w:rFonts w:ascii="Arial" w:hAnsi="Arial" w:cs="Arial"/>
        </w:rPr>
        <w:t>meaningful conversations with subject leaders</w:t>
      </w:r>
      <w:r w:rsidR="00B737E2">
        <w:rPr>
          <w:rFonts w:ascii="Arial" w:hAnsi="Arial" w:cs="Arial"/>
        </w:rPr>
        <w:t xml:space="preserve"> / Directors of Learning</w:t>
      </w:r>
    </w:p>
    <w:p w14:paraId="301FBC0E" w14:textId="7870769F" w:rsidR="0090400C" w:rsidRPr="00575D64" w:rsidRDefault="0090400C" w:rsidP="00575D6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the triangulation of data is used effectively to </w:t>
      </w:r>
      <w:r w:rsidR="009E4943">
        <w:rPr>
          <w:rFonts w:ascii="Arial" w:hAnsi="Arial" w:cs="Arial"/>
        </w:rPr>
        <w:t>ensure students are making progress</w:t>
      </w:r>
      <w:r w:rsidR="00971B36">
        <w:rPr>
          <w:rFonts w:ascii="Arial" w:hAnsi="Arial" w:cs="Arial"/>
        </w:rPr>
        <w:t xml:space="preserve"> in line with </w:t>
      </w:r>
      <w:r w:rsidR="00B36E67">
        <w:rPr>
          <w:rFonts w:ascii="Arial" w:hAnsi="Arial" w:cs="Arial"/>
        </w:rPr>
        <w:t>prior attainment</w:t>
      </w:r>
    </w:p>
    <w:p w14:paraId="5B94A27D" w14:textId="07BA676D" w:rsidR="009A5433" w:rsidRDefault="009A5433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current </w:t>
      </w:r>
      <w:r w:rsidR="00C746A5">
        <w:rPr>
          <w:rFonts w:ascii="Arial" w:hAnsi="Arial" w:cs="Arial"/>
        </w:rPr>
        <w:t>pedagogical research to ensure the highest quality of teaching and learning</w:t>
      </w:r>
    </w:p>
    <w:p w14:paraId="6D991142" w14:textId="3BAB48CF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Develop and coach colleagues to refine their classroom practice</w:t>
      </w:r>
    </w:p>
    <w:p w14:paraId="7DB72C06" w14:textId="0DEF1986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Using current educational research to monitor the curriculum offering ensuring compliance with National Curriculum standards</w:t>
      </w:r>
    </w:p>
    <w:p w14:paraId="7475CFB0" w14:textId="6E94C1A6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Quality assure the resources within schemes of learning to ensure knowledge rich, rigorous learning is being facilitated within classroom</w:t>
      </w:r>
      <w:r w:rsidR="008B4511">
        <w:rPr>
          <w:rFonts w:ascii="Arial" w:hAnsi="Arial" w:cs="Arial"/>
        </w:rPr>
        <w:t>s</w:t>
      </w:r>
    </w:p>
    <w:p w14:paraId="0CAFD97F" w14:textId="2CC77558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there is a curriculum that is accessible for all students </w:t>
      </w:r>
    </w:p>
    <w:p w14:paraId="2378E984" w14:textId="6C1230DF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the sequencing of the curriculum supports the acquisition of knowledge </w:t>
      </w:r>
    </w:p>
    <w:p w14:paraId="74D6B262" w14:textId="59683452" w:rsidR="00DC7112" w:rsidRDefault="00DC7112" w:rsidP="00DC7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Ensure assessments are rigorous and meaningful</w:t>
      </w:r>
    </w:p>
    <w:p w14:paraId="13040C8E" w14:textId="7A6A62A1" w:rsidR="0047327B" w:rsidRPr="0047327B" w:rsidRDefault="00DC7112" w:rsidP="0047327B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/>
        </w:rPr>
      </w:pPr>
      <w:r w:rsidRPr="00DC7112">
        <w:rPr>
          <w:rFonts w:ascii="Arial" w:hAnsi="Arial" w:cs="Arial"/>
        </w:rPr>
        <w:t xml:space="preserve">Develop subject leaders to use assessment data to inform curriculum development </w:t>
      </w:r>
    </w:p>
    <w:p w14:paraId="3EDABA58" w14:textId="6FEB9885" w:rsidR="0047327B" w:rsidRPr="0047327B" w:rsidRDefault="0047327B" w:rsidP="0047327B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Ensure a robust monitoring schedule for Heads of Department in line with school / trust priorities</w:t>
      </w:r>
      <w:r w:rsidR="00681683">
        <w:rPr>
          <w:rFonts w:ascii="Arial" w:hAnsi="Arial" w:cs="Arial"/>
        </w:rPr>
        <w:t>+</w:t>
      </w:r>
    </w:p>
    <w:p w14:paraId="285A2677" w14:textId="600805FA" w:rsidR="003E2CE1" w:rsidRPr="003E2CE1" w:rsidRDefault="003E2CE1" w:rsidP="009C3FA2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Conduct student voice surveys</w:t>
      </w:r>
    </w:p>
    <w:p w14:paraId="0ED58CE3" w14:textId="2C572DEC" w:rsidR="000535D6" w:rsidRPr="00D40AC1" w:rsidRDefault="003E2CE1" w:rsidP="009C3FA2">
      <w:pPr>
        <w:pStyle w:val="ListParagraph"/>
        <w:numPr>
          <w:ilvl w:val="0"/>
          <w:numId w:val="15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Participate and lead on subject reviews across the school</w:t>
      </w:r>
    </w:p>
    <w:p w14:paraId="2A54ED81" w14:textId="77777777" w:rsidR="000535D6" w:rsidRDefault="000535D6" w:rsidP="009C3FA2">
      <w:pPr>
        <w:rPr>
          <w:rFonts w:ascii="Arial" w:hAnsi="Arial" w:cs="Arial"/>
          <w:b/>
          <w:color w:val="000000"/>
        </w:rPr>
      </w:pPr>
    </w:p>
    <w:p w14:paraId="1AFE0E00" w14:textId="318A8674" w:rsidR="009C3FA2" w:rsidRPr="00EF62F5" w:rsidRDefault="009C3FA2" w:rsidP="009C3FA2">
      <w:pPr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b/>
          <w:color w:val="000000"/>
        </w:rPr>
        <w:t>Leadership and Management</w:t>
      </w:r>
      <w:r w:rsidRPr="00EF62F5">
        <w:rPr>
          <w:rFonts w:ascii="Arial" w:hAnsi="Arial" w:cs="Arial"/>
          <w:color w:val="000000"/>
        </w:rPr>
        <w:t xml:space="preserve"> </w:t>
      </w:r>
    </w:p>
    <w:p w14:paraId="1F6BD7DD" w14:textId="77777777" w:rsidR="009C3FA2" w:rsidRPr="00EF62F5" w:rsidRDefault="009C3FA2" w:rsidP="009C3FA2">
      <w:pPr>
        <w:pStyle w:val="ListParagraph"/>
        <w:spacing w:after="200" w:line="276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0745062A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Support the vision and mission of the school through strategic leadership</w:t>
      </w:r>
    </w:p>
    <w:p w14:paraId="4831E922" w14:textId="092F43E2" w:rsidR="00B03DFE" w:rsidRPr="00A635C0" w:rsidRDefault="00B03DFE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Make a significant contribution to the school’s self-evaluation process, including the SDP and SEF</w:t>
      </w:r>
    </w:p>
    <w:p w14:paraId="7E0A3AAB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Deputise for the Vice-Principal and share leadership at the most senior leve</w:t>
      </w:r>
      <w:r w:rsidR="00FA75D1" w:rsidRPr="00A635C0">
        <w:rPr>
          <w:rFonts w:ascii="Arial" w:hAnsi="Arial" w:cs="Arial"/>
        </w:rPr>
        <w:t>l</w:t>
      </w:r>
    </w:p>
    <w:p w14:paraId="6979A1E9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 xml:space="preserve">Make significant contributions to meetings of the Senior Leadership Team and </w:t>
      </w:r>
      <w:r w:rsidR="00FA75D1" w:rsidRPr="00A635C0">
        <w:rPr>
          <w:rFonts w:ascii="Arial" w:hAnsi="Arial" w:cs="Arial"/>
        </w:rPr>
        <w:t>Heads of Department</w:t>
      </w:r>
    </w:p>
    <w:p w14:paraId="7A456825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 xml:space="preserve">Contribute to the day-to-day organisation of the school and ensure it functions efficiently and effectively </w:t>
      </w:r>
    </w:p>
    <w:p w14:paraId="53B940FC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Be a highly visible presence around the school and model expectations of staff and students</w:t>
      </w:r>
      <w:r w:rsidR="00FA75D1" w:rsidRPr="00A635C0">
        <w:rPr>
          <w:rFonts w:ascii="Arial" w:hAnsi="Arial" w:cs="Arial"/>
        </w:rPr>
        <w:t xml:space="preserve"> </w:t>
      </w:r>
    </w:p>
    <w:p w14:paraId="04FEF2F8" w14:textId="77777777" w:rsidR="00FA75D1" w:rsidRPr="00D054D3" w:rsidRDefault="00FA75D1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>Be proactive in dealing with parents and support</w:t>
      </w:r>
      <w:r w:rsidR="001C7A3F" w:rsidRPr="00D054D3">
        <w:rPr>
          <w:rFonts w:ascii="Arial" w:hAnsi="Arial" w:cs="Arial"/>
        </w:rPr>
        <w:t xml:space="preserve"> other</w:t>
      </w:r>
      <w:r w:rsidRPr="00D054D3">
        <w:rPr>
          <w:rFonts w:ascii="Arial" w:hAnsi="Arial" w:cs="Arial"/>
        </w:rPr>
        <w:t xml:space="preserve"> staff </w:t>
      </w:r>
      <w:r w:rsidR="001C7A3F" w:rsidRPr="00D054D3">
        <w:rPr>
          <w:rFonts w:ascii="Arial" w:hAnsi="Arial" w:cs="Arial"/>
        </w:rPr>
        <w:t xml:space="preserve">where appropriate </w:t>
      </w:r>
    </w:p>
    <w:p w14:paraId="43BBCB64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Take full accountability for targets relating to the performance of an agreed area/department </w:t>
      </w:r>
    </w:p>
    <w:p w14:paraId="1676971E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Take full accountability for the examination results of the designated curriculum subjects (line management) </w:t>
      </w:r>
    </w:p>
    <w:p w14:paraId="5A4C2BCB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Make a significant contribution to the </w:t>
      </w:r>
      <w:r w:rsidR="00FA75D1" w:rsidRPr="00D054D3">
        <w:rPr>
          <w:rFonts w:ascii="Arial" w:hAnsi="Arial" w:cs="Arial"/>
        </w:rPr>
        <w:t xml:space="preserve">Local </w:t>
      </w:r>
      <w:r w:rsidRPr="00D054D3">
        <w:rPr>
          <w:rFonts w:ascii="Arial" w:hAnsi="Arial" w:cs="Arial"/>
        </w:rPr>
        <w:t>Governor</w:t>
      </w:r>
      <w:r w:rsidR="00FA75D1" w:rsidRPr="00D054D3">
        <w:rPr>
          <w:rFonts w:ascii="Arial" w:hAnsi="Arial" w:cs="Arial"/>
        </w:rPr>
        <w:t xml:space="preserve"> Body</w:t>
      </w:r>
      <w:r w:rsidRPr="00D054D3">
        <w:rPr>
          <w:rFonts w:ascii="Arial" w:hAnsi="Arial" w:cs="Arial"/>
        </w:rPr>
        <w:t xml:space="preserve"> meetings, including appropriate documentation</w:t>
      </w:r>
    </w:p>
    <w:p w14:paraId="1C5E4366" w14:textId="7CA1206F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Assume any other responsibilities as may reasonably be required by the </w:t>
      </w:r>
      <w:r w:rsidR="00F6584E" w:rsidRPr="00D054D3">
        <w:rPr>
          <w:rFonts w:ascii="Arial" w:hAnsi="Arial" w:cs="Arial"/>
        </w:rPr>
        <w:t>Principal</w:t>
      </w:r>
      <w:r w:rsidRPr="00D054D3">
        <w:rPr>
          <w:rFonts w:ascii="Arial" w:hAnsi="Arial" w:cs="Arial"/>
        </w:rPr>
        <w:t xml:space="preserve"> </w:t>
      </w:r>
    </w:p>
    <w:p w14:paraId="674C6D61" w14:textId="77777777" w:rsidR="00CA3802" w:rsidRPr="00EF62F5" w:rsidRDefault="00CA3802" w:rsidP="00CA3802">
      <w:pPr>
        <w:rPr>
          <w:rFonts w:ascii="Arial" w:hAnsi="Arial" w:cs="Arial"/>
        </w:rPr>
      </w:pPr>
    </w:p>
    <w:p w14:paraId="7A0D0D75" w14:textId="77777777" w:rsidR="009C3FA2" w:rsidRPr="00EF62F5" w:rsidRDefault="009C3FA2" w:rsidP="009C3FA2">
      <w:pPr>
        <w:pStyle w:val="Subhead2"/>
        <w:rPr>
          <w:rFonts w:cs="Arial"/>
        </w:rPr>
      </w:pPr>
      <w:r w:rsidRPr="00EF62F5">
        <w:rPr>
          <w:rFonts w:cs="Arial"/>
        </w:rPr>
        <w:lastRenderedPageBreak/>
        <w:t>Staff management and professional development</w:t>
      </w:r>
    </w:p>
    <w:p w14:paraId="61CA3EEF" w14:textId="37085288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 xml:space="preserve">Under the direction of the Principal, the </w:t>
      </w:r>
      <w:r w:rsidR="00F6584E" w:rsidRPr="00A635C0">
        <w:rPr>
          <w:rFonts w:ascii="Arial" w:hAnsi="Arial" w:cs="Arial"/>
        </w:rPr>
        <w:t>A</w:t>
      </w:r>
      <w:r w:rsidRPr="00A635C0">
        <w:rPr>
          <w:rFonts w:ascii="Arial" w:hAnsi="Arial" w:cs="Arial"/>
        </w:rPr>
        <w:t xml:space="preserve">ssistant </w:t>
      </w:r>
      <w:r w:rsidR="007D764D" w:rsidRPr="00A635C0">
        <w:rPr>
          <w:rFonts w:ascii="Arial" w:hAnsi="Arial" w:cs="Arial"/>
        </w:rPr>
        <w:t>Principal</w:t>
      </w:r>
      <w:r w:rsidRPr="00A635C0">
        <w:rPr>
          <w:rFonts w:ascii="Arial" w:hAnsi="Arial" w:cs="Arial"/>
        </w:rPr>
        <w:t xml:space="preserve"> will:</w:t>
      </w:r>
    </w:p>
    <w:p w14:paraId="26DD335D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Performance manage middle leaders, including carrying out appraisals and holding staff to account to their performance</w:t>
      </w:r>
    </w:p>
    <w:p w14:paraId="0F0836C7" w14:textId="1840FC1A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Manage staff well</w:t>
      </w:r>
      <w:r w:rsidR="00875497" w:rsidRPr="00A635C0">
        <w:rPr>
          <w:rFonts w:ascii="Arial" w:hAnsi="Arial" w:cs="Arial"/>
        </w:rPr>
        <w:t>-being</w:t>
      </w:r>
      <w:r w:rsidRPr="00A635C0">
        <w:rPr>
          <w:rFonts w:ascii="Arial" w:hAnsi="Arial" w:cs="Arial"/>
        </w:rPr>
        <w:t xml:space="preserve"> with due attention to workload</w:t>
      </w:r>
    </w:p>
    <w:p w14:paraId="492A286A" w14:textId="77777777" w:rsidR="009C3FA2" w:rsidRPr="009C3FA2" w:rsidRDefault="009C3FA2" w:rsidP="00A635C0">
      <w:pPr>
        <w:pStyle w:val="ListParagraph"/>
        <w:numPr>
          <w:ilvl w:val="0"/>
          <w:numId w:val="12"/>
        </w:numPr>
        <w:rPr>
          <w:lang w:eastAsia="en-GB"/>
        </w:rPr>
      </w:pPr>
      <w:r w:rsidRPr="00A635C0">
        <w:rPr>
          <w:rFonts w:ascii="Arial" w:hAnsi="Arial" w:cs="Arial"/>
        </w:rPr>
        <w:t>Ensure staff have access to appropriate, high-standard professional development opportunities</w:t>
      </w:r>
    </w:p>
    <w:p w14:paraId="715D4638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Keep up to date with developments in education</w:t>
      </w:r>
      <w:r w:rsidR="00FA75D1">
        <w:t>, including access to NPQs and other qualifications</w:t>
      </w:r>
    </w:p>
    <w:p w14:paraId="225BB8C6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Seek training and continuing professional development to meet their own needs</w:t>
      </w:r>
    </w:p>
    <w:p w14:paraId="33CC4318" w14:textId="77777777" w:rsidR="00CA3802" w:rsidRPr="00EF62F5" w:rsidRDefault="00CA3802" w:rsidP="00CA3802">
      <w:pPr>
        <w:rPr>
          <w:rFonts w:ascii="Arial" w:hAnsi="Arial" w:cs="Arial"/>
          <w:b/>
          <w:i/>
        </w:rPr>
      </w:pPr>
    </w:p>
    <w:p w14:paraId="26A07AC8" w14:textId="309F464C" w:rsidR="00CA3802" w:rsidRPr="00EF62F5" w:rsidRDefault="00CA3802" w:rsidP="00CA3802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Specific Duties</w:t>
      </w:r>
      <w:r w:rsidR="00EF62F5">
        <w:rPr>
          <w:rFonts w:ascii="Arial" w:hAnsi="Arial" w:cs="Arial"/>
          <w:b/>
          <w:bCs/>
          <w:iCs/>
        </w:rPr>
        <w:t xml:space="preserve"> - </w:t>
      </w:r>
      <w:r w:rsidRPr="00EF62F5">
        <w:rPr>
          <w:rFonts w:ascii="Arial" w:hAnsi="Arial" w:cs="Arial"/>
          <w:b/>
        </w:rPr>
        <w:t>Teaching</w:t>
      </w:r>
    </w:p>
    <w:p w14:paraId="07DBE1CB" w14:textId="77777777" w:rsidR="00EF62F5" w:rsidRDefault="00EF62F5" w:rsidP="00EF62F5">
      <w:pPr>
        <w:pStyle w:val="ListParagraph"/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49FBE6E" w14:textId="77777777" w:rsidR="00F6584E" w:rsidRPr="00A635C0" w:rsidRDefault="00F6584E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Be a highly effective teacher, one that other staff can observe and learn from</w:t>
      </w:r>
    </w:p>
    <w:p w14:paraId="69D27EED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Plan and teach lessons to the classes they are assigned to teach within the context of the school’s plans, curriculum and schemes of work.</w:t>
      </w:r>
    </w:p>
    <w:p w14:paraId="63FB07A8" w14:textId="30619DC9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Assess, monitor, record and report on the learning needs, progress and achievements of assigned pupils</w:t>
      </w:r>
    </w:p>
    <w:p w14:paraId="7269F732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Participate in arrangements for preparing pupils for external examinations</w:t>
      </w:r>
    </w:p>
    <w:p w14:paraId="441E20C4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Whole school organisation, strategy and development</w:t>
      </w:r>
    </w:p>
    <w:p w14:paraId="40C52B56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Contribute to the development, implementation and evaluation of the school’s policies practices and procedures in such a way as to support the school’s values and visio</w:t>
      </w:r>
      <w:r w:rsidR="00FA75D1" w:rsidRPr="00F6584E">
        <w:rPr>
          <w:rFonts w:ascii="Arial" w:hAnsi="Arial" w:cs="Arial"/>
          <w:bCs/>
          <w:iCs/>
        </w:rPr>
        <w:t>n</w:t>
      </w:r>
    </w:p>
    <w:p w14:paraId="722B9340" w14:textId="36F8D755" w:rsidR="00CA3802" w:rsidRPr="00A635C0" w:rsidRDefault="00CA3802" w:rsidP="00CA3802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  <w:r w:rsidRPr="00EF62F5">
        <w:rPr>
          <w:rFonts w:ascii="Arial" w:hAnsi="Arial" w:cs="Arial"/>
          <w:sz w:val="24"/>
          <w:szCs w:val="24"/>
        </w:rPr>
        <w:t>Work with others on curriculum and/or pupil development to secure co-ordinated outcomes</w:t>
      </w:r>
    </w:p>
    <w:p w14:paraId="41AE15B8" w14:textId="77777777" w:rsidR="000535D6" w:rsidRDefault="000535D6" w:rsidP="001C7A3F">
      <w:pPr>
        <w:rPr>
          <w:rFonts w:ascii="Arial" w:hAnsi="Arial" w:cs="Arial"/>
          <w:b/>
        </w:rPr>
      </w:pPr>
    </w:p>
    <w:p w14:paraId="3A784AF9" w14:textId="77777777" w:rsidR="000535D6" w:rsidRDefault="000535D6" w:rsidP="001C7A3F">
      <w:pPr>
        <w:rPr>
          <w:rFonts w:ascii="Arial" w:hAnsi="Arial" w:cs="Arial"/>
          <w:b/>
        </w:rPr>
      </w:pPr>
    </w:p>
    <w:p w14:paraId="46417EEE" w14:textId="4E8409C9" w:rsidR="001C7A3F" w:rsidRPr="00371BCF" w:rsidRDefault="001C7A3F" w:rsidP="001C7A3F">
      <w:pPr>
        <w:rPr>
          <w:rFonts w:ascii="Arial" w:hAnsi="Arial" w:cs="Arial"/>
          <w:b/>
        </w:rPr>
      </w:pPr>
      <w:r w:rsidRPr="00371BCF">
        <w:rPr>
          <w:rFonts w:ascii="Arial" w:hAnsi="Arial" w:cs="Arial"/>
          <w:b/>
        </w:rPr>
        <w:t>General</w:t>
      </w:r>
    </w:p>
    <w:p w14:paraId="59AF4355" w14:textId="77777777" w:rsidR="001C7A3F" w:rsidRPr="00371BCF" w:rsidRDefault="001C7A3F" w:rsidP="001C7A3F">
      <w:pPr>
        <w:rPr>
          <w:rFonts w:ascii="Arial" w:hAnsi="Arial" w:cs="Arial"/>
          <w:b/>
        </w:rPr>
      </w:pPr>
    </w:p>
    <w:p w14:paraId="33B6E9AC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participate in the performance and development review process, taking personal responsibility for identification of learning, development and training opportunities in discussion with line manager</w:t>
      </w:r>
    </w:p>
    <w:p w14:paraId="0B2F4481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comply with individual responsibilities in accordance with the role, for health and safety in the workplace</w:t>
      </w:r>
    </w:p>
    <w:p w14:paraId="2F63B440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Ensure that all duties and services provided are in accordance with the School’s Equal Opportunities Policy</w:t>
      </w:r>
    </w:p>
    <w:p w14:paraId="1F06B53F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The Governing Body is committed to safeguarding and promoting the welfare of children and young people and expects all staff and volunteers to share in this commitment</w:t>
      </w:r>
    </w:p>
    <w:p w14:paraId="5F63FBFD" w14:textId="4C2C3224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The duties above are neither exclusive nor exhaustive and the post holder may be required by the </w:t>
      </w:r>
      <w:r w:rsidR="31B99A36" w:rsidRPr="00EF62F5">
        <w:rPr>
          <w:rFonts w:ascii="Arial" w:hAnsi="Arial" w:cs="Arial"/>
        </w:rPr>
        <w:t>P</w:t>
      </w:r>
      <w:r w:rsidRPr="00EF62F5">
        <w:rPr>
          <w:rFonts w:ascii="Arial" w:hAnsi="Arial" w:cs="Arial"/>
        </w:rPr>
        <w:t>rincipal to carry out appropriate duties within the context of the job, skills and grade.</w:t>
      </w:r>
    </w:p>
    <w:p w14:paraId="19C70B67" w14:textId="77777777" w:rsidR="00CA3802" w:rsidRPr="00EF62F5" w:rsidRDefault="00CA3802" w:rsidP="00CA3802">
      <w:pPr>
        <w:rPr>
          <w:rFonts w:ascii="Arial" w:hAnsi="Arial" w:cs="Arial"/>
        </w:rPr>
      </w:pPr>
    </w:p>
    <w:p w14:paraId="040D36E1" w14:textId="77777777" w:rsidR="00B92CB5" w:rsidRPr="00EF62F5" w:rsidRDefault="00CA3802" w:rsidP="001C7A3F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 </w:t>
      </w:r>
    </w:p>
    <w:p w14:paraId="09FEFBA8" w14:textId="77777777" w:rsidR="001C7A3F" w:rsidRPr="00371BCF" w:rsidRDefault="001C7A3F" w:rsidP="001C7A3F">
      <w:pPr>
        <w:rPr>
          <w:rFonts w:ascii="Arial" w:hAnsi="Arial" w:cs="Arial"/>
          <w:b/>
        </w:rPr>
      </w:pPr>
      <w:r w:rsidRPr="00371BCF">
        <w:rPr>
          <w:rFonts w:ascii="Arial" w:hAnsi="Arial" w:cs="Arial"/>
          <w:b/>
        </w:rPr>
        <w:t>Well Being and Mental Health</w:t>
      </w:r>
    </w:p>
    <w:p w14:paraId="16090C10" w14:textId="77777777" w:rsidR="001C7A3F" w:rsidRPr="00371BCF" w:rsidRDefault="001C7A3F" w:rsidP="001C7A3F">
      <w:pPr>
        <w:rPr>
          <w:rFonts w:ascii="Arial" w:hAnsi="Arial" w:cs="Arial"/>
        </w:rPr>
      </w:pPr>
    </w:p>
    <w:p w14:paraId="742085D8" w14:textId="77777777" w:rsidR="001C7A3F" w:rsidRPr="00EF62F5" w:rsidRDefault="001C7A3F" w:rsidP="001C7A3F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</w:rPr>
        <w:t>As a member of staff at PCLC, we take responsibility for looking after our own mental health and wellbeing and that of other adults and children by:</w:t>
      </w:r>
    </w:p>
    <w:p w14:paraId="1EBBACFA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lastRenderedPageBreak/>
        <w:t>Supporting and adopting evidence-based practice from credible organisations (e.g. Mind) which have been proven to improve and sustain positive mental health and wellbeing for children and adults </w:t>
      </w:r>
    </w:p>
    <w:p w14:paraId="20E7AFE4" w14:textId="7558A8BF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Developing</w:t>
      </w:r>
      <w:r w:rsidR="00F6584E"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 </w:t>
      </w: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better knowledge and awareness of how children's mental health can impact on their wellbeing and development </w:t>
      </w:r>
    </w:p>
    <w:p w14:paraId="735372BA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</w:rPr>
        <w:t>Managing our own health and wellbeing, by adopting good health behaviours (for example in relation to diet, exercise, alcohol consumption and smoking)</w:t>
      </w:r>
    </w:p>
    <w:p w14:paraId="63652C8C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Informing a line manager or mental health first aid team member if concerned about the mental health or wellbeing of ourselves or of others</w:t>
      </w:r>
    </w:p>
    <w:p w14:paraId="3B6AF51D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Tackling and challenging any stigma regarding mental health and offer support, kindness and understanding to others in need</w:t>
      </w:r>
    </w:p>
    <w:p w14:paraId="67009747" w14:textId="77777777" w:rsidR="00B92CB5" w:rsidRPr="00EF62F5" w:rsidRDefault="00B92CB5" w:rsidP="00EF62F5">
      <w:pPr>
        <w:rPr>
          <w:rFonts w:ascii="Arial" w:hAnsi="Arial" w:cs="Arial"/>
        </w:rPr>
      </w:pPr>
    </w:p>
    <w:p w14:paraId="1CB869A5" w14:textId="77777777" w:rsidR="000722D0" w:rsidRPr="00EF62F5" w:rsidRDefault="000722D0" w:rsidP="000722D0">
      <w:pPr>
        <w:rPr>
          <w:rFonts w:ascii="Arial" w:hAnsi="Arial" w:cs="Arial"/>
        </w:rPr>
      </w:pPr>
      <w:r w:rsidRPr="00EF62F5">
        <w:rPr>
          <w:rFonts w:ascii="Arial" w:hAnsi="Arial" w:cs="Arial"/>
        </w:rPr>
        <w:t>In addition to the above areas, the postholder is responsible for the following actions:</w:t>
      </w:r>
    </w:p>
    <w:p w14:paraId="69B9932A" w14:textId="77777777" w:rsidR="000722D0" w:rsidRPr="00EF62F5" w:rsidRDefault="000722D0" w:rsidP="000722D0">
      <w:pPr>
        <w:rPr>
          <w:rFonts w:ascii="Arial" w:hAnsi="Arial" w:cs="Arial"/>
        </w:rPr>
      </w:pPr>
    </w:p>
    <w:p w14:paraId="0F4FA341" w14:textId="77777777" w:rsidR="001C7A3F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 xml:space="preserve">Liaising with:  </w:t>
      </w:r>
    </w:p>
    <w:p w14:paraId="7D36A4CA" w14:textId="77777777" w:rsidR="001C7A3F" w:rsidRPr="00EF62F5" w:rsidRDefault="001C7A3F" w:rsidP="000722D0">
      <w:pPr>
        <w:rPr>
          <w:rFonts w:ascii="Arial" w:hAnsi="Arial" w:cs="Arial"/>
          <w:b/>
        </w:rPr>
      </w:pPr>
    </w:p>
    <w:p w14:paraId="345CD1B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</w:rPr>
        <w:t>Line Manager, other relevant support staff, Subject Staff, Pastoral staff, LA staff, parents/carers and outside agencies as and when required.</w:t>
      </w:r>
    </w:p>
    <w:p w14:paraId="67E64EE4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46DC9A05" w14:textId="77777777" w:rsidR="001C7A3F" w:rsidRPr="00EF62F5" w:rsidRDefault="001C7A3F" w:rsidP="000722D0">
      <w:pPr>
        <w:rPr>
          <w:rFonts w:ascii="Arial" w:hAnsi="Arial" w:cs="Arial"/>
          <w:b/>
        </w:rPr>
      </w:pPr>
    </w:p>
    <w:p w14:paraId="180D96D3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Health and Safety</w:t>
      </w:r>
    </w:p>
    <w:p w14:paraId="5C5FCA6F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61E5DD7D" w14:textId="77777777" w:rsidR="000722D0" w:rsidRPr="00EF62F5" w:rsidRDefault="000722D0" w:rsidP="0073749E">
      <w:pPr>
        <w:numPr>
          <w:ilvl w:val="0"/>
          <w:numId w:val="1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assist with the carrying out of risk assessments</w:t>
      </w:r>
    </w:p>
    <w:p w14:paraId="4A6EE418" w14:textId="77777777" w:rsidR="000722D0" w:rsidRPr="00EF62F5" w:rsidRDefault="000722D0" w:rsidP="0073749E">
      <w:pPr>
        <w:numPr>
          <w:ilvl w:val="0"/>
          <w:numId w:val="1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ensure that Health and Safety policies and procedures are followed</w:t>
      </w:r>
    </w:p>
    <w:p w14:paraId="1B3144D6" w14:textId="77777777" w:rsidR="000722D0" w:rsidRPr="00EF62F5" w:rsidRDefault="000722D0" w:rsidP="000722D0">
      <w:pPr>
        <w:rPr>
          <w:rFonts w:ascii="Arial" w:hAnsi="Arial" w:cs="Arial"/>
        </w:rPr>
      </w:pPr>
    </w:p>
    <w:p w14:paraId="7B7102CE" w14:textId="77777777" w:rsidR="000535D6" w:rsidRDefault="000535D6" w:rsidP="000722D0">
      <w:pPr>
        <w:rPr>
          <w:rFonts w:ascii="Arial" w:hAnsi="Arial" w:cs="Arial"/>
          <w:b/>
        </w:rPr>
      </w:pPr>
    </w:p>
    <w:p w14:paraId="5632DC08" w14:textId="77777777" w:rsidR="000535D6" w:rsidRDefault="000535D6" w:rsidP="000722D0">
      <w:pPr>
        <w:rPr>
          <w:rFonts w:ascii="Arial" w:hAnsi="Arial" w:cs="Arial"/>
          <w:b/>
        </w:rPr>
      </w:pPr>
    </w:p>
    <w:p w14:paraId="4C2A9098" w14:textId="39859F09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Pastoral System</w:t>
      </w:r>
    </w:p>
    <w:p w14:paraId="17FA02AB" w14:textId="77777777" w:rsidR="000722D0" w:rsidRPr="00EF62F5" w:rsidRDefault="000722D0" w:rsidP="000722D0">
      <w:pPr>
        <w:ind w:left="360"/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 </w:t>
      </w:r>
    </w:p>
    <w:p w14:paraId="6D451FBA" w14:textId="77777777" w:rsidR="000722D0" w:rsidRPr="00EF62F5" w:rsidRDefault="000722D0" w:rsidP="0073749E">
      <w:pPr>
        <w:numPr>
          <w:ilvl w:val="0"/>
          <w:numId w:val="8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liaise as appropriate with Pastoral Staff on Pastoral Related issues</w:t>
      </w:r>
    </w:p>
    <w:p w14:paraId="0FDF18F6" w14:textId="77777777" w:rsidR="000722D0" w:rsidRPr="00EF62F5" w:rsidRDefault="000722D0" w:rsidP="000722D0">
      <w:pPr>
        <w:ind w:left="360"/>
        <w:rPr>
          <w:rFonts w:ascii="Arial" w:hAnsi="Arial" w:cs="Arial"/>
        </w:rPr>
      </w:pPr>
    </w:p>
    <w:p w14:paraId="7CCD488A" w14:textId="77777777" w:rsidR="000722D0" w:rsidRPr="00EF62F5" w:rsidRDefault="000722D0" w:rsidP="000722D0">
      <w:pPr>
        <w:rPr>
          <w:rFonts w:ascii="Arial" w:hAnsi="Arial" w:cs="Arial"/>
        </w:rPr>
      </w:pPr>
    </w:p>
    <w:p w14:paraId="6A64D8A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Other specific duties</w:t>
      </w:r>
    </w:p>
    <w:p w14:paraId="39D88F0E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43F4E6C0" w14:textId="77777777" w:rsidR="000722D0" w:rsidRPr="00EF62F5" w:rsidRDefault="000722D0" w:rsidP="0073749E">
      <w:pPr>
        <w:numPr>
          <w:ilvl w:val="0"/>
          <w:numId w:val="9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play an active part in the life of the school community</w:t>
      </w:r>
    </w:p>
    <w:p w14:paraId="25452559" w14:textId="77777777" w:rsidR="000722D0" w:rsidRPr="00EF62F5" w:rsidRDefault="000722D0" w:rsidP="000722D0">
      <w:pPr>
        <w:rPr>
          <w:rFonts w:ascii="Arial" w:hAnsi="Arial" w:cs="Arial"/>
        </w:rPr>
      </w:pPr>
    </w:p>
    <w:p w14:paraId="68B699C0" w14:textId="71AFD39A" w:rsidR="000722D0" w:rsidRPr="004A077D" w:rsidRDefault="000722D0" w:rsidP="000722D0">
      <w:pPr>
        <w:rPr>
          <w:rFonts w:ascii="Arial" w:hAnsi="Arial" w:cs="Arial"/>
          <w:b/>
          <w:i/>
          <w:szCs w:val="28"/>
        </w:rPr>
      </w:pPr>
      <w:r w:rsidRPr="004A077D">
        <w:rPr>
          <w:rFonts w:ascii="Arial" w:hAnsi="Arial" w:cs="Arial"/>
          <w:b/>
          <w:i/>
          <w:sz w:val="22"/>
        </w:rPr>
        <w:t xml:space="preserve">The job description is current at the date shown, but in consultation with you, may be changed by the </w:t>
      </w:r>
      <w:r w:rsidR="00EF62F5">
        <w:rPr>
          <w:rFonts w:ascii="Arial" w:hAnsi="Arial" w:cs="Arial"/>
          <w:b/>
          <w:i/>
          <w:sz w:val="22"/>
        </w:rPr>
        <w:t>p</w:t>
      </w:r>
      <w:r w:rsidRPr="004A077D">
        <w:rPr>
          <w:rFonts w:ascii="Arial" w:hAnsi="Arial" w:cs="Arial"/>
          <w:b/>
          <w:i/>
          <w:sz w:val="22"/>
        </w:rPr>
        <w:t>rincipal to reflect or anticipate changes in the job commensurate with the grade and the job title</w:t>
      </w:r>
    </w:p>
    <w:p w14:paraId="40355376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58CFA13E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3069BD63" w14:textId="2A1D53F2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Natalie Christie</w:t>
      </w:r>
      <w:r w:rsidR="000722D0" w:rsidRPr="004A077D">
        <w:rPr>
          <w:rFonts w:ascii="Arial" w:hAnsi="Arial" w:cs="Arial"/>
          <w:b/>
          <w:sz w:val="22"/>
        </w:rPr>
        <w:t xml:space="preserve"> </w:t>
      </w:r>
    </w:p>
    <w:p w14:paraId="63934E16" w14:textId="3CD54CA6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</w:t>
      </w:r>
    </w:p>
    <w:p w14:paraId="25279B01" w14:textId="5F11981C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January 2026</w:t>
      </w:r>
      <w:r w:rsidR="00B92CB5" w:rsidRPr="004A077D">
        <w:rPr>
          <w:rFonts w:ascii="Arial" w:hAnsi="Arial" w:cs="Arial"/>
          <w:b/>
          <w:sz w:val="22"/>
        </w:rPr>
        <w:t xml:space="preserve"> </w:t>
      </w:r>
    </w:p>
    <w:p w14:paraId="7B72363F" w14:textId="77777777" w:rsidR="000722D0" w:rsidRPr="004A077D" w:rsidRDefault="000722D0" w:rsidP="000722D0">
      <w:pPr>
        <w:rPr>
          <w:rFonts w:ascii="Arial" w:hAnsi="Arial" w:cs="Arial"/>
          <w:sz w:val="22"/>
        </w:rPr>
      </w:pPr>
    </w:p>
    <w:p w14:paraId="67981AA0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5142632F" w14:textId="77777777" w:rsidR="00F24A03" w:rsidRPr="004A077D" w:rsidRDefault="00F24A03" w:rsidP="00F24A03">
      <w:pPr>
        <w:ind w:firstLine="720"/>
        <w:rPr>
          <w:rFonts w:ascii="Arial" w:hAnsi="Arial" w:cs="Arial"/>
          <w:sz w:val="22"/>
        </w:rPr>
      </w:pPr>
    </w:p>
    <w:sectPr w:rsidR="00F24A03" w:rsidRPr="004A077D">
      <w:pgSz w:w="12240" w:h="15840"/>
      <w:pgMar w:top="36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E68" w14:textId="77777777" w:rsidR="00302099" w:rsidRDefault="00302099">
      <w:r>
        <w:separator/>
      </w:r>
    </w:p>
  </w:endnote>
  <w:endnote w:type="continuationSeparator" w:id="0">
    <w:p w14:paraId="1112E645" w14:textId="77777777" w:rsidR="00302099" w:rsidRDefault="0030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98CD" w14:textId="77777777" w:rsidR="00302099" w:rsidRDefault="00302099">
      <w:r>
        <w:separator/>
      </w:r>
    </w:p>
  </w:footnote>
  <w:footnote w:type="continuationSeparator" w:id="0">
    <w:p w14:paraId="4711F29A" w14:textId="77777777" w:rsidR="00302099" w:rsidRDefault="0030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29F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4pt;height:165.7pt" o:bullet="t">
        <v:imagedata r:id="rId1" o:title="TK_LOGO_POINTER_RGB_bullet_blue"/>
      </v:shape>
    </w:pict>
  </w:numPicBullet>
  <w:abstractNum w:abstractNumId="0" w15:restartNumberingAfterBreak="0">
    <w:nsid w:val="05B36548"/>
    <w:multiLevelType w:val="hybridMultilevel"/>
    <w:tmpl w:val="FA10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5CA4"/>
    <w:multiLevelType w:val="hybridMultilevel"/>
    <w:tmpl w:val="6B4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0E7"/>
    <w:multiLevelType w:val="hybridMultilevel"/>
    <w:tmpl w:val="D2A2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751"/>
    <w:multiLevelType w:val="multilevel"/>
    <w:tmpl w:val="39E6924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39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F0B1B"/>
    <w:multiLevelType w:val="hybridMultilevel"/>
    <w:tmpl w:val="92E6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DCB"/>
    <w:multiLevelType w:val="hybridMultilevel"/>
    <w:tmpl w:val="008C3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DE8"/>
    <w:multiLevelType w:val="hybridMultilevel"/>
    <w:tmpl w:val="D5D27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D07"/>
    <w:multiLevelType w:val="hybridMultilevel"/>
    <w:tmpl w:val="37B8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E7F"/>
    <w:multiLevelType w:val="hybridMultilevel"/>
    <w:tmpl w:val="FF96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E4D"/>
    <w:multiLevelType w:val="hybridMultilevel"/>
    <w:tmpl w:val="1DC4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25FC"/>
    <w:multiLevelType w:val="hybridMultilevel"/>
    <w:tmpl w:val="DAAA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5FB8"/>
    <w:multiLevelType w:val="hybridMultilevel"/>
    <w:tmpl w:val="B8E49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55ED7"/>
    <w:multiLevelType w:val="hybridMultilevel"/>
    <w:tmpl w:val="631E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D6448"/>
    <w:multiLevelType w:val="hybridMultilevel"/>
    <w:tmpl w:val="0B6C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F6855"/>
    <w:multiLevelType w:val="hybridMultilevel"/>
    <w:tmpl w:val="DAC8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76017">
    <w:abstractNumId w:val="6"/>
  </w:num>
  <w:num w:numId="2" w16cid:durableId="1847135661">
    <w:abstractNumId w:val="7"/>
  </w:num>
  <w:num w:numId="3" w16cid:durableId="1427851024">
    <w:abstractNumId w:val="1"/>
  </w:num>
  <w:num w:numId="4" w16cid:durableId="1720351484">
    <w:abstractNumId w:val="0"/>
  </w:num>
  <w:num w:numId="5" w16cid:durableId="1735619239">
    <w:abstractNumId w:val="3"/>
  </w:num>
  <w:num w:numId="6" w16cid:durableId="833841323">
    <w:abstractNumId w:val="12"/>
  </w:num>
  <w:num w:numId="7" w16cid:durableId="590435151">
    <w:abstractNumId w:val="9"/>
  </w:num>
  <w:num w:numId="8" w16cid:durableId="1309090583">
    <w:abstractNumId w:val="4"/>
  </w:num>
  <w:num w:numId="9" w16cid:durableId="1437678623">
    <w:abstractNumId w:val="10"/>
  </w:num>
  <w:num w:numId="10" w16cid:durableId="1055008240">
    <w:abstractNumId w:val="2"/>
  </w:num>
  <w:num w:numId="11" w16cid:durableId="1073702619">
    <w:abstractNumId w:val="8"/>
  </w:num>
  <w:num w:numId="12" w16cid:durableId="1255937291">
    <w:abstractNumId w:val="14"/>
  </w:num>
  <w:num w:numId="13" w16cid:durableId="750543150">
    <w:abstractNumId w:val="13"/>
  </w:num>
  <w:num w:numId="14" w16cid:durableId="994919709">
    <w:abstractNumId w:val="5"/>
  </w:num>
  <w:num w:numId="15" w16cid:durableId="197074746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0520C"/>
    <w:rsid w:val="000072DB"/>
    <w:rsid w:val="0001392F"/>
    <w:rsid w:val="00022A29"/>
    <w:rsid w:val="00044E2E"/>
    <w:rsid w:val="00046217"/>
    <w:rsid w:val="000535D6"/>
    <w:rsid w:val="0006253D"/>
    <w:rsid w:val="00070522"/>
    <w:rsid w:val="000722D0"/>
    <w:rsid w:val="000959F3"/>
    <w:rsid w:val="000B5D05"/>
    <w:rsid w:val="000C1D62"/>
    <w:rsid w:val="000D27EF"/>
    <w:rsid w:val="000D5A72"/>
    <w:rsid w:val="000F002E"/>
    <w:rsid w:val="000F30B8"/>
    <w:rsid w:val="000F5C02"/>
    <w:rsid w:val="00113019"/>
    <w:rsid w:val="0011376B"/>
    <w:rsid w:val="00122D22"/>
    <w:rsid w:val="001340C7"/>
    <w:rsid w:val="0013640D"/>
    <w:rsid w:val="0014048A"/>
    <w:rsid w:val="001931F4"/>
    <w:rsid w:val="00197EC5"/>
    <w:rsid w:val="001A104E"/>
    <w:rsid w:val="001C7A3F"/>
    <w:rsid w:val="001F0DB7"/>
    <w:rsid w:val="001F34D3"/>
    <w:rsid w:val="002124FE"/>
    <w:rsid w:val="0022613A"/>
    <w:rsid w:val="00234F24"/>
    <w:rsid w:val="00236E70"/>
    <w:rsid w:val="00245C7C"/>
    <w:rsid w:val="00270EE4"/>
    <w:rsid w:val="00273193"/>
    <w:rsid w:val="002B267B"/>
    <w:rsid w:val="002D47D4"/>
    <w:rsid w:val="002D4B6C"/>
    <w:rsid w:val="00302099"/>
    <w:rsid w:val="00314F26"/>
    <w:rsid w:val="003222D9"/>
    <w:rsid w:val="003720C8"/>
    <w:rsid w:val="00392D65"/>
    <w:rsid w:val="00395E75"/>
    <w:rsid w:val="003A16EF"/>
    <w:rsid w:val="003C3424"/>
    <w:rsid w:val="003C6FB5"/>
    <w:rsid w:val="003D0C1E"/>
    <w:rsid w:val="003E2CE1"/>
    <w:rsid w:val="003F41E9"/>
    <w:rsid w:val="00406FD2"/>
    <w:rsid w:val="00417D29"/>
    <w:rsid w:val="00420E65"/>
    <w:rsid w:val="00447875"/>
    <w:rsid w:val="00460BFA"/>
    <w:rsid w:val="0047327B"/>
    <w:rsid w:val="00485615"/>
    <w:rsid w:val="004A03E4"/>
    <w:rsid w:val="004A077D"/>
    <w:rsid w:val="004B57EC"/>
    <w:rsid w:val="004D0870"/>
    <w:rsid w:val="004E50CA"/>
    <w:rsid w:val="004F4F21"/>
    <w:rsid w:val="00520648"/>
    <w:rsid w:val="00521667"/>
    <w:rsid w:val="005233D7"/>
    <w:rsid w:val="005357B6"/>
    <w:rsid w:val="00553842"/>
    <w:rsid w:val="00565D52"/>
    <w:rsid w:val="00575D64"/>
    <w:rsid w:val="00592351"/>
    <w:rsid w:val="0059627A"/>
    <w:rsid w:val="00596A71"/>
    <w:rsid w:val="005A3AEA"/>
    <w:rsid w:val="005C2F43"/>
    <w:rsid w:val="005D0E8B"/>
    <w:rsid w:val="005D0FA5"/>
    <w:rsid w:val="00621F31"/>
    <w:rsid w:val="00641CA3"/>
    <w:rsid w:val="0066374A"/>
    <w:rsid w:val="00681683"/>
    <w:rsid w:val="00682B93"/>
    <w:rsid w:val="007129AC"/>
    <w:rsid w:val="0073749E"/>
    <w:rsid w:val="00770C7E"/>
    <w:rsid w:val="007713D7"/>
    <w:rsid w:val="007722D6"/>
    <w:rsid w:val="007A32A6"/>
    <w:rsid w:val="007B4A2C"/>
    <w:rsid w:val="007C3D8F"/>
    <w:rsid w:val="007D764D"/>
    <w:rsid w:val="0080253B"/>
    <w:rsid w:val="00805E68"/>
    <w:rsid w:val="0080782A"/>
    <w:rsid w:val="008126FE"/>
    <w:rsid w:val="00822E2B"/>
    <w:rsid w:val="008349DF"/>
    <w:rsid w:val="00846EBB"/>
    <w:rsid w:val="0085784E"/>
    <w:rsid w:val="008672DB"/>
    <w:rsid w:val="00874324"/>
    <w:rsid w:val="00875497"/>
    <w:rsid w:val="008912E9"/>
    <w:rsid w:val="008A3B79"/>
    <w:rsid w:val="008B4511"/>
    <w:rsid w:val="008B58EA"/>
    <w:rsid w:val="008D2C50"/>
    <w:rsid w:val="008D4B75"/>
    <w:rsid w:val="00900C41"/>
    <w:rsid w:val="009019ED"/>
    <w:rsid w:val="0090400C"/>
    <w:rsid w:val="009209E4"/>
    <w:rsid w:val="00940ADB"/>
    <w:rsid w:val="009552E0"/>
    <w:rsid w:val="00971B36"/>
    <w:rsid w:val="00971BA2"/>
    <w:rsid w:val="009A5433"/>
    <w:rsid w:val="009B1DAB"/>
    <w:rsid w:val="009C3FA2"/>
    <w:rsid w:val="009D7644"/>
    <w:rsid w:val="009E3F21"/>
    <w:rsid w:val="009E4943"/>
    <w:rsid w:val="009F5024"/>
    <w:rsid w:val="009F73D4"/>
    <w:rsid w:val="009F7450"/>
    <w:rsid w:val="00A43129"/>
    <w:rsid w:val="00A5334C"/>
    <w:rsid w:val="00A635C0"/>
    <w:rsid w:val="00A640D4"/>
    <w:rsid w:val="00A84649"/>
    <w:rsid w:val="00A8480B"/>
    <w:rsid w:val="00A962ED"/>
    <w:rsid w:val="00AB4614"/>
    <w:rsid w:val="00AB52A0"/>
    <w:rsid w:val="00B03DFE"/>
    <w:rsid w:val="00B118C4"/>
    <w:rsid w:val="00B24A51"/>
    <w:rsid w:val="00B2618F"/>
    <w:rsid w:val="00B33DC9"/>
    <w:rsid w:val="00B36E67"/>
    <w:rsid w:val="00B376FA"/>
    <w:rsid w:val="00B475F5"/>
    <w:rsid w:val="00B57DD3"/>
    <w:rsid w:val="00B737E2"/>
    <w:rsid w:val="00B84B23"/>
    <w:rsid w:val="00B92CB5"/>
    <w:rsid w:val="00B97BF9"/>
    <w:rsid w:val="00BB02D7"/>
    <w:rsid w:val="00BB1F02"/>
    <w:rsid w:val="00BB25D9"/>
    <w:rsid w:val="00BB2976"/>
    <w:rsid w:val="00BF08DC"/>
    <w:rsid w:val="00BF5099"/>
    <w:rsid w:val="00C02701"/>
    <w:rsid w:val="00C10E9E"/>
    <w:rsid w:val="00C35FB6"/>
    <w:rsid w:val="00C537C1"/>
    <w:rsid w:val="00C55D68"/>
    <w:rsid w:val="00C746A5"/>
    <w:rsid w:val="00C84658"/>
    <w:rsid w:val="00CA2880"/>
    <w:rsid w:val="00CA3802"/>
    <w:rsid w:val="00CC3FB0"/>
    <w:rsid w:val="00D04BDE"/>
    <w:rsid w:val="00D054D3"/>
    <w:rsid w:val="00D21EFA"/>
    <w:rsid w:val="00D3577E"/>
    <w:rsid w:val="00D35BA3"/>
    <w:rsid w:val="00D35F8B"/>
    <w:rsid w:val="00D40AC1"/>
    <w:rsid w:val="00D54156"/>
    <w:rsid w:val="00DC7112"/>
    <w:rsid w:val="00DD43B1"/>
    <w:rsid w:val="00DD4789"/>
    <w:rsid w:val="00E2049E"/>
    <w:rsid w:val="00E21639"/>
    <w:rsid w:val="00E2599A"/>
    <w:rsid w:val="00E41D16"/>
    <w:rsid w:val="00E55868"/>
    <w:rsid w:val="00E85783"/>
    <w:rsid w:val="00EA1DE5"/>
    <w:rsid w:val="00EC05CE"/>
    <w:rsid w:val="00EC1A25"/>
    <w:rsid w:val="00EF02F8"/>
    <w:rsid w:val="00EF0B59"/>
    <w:rsid w:val="00EF5E40"/>
    <w:rsid w:val="00EF62F5"/>
    <w:rsid w:val="00F0566F"/>
    <w:rsid w:val="00F074FC"/>
    <w:rsid w:val="00F15725"/>
    <w:rsid w:val="00F24A03"/>
    <w:rsid w:val="00F3086F"/>
    <w:rsid w:val="00F35823"/>
    <w:rsid w:val="00F37DF5"/>
    <w:rsid w:val="00F63F58"/>
    <w:rsid w:val="00F6584E"/>
    <w:rsid w:val="00FA0875"/>
    <w:rsid w:val="00FA0C47"/>
    <w:rsid w:val="00FA75D1"/>
    <w:rsid w:val="00FE1027"/>
    <w:rsid w:val="00FF1061"/>
    <w:rsid w:val="00FF184F"/>
    <w:rsid w:val="0289B546"/>
    <w:rsid w:val="13762836"/>
    <w:rsid w:val="31B99A36"/>
    <w:rsid w:val="4074E8A2"/>
    <w:rsid w:val="46E0667D"/>
    <w:rsid w:val="492EEE82"/>
    <w:rsid w:val="6DCD2C8D"/>
    <w:rsid w:val="7CDFE3D2"/>
    <w:rsid w:val="7F24E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3648"/>
  <w15:chartTrackingRefBased/>
  <w15:docId w15:val="{C80FF3F8-A23D-47E6-881B-DFD3C06A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CA38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9C3FA2"/>
    <w:pPr>
      <w:spacing w:after="120"/>
    </w:pPr>
    <w:rPr>
      <w:rFonts w:ascii="Arial" w:eastAsia="MS Mincho" w:hAnsi="Arial"/>
      <w:sz w:val="20"/>
      <w:lang w:eastAsia="en-US"/>
    </w:rPr>
  </w:style>
  <w:style w:type="paragraph" w:customStyle="1" w:styleId="4Bulletedcopyblue">
    <w:name w:val="4 Bulleted copy blue"/>
    <w:basedOn w:val="Normal"/>
    <w:qFormat/>
    <w:rsid w:val="009C3FA2"/>
    <w:pPr>
      <w:spacing w:after="60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1bodycopy10ptChar">
    <w:name w:val="1 body copy 10pt Char"/>
    <w:link w:val="1bodycopy10pt"/>
    <w:rsid w:val="009C3FA2"/>
    <w:rPr>
      <w:rFonts w:ascii="Arial" w:eastAsia="MS Mincho" w:hAnsi="Arial"/>
      <w:szCs w:val="24"/>
      <w:lang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9C3FA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C3FA2"/>
    <w:rPr>
      <w:rFonts w:ascii="Arial" w:eastAsia="MS Mincho" w:hAnsi="Arial"/>
      <w:b/>
      <w:color w:val="12263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banham.PASSMOR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fcfd5-5e8e-4d1a-9efe-69deb99a229b" xsi:nil="true"/>
    <lcf76f155ced4ddcb4097134ff3c332f xmlns="4e6cb17e-136e-49c3-988e-e550c1cc36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4C2DE93809E4DA574D3C0F29E3DB4" ma:contentTypeVersion="17" ma:contentTypeDescription="Create a new document." ma:contentTypeScope="" ma:versionID="eea9aa482712a9c9d599bf0126f0eba3">
  <xsd:schema xmlns:xsd="http://www.w3.org/2001/XMLSchema" xmlns:xs="http://www.w3.org/2001/XMLSchema" xmlns:p="http://schemas.microsoft.com/office/2006/metadata/properties" xmlns:ns2="4e6cb17e-136e-49c3-988e-e550c1cc36b3" xmlns:ns3="807fcfd5-5e8e-4d1a-9efe-69deb99a229b" targetNamespace="http://schemas.microsoft.com/office/2006/metadata/properties" ma:root="true" ma:fieldsID="378984b52a9577944749320db964050e" ns2:_="" ns3:_="">
    <xsd:import namespace="4e6cb17e-136e-49c3-988e-e550c1cc36b3"/>
    <xsd:import namespace="807fcfd5-5e8e-4d1a-9efe-69deb99a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b17e-136e-49c3-988e-e550c1cc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fcfd5-5e8e-4d1a-9efe-69deb99a2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d08903-4e96-4796-a2a5-4308ea183093}" ma:internalName="TaxCatchAll" ma:showField="CatchAllData" ma:web="807fcfd5-5e8e-4d1a-9efe-69deb99a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16B23-106F-4460-9C11-D8DBADCCAD1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6F5976F-642B-4212-BAC4-B60E8B868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CFDE4-0D4E-4BC7-B0F7-913E3FC5C9A9}">
  <ds:schemaRefs>
    <ds:schemaRef ds:uri="http://schemas.microsoft.com/office/2006/metadata/properties"/>
    <ds:schemaRef ds:uri="http://schemas.microsoft.com/office/infopath/2007/PartnerControls"/>
    <ds:schemaRef ds:uri="8e142e29-944e-45bf-a9d0-68f091e1787d"/>
    <ds:schemaRef ds:uri="51a7328e-5d0c-45fc-9935-e5677b201dcb"/>
  </ds:schemaRefs>
</ds:datastoreItem>
</file>

<file path=customXml/itemProps4.xml><?xml version="1.0" encoding="utf-8"?>
<ds:datastoreItem xmlns:ds="http://schemas.openxmlformats.org/officeDocument/2006/customXml" ds:itemID="{4E909B3D-5EA0-4322-B6A4-1B8C75F6EF83}"/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84</TotalTime>
  <Pages>4</Pages>
  <Words>1099</Words>
  <Characters>6269</Characters>
  <Application>Microsoft Office Word</Application>
  <DocSecurity>0</DocSecurity>
  <Lines>52</Lines>
  <Paragraphs>14</Paragraphs>
  <ScaleCrop>false</ScaleCrop>
  <Company>REGISTERED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 HIGH SCHOOL</dc:title>
  <dc:subject/>
  <dc:creator>USER</dc:creator>
  <cp:keywords/>
  <cp:lastModifiedBy>Natalie Christie</cp:lastModifiedBy>
  <cp:revision>3</cp:revision>
  <cp:lastPrinted>2014-08-22T19:19:00Z</cp:lastPrinted>
  <dcterms:created xsi:type="dcterms:W3CDTF">2026-04-28T14:33:00Z</dcterms:created>
  <dcterms:modified xsi:type="dcterms:W3CDTF">2026-04-28T15:56:00Z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0x0101004E44C2DE93809E4DA574D3C0F29E3DB4</vt:lpwstr>
  </property>
  <property fmtid="{D5CDD505-2E9C-101B-9397-08002B2CF9AE}" pid="4" name="MediaServiceImageTags">
    <vt:lpwstr/>
  </property>
</Properties>
</file>