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2786" w:rsidRDefault="004A2786" w14:paraId="587B40AD" w14:textId="77777777"/>
    <w:tbl>
      <w:tblPr>
        <w:tblW w:w="10969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69"/>
      </w:tblGrid>
      <w:tr w:rsidR="0006253D" w:rsidTr="0093321E" w14:paraId="28B11746" w14:textId="77777777">
        <w:trPr>
          <w:trHeight w:val="3005" w:hRule="exact"/>
        </w:trPr>
        <w:tc>
          <w:tcPr>
            <w:tcW w:w="10969" w:type="dxa"/>
            <w:tcBorders>
              <w:top w:val="threeDEmboss" w:color="auto" w:sz="48" w:space="0"/>
              <w:left w:val="threeDEmboss" w:color="auto" w:sz="48" w:space="0"/>
              <w:bottom w:val="threeDEngrave" w:color="auto" w:sz="48" w:space="0"/>
              <w:right w:val="threeDEngrave" w:color="auto" w:sz="48" w:space="0"/>
            </w:tcBorders>
            <w:vAlign w:val="center"/>
          </w:tcPr>
          <w:p w:rsidRPr="001F716B" w:rsidR="001F716B" w:rsidP="001F716B" w:rsidRDefault="00721B85" w14:paraId="0B6D0FD5" w14:textId="544E649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AF8485" wp14:editId="301D9698">
                  <wp:simplePos x="0" y="0"/>
                  <wp:positionH relativeFrom="page">
                    <wp:posOffset>2389505</wp:posOffset>
                  </wp:positionH>
                  <wp:positionV relativeFrom="paragraph">
                    <wp:posOffset>118745</wp:posOffset>
                  </wp:positionV>
                  <wp:extent cx="2236470" cy="718185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342" y="21199"/>
                      <wp:lineTo x="21342" y="0"/>
                      <wp:lineTo x="0" y="0"/>
                    </wp:wrapPolygon>
                  </wp:wrapTight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718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2786" w:rsidP="004A2786" w:rsidRDefault="004A2786" w14:paraId="72050FD4" w14:textId="77777777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:rsidR="004A2786" w:rsidP="004A2786" w:rsidRDefault="004A2786" w14:paraId="473D33B9" w14:textId="77777777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:rsidRPr="0006253D" w:rsidR="001F716B" w:rsidP="004A2786" w:rsidRDefault="004A2786" w14:paraId="11F615D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627A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>
              <w:rPr>
                <w:rFonts w:ascii="Arial" w:hAnsi="Arial" w:cs="Arial"/>
                <w:b/>
                <w:color w:val="1F497D"/>
                <w:sz w:val="48"/>
                <w:szCs w:val="48"/>
              </w:rPr>
              <w:t>COOPERATIVE LEARNING COMMUNITY</w:t>
            </w:r>
          </w:p>
        </w:tc>
      </w:tr>
    </w:tbl>
    <w:p w:rsidRPr="0093321E" w:rsidR="001F716B" w:rsidP="001F716B" w:rsidRDefault="001F716B" w14:paraId="2CD6B26C" w14:textId="77777777">
      <w:pPr>
        <w:rPr>
          <w:rFonts w:ascii="Arial" w:hAnsi="Arial" w:cs="Arial"/>
          <w:b/>
          <w:sz w:val="16"/>
          <w:szCs w:val="16"/>
        </w:rPr>
      </w:pPr>
    </w:p>
    <w:p w:rsidRPr="0006253D" w:rsidR="0006253D" w:rsidP="001F716B" w:rsidRDefault="0006253D" w14:paraId="4387927B" w14:textId="77777777">
      <w:pPr>
        <w:jc w:val="center"/>
        <w:rPr>
          <w:rFonts w:ascii="Arial" w:hAnsi="Arial" w:cs="Arial"/>
          <w:b/>
          <w:sz w:val="32"/>
          <w:szCs w:val="32"/>
        </w:rPr>
      </w:pPr>
      <w:r w:rsidRPr="0006253D">
        <w:rPr>
          <w:rFonts w:ascii="Arial" w:hAnsi="Arial" w:cs="Arial"/>
          <w:b/>
          <w:sz w:val="32"/>
          <w:szCs w:val="32"/>
        </w:rPr>
        <w:t>Job Description</w:t>
      </w:r>
    </w:p>
    <w:p w:rsidR="0006253D" w:rsidP="0006253D" w:rsidRDefault="0006253D" w14:paraId="430B49D5" w14:textId="77777777">
      <w:pPr>
        <w:ind w:left="2880"/>
        <w:rPr>
          <w:rFonts w:ascii="Arial" w:hAnsi="Arial" w:cs="Arial"/>
          <w:b/>
          <w:sz w:val="32"/>
          <w:szCs w:val="32"/>
        </w:rPr>
      </w:pPr>
      <w:r w:rsidRPr="0006253D">
        <w:rPr>
          <w:rFonts w:ascii="Arial" w:hAnsi="Arial" w:cs="Arial"/>
          <w:b/>
          <w:sz w:val="32"/>
          <w:szCs w:val="32"/>
        </w:rPr>
        <w:t xml:space="preserve">    </w:t>
      </w:r>
    </w:p>
    <w:p w:rsidR="00E00D0E" w:rsidP="5822F9AD" w:rsidRDefault="00E00D0E" w14:paraId="231C3F5B" w14:textId="6228A302">
      <w:pPr>
        <w:rPr>
          <w:rFonts w:ascii="Arial" w:hAnsi="Arial" w:cs="Arial"/>
          <w:b/>
          <w:bCs/>
        </w:rPr>
      </w:pPr>
      <w:r w:rsidRPr="293F7303">
        <w:rPr>
          <w:rFonts w:ascii="Arial" w:hAnsi="Arial" w:cs="Arial"/>
          <w:b/>
          <w:bCs/>
        </w:rPr>
        <w:t>Position:</w:t>
      </w:r>
      <w:r w:rsidRPr="293F7303" w:rsidR="1D10C02F">
        <w:rPr>
          <w:rFonts w:ascii="Arial" w:hAnsi="Arial" w:cs="Arial"/>
          <w:b/>
          <w:bCs/>
        </w:rPr>
        <w:t xml:space="preserve"> </w:t>
      </w:r>
      <w:r w:rsidRPr="293F7303" w:rsidR="5CB61ADE">
        <w:rPr>
          <w:rFonts w:ascii="Arial" w:hAnsi="Arial" w:cs="Arial"/>
          <w:b/>
          <w:bCs/>
        </w:rPr>
        <w:t xml:space="preserve">SEMH </w:t>
      </w:r>
      <w:r w:rsidRPr="293F7303" w:rsidR="662801F8">
        <w:rPr>
          <w:rFonts w:ascii="Arial" w:hAnsi="Arial" w:cs="Arial"/>
          <w:b/>
          <w:bCs/>
        </w:rPr>
        <w:t>Intervention</w:t>
      </w:r>
      <w:r w:rsidRPr="293F7303" w:rsidR="5CB61ADE">
        <w:rPr>
          <w:rFonts w:ascii="Arial" w:hAnsi="Arial" w:cs="Arial"/>
          <w:b/>
          <w:bCs/>
        </w:rPr>
        <w:t xml:space="preserve"> facil</w:t>
      </w:r>
      <w:r w:rsidRPr="293F7303" w:rsidR="52594A27">
        <w:rPr>
          <w:rFonts w:ascii="Arial" w:hAnsi="Arial" w:cs="Arial"/>
          <w:b/>
          <w:bCs/>
        </w:rPr>
        <w:t>ita</w:t>
      </w:r>
      <w:r w:rsidRPr="293F7303" w:rsidR="5CB61ADE">
        <w:rPr>
          <w:rFonts w:ascii="Arial" w:hAnsi="Arial" w:cs="Arial"/>
          <w:b/>
          <w:bCs/>
        </w:rPr>
        <w:t>tor</w:t>
      </w:r>
    </w:p>
    <w:p w:rsidR="00860BAE" w:rsidRDefault="00860BAE" w14:paraId="0DB74AC5" w14:textId="77777777">
      <w:pPr>
        <w:rPr>
          <w:rFonts w:ascii="Arial" w:hAnsi="Arial" w:cs="Arial"/>
          <w:b/>
        </w:rPr>
      </w:pPr>
    </w:p>
    <w:p w:rsidRPr="006F7FE5" w:rsidR="0042707C" w:rsidP="293F7303" w:rsidRDefault="007B5EA5" w14:paraId="4BBC30B2" w14:textId="4A3AF241">
      <w:pPr>
        <w:rPr>
          <w:rFonts w:ascii="Arial" w:hAnsi="Arial" w:cs="Arial"/>
          <w:b/>
          <w:bCs/>
        </w:rPr>
      </w:pPr>
      <w:r w:rsidRPr="293F7303">
        <w:rPr>
          <w:rFonts w:ascii="Arial" w:hAnsi="Arial" w:cs="Arial"/>
          <w:b/>
          <w:bCs/>
        </w:rPr>
        <w:t>Line Manager</w:t>
      </w:r>
      <w:r w:rsidRPr="293F7303" w:rsidR="0006253D">
        <w:rPr>
          <w:rFonts w:ascii="Arial" w:hAnsi="Arial" w:cs="Arial"/>
          <w:b/>
          <w:bCs/>
        </w:rPr>
        <w:t>:</w:t>
      </w:r>
      <w:r w:rsidRPr="293F7303" w:rsidR="006F7FE5">
        <w:rPr>
          <w:rFonts w:ascii="Arial" w:hAnsi="Arial" w:cs="Arial"/>
          <w:b/>
          <w:bCs/>
        </w:rPr>
        <w:t xml:space="preserve"> </w:t>
      </w:r>
      <w:r w:rsidRPr="293F7303" w:rsidR="49F27BF1">
        <w:rPr>
          <w:rFonts w:ascii="Arial" w:hAnsi="Arial" w:cs="Arial"/>
          <w:b/>
          <w:bCs/>
        </w:rPr>
        <w:t>IAP Co-ordinator</w:t>
      </w:r>
    </w:p>
    <w:p w:rsidRPr="006F7FE5" w:rsidR="0042707C" w:rsidRDefault="0042707C" w14:paraId="0DA5014C" w14:textId="77777777">
      <w:pPr>
        <w:rPr>
          <w:rFonts w:ascii="Arial" w:hAnsi="Arial" w:cs="Arial"/>
          <w:b/>
        </w:rPr>
      </w:pPr>
    </w:p>
    <w:p w:rsidR="008F2337" w:rsidP="5822F9AD" w:rsidRDefault="0006253D" w14:paraId="0E2F71EA" w14:textId="6ECA1CD6">
      <w:pPr>
        <w:rPr>
          <w:rFonts w:ascii="Arial" w:hAnsi="Arial" w:cs="Arial"/>
          <w:b w:val="1"/>
          <w:bCs w:val="1"/>
        </w:rPr>
      </w:pPr>
      <w:r w:rsidRPr="30D22978" w:rsidR="0006253D">
        <w:rPr>
          <w:rFonts w:ascii="Arial" w:hAnsi="Arial" w:cs="Arial"/>
          <w:b w:val="1"/>
          <w:bCs w:val="1"/>
        </w:rPr>
        <w:t>Per</w:t>
      </w:r>
      <w:r w:rsidRPr="30D22978" w:rsidR="00FF2047">
        <w:rPr>
          <w:rFonts w:ascii="Arial" w:hAnsi="Arial" w:cs="Arial"/>
          <w:b w:val="1"/>
          <w:bCs w:val="1"/>
        </w:rPr>
        <w:t>formance Management Reviewer:</w:t>
      </w:r>
      <w:r w:rsidRPr="30D22978" w:rsidR="00B279CD">
        <w:rPr>
          <w:rFonts w:ascii="Arial" w:hAnsi="Arial" w:cs="Arial"/>
          <w:b w:val="1"/>
          <w:bCs w:val="1"/>
        </w:rPr>
        <w:t xml:space="preserve"> </w:t>
      </w:r>
      <w:r w:rsidRPr="30D22978" w:rsidR="4174B403">
        <w:rPr>
          <w:rFonts w:ascii="Arial" w:hAnsi="Arial" w:cs="Arial"/>
          <w:b w:val="1"/>
          <w:bCs w:val="1"/>
        </w:rPr>
        <w:t>SLT</w:t>
      </w:r>
    </w:p>
    <w:p w:rsidR="004A2786" w:rsidRDefault="004A2786" w14:paraId="4D31E56A" w14:textId="77777777">
      <w:pPr>
        <w:pBdr>
          <w:bottom w:val="single" w:color="auto" w:sz="6" w:space="1"/>
        </w:pBdr>
        <w:rPr>
          <w:rFonts w:ascii="Arial" w:hAnsi="Arial" w:cs="Arial"/>
          <w:b/>
        </w:rPr>
      </w:pPr>
    </w:p>
    <w:p w:rsidR="004A2786" w:rsidRDefault="004A2786" w14:paraId="0E3AF152" w14:textId="77777777">
      <w:pPr>
        <w:rPr>
          <w:rFonts w:ascii="Arial" w:hAnsi="Arial" w:cs="Arial"/>
          <w:b/>
        </w:rPr>
      </w:pPr>
    </w:p>
    <w:p w:rsidRPr="001A2225" w:rsidR="00CF250F" w:rsidP="5822F9AD" w:rsidRDefault="00CF250F" w14:paraId="6D59813C" w14:textId="7B654457">
      <w:pPr>
        <w:rPr>
          <w:rFonts w:ascii="Arial" w:hAnsi="Arial" w:cs="Arial"/>
          <w:b/>
          <w:bCs/>
        </w:rPr>
      </w:pPr>
      <w:r w:rsidRPr="5822F9AD">
        <w:rPr>
          <w:rFonts w:ascii="Arial" w:hAnsi="Arial" w:cs="Arial"/>
        </w:rPr>
        <w:t>This role supports</w:t>
      </w:r>
      <w:r w:rsidRPr="5822F9AD" w:rsidR="518FF71B">
        <w:rPr>
          <w:rFonts w:ascii="Arial" w:hAnsi="Arial" w:cs="Arial"/>
        </w:rPr>
        <w:t xml:space="preserve"> our alternative provision links and</w:t>
      </w:r>
      <w:r w:rsidRPr="5822F9AD">
        <w:rPr>
          <w:rFonts w:ascii="Arial" w:hAnsi="Arial" w:cs="Arial"/>
        </w:rPr>
        <w:t xml:space="preserve"> the day to day running of the DEN</w:t>
      </w:r>
      <w:r w:rsidRPr="5822F9AD" w:rsidR="3846DC8E">
        <w:rPr>
          <w:rFonts w:ascii="Arial" w:hAnsi="Arial" w:cs="Arial"/>
        </w:rPr>
        <w:t>.</w:t>
      </w:r>
      <w:r w:rsidRPr="5822F9AD">
        <w:rPr>
          <w:rFonts w:ascii="Arial" w:hAnsi="Arial" w:cs="Arial"/>
        </w:rPr>
        <w:t xml:space="preserve">  </w:t>
      </w:r>
      <w:r w:rsidRPr="5822F9AD" w:rsidR="1A0A3EB4">
        <w:rPr>
          <w:rFonts w:ascii="Arial" w:hAnsi="Arial" w:cs="Arial"/>
        </w:rPr>
        <w:t>S</w:t>
      </w:r>
      <w:r w:rsidRPr="5822F9AD">
        <w:rPr>
          <w:rFonts w:ascii="Arial" w:hAnsi="Arial" w:cs="Arial"/>
        </w:rPr>
        <w:t>upport the development, social, emotional and behavioural needs of pupils improving their active engagement in their social and academic environments and access to learning.</w:t>
      </w:r>
    </w:p>
    <w:p w:rsidR="00CF250F" w:rsidRDefault="00CF250F" w14:paraId="5E176703" w14:textId="77777777">
      <w:pPr>
        <w:rPr>
          <w:rFonts w:ascii="Arial" w:hAnsi="Arial" w:cs="Arial"/>
          <w:b/>
        </w:rPr>
      </w:pPr>
    </w:p>
    <w:p w:rsidR="00CF250F" w:rsidRDefault="00CF250F" w14:paraId="6830DD35" w14:textId="77777777">
      <w:pPr>
        <w:rPr>
          <w:rFonts w:ascii="Arial" w:hAnsi="Arial" w:cs="Arial"/>
          <w:b/>
        </w:rPr>
      </w:pPr>
    </w:p>
    <w:p w:rsidRPr="004A077D" w:rsidR="0038146A" w:rsidP="0038146A" w:rsidRDefault="0038146A" w14:paraId="0812D2F1" w14:textId="77777777">
      <w:pPr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Job Purpose</w:t>
      </w:r>
      <w:r w:rsidRPr="004A077D">
        <w:rPr>
          <w:rFonts w:ascii="Arial" w:hAnsi="Arial" w:cs="Arial"/>
          <w:b/>
          <w:bCs/>
          <w:iCs/>
          <w:sz w:val="22"/>
        </w:rPr>
        <w:t xml:space="preserve"> </w:t>
      </w:r>
    </w:p>
    <w:p w:rsidR="0038146A" w:rsidP="0038146A" w:rsidRDefault="0038146A" w14:paraId="55330D64" w14:textId="77777777">
      <w:pPr>
        <w:rPr>
          <w:rFonts w:ascii="Arial" w:hAnsi="Arial" w:cs="Arial"/>
          <w:sz w:val="22"/>
          <w:szCs w:val="22"/>
        </w:rPr>
      </w:pPr>
      <w:r w:rsidRPr="004A077D">
        <w:rPr>
          <w:rFonts w:ascii="Arial" w:hAnsi="Arial" w:cs="Arial"/>
          <w:sz w:val="22"/>
          <w:szCs w:val="22"/>
        </w:rPr>
        <w:t xml:space="preserve">To improve the community we serve one student at a time.  Leaders are capable of changing lives and we are committed to doing just that and must ensure the highest possible outcomes whilst making sure that no one is left behind.  </w:t>
      </w:r>
    </w:p>
    <w:p w:rsidR="0038146A" w:rsidP="0038146A" w:rsidRDefault="0038146A" w14:paraId="22959BBF" w14:textId="77777777">
      <w:pPr>
        <w:rPr>
          <w:rFonts w:ascii="Arial" w:hAnsi="Arial" w:cs="Arial"/>
          <w:sz w:val="22"/>
          <w:szCs w:val="22"/>
        </w:rPr>
      </w:pPr>
    </w:p>
    <w:p w:rsidR="0038146A" w:rsidRDefault="0038146A" w14:paraId="0522CD2D" w14:textId="77777777">
      <w:pPr>
        <w:rPr>
          <w:rFonts w:ascii="Arial" w:hAnsi="Arial" w:cs="Arial"/>
          <w:b/>
        </w:rPr>
      </w:pPr>
    </w:p>
    <w:p w:rsidR="00836AC0" w:rsidRDefault="0038146A" w14:paraId="05304C83" w14:textId="6C1EE0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Responsibilities</w:t>
      </w:r>
      <w:r w:rsidR="00860BAE">
        <w:rPr>
          <w:rFonts w:ascii="Arial" w:hAnsi="Arial" w:cs="Arial"/>
          <w:b/>
        </w:rPr>
        <w:t>:</w:t>
      </w:r>
    </w:p>
    <w:p w:rsidRPr="00EB2B51" w:rsidR="00EB2B51" w:rsidP="00EB2B51" w:rsidRDefault="00EB2B51" w14:paraId="61CEA82D" w14:textId="51F97C2A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00EB2B51">
        <w:rPr>
          <w:rFonts w:ascii="Arial" w:hAnsi="Arial" w:cs="Arial"/>
        </w:rPr>
        <w:t>Promote the inclusion of pupils at risk of social exclusion, including those with SEMH needs, through effective mentoring and positive behaviour management strategies.</w:t>
      </w:r>
    </w:p>
    <w:p w:rsidRPr="00EB2B51" w:rsidR="00EB2B51" w:rsidP="00EB2B51" w:rsidRDefault="00EB2B51" w14:paraId="5016B8B0" w14:textId="215071F1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00EB2B51">
        <w:rPr>
          <w:rFonts w:ascii="Arial" w:hAnsi="Arial" w:cs="Arial"/>
        </w:rPr>
        <w:t>Contribute to the planning and delivery of individual action plans to support pupils’ learning, behaviour, and engagement.</w:t>
      </w:r>
    </w:p>
    <w:p w:rsidRPr="00EB2B51" w:rsidR="00EB2B51" w:rsidP="00EB2B51" w:rsidRDefault="00EB2B51" w14:paraId="12B818D3" w14:textId="6C1B4CEC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5822F9AD">
        <w:rPr>
          <w:rFonts w:ascii="Arial" w:hAnsi="Arial" w:cs="Arial"/>
        </w:rPr>
        <w:t xml:space="preserve">Support SEMH pupil progress through the delivery of </w:t>
      </w:r>
      <w:r w:rsidRPr="5822F9AD" w:rsidR="0A4BD0D4">
        <w:rPr>
          <w:rFonts w:ascii="Arial" w:hAnsi="Arial" w:cs="Arial"/>
        </w:rPr>
        <w:t>bespoke</w:t>
      </w:r>
      <w:r w:rsidRPr="5822F9AD">
        <w:rPr>
          <w:rFonts w:ascii="Arial" w:hAnsi="Arial" w:cs="Arial"/>
        </w:rPr>
        <w:t xml:space="preserve"> one-to-one and small group interventions.</w:t>
      </w:r>
    </w:p>
    <w:p w:rsidRPr="00EB2B51" w:rsidR="00EB2B51" w:rsidP="00EB2B51" w:rsidRDefault="00EB2B51" w14:paraId="3B9D04CF" w14:textId="634B1DA2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5822F9AD">
        <w:rPr>
          <w:rFonts w:ascii="Arial" w:hAnsi="Arial" w:cs="Arial"/>
        </w:rPr>
        <w:t xml:space="preserve">Monitor, evaluate, and be accountable for pupil progress against </w:t>
      </w:r>
      <w:r w:rsidRPr="5822F9AD" w:rsidR="1651D30E">
        <w:rPr>
          <w:rFonts w:ascii="Arial" w:hAnsi="Arial" w:cs="Arial"/>
        </w:rPr>
        <w:t>bespoke</w:t>
      </w:r>
      <w:r w:rsidRPr="5822F9AD">
        <w:rPr>
          <w:rFonts w:ascii="Arial" w:hAnsi="Arial" w:cs="Arial"/>
        </w:rPr>
        <w:t xml:space="preserve"> programme outcomes.</w:t>
      </w:r>
    </w:p>
    <w:p w:rsidRPr="00EB2B51" w:rsidR="00EB2B51" w:rsidP="00EB2B51" w:rsidRDefault="00EB2B51" w14:paraId="11CE4ED8" w14:textId="3CC5B782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00EB2B51">
        <w:rPr>
          <w:rFonts w:ascii="Arial" w:hAnsi="Arial" w:cs="Arial"/>
        </w:rPr>
        <w:t>Provide targeted support to identified pupils and, where appropriate, their parents or carers to reduce truancy and exclusion and improve engagement and achievement.</w:t>
      </w:r>
    </w:p>
    <w:p w:rsidRPr="00EB2B51" w:rsidR="00EB2B51" w:rsidP="00EB2B51" w:rsidRDefault="00EB2B51" w14:paraId="32B37F8C" w14:textId="081DCC3F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00EB2B51">
        <w:rPr>
          <w:rFonts w:ascii="Arial" w:hAnsi="Arial" w:cs="Arial"/>
        </w:rPr>
        <w:t>Work collaboratively with school staff to identify barriers to learning and implement effective, pupil-centred support strategies.</w:t>
      </w:r>
    </w:p>
    <w:p w:rsidR="00EB2B51" w:rsidP="00EB2B51" w:rsidRDefault="00EB2B51" w14:paraId="2B30F7DA" w14:textId="7A315471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EB2B51">
        <w:rPr>
          <w:rFonts w:ascii="Arial" w:hAnsi="Arial" w:cs="Arial"/>
        </w:rPr>
        <w:lastRenderedPageBreak/>
        <w:t>Take responsibility for demonstrating the impact and outcomes achieved for identified pupils</w:t>
      </w:r>
    </w:p>
    <w:p w:rsidRPr="00F33FB5" w:rsidR="00F33FB5" w:rsidP="00F33FB5" w:rsidRDefault="00F33FB5" w14:paraId="148ADB9C" w14:textId="1E62A951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00F33FB5">
        <w:rPr>
          <w:rFonts w:ascii="Arial" w:hAnsi="Arial" w:cs="Arial"/>
        </w:rPr>
        <w:t>Maintain effective professional relationships with alternative provision providers, including Parrington, CTP, and Rainbow.</w:t>
      </w:r>
    </w:p>
    <w:p w:rsidRPr="00F33FB5" w:rsidR="00F33FB5" w:rsidP="00F33FB5" w:rsidRDefault="00F33FB5" w14:paraId="2E17B116" w14:textId="0790E5FB">
      <w:pPr>
        <w:pStyle w:val="isselectedend"/>
        <w:numPr>
          <w:ilvl w:val="0"/>
          <w:numId w:val="31"/>
        </w:numPr>
        <w:rPr>
          <w:rFonts w:ascii="Arial" w:hAnsi="Arial" w:cs="Arial"/>
        </w:rPr>
      </w:pPr>
      <w:r w:rsidRPr="00F33FB5">
        <w:rPr>
          <w:rFonts w:ascii="Arial" w:hAnsi="Arial" w:cs="Arial"/>
        </w:rPr>
        <w:t>Complete and manage relevant documentation to ensure pupils can access and engage with alternative provision.</w:t>
      </w:r>
    </w:p>
    <w:p w:rsidRPr="00271D30" w:rsidR="009D0FFC" w:rsidP="007746A8" w:rsidRDefault="00F33FB5" w14:paraId="2DA575C0" w14:textId="13201A9A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F33FB5">
        <w:rPr>
          <w:rFonts w:ascii="Arial" w:hAnsi="Arial" w:cs="Arial"/>
        </w:rPr>
        <w:t>Take responsibility for evidencing the impact and outcomes achieved for identified pupils</w:t>
      </w:r>
      <w:r w:rsidR="00271D30">
        <w:rPr>
          <w:rFonts w:ascii="Arial" w:hAnsi="Arial" w:cs="Arial"/>
        </w:rPr>
        <w:t>.</w:t>
      </w:r>
    </w:p>
    <w:p w:rsidRPr="00B279CD" w:rsidR="00B279CD" w:rsidP="00B279CD" w:rsidRDefault="00B279CD" w14:paraId="3FA3193F" w14:textId="77777777">
      <w:pPr>
        <w:rPr>
          <w:rFonts w:ascii="Arial" w:hAnsi="Arial" w:cs="Arial"/>
          <w:sz w:val="22"/>
          <w:szCs w:val="22"/>
        </w:rPr>
      </w:pPr>
    </w:p>
    <w:p w:rsidRPr="00957371" w:rsidR="00B279CD" w:rsidP="00690C74" w:rsidRDefault="00B279CD" w14:paraId="6F0C5F33" w14:textId="77777777">
      <w:pPr>
        <w:ind w:right="-20" w:firstLine="228"/>
        <w:rPr>
          <w:rFonts w:ascii="Arial" w:hAnsi="Arial" w:cs="Arial"/>
        </w:rPr>
      </w:pPr>
      <w:r w:rsidRPr="00957371">
        <w:rPr>
          <w:rFonts w:ascii="Arial" w:hAnsi="Arial" w:eastAsia="Arial" w:cs="Arial"/>
          <w:b/>
          <w:bCs/>
          <w:position w:val="-1"/>
        </w:rPr>
        <w:t>Other duties</w:t>
      </w:r>
    </w:p>
    <w:p w:rsidRPr="00957371" w:rsidR="00690C74" w:rsidP="00690C74" w:rsidRDefault="00690C74" w14:paraId="48AD1526" w14:textId="77777777">
      <w:pPr>
        <w:pStyle w:val="ListParagraph"/>
        <w:widowControl w:val="0"/>
        <w:tabs>
          <w:tab w:val="left" w:pos="8140"/>
        </w:tabs>
        <w:ind w:right="795"/>
        <w:contextualSpacing/>
        <w:rPr>
          <w:rFonts w:ascii="Arial" w:hAnsi="Arial" w:eastAsia="Arial" w:cs="Arial"/>
        </w:rPr>
      </w:pPr>
    </w:p>
    <w:p w:rsidRPr="00957371" w:rsidR="00B279CD" w:rsidP="00BE6D5B" w:rsidRDefault="00690C74" w14:paraId="331122C1" w14:textId="7436D7E8">
      <w:pPr>
        <w:pStyle w:val="ListParagraph"/>
        <w:widowControl w:val="0"/>
        <w:numPr>
          <w:ilvl w:val="0"/>
          <w:numId w:val="27"/>
        </w:numPr>
        <w:tabs>
          <w:tab w:val="left" w:pos="8140"/>
        </w:tabs>
        <w:ind w:right="795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Pro</w:t>
      </w:r>
      <w:r w:rsidRPr="00957371" w:rsidR="00B279CD">
        <w:rPr>
          <w:rFonts w:ascii="Arial" w:hAnsi="Arial" w:eastAsia="Arial" w:cs="Arial"/>
        </w:rPr>
        <w:t>mote the positive ethos and culture of the school to other staff, governors, parents, children and members of the wider community</w:t>
      </w:r>
      <w:r w:rsidR="00BE6D5B">
        <w:rPr>
          <w:rFonts w:ascii="Arial" w:hAnsi="Arial" w:eastAsia="Arial" w:cs="Arial"/>
        </w:rPr>
        <w:t>.</w:t>
      </w:r>
    </w:p>
    <w:p w:rsidRPr="00957371" w:rsidR="00B279CD" w:rsidP="00BE6D5B" w:rsidRDefault="00B279CD" w14:paraId="336F18AF" w14:textId="7705D73D">
      <w:pPr>
        <w:pStyle w:val="ListParagraph"/>
        <w:widowControl w:val="0"/>
        <w:numPr>
          <w:ilvl w:val="0"/>
          <w:numId w:val="27"/>
        </w:numPr>
        <w:ind w:right="583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Comply with, support and promote school policies and procedures, particularly those relating to safeguarding, equalities, health and safety</w:t>
      </w:r>
      <w:r w:rsidR="00BE6D5B">
        <w:rPr>
          <w:rFonts w:ascii="Arial" w:hAnsi="Arial" w:eastAsia="Arial" w:cs="Arial"/>
        </w:rPr>
        <w:t>,</w:t>
      </w:r>
      <w:r w:rsidRPr="00957371">
        <w:rPr>
          <w:rFonts w:ascii="Arial" w:hAnsi="Arial" w:eastAsia="Arial" w:cs="Arial"/>
        </w:rPr>
        <w:t xml:space="preserve"> confidentiality, behaviour and data protection, reporting concerns</w:t>
      </w:r>
      <w:r w:rsidRPr="00957371" w:rsidR="00860BAE">
        <w:rPr>
          <w:rFonts w:ascii="Arial" w:hAnsi="Arial" w:eastAsia="Arial" w:cs="Arial"/>
        </w:rPr>
        <w:t xml:space="preserve">. </w:t>
      </w:r>
    </w:p>
    <w:p w:rsidRPr="00957371" w:rsidR="00B279CD" w:rsidP="00BE6D5B" w:rsidRDefault="00B279CD" w14:paraId="4812D1DB" w14:textId="0F00D670">
      <w:pPr>
        <w:pStyle w:val="ListParagraph"/>
        <w:widowControl w:val="0"/>
        <w:numPr>
          <w:ilvl w:val="0"/>
          <w:numId w:val="27"/>
        </w:numPr>
        <w:ind w:right="409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 xml:space="preserve">Keep records and make reports on the personal and social needs of </w:t>
      </w:r>
      <w:r w:rsidRPr="00957371" w:rsidR="00BE6D5B">
        <w:rPr>
          <w:rFonts w:ascii="Arial" w:hAnsi="Arial" w:eastAsia="Arial" w:cs="Arial"/>
        </w:rPr>
        <w:t>pupils.</w:t>
      </w:r>
    </w:p>
    <w:p w:rsidRPr="00957371" w:rsidR="00690C74" w:rsidP="00BE6D5B" w:rsidRDefault="00B279CD" w14:paraId="1509A810" w14:textId="77777777">
      <w:pPr>
        <w:pStyle w:val="ListParagraph"/>
        <w:widowControl w:val="0"/>
        <w:numPr>
          <w:ilvl w:val="0"/>
          <w:numId w:val="27"/>
        </w:numPr>
        <w:ind w:right="409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Communicate and co-operate with other agencies to support the educational development, general progress and well-being of individual pupils and participate in meetings arranged for any purposes described above</w:t>
      </w:r>
      <w:r w:rsidRPr="00957371" w:rsidR="00690C74">
        <w:rPr>
          <w:rFonts w:ascii="Arial" w:hAnsi="Arial" w:eastAsia="Arial" w:cs="Arial"/>
        </w:rPr>
        <w:t>.</w:t>
      </w:r>
    </w:p>
    <w:p w:rsidR="00BE6D5B" w:rsidP="00BE6D5B" w:rsidRDefault="00B279CD" w14:paraId="1FB54CA5" w14:textId="77777777">
      <w:pPr>
        <w:pStyle w:val="ListParagraph"/>
        <w:widowControl w:val="0"/>
        <w:numPr>
          <w:ilvl w:val="0"/>
          <w:numId w:val="27"/>
        </w:numPr>
        <w:ind w:right="409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Communicate and consult with parents and carers of pupils.</w:t>
      </w:r>
    </w:p>
    <w:p w:rsidRPr="00BE6D5B" w:rsidR="00B279CD" w:rsidP="00BE6D5B" w:rsidRDefault="00690C74" w14:paraId="2976F61C" w14:textId="7E084E6B">
      <w:pPr>
        <w:pStyle w:val="ListParagraph"/>
        <w:widowControl w:val="0"/>
        <w:numPr>
          <w:ilvl w:val="0"/>
          <w:numId w:val="27"/>
        </w:numPr>
        <w:ind w:right="409"/>
        <w:contextualSpacing/>
        <w:rPr>
          <w:rFonts w:ascii="Arial" w:hAnsi="Arial" w:eastAsia="Arial" w:cs="Arial"/>
        </w:rPr>
      </w:pPr>
      <w:r w:rsidRPr="00BE6D5B">
        <w:rPr>
          <w:rFonts w:ascii="Arial" w:hAnsi="Arial" w:eastAsia="Arial" w:cs="Arial"/>
        </w:rPr>
        <w:t>P</w:t>
      </w:r>
      <w:r w:rsidRPr="00BE6D5B" w:rsidR="00B279CD">
        <w:rPr>
          <w:rFonts w:ascii="Arial" w:hAnsi="Arial" w:eastAsia="Arial" w:cs="Arial"/>
        </w:rPr>
        <w:t xml:space="preserve">articipate in whole-school staff meetings which relate to the </w:t>
      </w:r>
      <w:r w:rsidRPr="00BE6D5B">
        <w:rPr>
          <w:rFonts w:ascii="Arial" w:hAnsi="Arial" w:eastAsia="Arial" w:cs="Arial"/>
        </w:rPr>
        <w:t>curriculum, administration</w:t>
      </w:r>
      <w:r w:rsidRPr="00BE6D5B" w:rsidR="00B279CD">
        <w:rPr>
          <w:rFonts w:ascii="Arial" w:hAnsi="Arial" w:eastAsia="Arial" w:cs="Arial"/>
        </w:rPr>
        <w:t xml:space="preserve"> or organisation of the school.</w:t>
      </w:r>
    </w:p>
    <w:p w:rsidRPr="00957371" w:rsidR="00B279CD" w:rsidP="007746A8" w:rsidRDefault="00B279CD" w14:paraId="53CC5FF8" w14:textId="77777777">
      <w:pPr>
        <w:rPr>
          <w:rFonts w:ascii="Arial" w:hAnsi="Arial" w:cs="Arial"/>
        </w:rPr>
      </w:pPr>
    </w:p>
    <w:p w:rsidRPr="00957371" w:rsidR="00B279CD" w:rsidP="00B279CD" w:rsidRDefault="00B279CD" w14:paraId="628A9817" w14:textId="77777777">
      <w:pPr>
        <w:ind w:right="-20"/>
        <w:rPr>
          <w:rFonts w:ascii="Arial" w:hAnsi="Arial" w:eastAsia="Arial" w:cs="Arial"/>
          <w:b/>
          <w:bCs/>
          <w:position w:val="-1"/>
        </w:rPr>
      </w:pPr>
      <w:r w:rsidRPr="00957371">
        <w:rPr>
          <w:rFonts w:ascii="Arial" w:hAnsi="Arial" w:eastAsia="Arial" w:cs="Arial"/>
          <w:b/>
          <w:bCs/>
          <w:position w:val="-1"/>
        </w:rPr>
        <w:t>Training and Development</w:t>
      </w:r>
    </w:p>
    <w:p w:rsidRPr="00957371" w:rsidR="00B279CD" w:rsidP="00B279CD" w:rsidRDefault="00B279CD" w14:paraId="79F992E1" w14:textId="77777777">
      <w:pPr>
        <w:ind w:right="-20"/>
        <w:rPr>
          <w:rFonts w:ascii="Arial" w:hAnsi="Arial" w:eastAsia="Arial" w:cs="Arial"/>
        </w:rPr>
      </w:pPr>
    </w:p>
    <w:p w:rsidRPr="00957371" w:rsidR="00B279CD" w:rsidP="00401D01" w:rsidRDefault="00B279CD" w14:paraId="7684AA7C" w14:textId="01F4E9A3">
      <w:pPr>
        <w:pStyle w:val="ListParagraph"/>
        <w:widowControl w:val="0"/>
        <w:numPr>
          <w:ilvl w:val="0"/>
          <w:numId w:val="6"/>
        </w:numPr>
        <w:ind w:right="416"/>
        <w:contextualSpacing/>
        <w:rPr>
          <w:rFonts w:ascii="Arial" w:hAnsi="Arial" w:eastAsia="Arial" w:cs="Arial"/>
        </w:rPr>
      </w:pPr>
      <w:r w:rsidRPr="3620DD78">
        <w:rPr>
          <w:rFonts w:ascii="Arial" w:hAnsi="Arial" w:eastAsia="Arial" w:cs="Arial"/>
        </w:rPr>
        <w:t>Participate in training and development activities in school or at other providers to improve professional skills and knowledge</w:t>
      </w:r>
    </w:p>
    <w:p w:rsidRPr="00957371" w:rsidR="00B279CD" w:rsidP="00401D01" w:rsidRDefault="00B279CD" w14:paraId="5A8D54DA" w14:textId="77777777">
      <w:pPr>
        <w:pStyle w:val="ListParagraph"/>
        <w:widowControl w:val="0"/>
        <w:numPr>
          <w:ilvl w:val="0"/>
          <w:numId w:val="6"/>
        </w:numPr>
        <w:ind w:right="-20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Participate in performance management reviews in line with school policy</w:t>
      </w:r>
    </w:p>
    <w:p w:rsidRPr="00957371" w:rsidR="00B279CD" w:rsidP="00401D01" w:rsidRDefault="00B279CD" w14:paraId="7AFD0822" w14:textId="77777777">
      <w:pPr>
        <w:pStyle w:val="ListParagraph"/>
        <w:widowControl w:val="0"/>
        <w:numPr>
          <w:ilvl w:val="0"/>
          <w:numId w:val="6"/>
        </w:numPr>
        <w:ind w:right="-20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Engage in coaching and mentoring as requested by the leadership of the school</w:t>
      </w:r>
    </w:p>
    <w:p w:rsidRPr="00957371" w:rsidR="00B279CD" w:rsidP="00B279CD" w:rsidRDefault="00B279CD" w14:paraId="582DF17E" w14:textId="77777777">
      <w:pPr>
        <w:spacing w:before="7" w:line="280" w:lineRule="exact"/>
        <w:rPr>
          <w:rFonts w:ascii="Arial" w:hAnsi="Arial" w:cs="Arial"/>
        </w:rPr>
      </w:pPr>
    </w:p>
    <w:p w:rsidRPr="00957371" w:rsidR="00B279CD" w:rsidP="00690C74" w:rsidRDefault="00B279CD" w14:paraId="75965366" w14:textId="77777777">
      <w:pPr>
        <w:ind w:right="3467"/>
        <w:rPr>
          <w:rFonts w:ascii="Arial" w:hAnsi="Arial" w:eastAsia="Arial" w:cs="Arial"/>
          <w:b/>
          <w:bCs/>
        </w:rPr>
      </w:pPr>
      <w:r w:rsidRPr="00957371">
        <w:rPr>
          <w:rFonts w:ascii="Arial" w:hAnsi="Arial" w:eastAsia="Arial" w:cs="Arial"/>
          <w:b/>
          <w:bCs/>
        </w:rPr>
        <w:t>Professional Conduct</w:t>
      </w:r>
    </w:p>
    <w:p w:rsidRPr="00957371" w:rsidR="00B279CD" w:rsidP="00B279CD" w:rsidRDefault="00B279CD" w14:paraId="230A6E16" w14:textId="77777777">
      <w:pPr>
        <w:ind w:left="284" w:right="3467"/>
        <w:rPr>
          <w:rFonts w:ascii="Arial" w:hAnsi="Arial" w:eastAsia="Arial" w:cs="Arial"/>
        </w:rPr>
      </w:pPr>
    </w:p>
    <w:p w:rsidRPr="00957371" w:rsidR="00B279CD" w:rsidP="00401D01" w:rsidRDefault="00B279CD" w14:paraId="622E098C" w14:textId="16D16C7F">
      <w:pPr>
        <w:pStyle w:val="ListParagraph"/>
        <w:widowControl w:val="0"/>
        <w:numPr>
          <w:ilvl w:val="0"/>
          <w:numId w:val="7"/>
        </w:numPr>
        <w:spacing w:line="274" w:lineRule="exact"/>
        <w:ind w:right="594"/>
        <w:contextualSpacing/>
        <w:rPr>
          <w:rFonts w:ascii="Arial" w:hAnsi="Arial" w:eastAsia="Arial" w:cs="Arial"/>
        </w:rPr>
      </w:pPr>
      <w:r w:rsidRPr="00957371">
        <w:rPr>
          <w:rFonts w:ascii="Arial" w:hAnsi="Arial" w:eastAsia="Arial" w:cs="Arial"/>
        </w:rPr>
        <w:t>A</w:t>
      </w:r>
      <w:r w:rsidR="00962F71">
        <w:rPr>
          <w:rFonts w:ascii="Arial" w:hAnsi="Arial" w:eastAsia="Arial" w:cs="Arial"/>
        </w:rPr>
        <w:t>ll members of staff</w:t>
      </w:r>
      <w:r w:rsidRPr="00957371" w:rsidR="00860BAE">
        <w:rPr>
          <w:rFonts w:ascii="Arial" w:hAnsi="Arial" w:eastAsia="Arial" w:cs="Arial"/>
        </w:rPr>
        <w:t xml:space="preserve"> </w:t>
      </w:r>
      <w:r w:rsidR="00962F71">
        <w:rPr>
          <w:rFonts w:ascii="Arial" w:hAnsi="Arial" w:eastAsia="Arial" w:cs="Arial"/>
        </w:rPr>
        <w:t>are</w:t>
      </w:r>
      <w:r w:rsidRPr="00957371">
        <w:rPr>
          <w:rFonts w:ascii="Arial" w:hAnsi="Arial" w:eastAsia="Arial" w:cs="Arial"/>
        </w:rPr>
        <w:t xml:space="preserve"> expected to demonstrate consistently high standards of personal and professional conduct.</w:t>
      </w:r>
    </w:p>
    <w:p w:rsidRPr="00957371" w:rsidR="00BB5084" w:rsidP="007746A8" w:rsidRDefault="00BB5084" w14:paraId="1B312B9C" w14:textId="77777777">
      <w:pPr>
        <w:rPr>
          <w:rFonts w:ascii="Arial" w:hAnsi="Arial" w:cs="Arial"/>
        </w:rPr>
      </w:pPr>
    </w:p>
    <w:p w:rsidRPr="00957371" w:rsidR="00E00D0E" w:rsidP="00E00D0E" w:rsidRDefault="00E00D0E" w14:paraId="4862BACA" w14:textId="77777777">
      <w:pPr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>Whole School</w:t>
      </w:r>
    </w:p>
    <w:p w:rsidRPr="00957371" w:rsidR="00E00D0E" w:rsidP="00E00D0E" w:rsidRDefault="00E00D0E" w14:paraId="0EA4BD4A" w14:textId="77777777">
      <w:pPr>
        <w:ind w:firstLine="720"/>
        <w:rPr>
          <w:rFonts w:ascii="Arial" w:hAnsi="Arial" w:cs="Arial"/>
        </w:rPr>
      </w:pPr>
    </w:p>
    <w:p w:rsidRPr="00957371" w:rsidR="00E00D0E" w:rsidP="00401D01" w:rsidRDefault="00E00D0E" w14:paraId="60FE748E" w14:textId="77777777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 xml:space="preserve">To </w:t>
      </w:r>
      <w:r w:rsidR="00EC49D5">
        <w:rPr>
          <w:rFonts w:ascii="Arial" w:hAnsi="Arial" w:cs="Arial"/>
        </w:rPr>
        <w:t>p</w:t>
      </w:r>
      <w:r w:rsidRPr="00957371">
        <w:rPr>
          <w:rFonts w:ascii="Arial" w:hAnsi="Arial" w:cs="Arial"/>
        </w:rPr>
        <w:t>articipate in the performance and development review process, taking personal responsibility for identification of learning, development and training opportunities in discussion with line manager</w:t>
      </w:r>
    </w:p>
    <w:p w:rsidRPr="00EC49D5" w:rsidR="00E00D0E" w:rsidP="00EC49D5" w:rsidRDefault="00E00D0E" w14:paraId="1CCA6007" w14:textId="77777777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To comply with individual responsibilities in accordance with the role for health &amp; safety in the workplace</w:t>
      </w:r>
    </w:p>
    <w:p w:rsidRPr="00957371" w:rsidR="00E00D0E" w:rsidP="00401D01" w:rsidRDefault="00E00D0E" w14:paraId="1AD2AA5D" w14:textId="77777777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Ensure that all duties and services provided are in accordance with the School’s Equal Opportunities Policy</w:t>
      </w:r>
    </w:p>
    <w:p w:rsidRPr="00957371" w:rsidR="00E00D0E" w:rsidP="00401D01" w:rsidRDefault="00E00D0E" w14:paraId="1EDE5FA5" w14:textId="545B6A3B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The Governing Body is committed to safeguarding and promoting the welfare of children and young people and expects all staff and volunteers to share in this commitment</w:t>
      </w:r>
      <w:r w:rsidR="00BE6D5B">
        <w:rPr>
          <w:rFonts w:ascii="Arial" w:hAnsi="Arial" w:cs="Arial"/>
        </w:rPr>
        <w:t>.</w:t>
      </w:r>
    </w:p>
    <w:p w:rsidRPr="00957371" w:rsidR="00E00D0E" w:rsidP="00E00D0E" w:rsidRDefault="00E00D0E" w14:paraId="5407F6B6" w14:textId="77777777">
      <w:pPr>
        <w:ind w:firstLine="720"/>
        <w:rPr>
          <w:rFonts w:ascii="Arial" w:hAnsi="Arial" w:cs="Arial"/>
        </w:rPr>
      </w:pPr>
    </w:p>
    <w:p w:rsidRPr="00957371" w:rsidR="00E00D0E" w:rsidP="00E00D0E" w:rsidRDefault="00E00D0E" w14:paraId="50907FAE" w14:textId="77777777">
      <w:pPr>
        <w:jc w:val="both"/>
        <w:rPr>
          <w:rFonts w:ascii="Arial" w:hAnsi="Arial" w:cs="Arial"/>
          <w:b/>
        </w:rPr>
      </w:pPr>
    </w:p>
    <w:p w:rsidR="00BE6D5B" w:rsidP="3620DD78" w:rsidRDefault="00BE6D5B" w14:paraId="78F11910" w14:textId="021AF595">
      <w:pPr>
        <w:jc w:val="both"/>
        <w:rPr>
          <w:rFonts w:ascii="Arial" w:hAnsi="Arial" w:cs="Arial"/>
          <w:b/>
          <w:bCs/>
        </w:rPr>
      </w:pPr>
    </w:p>
    <w:p w:rsidRPr="00957371" w:rsidR="00E00D0E" w:rsidP="00E00D0E" w:rsidRDefault="00860BAE" w14:paraId="527F0EB3" w14:textId="7A285927">
      <w:pPr>
        <w:jc w:val="both"/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>Wellbeing</w:t>
      </w:r>
      <w:r w:rsidRPr="00957371" w:rsidR="00E00D0E">
        <w:rPr>
          <w:rFonts w:ascii="Arial" w:hAnsi="Arial" w:cs="Arial"/>
          <w:b/>
        </w:rPr>
        <w:t xml:space="preserve"> and Mental Health</w:t>
      </w:r>
    </w:p>
    <w:p w:rsidRPr="00957371" w:rsidR="00E00D0E" w:rsidP="00E00D0E" w:rsidRDefault="00E00D0E" w14:paraId="6F63D6B8" w14:textId="77777777">
      <w:pPr>
        <w:rPr>
          <w:rFonts w:ascii="Arial" w:hAnsi="Arial" w:cs="Arial"/>
        </w:rPr>
      </w:pPr>
    </w:p>
    <w:p w:rsidRPr="00957371" w:rsidR="00E00D0E" w:rsidP="00E00D0E" w:rsidRDefault="00E00D0E" w14:paraId="64314E0C" w14:textId="77777777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bdr w:val="none" w:color="auto" w:sz="0" w:space="0" w:frame="1"/>
        </w:rPr>
      </w:pPr>
      <w:r w:rsidRPr="00957371">
        <w:rPr>
          <w:rFonts w:ascii="Arial" w:hAnsi="Arial" w:cs="Arial"/>
          <w:color w:val="000000"/>
          <w:bdr w:val="none" w:color="auto" w:sz="0" w:space="0" w:frame="1"/>
        </w:rPr>
        <w:t>As a member of staff at PCLC, we take responsibility for looking after our own mental health and wellbeing and that of other adults and children by:</w:t>
      </w:r>
    </w:p>
    <w:p w:rsidRPr="00957371" w:rsidR="00E00D0E" w:rsidP="00E00D0E" w:rsidRDefault="00E00D0E" w14:paraId="528C1047" w14:textId="77777777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bdr w:val="none" w:color="auto" w:sz="0" w:space="0" w:frame="1"/>
        </w:rPr>
      </w:pPr>
    </w:p>
    <w:p w:rsidRPr="00957371" w:rsidR="00E00D0E" w:rsidP="00401D01" w:rsidRDefault="00E00D0E" w14:paraId="62595F8A" w14:textId="13DDFF27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  <w:color w:val="000000"/>
          <w:bdr w:val="none" w:color="auto" w:sz="0" w:space="0" w:frame="1"/>
          <w:lang w:val="en-US"/>
        </w:rPr>
        <w:t>Supporting and adopting evidence-based practice from credible organisations (</w:t>
      </w:r>
      <w:r w:rsidRPr="00957371" w:rsidR="00BE6D5B">
        <w:rPr>
          <w:rFonts w:ascii="Arial" w:hAnsi="Arial" w:cs="Arial"/>
          <w:color w:val="000000"/>
          <w:bdr w:val="none" w:color="auto" w:sz="0" w:space="0" w:frame="1"/>
          <w:lang w:val="en-US"/>
        </w:rPr>
        <w:t>e.g.</w:t>
      </w:r>
      <w:r w:rsidRPr="00957371">
        <w:rPr>
          <w:rFonts w:ascii="Arial" w:hAnsi="Arial" w:cs="Arial"/>
          <w:color w:val="000000"/>
          <w:bdr w:val="none" w:color="auto" w:sz="0" w:space="0" w:frame="1"/>
          <w:lang w:val="en-US"/>
        </w:rPr>
        <w:t xml:space="preserve"> Mind) which have been proven to improve and sustain positive mental health and wellbeing for children and adults</w:t>
      </w:r>
    </w:p>
    <w:p w:rsidRPr="00957371" w:rsidR="00E00D0E" w:rsidP="00401D01" w:rsidRDefault="00E00D0E" w14:paraId="19B3129E" w14:textId="6A0DD810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  <w:color w:val="000000"/>
          <w:bdr w:val="none" w:color="auto" w:sz="0" w:space="0" w:frame="1"/>
          <w:lang w:val="en-US"/>
        </w:rPr>
        <w:t>Developing a better knowledge and awareness of how children's mental health can impact on their wellbeing and development </w:t>
      </w:r>
    </w:p>
    <w:p w:rsidRPr="00957371" w:rsidR="00E00D0E" w:rsidP="00401D01" w:rsidRDefault="00E00D0E" w14:paraId="05DDF6F1" w14:textId="77777777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 xml:space="preserve">Managing </w:t>
      </w:r>
      <w:r w:rsidRPr="00957371">
        <w:rPr>
          <w:rFonts w:ascii="Arial" w:hAnsi="Arial" w:cs="Arial"/>
          <w:color w:val="000000"/>
          <w:bdr w:val="none" w:color="auto" w:sz="0" w:space="0" w:frame="1"/>
        </w:rPr>
        <w:t>our own health and wellbeing, by adopting good health behaviours (for example in relation to diet, exercise, alcohol consumption and smoking)</w:t>
      </w:r>
    </w:p>
    <w:p w:rsidRPr="00957371" w:rsidR="00E00D0E" w:rsidP="00401D01" w:rsidRDefault="00E00D0E" w14:paraId="2F57303A" w14:textId="77777777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  <w:color w:val="000000"/>
          <w:bdr w:val="none" w:color="auto" w:sz="0" w:space="0" w:frame="1"/>
        </w:rPr>
        <w:t xml:space="preserve">Informing </w:t>
      </w:r>
      <w:r w:rsidRPr="00957371">
        <w:rPr>
          <w:rFonts w:ascii="Arial" w:hAnsi="Arial" w:cs="Arial"/>
          <w:color w:val="000000"/>
          <w:bdr w:val="none" w:color="auto" w:sz="0" w:space="0" w:frame="1"/>
          <w:lang w:val="en-US"/>
        </w:rPr>
        <w:t>a line manager or mental health first aid team member if concerned about the mental health or wellbeing of ourselves or of others</w:t>
      </w:r>
    </w:p>
    <w:p w:rsidRPr="00957371" w:rsidR="00B279CD" w:rsidP="00E00D0E" w:rsidRDefault="00E00D0E" w14:paraId="3EE1EF25" w14:textId="0EB66DE3">
      <w:pPr>
        <w:numPr>
          <w:ilvl w:val="0"/>
          <w:numId w:val="4"/>
        </w:numPr>
        <w:rPr>
          <w:rFonts w:ascii="Arial" w:hAnsi="Arial" w:cs="Arial"/>
        </w:rPr>
      </w:pPr>
      <w:r w:rsidRPr="00957371">
        <w:rPr>
          <w:rFonts w:ascii="Arial" w:hAnsi="Arial" w:cs="Arial"/>
          <w:color w:val="000000"/>
          <w:bdr w:val="none" w:color="auto" w:sz="0" w:space="0" w:frame="1"/>
          <w:lang w:val="en-US"/>
        </w:rPr>
        <w:t xml:space="preserve">Tackling and challenging any stigma regarding mental health and </w:t>
      </w:r>
      <w:r w:rsidRPr="00957371" w:rsidR="00BE6D5B">
        <w:rPr>
          <w:rFonts w:ascii="Arial" w:hAnsi="Arial" w:cs="Arial"/>
          <w:color w:val="000000"/>
          <w:bdr w:val="none" w:color="auto" w:sz="0" w:space="0" w:frame="1"/>
          <w:lang w:val="en-US"/>
        </w:rPr>
        <w:t>offering</w:t>
      </w:r>
      <w:r w:rsidRPr="00957371">
        <w:rPr>
          <w:rFonts w:ascii="Arial" w:hAnsi="Arial" w:cs="Arial"/>
          <w:color w:val="000000"/>
          <w:bdr w:val="none" w:color="auto" w:sz="0" w:space="0" w:frame="1"/>
          <w:lang w:val="en-US"/>
        </w:rPr>
        <w:t xml:space="preserve"> support, kindness and understanding to others in </w:t>
      </w:r>
      <w:r w:rsidRPr="00957371" w:rsidR="00BE6D5B">
        <w:rPr>
          <w:rFonts w:ascii="Arial" w:hAnsi="Arial" w:cs="Arial"/>
          <w:color w:val="000000"/>
          <w:bdr w:val="none" w:color="auto" w:sz="0" w:space="0" w:frame="1"/>
          <w:lang w:val="en-US"/>
        </w:rPr>
        <w:t>need.</w:t>
      </w:r>
    </w:p>
    <w:p w:rsidRPr="00957371" w:rsidR="00690C74" w:rsidP="00E00D0E" w:rsidRDefault="00690C74" w14:paraId="7CA0429E" w14:textId="77777777">
      <w:pPr>
        <w:rPr>
          <w:rFonts w:ascii="Arial" w:hAnsi="Arial" w:cs="Arial"/>
        </w:rPr>
      </w:pPr>
    </w:p>
    <w:p w:rsidRPr="00957371" w:rsidR="00E00D0E" w:rsidP="00E00D0E" w:rsidRDefault="00E00D0E" w14:paraId="2B28A1FC" w14:textId="77777777">
      <w:pPr>
        <w:rPr>
          <w:rFonts w:ascii="Arial" w:hAnsi="Arial" w:cs="Arial"/>
        </w:rPr>
      </w:pPr>
      <w:r w:rsidRPr="00957371">
        <w:rPr>
          <w:rFonts w:ascii="Arial" w:hAnsi="Arial" w:cs="Arial"/>
        </w:rPr>
        <w:t>In addition to the above areas, the postholder is responsible for the following actions:</w:t>
      </w:r>
    </w:p>
    <w:p w:rsidRPr="00957371" w:rsidR="00E00D0E" w:rsidP="00E00D0E" w:rsidRDefault="00E00D0E" w14:paraId="50DAFA51" w14:textId="77777777">
      <w:pPr>
        <w:rPr>
          <w:rFonts w:ascii="Arial" w:hAnsi="Arial" w:cs="Arial"/>
        </w:rPr>
      </w:pPr>
    </w:p>
    <w:p w:rsidRPr="00957371" w:rsidR="00E00D0E" w:rsidP="00E00D0E" w:rsidRDefault="00E00D0E" w14:paraId="7BC1D0FC" w14:textId="77777777">
      <w:pPr>
        <w:rPr>
          <w:rFonts w:ascii="Arial" w:hAnsi="Arial" w:cs="Arial"/>
          <w:b/>
          <w:bCs/>
        </w:rPr>
      </w:pPr>
      <w:r w:rsidRPr="00957371">
        <w:rPr>
          <w:rFonts w:ascii="Arial" w:hAnsi="Arial" w:cs="Arial"/>
          <w:b/>
        </w:rPr>
        <w:t xml:space="preserve">Liaising with:  </w:t>
      </w:r>
      <w:r w:rsidRPr="00957371">
        <w:rPr>
          <w:rFonts w:ascii="Arial" w:hAnsi="Arial" w:cs="Arial"/>
        </w:rPr>
        <w:t>Line Manager, other relevant support staff, Subject Staff, Pastoral staff, LA staff, parents/carers and outside agencies as and when required.</w:t>
      </w:r>
    </w:p>
    <w:p w:rsidRPr="00957371" w:rsidR="00E00D0E" w:rsidP="3620DD78" w:rsidRDefault="00E00D0E" w14:paraId="557B5266" w14:textId="77777777">
      <w:pPr>
        <w:rPr>
          <w:rFonts w:ascii="Arial" w:hAnsi="Arial" w:cs="Arial"/>
          <w:b/>
          <w:bCs/>
        </w:rPr>
      </w:pPr>
    </w:p>
    <w:p w:rsidR="3620DD78" w:rsidP="3620DD78" w:rsidRDefault="3620DD78" w14:paraId="62789B20" w14:textId="753DEFA2">
      <w:pPr>
        <w:rPr>
          <w:rFonts w:ascii="Arial" w:hAnsi="Arial" w:cs="Arial"/>
          <w:b/>
          <w:bCs/>
        </w:rPr>
      </w:pPr>
    </w:p>
    <w:p w:rsidRPr="00957371" w:rsidR="00E00D0E" w:rsidP="00E00D0E" w:rsidRDefault="00E00D0E" w14:paraId="771500D2" w14:textId="77777777">
      <w:pPr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>Health and Safety</w:t>
      </w:r>
    </w:p>
    <w:p w:rsidRPr="00957371" w:rsidR="00E00D0E" w:rsidP="00E00D0E" w:rsidRDefault="00E00D0E" w14:paraId="7BCD7C76" w14:textId="77777777">
      <w:pPr>
        <w:rPr>
          <w:rFonts w:ascii="Arial" w:hAnsi="Arial" w:cs="Arial"/>
          <w:b/>
        </w:rPr>
      </w:pPr>
    </w:p>
    <w:p w:rsidRPr="00957371" w:rsidR="00E00D0E" w:rsidP="00401D01" w:rsidRDefault="00E00D0E" w14:paraId="152CA498" w14:textId="77777777">
      <w:pPr>
        <w:numPr>
          <w:ilvl w:val="0"/>
          <w:numId w:val="1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To assist with the carrying out of risk assessments</w:t>
      </w:r>
    </w:p>
    <w:p w:rsidRPr="00957371" w:rsidR="00E00D0E" w:rsidP="00401D01" w:rsidRDefault="00E00D0E" w14:paraId="6CB31A15" w14:textId="77777777">
      <w:pPr>
        <w:numPr>
          <w:ilvl w:val="0"/>
          <w:numId w:val="1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To ensure that Health and Safety policies and procedures are followed</w:t>
      </w:r>
    </w:p>
    <w:p w:rsidRPr="00957371" w:rsidR="00E00D0E" w:rsidP="00E00D0E" w:rsidRDefault="00E00D0E" w14:paraId="2DFC80AE" w14:textId="77777777">
      <w:pPr>
        <w:rPr>
          <w:rFonts w:ascii="Arial" w:hAnsi="Arial" w:cs="Arial"/>
        </w:rPr>
      </w:pPr>
    </w:p>
    <w:p w:rsidR="3620DD78" w:rsidP="3620DD78" w:rsidRDefault="3620DD78" w14:paraId="12D05242" w14:textId="4E9A86AC">
      <w:pPr>
        <w:rPr>
          <w:rFonts w:ascii="Arial" w:hAnsi="Arial" w:cs="Arial"/>
        </w:rPr>
      </w:pPr>
    </w:p>
    <w:p w:rsidRPr="00957371" w:rsidR="00E00D0E" w:rsidP="00E00D0E" w:rsidRDefault="00E00D0E" w14:paraId="4AE16029" w14:textId="77777777">
      <w:pPr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>Pastoral System</w:t>
      </w:r>
    </w:p>
    <w:p w:rsidRPr="00957371" w:rsidR="00E00D0E" w:rsidP="00E00D0E" w:rsidRDefault="00E00D0E" w14:paraId="4332F3A4" w14:textId="77777777">
      <w:pPr>
        <w:ind w:left="360"/>
        <w:rPr>
          <w:rFonts w:ascii="Arial" w:hAnsi="Arial" w:cs="Arial"/>
        </w:rPr>
      </w:pPr>
      <w:r w:rsidRPr="00957371">
        <w:rPr>
          <w:rFonts w:ascii="Arial" w:hAnsi="Arial" w:cs="Arial"/>
        </w:rPr>
        <w:t xml:space="preserve"> </w:t>
      </w:r>
    </w:p>
    <w:p w:rsidRPr="00957371" w:rsidR="00E00D0E" w:rsidP="00401D01" w:rsidRDefault="00E00D0E" w14:paraId="14B99FE4" w14:textId="77777777">
      <w:pPr>
        <w:numPr>
          <w:ilvl w:val="0"/>
          <w:numId w:val="3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To liaise as appropriate with Pastoral Staff on Pastoral Related issues</w:t>
      </w:r>
    </w:p>
    <w:p w:rsidRPr="00957371" w:rsidR="00E00D0E" w:rsidP="00E00D0E" w:rsidRDefault="00E00D0E" w14:paraId="3037A1FB" w14:textId="77777777">
      <w:pPr>
        <w:ind w:left="360"/>
        <w:rPr>
          <w:rFonts w:ascii="Arial" w:hAnsi="Arial" w:cs="Arial"/>
        </w:rPr>
      </w:pPr>
    </w:p>
    <w:p w:rsidRPr="00957371" w:rsidR="00E00D0E" w:rsidP="00E00D0E" w:rsidRDefault="00E00D0E" w14:paraId="614DDDD8" w14:textId="77777777">
      <w:pPr>
        <w:rPr>
          <w:rFonts w:ascii="Arial" w:hAnsi="Arial" w:cs="Arial"/>
          <w:b/>
        </w:rPr>
      </w:pPr>
    </w:p>
    <w:p w:rsidRPr="00957371" w:rsidR="00E00D0E" w:rsidP="00E00D0E" w:rsidRDefault="00E00D0E" w14:paraId="03448223" w14:textId="77777777">
      <w:pPr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>Other specific duties</w:t>
      </w:r>
    </w:p>
    <w:p w:rsidRPr="00957371" w:rsidR="00E00D0E" w:rsidP="00E00D0E" w:rsidRDefault="00E00D0E" w14:paraId="764123F2" w14:textId="77777777">
      <w:pPr>
        <w:rPr>
          <w:rFonts w:ascii="Arial" w:hAnsi="Arial" w:cs="Arial"/>
          <w:b/>
        </w:rPr>
      </w:pPr>
    </w:p>
    <w:p w:rsidRPr="00957371" w:rsidR="00E00D0E" w:rsidP="00401D01" w:rsidRDefault="00E00D0E" w14:paraId="3C0CF3B4" w14:textId="77777777">
      <w:pPr>
        <w:numPr>
          <w:ilvl w:val="0"/>
          <w:numId w:val="2"/>
        </w:numPr>
        <w:rPr>
          <w:rFonts w:ascii="Arial" w:hAnsi="Arial" w:cs="Arial"/>
        </w:rPr>
      </w:pPr>
      <w:r w:rsidRPr="00957371">
        <w:rPr>
          <w:rFonts w:ascii="Arial" w:hAnsi="Arial" w:cs="Arial"/>
        </w:rPr>
        <w:t>To play an active part in the life of the school community</w:t>
      </w:r>
    </w:p>
    <w:p w:rsidRPr="00B279CD" w:rsidR="00E00D0E" w:rsidP="00E00D0E" w:rsidRDefault="00E00D0E" w14:paraId="57EE0373" w14:textId="77777777">
      <w:pPr>
        <w:rPr>
          <w:rFonts w:ascii="Arial" w:hAnsi="Arial" w:cs="Arial"/>
          <w:sz w:val="22"/>
          <w:szCs w:val="22"/>
        </w:rPr>
      </w:pPr>
    </w:p>
    <w:p w:rsidRPr="00957371" w:rsidR="00E00D0E" w:rsidP="00E00D0E" w:rsidRDefault="00E00D0E" w14:paraId="6107426B" w14:textId="77777777">
      <w:pPr>
        <w:rPr>
          <w:rFonts w:ascii="Arial" w:hAnsi="Arial" w:cs="Arial"/>
          <w:b/>
          <w:i/>
        </w:rPr>
      </w:pPr>
      <w:r w:rsidRPr="00957371">
        <w:rPr>
          <w:rFonts w:ascii="Arial" w:hAnsi="Arial" w:cs="Arial"/>
          <w:b/>
          <w:i/>
        </w:rPr>
        <w:t>The job description is current at the date shown, but in consultation with you, may be changed by the</w:t>
      </w:r>
      <w:r w:rsidRPr="00957371" w:rsidR="00B279CD">
        <w:rPr>
          <w:rFonts w:ascii="Arial" w:hAnsi="Arial" w:cs="Arial"/>
          <w:b/>
          <w:i/>
        </w:rPr>
        <w:t xml:space="preserve"> Headteacher </w:t>
      </w:r>
      <w:r w:rsidRPr="00957371">
        <w:rPr>
          <w:rFonts w:ascii="Arial" w:hAnsi="Arial" w:cs="Arial"/>
          <w:b/>
          <w:i/>
        </w:rPr>
        <w:t>to reflect or anticipate changes in the job commensurate with the grade and the job title</w:t>
      </w:r>
      <w:r w:rsidRPr="00957371" w:rsidR="00860BAE">
        <w:rPr>
          <w:rFonts w:ascii="Arial" w:hAnsi="Arial" w:cs="Arial"/>
          <w:b/>
          <w:i/>
        </w:rPr>
        <w:t>.</w:t>
      </w:r>
    </w:p>
    <w:p w:rsidRPr="00957371" w:rsidR="00E00D0E" w:rsidP="3620DD78" w:rsidRDefault="00E00D0E" w14:paraId="6E8BF56F" w14:textId="77777777">
      <w:pPr>
        <w:rPr>
          <w:rFonts w:ascii="Arial" w:hAnsi="Arial" w:cs="Arial"/>
          <w:b/>
          <w:bCs/>
        </w:rPr>
      </w:pPr>
    </w:p>
    <w:p w:rsidR="3620DD78" w:rsidP="3620DD78" w:rsidRDefault="3620DD78" w14:paraId="61141C66" w14:textId="7C35B91E">
      <w:pPr>
        <w:rPr>
          <w:rFonts w:ascii="Arial" w:hAnsi="Arial" w:cs="Arial"/>
          <w:b/>
          <w:bCs/>
        </w:rPr>
      </w:pPr>
    </w:p>
    <w:p w:rsidRPr="00957371" w:rsidR="00860BAE" w:rsidP="00E00D0E" w:rsidRDefault="00860BAE" w14:paraId="0A53991D" w14:textId="77777777">
      <w:pPr>
        <w:rPr>
          <w:rFonts w:ascii="Arial" w:hAnsi="Arial" w:cs="Arial"/>
          <w:b/>
        </w:rPr>
      </w:pPr>
    </w:p>
    <w:p w:rsidRPr="00957371" w:rsidR="00E00D0E" w:rsidP="00E00D0E" w:rsidRDefault="00860BAE" w14:paraId="4425B5B1" w14:textId="07A246C1">
      <w:pPr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 xml:space="preserve">Natalie Christie </w:t>
      </w:r>
    </w:p>
    <w:p w:rsidRPr="00957371" w:rsidR="00E00D0E" w:rsidP="00E00D0E" w:rsidRDefault="00860BAE" w14:paraId="75B81E11" w14:textId="5399D023">
      <w:pPr>
        <w:rPr>
          <w:rFonts w:ascii="Arial" w:hAnsi="Arial" w:cs="Arial"/>
          <w:b/>
        </w:rPr>
      </w:pPr>
      <w:r w:rsidRPr="00957371">
        <w:rPr>
          <w:rFonts w:ascii="Arial" w:hAnsi="Arial" w:cs="Arial"/>
          <w:b/>
        </w:rPr>
        <w:t xml:space="preserve">Principal </w:t>
      </w:r>
    </w:p>
    <w:p w:rsidRPr="00957371" w:rsidR="00E00D0E" w:rsidP="3620DD78" w:rsidRDefault="17E0E344" w14:paraId="3366590E" w14:textId="642F1098">
      <w:pPr>
        <w:rPr>
          <w:rFonts w:ascii="Arial" w:hAnsi="Arial" w:cs="Arial"/>
          <w:b/>
          <w:bCs/>
        </w:rPr>
      </w:pPr>
      <w:r w:rsidRPr="293F7303">
        <w:rPr>
          <w:rFonts w:ascii="Arial" w:hAnsi="Arial" w:cs="Arial"/>
          <w:b/>
          <w:bCs/>
        </w:rPr>
        <w:t>January</w:t>
      </w:r>
      <w:r w:rsidRPr="293F7303" w:rsidR="01C42BFB">
        <w:rPr>
          <w:rFonts w:ascii="Arial" w:hAnsi="Arial" w:cs="Arial"/>
          <w:b/>
          <w:bCs/>
        </w:rPr>
        <w:t xml:space="preserve"> 202</w:t>
      </w:r>
      <w:r w:rsidRPr="293F7303" w:rsidR="53E4ACD7">
        <w:rPr>
          <w:rFonts w:ascii="Arial" w:hAnsi="Arial" w:cs="Arial"/>
          <w:b/>
          <w:bCs/>
        </w:rPr>
        <w:t>6</w:t>
      </w:r>
    </w:p>
    <w:p w:rsidRPr="00957371" w:rsidR="00E00D0E" w:rsidP="00E00D0E" w:rsidRDefault="00E00D0E" w14:paraId="787330B2" w14:textId="77777777">
      <w:pPr>
        <w:rPr>
          <w:rFonts w:ascii="Arial" w:hAnsi="Arial" w:cs="Arial"/>
          <w:b/>
        </w:rPr>
      </w:pPr>
    </w:p>
    <w:p w:rsidRPr="00B279CD" w:rsidR="00E00D0E" w:rsidP="00E00D0E" w:rsidRDefault="00E00D0E" w14:paraId="762008DC" w14:textId="77777777">
      <w:pPr>
        <w:rPr>
          <w:rFonts w:ascii="Arial" w:hAnsi="Arial" w:cs="Arial"/>
          <w:b/>
          <w:sz w:val="22"/>
          <w:szCs w:val="22"/>
        </w:rPr>
      </w:pPr>
    </w:p>
    <w:p w:rsidRPr="00B279CD" w:rsidR="00E00D0E" w:rsidP="00E00D0E" w:rsidRDefault="00E00D0E" w14:paraId="4600C4DA" w14:textId="77777777">
      <w:pPr>
        <w:rPr>
          <w:rFonts w:ascii="Arial" w:hAnsi="Arial" w:cs="Arial"/>
          <w:b/>
          <w:sz w:val="22"/>
          <w:szCs w:val="22"/>
        </w:rPr>
      </w:pPr>
    </w:p>
    <w:p w:rsidRPr="00B279CD" w:rsidR="00E00D0E" w:rsidP="00E00D0E" w:rsidRDefault="00E00D0E" w14:paraId="268CAC73" w14:textId="77777777">
      <w:pPr>
        <w:rPr>
          <w:rFonts w:ascii="Arial" w:hAnsi="Arial" w:cs="Arial"/>
          <w:b/>
          <w:sz w:val="22"/>
          <w:szCs w:val="22"/>
        </w:rPr>
      </w:pPr>
    </w:p>
    <w:p w:rsidRPr="00B279CD" w:rsidR="00E00D0E" w:rsidP="00E00D0E" w:rsidRDefault="00E00D0E" w14:paraId="7DC075AA" w14:textId="77777777">
      <w:pPr>
        <w:rPr>
          <w:rFonts w:ascii="Arial" w:hAnsi="Arial" w:cs="Arial"/>
          <w:b/>
          <w:sz w:val="22"/>
          <w:szCs w:val="22"/>
        </w:rPr>
      </w:pPr>
    </w:p>
    <w:p w:rsidRPr="00B279CD" w:rsidR="00E00D0E" w:rsidP="00E00D0E" w:rsidRDefault="00E00D0E" w14:paraId="5B6EFC4F" w14:textId="77777777">
      <w:pPr>
        <w:rPr>
          <w:rFonts w:ascii="Arial" w:hAnsi="Arial" w:cs="Arial"/>
          <w:b/>
          <w:sz w:val="22"/>
          <w:szCs w:val="22"/>
        </w:rPr>
      </w:pPr>
    </w:p>
    <w:p w:rsidR="3620DD78" w:rsidP="3620DD78" w:rsidRDefault="3620DD78" w14:paraId="72C53F52" w14:textId="51BE72CE">
      <w:pPr>
        <w:rPr>
          <w:rFonts w:ascii="Arial" w:hAnsi="Arial" w:cs="Arial"/>
          <w:b/>
          <w:bCs/>
        </w:rPr>
      </w:pPr>
    </w:p>
    <w:p w:rsidR="3620DD78" w:rsidP="3620DD78" w:rsidRDefault="3620DD78" w14:paraId="4550793F" w14:textId="19B39362">
      <w:pPr>
        <w:rPr>
          <w:rFonts w:ascii="Arial" w:hAnsi="Arial" w:cs="Arial"/>
          <w:b/>
          <w:bCs/>
        </w:rPr>
      </w:pPr>
    </w:p>
    <w:p w:rsidR="3620DD78" w:rsidP="3620DD78" w:rsidRDefault="3620DD78" w14:paraId="7D9AD23B" w14:textId="3776D663">
      <w:pPr>
        <w:rPr>
          <w:rFonts w:ascii="Arial" w:hAnsi="Arial" w:cs="Arial"/>
          <w:b/>
          <w:bCs/>
        </w:rPr>
      </w:pPr>
    </w:p>
    <w:p w:rsidRPr="00DC36A9" w:rsidR="00DC36A9" w:rsidP="00DC36A9" w:rsidRDefault="00DC36A9" w14:paraId="76E7CA51" w14:textId="77777777">
      <w:pPr>
        <w:rPr>
          <w:rFonts w:ascii="Arial" w:hAnsi="Arial" w:cs="Arial"/>
          <w:b/>
        </w:rPr>
      </w:pPr>
      <w:r w:rsidRPr="00DC36A9">
        <w:rPr>
          <w:rFonts w:ascii="Arial" w:hAnsi="Arial" w:cs="Arial"/>
          <w:b/>
        </w:rPr>
        <w:t>PERSON SPECIFICATION</w:t>
      </w:r>
    </w:p>
    <w:p w:rsidR="00DC36A9" w:rsidP="00E00D0E" w:rsidRDefault="00DC36A9" w14:paraId="35498BA0" w14:textId="77777777">
      <w:pPr>
        <w:spacing w:after="157"/>
        <w:ind w:right="-15"/>
        <w:rPr>
          <w:rFonts w:ascii="Arial" w:hAnsi="Arial" w:cs="Arial"/>
          <w:b/>
          <w:sz w:val="22"/>
          <w:szCs w:val="22"/>
        </w:rPr>
      </w:pPr>
    </w:p>
    <w:tbl>
      <w:tblPr>
        <w:tblW w:w="10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28"/>
        <w:gridCol w:w="2780"/>
        <w:gridCol w:w="4367"/>
      </w:tblGrid>
      <w:tr w:rsidRPr="00DC36A9" w:rsidR="00DC36A9" w:rsidTr="3620DD78" w14:paraId="72AF9C9D" w14:textId="77777777">
        <w:trPr>
          <w:trHeight w:val="1914"/>
        </w:trPr>
        <w:tc>
          <w:tcPr>
            <w:tcW w:w="3128" w:type="dxa"/>
            <w:vMerge w:val="restart"/>
          </w:tcPr>
          <w:p w:rsidRPr="00DC36A9" w:rsidR="00DC36A9" w:rsidP="00DC36A9" w:rsidRDefault="00DC36A9" w14:paraId="617E38E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6A9">
              <w:rPr>
                <w:rFonts w:ascii="Arial" w:hAnsi="Arial" w:cs="Arial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2780" w:type="dxa"/>
          </w:tcPr>
          <w:p w:rsidRPr="00DC36A9" w:rsidR="00DC36A9" w:rsidP="00DC36A9" w:rsidRDefault="00DC36A9" w14:paraId="42594C6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Specific qualifications &amp; experience</w:t>
            </w:r>
          </w:p>
        </w:tc>
        <w:tc>
          <w:tcPr>
            <w:tcW w:w="4367" w:type="dxa"/>
          </w:tcPr>
          <w:p w:rsidR="00DC36A9" w:rsidP="00DC36A9" w:rsidRDefault="00DC36A9" w14:paraId="0B92A6F1" w14:textId="7B32D16A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>Experience of working with children in a professional setting</w:t>
            </w:r>
            <w:r w:rsidRPr="3620DD78" w:rsidR="6F89E8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2983" w:rsidP="00DC36A9" w:rsidRDefault="00152983" w14:paraId="4BDBFD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52983" w:rsidR="00152983" w:rsidP="00DC36A9" w:rsidRDefault="00152983" w14:paraId="23D26404" w14:textId="0C2DCBA1">
            <w:pPr>
              <w:rPr>
                <w:rFonts w:ascii="Arial" w:hAnsi="Arial" w:cs="Arial"/>
                <w:sz w:val="22"/>
                <w:szCs w:val="22"/>
              </w:rPr>
            </w:pPr>
            <w:r w:rsidRPr="00152983">
              <w:rPr>
                <w:rFonts w:ascii="Arial" w:hAnsi="Arial" w:cs="Arial"/>
              </w:rPr>
              <w:t>Qualified Thrive Practitioner</w:t>
            </w:r>
            <w:r>
              <w:rPr>
                <w:rFonts w:ascii="Arial" w:hAnsi="Arial" w:cs="Arial"/>
              </w:rPr>
              <w:t xml:space="preserve">- desirable </w:t>
            </w:r>
          </w:p>
          <w:p w:rsidRPr="00DC36A9" w:rsidR="00EB1F28" w:rsidP="00DC36A9" w:rsidRDefault="00EB1F28" w14:paraId="79F91E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C36A9" w:rsidR="00DC36A9" w:rsidP="00DC36A9" w:rsidRDefault="00DC36A9" w14:paraId="141B34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C36A9" w:rsidR="00DC36A9" w:rsidTr="3620DD78" w14:paraId="4C0EC928" w14:textId="77777777">
        <w:trPr>
          <w:trHeight w:val="1093"/>
        </w:trPr>
        <w:tc>
          <w:tcPr>
            <w:tcW w:w="3128" w:type="dxa"/>
            <w:vMerge/>
          </w:tcPr>
          <w:p w:rsidRPr="00DC36A9" w:rsidR="00DC36A9" w:rsidP="00DC36A9" w:rsidRDefault="00DC36A9" w14:paraId="5618236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7713F81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Knowledge of relevant policies and procedures</w:t>
            </w:r>
          </w:p>
        </w:tc>
        <w:tc>
          <w:tcPr>
            <w:tcW w:w="4367" w:type="dxa"/>
          </w:tcPr>
          <w:p w:rsidRPr="00DC36A9" w:rsidR="00DC36A9" w:rsidP="00DC36A9" w:rsidRDefault="00DC36A9" w14:paraId="542289D6" w14:textId="3C36DF58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 xml:space="preserve">Being aware of and working with the </w:t>
            </w:r>
            <w:r w:rsidRPr="3620DD78" w:rsidR="26FB319D">
              <w:rPr>
                <w:rFonts w:ascii="Arial" w:hAnsi="Arial" w:cs="Arial"/>
                <w:sz w:val="22"/>
                <w:szCs w:val="22"/>
              </w:rPr>
              <w:t>school’s</w:t>
            </w:r>
            <w:r w:rsidRPr="3620DD78">
              <w:rPr>
                <w:rFonts w:ascii="Arial" w:hAnsi="Arial" w:cs="Arial"/>
                <w:sz w:val="22"/>
                <w:szCs w:val="22"/>
              </w:rPr>
              <w:t xml:space="preserve"> policies in relation to inclusion, Child Protection and physical contact with pupils.</w:t>
            </w:r>
          </w:p>
        </w:tc>
      </w:tr>
      <w:tr w:rsidRPr="00DC36A9" w:rsidR="00DC36A9" w:rsidTr="3620DD78" w14:paraId="74953C3E" w14:textId="77777777">
        <w:trPr>
          <w:trHeight w:val="285"/>
        </w:trPr>
        <w:tc>
          <w:tcPr>
            <w:tcW w:w="3128" w:type="dxa"/>
            <w:vMerge/>
          </w:tcPr>
          <w:p w:rsidRPr="00DC36A9" w:rsidR="00DC36A9" w:rsidP="00DC36A9" w:rsidRDefault="00DC36A9" w14:paraId="6E47EB6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581DDF0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Literacy</w:t>
            </w:r>
          </w:p>
        </w:tc>
        <w:tc>
          <w:tcPr>
            <w:tcW w:w="4367" w:type="dxa"/>
          </w:tcPr>
          <w:p w:rsidRPr="00DC36A9" w:rsidR="00DC36A9" w:rsidP="00DC36A9" w:rsidRDefault="00DC36A9" w14:paraId="0D00D91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NVQ 2 or equivalent in English</w:t>
            </w:r>
          </w:p>
        </w:tc>
      </w:tr>
      <w:tr w:rsidRPr="00DC36A9" w:rsidR="00DC36A9" w:rsidTr="3620DD78" w14:paraId="04C5A49F" w14:textId="77777777">
        <w:trPr>
          <w:trHeight w:val="285"/>
        </w:trPr>
        <w:tc>
          <w:tcPr>
            <w:tcW w:w="3128" w:type="dxa"/>
            <w:vMerge/>
          </w:tcPr>
          <w:p w:rsidRPr="00DC36A9" w:rsidR="00DC36A9" w:rsidP="00DC36A9" w:rsidRDefault="00DC36A9" w14:paraId="1C34FE2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3806D9B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Numeracy</w:t>
            </w:r>
          </w:p>
        </w:tc>
        <w:tc>
          <w:tcPr>
            <w:tcW w:w="4367" w:type="dxa"/>
          </w:tcPr>
          <w:p w:rsidRPr="00DC36A9" w:rsidR="00DC36A9" w:rsidP="00DC36A9" w:rsidRDefault="00DC36A9" w14:paraId="79DBEAA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NVQ 2 or equivalent in Maths.</w:t>
            </w:r>
          </w:p>
        </w:tc>
      </w:tr>
      <w:tr w:rsidRPr="00DC36A9" w:rsidR="00DC36A9" w:rsidTr="3620DD78" w14:paraId="0599F23F" w14:textId="77777777">
        <w:trPr>
          <w:trHeight w:val="558"/>
        </w:trPr>
        <w:tc>
          <w:tcPr>
            <w:tcW w:w="3128" w:type="dxa"/>
            <w:vMerge/>
          </w:tcPr>
          <w:p w:rsidRPr="00DC36A9" w:rsidR="00DC36A9" w:rsidP="00DC36A9" w:rsidRDefault="00DC36A9" w14:paraId="2D4911C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673C952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Technology</w:t>
            </w:r>
          </w:p>
        </w:tc>
        <w:tc>
          <w:tcPr>
            <w:tcW w:w="4367" w:type="dxa"/>
          </w:tcPr>
          <w:p w:rsidRPr="00DC36A9" w:rsidR="00DC36A9" w:rsidP="00DC36A9" w:rsidRDefault="00DC36A9" w14:paraId="1A31DA8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Good working knowledge of ICT to support learning.</w:t>
            </w:r>
          </w:p>
        </w:tc>
      </w:tr>
      <w:tr w:rsidRPr="00DC36A9" w:rsidR="00DC36A9" w:rsidTr="3620DD78" w14:paraId="1220201A" w14:textId="77777777">
        <w:trPr>
          <w:trHeight w:val="273"/>
        </w:trPr>
        <w:tc>
          <w:tcPr>
            <w:tcW w:w="3128" w:type="dxa"/>
            <w:vMerge w:val="restart"/>
          </w:tcPr>
          <w:p w:rsidRPr="00DC36A9" w:rsidR="00DC36A9" w:rsidP="00DC36A9" w:rsidRDefault="00DC36A9" w14:paraId="7DEF160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6A9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</w:tc>
        <w:tc>
          <w:tcPr>
            <w:tcW w:w="2780" w:type="dxa"/>
          </w:tcPr>
          <w:p w:rsidRPr="00DC36A9" w:rsidR="00DC36A9" w:rsidP="00DC36A9" w:rsidRDefault="00DC36A9" w14:paraId="582C0A4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4367" w:type="dxa"/>
          </w:tcPr>
          <w:p w:rsidRPr="00DC36A9" w:rsidR="00DC36A9" w:rsidP="00DC36A9" w:rsidRDefault="00DC36A9" w14:paraId="2C92ADB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write reports, letters etc.</w:t>
            </w:r>
          </w:p>
        </w:tc>
      </w:tr>
      <w:tr w:rsidRPr="00DC36A9" w:rsidR="00DC36A9" w:rsidTr="3620DD78" w14:paraId="4BD9D44A" w14:textId="77777777">
        <w:trPr>
          <w:trHeight w:val="832"/>
        </w:trPr>
        <w:tc>
          <w:tcPr>
            <w:tcW w:w="3128" w:type="dxa"/>
            <w:vMerge/>
          </w:tcPr>
          <w:p w:rsidRPr="00DC36A9" w:rsidR="00DC36A9" w:rsidP="00DC36A9" w:rsidRDefault="00DC36A9" w14:paraId="757C434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3B2D358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Verbal</w:t>
            </w:r>
          </w:p>
        </w:tc>
        <w:tc>
          <w:tcPr>
            <w:tcW w:w="4367" w:type="dxa"/>
          </w:tcPr>
          <w:p w:rsidRPr="00DC36A9" w:rsidR="00DC36A9" w:rsidP="00DC36A9" w:rsidRDefault="00DC36A9" w14:paraId="506C8F1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use clear language to communicate information unambiguously.</w:t>
            </w:r>
          </w:p>
          <w:p w:rsidRPr="00DC36A9" w:rsidR="00DC36A9" w:rsidP="3620DD78" w:rsidRDefault="00DC36A9" w14:paraId="281C41C6" w14:textId="32B84508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>Ability to listen effectively.</w:t>
            </w:r>
          </w:p>
          <w:p w:rsidRPr="00DC36A9" w:rsidR="00DC36A9" w:rsidP="00DC36A9" w:rsidRDefault="62D9DA4C" w14:paraId="6FB9F430" w14:textId="6B356911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>Ability to manage difficult conversations and de-escalate situations.</w:t>
            </w:r>
          </w:p>
        </w:tc>
      </w:tr>
      <w:tr w:rsidRPr="00DC36A9" w:rsidR="00DC36A9" w:rsidTr="3620DD78" w14:paraId="249DE127" w14:textId="77777777">
        <w:trPr>
          <w:trHeight w:val="546"/>
        </w:trPr>
        <w:tc>
          <w:tcPr>
            <w:tcW w:w="3128" w:type="dxa"/>
            <w:vMerge/>
          </w:tcPr>
          <w:p w:rsidRPr="00DC36A9" w:rsidR="00DC36A9" w:rsidP="00DC36A9" w:rsidRDefault="00DC36A9" w14:paraId="7EB208A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0F02CC7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Languages</w:t>
            </w:r>
          </w:p>
        </w:tc>
        <w:tc>
          <w:tcPr>
            <w:tcW w:w="4367" w:type="dxa"/>
          </w:tcPr>
          <w:p w:rsidRPr="00DC36A9" w:rsidR="00DC36A9" w:rsidP="00DC36A9" w:rsidRDefault="00DC36A9" w14:paraId="796B4E0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Seek support to overcome communication barriers with children and adults</w:t>
            </w:r>
          </w:p>
        </w:tc>
      </w:tr>
      <w:tr w:rsidRPr="00DC36A9" w:rsidR="00DC36A9" w:rsidTr="3620DD78" w14:paraId="2B70A589" w14:textId="77777777">
        <w:trPr>
          <w:trHeight w:val="558"/>
        </w:trPr>
        <w:tc>
          <w:tcPr>
            <w:tcW w:w="3128" w:type="dxa"/>
            <w:vMerge/>
          </w:tcPr>
          <w:p w:rsidRPr="00DC36A9" w:rsidR="00DC36A9" w:rsidP="00DC36A9" w:rsidRDefault="00DC36A9" w14:paraId="57D3510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60D8A52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Negotiating</w:t>
            </w:r>
          </w:p>
        </w:tc>
        <w:tc>
          <w:tcPr>
            <w:tcW w:w="4367" w:type="dxa"/>
          </w:tcPr>
          <w:p w:rsidRPr="00DC36A9" w:rsidR="00DC36A9" w:rsidP="00DC36A9" w:rsidRDefault="00DC36A9" w14:paraId="7243BB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negotiate effectively with adults and children.</w:t>
            </w:r>
          </w:p>
        </w:tc>
      </w:tr>
      <w:tr w:rsidRPr="00DC36A9" w:rsidR="00DC36A9" w:rsidTr="3620DD78" w14:paraId="580BB554" w14:textId="77777777">
        <w:trPr>
          <w:trHeight w:val="820"/>
        </w:trPr>
        <w:tc>
          <w:tcPr>
            <w:tcW w:w="3128" w:type="dxa"/>
            <w:vMerge w:val="restart"/>
          </w:tcPr>
          <w:p w:rsidRPr="00DC36A9" w:rsidR="00DC36A9" w:rsidP="00DC36A9" w:rsidRDefault="00DC36A9" w14:paraId="1B8B39B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6A9">
              <w:rPr>
                <w:rFonts w:ascii="Arial" w:hAnsi="Arial" w:cs="Arial"/>
                <w:b/>
                <w:sz w:val="22"/>
                <w:szCs w:val="22"/>
              </w:rPr>
              <w:t>Working with children</w:t>
            </w:r>
          </w:p>
        </w:tc>
        <w:tc>
          <w:tcPr>
            <w:tcW w:w="2780" w:type="dxa"/>
          </w:tcPr>
          <w:p w:rsidRPr="00DC36A9" w:rsidR="00DC36A9" w:rsidP="00DC36A9" w:rsidRDefault="00DC36A9" w14:paraId="4732A74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Behaviour Management</w:t>
            </w:r>
          </w:p>
        </w:tc>
        <w:tc>
          <w:tcPr>
            <w:tcW w:w="4367" w:type="dxa"/>
          </w:tcPr>
          <w:p w:rsidRPr="00DC36A9" w:rsidR="00DC36A9" w:rsidP="00DC36A9" w:rsidRDefault="00DC36A9" w14:paraId="7D4841A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 xml:space="preserve">Ability to demonstrate effective implementation of the school’s behaviour management policy, as required.  </w:t>
            </w:r>
          </w:p>
        </w:tc>
      </w:tr>
      <w:tr w:rsidRPr="00DC36A9" w:rsidR="00DC36A9" w:rsidTr="3620DD78" w14:paraId="0C87D5BC" w14:textId="77777777">
        <w:trPr>
          <w:trHeight w:val="832"/>
        </w:trPr>
        <w:tc>
          <w:tcPr>
            <w:tcW w:w="3128" w:type="dxa"/>
            <w:vMerge/>
          </w:tcPr>
          <w:p w:rsidRPr="00DC36A9" w:rsidR="00DC36A9" w:rsidP="00DC36A9" w:rsidRDefault="00DC36A9" w14:paraId="5438358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0B6B3A7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SEN</w:t>
            </w:r>
          </w:p>
        </w:tc>
        <w:tc>
          <w:tcPr>
            <w:tcW w:w="4367" w:type="dxa"/>
          </w:tcPr>
          <w:p w:rsidRPr="00DC36A9" w:rsidR="00DC36A9" w:rsidP="00DC36A9" w:rsidRDefault="00DC36A9" w14:paraId="2BAFA63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 xml:space="preserve">Encourage the inclusion of pupils with emotional and/or behavioural difficulties in a mainstream setting. </w:t>
            </w:r>
          </w:p>
        </w:tc>
      </w:tr>
      <w:tr w:rsidRPr="00DC36A9" w:rsidR="00DC36A9" w:rsidTr="3620DD78" w14:paraId="50FBDB55" w14:textId="77777777">
        <w:trPr>
          <w:trHeight w:val="1105"/>
        </w:trPr>
        <w:tc>
          <w:tcPr>
            <w:tcW w:w="3128" w:type="dxa"/>
            <w:vMerge/>
          </w:tcPr>
          <w:p w:rsidRPr="00DC36A9" w:rsidR="00DC36A9" w:rsidP="00DC36A9" w:rsidRDefault="00DC36A9" w14:paraId="521F53A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16D91D0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Curriculum</w:t>
            </w:r>
          </w:p>
        </w:tc>
        <w:tc>
          <w:tcPr>
            <w:tcW w:w="4367" w:type="dxa"/>
          </w:tcPr>
          <w:p w:rsidRPr="00DC36A9" w:rsidR="00DC36A9" w:rsidP="00DC36A9" w:rsidRDefault="00DC36A9" w14:paraId="223AD2C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Good understanding of the school curriculum.</w:t>
            </w:r>
          </w:p>
          <w:p w:rsidRPr="00DC36A9" w:rsidR="00DC36A9" w:rsidP="00DC36A9" w:rsidRDefault="00DC36A9" w14:paraId="45B5229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Knowledge of specialist curriculum area(s), if appropriate.</w:t>
            </w:r>
          </w:p>
        </w:tc>
      </w:tr>
      <w:tr w:rsidRPr="00DC36A9" w:rsidR="00DC36A9" w:rsidTr="3620DD78" w14:paraId="1535CD29" w14:textId="77777777">
        <w:trPr>
          <w:trHeight w:val="1652"/>
        </w:trPr>
        <w:tc>
          <w:tcPr>
            <w:tcW w:w="3128" w:type="dxa"/>
            <w:vMerge/>
          </w:tcPr>
          <w:p w:rsidRPr="00DC36A9" w:rsidR="00DC36A9" w:rsidP="00DC36A9" w:rsidRDefault="00DC36A9" w14:paraId="691A30B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2CCC628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Child Development</w:t>
            </w:r>
          </w:p>
        </w:tc>
        <w:tc>
          <w:tcPr>
            <w:tcW w:w="4367" w:type="dxa"/>
          </w:tcPr>
          <w:p w:rsidRPr="00DC36A9" w:rsidR="00DC36A9" w:rsidP="00DC36A9" w:rsidRDefault="00DC36A9" w14:paraId="37EBD04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Good understanding of child development.</w:t>
            </w:r>
          </w:p>
          <w:p w:rsidRPr="00DC36A9" w:rsidR="00DC36A9" w:rsidP="00DC36A9" w:rsidRDefault="00DC36A9" w14:paraId="6CA1C60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assess progress and performance and recommend appropriate strategies to support development relevant to the role</w:t>
            </w:r>
          </w:p>
        </w:tc>
      </w:tr>
      <w:tr w:rsidRPr="00DC36A9" w:rsidR="00DC36A9" w:rsidTr="3620DD78" w14:paraId="003851D5" w14:textId="77777777">
        <w:trPr>
          <w:trHeight w:val="546"/>
        </w:trPr>
        <w:tc>
          <w:tcPr>
            <w:tcW w:w="3128" w:type="dxa"/>
            <w:vMerge/>
          </w:tcPr>
          <w:p w:rsidRPr="00DC36A9" w:rsidR="00DC36A9" w:rsidP="00DC36A9" w:rsidRDefault="00DC36A9" w14:paraId="4C0C6BB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138E4DAA" w14:textId="7CB0BE16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>Health &amp; Wellbeing</w:t>
            </w:r>
          </w:p>
        </w:tc>
        <w:tc>
          <w:tcPr>
            <w:tcW w:w="4367" w:type="dxa"/>
          </w:tcPr>
          <w:p w:rsidRPr="00DC36A9" w:rsidR="00DC36A9" w:rsidP="00DC36A9" w:rsidRDefault="00DC36A9" w14:paraId="55462CF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 xml:space="preserve">Understand and support the importance of physical and emotional wellbeing.  </w:t>
            </w:r>
          </w:p>
        </w:tc>
      </w:tr>
      <w:tr w:rsidRPr="00DC36A9" w:rsidR="00DC36A9" w:rsidTr="3620DD78" w14:paraId="183A9BD4" w14:textId="77777777">
        <w:trPr>
          <w:trHeight w:val="1367"/>
        </w:trPr>
        <w:tc>
          <w:tcPr>
            <w:tcW w:w="3128" w:type="dxa"/>
            <w:vMerge w:val="restart"/>
          </w:tcPr>
          <w:p w:rsidRPr="00DC36A9" w:rsidR="00DC36A9" w:rsidP="00DC36A9" w:rsidRDefault="00DC36A9" w14:paraId="0BA8182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6A9">
              <w:rPr>
                <w:rFonts w:ascii="Arial" w:hAnsi="Arial" w:cs="Arial"/>
                <w:b/>
                <w:sz w:val="22"/>
                <w:szCs w:val="22"/>
              </w:rPr>
              <w:lastRenderedPageBreak/>
              <w:t>Working with others</w:t>
            </w:r>
          </w:p>
        </w:tc>
        <w:tc>
          <w:tcPr>
            <w:tcW w:w="2780" w:type="dxa"/>
          </w:tcPr>
          <w:p w:rsidRPr="00DC36A9" w:rsidR="00DC36A9" w:rsidP="00DC36A9" w:rsidRDefault="00DC36A9" w14:paraId="4AB30D0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Working with partners</w:t>
            </w:r>
          </w:p>
        </w:tc>
        <w:tc>
          <w:tcPr>
            <w:tcW w:w="4367" w:type="dxa"/>
          </w:tcPr>
          <w:p w:rsidRPr="00DC36A9" w:rsidR="00DC36A9" w:rsidP="00DC36A9" w:rsidRDefault="00DC36A9" w14:paraId="52076F4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make a proactive contribution to the work of the team supporting children, their families and carers.</w:t>
            </w:r>
          </w:p>
          <w:p w:rsidRPr="00DC36A9" w:rsidR="00DC36A9" w:rsidP="00DC36A9" w:rsidRDefault="00DC36A9" w14:paraId="02447B4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work with parents and carers to improve support for children.</w:t>
            </w:r>
          </w:p>
        </w:tc>
      </w:tr>
      <w:tr w:rsidRPr="00DC36A9" w:rsidR="00DC36A9" w:rsidTr="3620DD78" w14:paraId="0FD960FB" w14:textId="77777777">
        <w:trPr>
          <w:trHeight w:val="832"/>
        </w:trPr>
        <w:tc>
          <w:tcPr>
            <w:tcW w:w="3128" w:type="dxa"/>
            <w:vMerge/>
          </w:tcPr>
          <w:p w:rsidRPr="00DC36A9" w:rsidR="00DC36A9" w:rsidP="00DC36A9" w:rsidRDefault="00DC36A9" w14:paraId="1B78D49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05811ED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Relationships</w:t>
            </w:r>
          </w:p>
        </w:tc>
        <w:tc>
          <w:tcPr>
            <w:tcW w:w="4367" w:type="dxa"/>
          </w:tcPr>
          <w:p w:rsidRPr="00DC36A9" w:rsidR="00DC36A9" w:rsidP="00DC36A9" w:rsidRDefault="00DC36A9" w14:paraId="45880FF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establish rapport and respectful and trusting relationships with children, their families, carers and other adults.</w:t>
            </w:r>
          </w:p>
        </w:tc>
      </w:tr>
      <w:tr w:rsidRPr="00DC36A9" w:rsidR="00DC36A9" w:rsidTr="3620DD78" w14:paraId="370211B4" w14:textId="77777777">
        <w:trPr>
          <w:trHeight w:val="1367"/>
        </w:trPr>
        <w:tc>
          <w:tcPr>
            <w:tcW w:w="3128" w:type="dxa"/>
            <w:vMerge/>
          </w:tcPr>
          <w:p w:rsidRPr="00DC36A9" w:rsidR="00DC36A9" w:rsidP="00DC36A9" w:rsidRDefault="00DC36A9" w14:paraId="216A466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051B2F91" w14:textId="37C0C480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>Teamwork</w:t>
            </w:r>
          </w:p>
        </w:tc>
        <w:tc>
          <w:tcPr>
            <w:tcW w:w="4367" w:type="dxa"/>
          </w:tcPr>
          <w:p w:rsidRPr="00DC36A9" w:rsidR="00DC36A9" w:rsidP="00DC36A9" w:rsidRDefault="00DC36A9" w14:paraId="7EFC7A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work effectively with a range of adults</w:t>
            </w:r>
          </w:p>
        </w:tc>
      </w:tr>
      <w:tr w:rsidRPr="00DC36A9" w:rsidR="00DC36A9" w:rsidTr="3620DD78" w14:paraId="5084D660" w14:textId="77777777">
        <w:trPr>
          <w:trHeight w:val="1367"/>
        </w:trPr>
        <w:tc>
          <w:tcPr>
            <w:tcW w:w="3128" w:type="dxa"/>
            <w:vMerge/>
          </w:tcPr>
          <w:p w:rsidRPr="00DC36A9" w:rsidR="00DC36A9" w:rsidP="00DC36A9" w:rsidRDefault="00DC36A9" w14:paraId="656E00D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4822A81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  <w:tc>
          <w:tcPr>
            <w:tcW w:w="4367" w:type="dxa"/>
          </w:tcPr>
          <w:p w:rsidRPr="00DC36A9" w:rsidR="00DC36A9" w:rsidP="00DC36A9" w:rsidRDefault="00DC36A9" w14:paraId="7496995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 xml:space="preserve">Contribute to the development and implementation of effective systems to share and safeguard information. </w:t>
            </w:r>
          </w:p>
        </w:tc>
      </w:tr>
      <w:tr w:rsidRPr="00DC36A9" w:rsidR="00DC36A9" w:rsidTr="3620DD78" w14:paraId="63E8270C" w14:textId="77777777">
        <w:trPr>
          <w:trHeight w:val="535"/>
        </w:trPr>
        <w:tc>
          <w:tcPr>
            <w:tcW w:w="3128" w:type="dxa"/>
            <w:vMerge w:val="restart"/>
          </w:tcPr>
          <w:p w:rsidRPr="00DC36A9" w:rsidR="00DC36A9" w:rsidP="00DC36A9" w:rsidRDefault="00DC36A9" w14:paraId="1320F6D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6A9">
              <w:rPr>
                <w:rFonts w:ascii="Arial" w:hAnsi="Arial" w:cs="Arial"/>
                <w:b/>
                <w:sz w:val="22"/>
                <w:szCs w:val="22"/>
              </w:rPr>
              <w:t xml:space="preserve">Responsibilities </w:t>
            </w:r>
          </w:p>
          <w:p w:rsidRPr="00DC36A9" w:rsidR="00DC36A9" w:rsidP="00DC36A9" w:rsidRDefault="00DC36A9" w14:paraId="72A996E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6F0DFF3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Organisational skills</w:t>
            </w:r>
          </w:p>
        </w:tc>
        <w:tc>
          <w:tcPr>
            <w:tcW w:w="4367" w:type="dxa"/>
          </w:tcPr>
          <w:p w:rsidRPr="00DC36A9" w:rsidR="00DC36A9" w:rsidP="00DC36A9" w:rsidRDefault="00DC36A9" w14:paraId="0705CE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Good organisational skills.</w:t>
            </w:r>
          </w:p>
          <w:p w:rsidRPr="00DC36A9" w:rsidR="00DC36A9" w:rsidP="00DC36A9" w:rsidRDefault="00DC36A9" w14:paraId="04D7BFD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remain calm under pressure.</w:t>
            </w:r>
          </w:p>
        </w:tc>
      </w:tr>
      <w:tr w:rsidRPr="00DC36A9" w:rsidR="00DC36A9" w:rsidTr="3620DD78" w14:paraId="2307E25F" w14:textId="77777777">
        <w:trPr>
          <w:trHeight w:val="285"/>
        </w:trPr>
        <w:tc>
          <w:tcPr>
            <w:tcW w:w="3128" w:type="dxa"/>
            <w:vMerge/>
          </w:tcPr>
          <w:p w:rsidRPr="00DC36A9" w:rsidR="00DC36A9" w:rsidP="00DC36A9" w:rsidRDefault="00DC36A9" w14:paraId="5C2EE62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0E413EF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Line Management</w:t>
            </w:r>
          </w:p>
        </w:tc>
        <w:tc>
          <w:tcPr>
            <w:tcW w:w="4367" w:type="dxa"/>
          </w:tcPr>
          <w:p w:rsidRPr="00DC36A9" w:rsidR="00DC36A9" w:rsidP="00DC36A9" w:rsidRDefault="00DC36A9" w14:paraId="781A464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Pr="00DC36A9" w:rsidR="00DC36A9" w:rsidTr="3620DD78" w14:paraId="39FB4186" w14:textId="77777777">
        <w:trPr>
          <w:trHeight w:val="285"/>
        </w:trPr>
        <w:tc>
          <w:tcPr>
            <w:tcW w:w="3128" w:type="dxa"/>
            <w:vMerge/>
          </w:tcPr>
          <w:p w:rsidRPr="00DC36A9" w:rsidR="00DC36A9" w:rsidP="00DC36A9" w:rsidRDefault="00DC36A9" w14:paraId="00842DA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69D8430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Time Management</w:t>
            </w:r>
          </w:p>
        </w:tc>
        <w:tc>
          <w:tcPr>
            <w:tcW w:w="4367" w:type="dxa"/>
          </w:tcPr>
          <w:p w:rsidRPr="00DC36A9" w:rsidR="00DC36A9" w:rsidP="00DC36A9" w:rsidRDefault="00DC36A9" w14:paraId="2890117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Ability to manage own time effectively.</w:t>
            </w:r>
          </w:p>
        </w:tc>
      </w:tr>
      <w:tr w:rsidRPr="00DC36A9" w:rsidR="00DC36A9" w:rsidTr="3620DD78" w14:paraId="2EA330E3" w14:textId="77777777">
        <w:trPr>
          <w:trHeight w:val="558"/>
        </w:trPr>
        <w:tc>
          <w:tcPr>
            <w:tcW w:w="3128" w:type="dxa"/>
            <w:vMerge/>
          </w:tcPr>
          <w:p w:rsidRPr="00DC36A9" w:rsidR="00DC36A9" w:rsidP="00DC36A9" w:rsidRDefault="00DC36A9" w14:paraId="770D811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5C1EB0F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Creativity</w:t>
            </w:r>
          </w:p>
        </w:tc>
        <w:tc>
          <w:tcPr>
            <w:tcW w:w="4367" w:type="dxa"/>
          </w:tcPr>
          <w:p w:rsidRPr="00DC36A9" w:rsidR="00DC36A9" w:rsidP="00DC36A9" w:rsidRDefault="00DC36A9" w14:paraId="2077CA9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Demonstrate creativity and an ability to resolve problems independently.</w:t>
            </w:r>
          </w:p>
        </w:tc>
      </w:tr>
      <w:tr w:rsidRPr="00DC36A9" w:rsidR="00DC36A9" w:rsidTr="3620DD78" w14:paraId="627E08E9" w14:textId="77777777">
        <w:trPr>
          <w:trHeight w:val="273"/>
        </w:trPr>
        <w:tc>
          <w:tcPr>
            <w:tcW w:w="3128" w:type="dxa"/>
            <w:vMerge w:val="restart"/>
          </w:tcPr>
          <w:p w:rsidRPr="00DC36A9" w:rsidR="00DC36A9" w:rsidP="00DC36A9" w:rsidRDefault="00DC36A9" w14:paraId="459732E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6A9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  <w:tc>
          <w:tcPr>
            <w:tcW w:w="2780" w:type="dxa"/>
          </w:tcPr>
          <w:p w:rsidRPr="00DC36A9" w:rsidR="00DC36A9" w:rsidP="00DC36A9" w:rsidRDefault="00DC36A9" w14:paraId="5487C75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Equalities</w:t>
            </w:r>
          </w:p>
        </w:tc>
        <w:tc>
          <w:tcPr>
            <w:tcW w:w="4367" w:type="dxa"/>
          </w:tcPr>
          <w:p w:rsidRPr="00DC36A9" w:rsidR="00DC36A9" w:rsidP="00DC36A9" w:rsidRDefault="00DC36A9" w14:paraId="77F73A2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Awareness of and promotion of equality.</w:t>
            </w:r>
          </w:p>
        </w:tc>
      </w:tr>
      <w:tr w:rsidRPr="00DC36A9" w:rsidR="00DC36A9" w:rsidTr="3620DD78" w14:paraId="1BB3126E" w14:textId="77777777">
        <w:trPr>
          <w:trHeight w:val="285"/>
        </w:trPr>
        <w:tc>
          <w:tcPr>
            <w:tcW w:w="3128" w:type="dxa"/>
            <w:vMerge/>
          </w:tcPr>
          <w:p w:rsidRPr="00DC36A9" w:rsidR="00DC36A9" w:rsidP="00DC36A9" w:rsidRDefault="00DC36A9" w14:paraId="1828B57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6CC6D33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Health &amp; Safety</w:t>
            </w:r>
          </w:p>
        </w:tc>
        <w:tc>
          <w:tcPr>
            <w:tcW w:w="4367" w:type="dxa"/>
          </w:tcPr>
          <w:p w:rsidRPr="00DC36A9" w:rsidR="00DC36A9" w:rsidP="00DC36A9" w:rsidRDefault="00DC36A9" w14:paraId="22A1291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Good understanding of Health &amp; Safety.</w:t>
            </w:r>
          </w:p>
        </w:tc>
      </w:tr>
      <w:tr w:rsidRPr="00DC36A9" w:rsidR="00DC36A9" w:rsidTr="3620DD78" w14:paraId="327A7DB8" w14:textId="77777777">
        <w:trPr>
          <w:trHeight w:val="820"/>
        </w:trPr>
        <w:tc>
          <w:tcPr>
            <w:tcW w:w="3128" w:type="dxa"/>
            <w:vMerge/>
          </w:tcPr>
          <w:p w:rsidRPr="00DC36A9" w:rsidR="00DC36A9" w:rsidP="00DC36A9" w:rsidRDefault="00DC36A9" w14:paraId="3FD6D81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302C7A7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Child Protection</w:t>
            </w:r>
          </w:p>
        </w:tc>
        <w:tc>
          <w:tcPr>
            <w:tcW w:w="4367" w:type="dxa"/>
          </w:tcPr>
          <w:p w:rsidRPr="00DC36A9" w:rsidR="00DC36A9" w:rsidP="00DC36A9" w:rsidRDefault="00DC36A9" w14:paraId="3563031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Good understanding and effective implementation of child protection procedures.</w:t>
            </w:r>
          </w:p>
        </w:tc>
      </w:tr>
      <w:tr w:rsidRPr="00DC36A9" w:rsidR="00DC36A9" w:rsidTr="3620DD78" w14:paraId="6DD23924" w14:textId="77777777">
        <w:trPr>
          <w:trHeight w:val="558"/>
        </w:trPr>
        <w:tc>
          <w:tcPr>
            <w:tcW w:w="3128" w:type="dxa"/>
            <w:vMerge/>
          </w:tcPr>
          <w:p w:rsidRPr="00DC36A9" w:rsidR="00DC36A9" w:rsidP="00DC36A9" w:rsidRDefault="00DC36A9" w14:paraId="2035D90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4CD4C66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Confidentiality/Data Protection</w:t>
            </w:r>
          </w:p>
        </w:tc>
        <w:tc>
          <w:tcPr>
            <w:tcW w:w="4367" w:type="dxa"/>
          </w:tcPr>
          <w:p w:rsidRPr="00DC36A9" w:rsidR="00DC36A9" w:rsidP="00DC36A9" w:rsidRDefault="00DC36A9" w14:paraId="19CD235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Understand and comply procedures and legislation relating to confidentiality.</w:t>
            </w:r>
          </w:p>
        </w:tc>
      </w:tr>
      <w:tr w:rsidRPr="00DC36A9" w:rsidR="00DC36A9" w:rsidTr="3620DD78" w14:paraId="2B8D1B4D" w14:textId="77777777">
        <w:trPr>
          <w:trHeight w:val="558"/>
        </w:trPr>
        <w:tc>
          <w:tcPr>
            <w:tcW w:w="3128" w:type="dxa"/>
            <w:vMerge/>
          </w:tcPr>
          <w:p w:rsidRPr="00DC36A9" w:rsidR="00DC36A9" w:rsidP="00DC36A9" w:rsidRDefault="00DC36A9" w14:paraId="34E7072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0" w:type="dxa"/>
          </w:tcPr>
          <w:p w:rsidRPr="00DC36A9" w:rsidR="00DC36A9" w:rsidP="00DC36A9" w:rsidRDefault="00DC36A9" w14:paraId="1E0B0EC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CPD</w:t>
            </w:r>
          </w:p>
        </w:tc>
        <w:tc>
          <w:tcPr>
            <w:tcW w:w="4367" w:type="dxa"/>
          </w:tcPr>
          <w:p w:rsidRPr="00DC36A9" w:rsidR="00DC36A9" w:rsidP="00DC36A9" w:rsidRDefault="00DC36A9" w14:paraId="2943DD4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C36A9">
              <w:rPr>
                <w:rFonts w:ascii="Arial" w:hAnsi="Arial" w:cs="Arial"/>
                <w:sz w:val="22"/>
                <w:szCs w:val="22"/>
              </w:rPr>
              <w:t>Demonstrate a clear commitment to develop and learn in the role.</w:t>
            </w:r>
          </w:p>
        </w:tc>
      </w:tr>
      <w:tr w:rsidR="3620DD78" w:rsidTr="3620DD78" w14:paraId="712AED16" w14:textId="77777777">
        <w:trPr>
          <w:trHeight w:val="300"/>
        </w:trPr>
        <w:tc>
          <w:tcPr>
            <w:tcW w:w="3128" w:type="dxa"/>
            <w:vMerge/>
          </w:tcPr>
          <w:p w:rsidR="00B0700C" w:rsidRDefault="00B0700C" w14:paraId="3C567E4A" w14:textId="77777777"/>
        </w:tc>
        <w:tc>
          <w:tcPr>
            <w:tcW w:w="2780" w:type="dxa"/>
          </w:tcPr>
          <w:p w:rsidR="57B639C4" w:rsidP="3620DD78" w:rsidRDefault="57B639C4" w14:paraId="1EFBB6CE" w14:textId="70EA31F2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>Driving License</w:t>
            </w:r>
          </w:p>
        </w:tc>
        <w:tc>
          <w:tcPr>
            <w:tcW w:w="4367" w:type="dxa"/>
          </w:tcPr>
          <w:p w:rsidR="57B639C4" w:rsidP="3620DD78" w:rsidRDefault="57B639C4" w14:paraId="3380F544" w14:textId="174F0456">
            <w:pPr>
              <w:rPr>
                <w:rFonts w:ascii="Arial" w:hAnsi="Arial" w:cs="Arial"/>
                <w:sz w:val="22"/>
                <w:szCs w:val="22"/>
              </w:rPr>
            </w:pPr>
            <w:r w:rsidRPr="3620DD78">
              <w:rPr>
                <w:rFonts w:ascii="Arial" w:hAnsi="Arial" w:cs="Arial"/>
                <w:sz w:val="22"/>
                <w:szCs w:val="22"/>
              </w:rPr>
              <w:t xml:space="preserve">Ability to drive to </w:t>
            </w:r>
            <w:r w:rsidR="005A68FE">
              <w:rPr>
                <w:rFonts w:ascii="Arial" w:hAnsi="Arial" w:cs="Arial"/>
                <w:sz w:val="22"/>
                <w:szCs w:val="22"/>
              </w:rPr>
              <w:t>support with AP drop off</w:t>
            </w:r>
            <w:r w:rsidRPr="3620DD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Pr="00B279CD" w:rsidR="00DC36A9" w:rsidP="00E00D0E" w:rsidRDefault="00DC36A9" w14:paraId="5F5D3462" w14:textId="77777777">
      <w:pPr>
        <w:spacing w:after="157"/>
        <w:ind w:right="-15"/>
        <w:rPr>
          <w:rFonts w:ascii="Arial" w:hAnsi="Arial" w:cs="Arial"/>
          <w:b/>
          <w:sz w:val="22"/>
          <w:szCs w:val="22"/>
        </w:rPr>
      </w:pPr>
    </w:p>
    <w:sectPr w:rsidRPr="00B279CD" w:rsidR="00DC36A9">
      <w:pgSz w:w="12240" w:h="15840" w:orient="portrait"/>
      <w:pgMar w:top="36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A38" w:rsidRDefault="00022A38" w14:paraId="3E967B50" w14:textId="77777777">
      <w:r>
        <w:separator/>
      </w:r>
    </w:p>
  </w:endnote>
  <w:endnote w:type="continuationSeparator" w:id="0">
    <w:p w:rsidR="00022A38" w:rsidRDefault="00022A38" w14:paraId="222BA0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A38" w:rsidRDefault="00022A38" w14:paraId="523936F4" w14:textId="77777777">
      <w:r>
        <w:separator/>
      </w:r>
    </w:p>
  </w:footnote>
  <w:footnote w:type="continuationSeparator" w:id="0">
    <w:p w:rsidR="00022A38" w:rsidRDefault="00022A38" w14:paraId="6775A9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A32"/>
    <w:multiLevelType w:val="multilevel"/>
    <w:tmpl w:val="04E64EFC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1" w15:restartNumberingAfterBreak="0">
    <w:nsid w:val="06F1768C"/>
    <w:multiLevelType w:val="multilevel"/>
    <w:tmpl w:val="3C7A92F4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2" w15:restartNumberingAfterBreak="0">
    <w:nsid w:val="15580ED0"/>
    <w:multiLevelType w:val="hybridMultilevel"/>
    <w:tmpl w:val="DD220028"/>
    <w:lvl w:ilvl="0" w:tplc="C7FA33E6">
      <w:numFmt w:val="bullet"/>
      <w:lvlText w:val="•"/>
      <w:lvlJc w:val="left"/>
      <w:pPr>
        <w:ind w:left="1004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1950472A"/>
    <w:multiLevelType w:val="hybridMultilevel"/>
    <w:tmpl w:val="05DE9510"/>
    <w:lvl w:ilvl="0" w:tplc="C7FA33E6">
      <w:numFmt w:val="bullet"/>
      <w:lvlText w:val="•"/>
      <w:lvlJc w:val="left"/>
      <w:pPr>
        <w:ind w:left="648" w:hanging="4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53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25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97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69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41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3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85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574" w:hanging="360"/>
      </w:pPr>
      <w:rPr>
        <w:rFonts w:hint="default" w:ascii="Wingdings" w:hAnsi="Wingdings"/>
      </w:rPr>
    </w:lvl>
  </w:abstractNum>
  <w:abstractNum w:abstractNumId="4" w15:restartNumberingAfterBreak="0">
    <w:nsid w:val="19D6696D"/>
    <w:multiLevelType w:val="multilevel"/>
    <w:tmpl w:val="8544F286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5" w15:restartNumberingAfterBreak="0">
    <w:nsid w:val="1BCF77D6"/>
    <w:multiLevelType w:val="multilevel"/>
    <w:tmpl w:val="59E416E4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6" w15:restartNumberingAfterBreak="0">
    <w:nsid w:val="1CC74440"/>
    <w:multiLevelType w:val="multilevel"/>
    <w:tmpl w:val="F7842784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7" w15:restartNumberingAfterBreak="0">
    <w:nsid w:val="209D60BA"/>
    <w:multiLevelType w:val="multilevel"/>
    <w:tmpl w:val="30DA8AD2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8" w15:restartNumberingAfterBreak="0">
    <w:nsid w:val="20CB3770"/>
    <w:multiLevelType w:val="multilevel"/>
    <w:tmpl w:val="F4261D1E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9" w15:restartNumberingAfterBreak="0">
    <w:nsid w:val="25376DE8"/>
    <w:multiLevelType w:val="hybridMultilevel"/>
    <w:tmpl w:val="6E1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6A376A"/>
    <w:multiLevelType w:val="hybridMultilevel"/>
    <w:tmpl w:val="FCDC4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55E4D"/>
    <w:multiLevelType w:val="multilevel"/>
    <w:tmpl w:val="E9981338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12" w15:restartNumberingAfterBreak="0">
    <w:nsid w:val="3A145EF1"/>
    <w:multiLevelType w:val="multilevel"/>
    <w:tmpl w:val="1BFE4B8C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13" w15:restartNumberingAfterBreak="0">
    <w:nsid w:val="3D4A78F7"/>
    <w:multiLevelType w:val="hybridMultilevel"/>
    <w:tmpl w:val="F9F82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07E03"/>
    <w:multiLevelType w:val="hybridMultilevel"/>
    <w:tmpl w:val="E25C8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F97D27"/>
    <w:multiLevelType w:val="multilevel"/>
    <w:tmpl w:val="3BE42026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16" w15:restartNumberingAfterBreak="0">
    <w:nsid w:val="448035E9"/>
    <w:multiLevelType w:val="multilevel"/>
    <w:tmpl w:val="D738FBC2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17" w15:restartNumberingAfterBreak="0">
    <w:nsid w:val="4A590236"/>
    <w:multiLevelType w:val="hybridMultilevel"/>
    <w:tmpl w:val="1A1C2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2C757E"/>
    <w:multiLevelType w:val="multilevel"/>
    <w:tmpl w:val="6BBA57D6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19" w15:restartNumberingAfterBreak="0">
    <w:nsid w:val="4F5B1A89"/>
    <w:multiLevelType w:val="hybridMultilevel"/>
    <w:tmpl w:val="385A511E"/>
    <w:lvl w:ilvl="0" w:tplc="17465138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DD0356"/>
    <w:multiLevelType w:val="multilevel"/>
    <w:tmpl w:val="3AFE783C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21" w15:restartNumberingAfterBreak="0">
    <w:nsid w:val="50F75CB7"/>
    <w:multiLevelType w:val="hybridMultilevel"/>
    <w:tmpl w:val="2C066B5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535A5C28"/>
    <w:multiLevelType w:val="hybridMultilevel"/>
    <w:tmpl w:val="5BFEADA8"/>
    <w:lvl w:ilvl="0" w:tplc="C7FA33E6">
      <w:numFmt w:val="bullet"/>
      <w:lvlText w:val="•"/>
      <w:lvlJc w:val="left"/>
      <w:pPr>
        <w:ind w:left="948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hint="default" w:ascii="Wingdings" w:hAnsi="Wingdings"/>
      </w:rPr>
    </w:lvl>
  </w:abstractNum>
  <w:abstractNum w:abstractNumId="23" w15:restartNumberingAfterBreak="0">
    <w:nsid w:val="54A75429"/>
    <w:multiLevelType w:val="multilevel"/>
    <w:tmpl w:val="E4008194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24" w15:restartNumberingAfterBreak="0">
    <w:nsid w:val="55376AFB"/>
    <w:multiLevelType w:val="singleLevel"/>
    <w:tmpl w:val="CE949D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59D059FB"/>
    <w:multiLevelType w:val="multilevel"/>
    <w:tmpl w:val="532892F8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26" w15:restartNumberingAfterBreak="0">
    <w:nsid w:val="654A1B49"/>
    <w:multiLevelType w:val="hybridMultilevel"/>
    <w:tmpl w:val="077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E24BCE"/>
    <w:multiLevelType w:val="hybridMultilevel"/>
    <w:tmpl w:val="E5E056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F4636C"/>
    <w:multiLevelType w:val="multilevel"/>
    <w:tmpl w:val="CE505DA0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29" w15:restartNumberingAfterBreak="0">
    <w:nsid w:val="6F457A5B"/>
    <w:multiLevelType w:val="multilevel"/>
    <w:tmpl w:val="875EA9E4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abstractNum w:abstractNumId="30" w15:restartNumberingAfterBreak="0">
    <w:nsid w:val="7CC9074E"/>
    <w:multiLevelType w:val="multilevel"/>
    <w:tmpl w:val="D26C0722"/>
    <w:lvl w:ilvl="0">
      <w:numFmt w:val="bullet"/>
      <w:lvlText w:val="•"/>
      <w:lvlJc w:val="left"/>
      <w:rPr>
        <w:rFonts w:ascii="Arial" w:hAnsi="Arial" w:eastAsia="Arial" w:cs="Arial"/>
        <w:position w:val="0"/>
      </w:rPr>
    </w:lvl>
    <w:lvl w:ilvl="1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2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3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4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5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  <w:lvl w:ilvl="6">
      <w:start w:val="1"/>
      <w:numFmt w:val="bullet"/>
      <w:lvlText w:val="•"/>
      <w:lvlJc w:val="left"/>
      <w:rPr>
        <w:rFonts w:ascii="Arial" w:hAnsi="Arial" w:eastAsia="Arial" w:cs="Arial"/>
        <w:position w:val="0"/>
      </w:rPr>
    </w:lvl>
    <w:lvl w:ilvl="7">
      <w:start w:val="1"/>
      <w:numFmt w:val="bullet"/>
      <w:lvlText w:val="o"/>
      <w:lvlJc w:val="left"/>
      <w:rPr>
        <w:rFonts w:ascii="Arial" w:hAnsi="Arial" w:eastAsia="Arial" w:cs="Arial"/>
        <w:position w:val="0"/>
      </w:rPr>
    </w:lvl>
    <w:lvl w:ilvl="8">
      <w:start w:val="1"/>
      <w:numFmt w:val="bullet"/>
      <w:lvlText w:val="▪"/>
      <w:lvlJc w:val="left"/>
      <w:rPr>
        <w:rFonts w:ascii="Arial" w:hAnsi="Arial" w:eastAsia="Arial" w:cs="Arial"/>
        <w:position w:val="0"/>
      </w:rPr>
    </w:lvl>
  </w:abstractNum>
  <w:num w:numId="1" w16cid:durableId="63308834">
    <w:abstractNumId w:val="9"/>
  </w:num>
  <w:num w:numId="2" w16cid:durableId="902719413">
    <w:abstractNumId w:val="10"/>
  </w:num>
  <w:num w:numId="3" w16cid:durableId="1584483495">
    <w:abstractNumId w:val="14"/>
  </w:num>
  <w:num w:numId="4" w16cid:durableId="1998917798">
    <w:abstractNumId w:val="24"/>
  </w:num>
  <w:num w:numId="5" w16cid:durableId="1752699382">
    <w:abstractNumId w:val="3"/>
  </w:num>
  <w:num w:numId="6" w16cid:durableId="763502132">
    <w:abstractNumId w:val="22"/>
  </w:num>
  <w:num w:numId="7" w16cid:durableId="1573469862">
    <w:abstractNumId w:val="2"/>
  </w:num>
  <w:num w:numId="8" w16cid:durableId="560529635">
    <w:abstractNumId w:val="30"/>
  </w:num>
  <w:num w:numId="9" w16cid:durableId="583150873">
    <w:abstractNumId w:val="29"/>
  </w:num>
  <w:num w:numId="10" w16cid:durableId="1563371865">
    <w:abstractNumId w:val="1"/>
  </w:num>
  <w:num w:numId="11" w16cid:durableId="1749302136">
    <w:abstractNumId w:val="8"/>
  </w:num>
  <w:num w:numId="12" w16cid:durableId="638147993">
    <w:abstractNumId w:val="12"/>
  </w:num>
  <w:num w:numId="13" w16cid:durableId="1889143032">
    <w:abstractNumId w:val="23"/>
  </w:num>
  <w:num w:numId="14" w16cid:durableId="859467941">
    <w:abstractNumId w:val="16"/>
  </w:num>
  <w:num w:numId="15" w16cid:durableId="1151870052">
    <w:abstractNumId w:val="28"/>
  </w:num>
  <w:num w:numId="16" w16cid:durableId="1389262206">
    <w:abstractNumId w:val="5"/>
  </w:num>
  <w:num w:numId="17" w16cid:durableId="951479037">
    <w:abstractNumId w:val="11"/>
  </w:num>
  <w:num w:numId="18" w16cid:durableId="996424819">
    <w:abstractNumId w:val="25"/>
  </w:num>
  <w:num w:numId="19" w16cid:durableId="1225675436">
    <w:abstractNumId w:val="7"/>
  </w:num>
  <w:num w:numId="20" w16cid:durableId="1694914170">
    <w:abstractNumId w:val="6"/>
  </w:num>
  <w:num w:numId="21" w16cid:durableId="1128742693">
    <w:abstractNumId w:val="4"/>
  </w:num>
  <w:num w:numId="22" w16cid:durableId="957446633">
    <w:abstractNumId w:val="15"/>
  </w:num>
  <w:num w:numId="23" w16cid:durableId="718895411">
    <w:abstractNumId w:val="20"/>
  </w:num>
  <w:num w:numId="24" w16cid:durableId="2069452925">
    <w:abstractNumId w:val="0"/>
  </w:num>
  <w:num w:numId="25" w16cid:durableId="42145113">
    <w:abstractNumId w:val="18"/>
  </w:num>
  <w:num w:numId="26" w16cid:durableId="482694915">
    <w:abstractNumId w:val="21"/>
  </w:num>
  <w:num w:numId="27" w16cid:durableId="1006326193">
    <w:abstractNumId w:val="13"/>
  </w:num>
  <w:num w:numId="28" w16cid:durableId="301859004">
    <w:abstractNumId w:val="26"/>
  </w:num>
  <w:num w:numId="29" w16cid:durableId="1869097247">
    <w:abstractNumId w:val="17"/>
  </w:num>
  <w:num w:numId="30" w16cid:durableId="1402756952">
    <w:abstractNumId w:val="19"/>
  </w:num>
  <w:num w:numId="31" w16cid:durableId="1795562243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22A38"/>
    <w:rsid w:val="000315F5"/>
    <w:rsid w:val="00040B23"/>
    <w:rsid w:val="00046C29"/>
    <w:rsid w:val="000525D5"/>
    <w:rsid w:val="0006253D"/>
    <w:rsid w:val="00071DBC"/>
    <w:rsid w:val="00074E1C"/>
    <w:rsid w:val="000A7157"/>
    <w:rsid w:val="000B5D31"/>
    <w:rsid w:val="000C7DE1"/>
    <w:rsid w:val="000D7B80"/>
    <w:rsid w:val="0010448E"/>
    <w:rsid w:val="001246B8"/>
    <w:rsid w:val="001259F1"/>
    <w:rsid w:val="001442CA"/>
    <w:rsid w:val="001459E1"/>
    <w:rsid w:val="001516AD"/>
    <w:rsid w:val="00152983"/>
    <w:rsid w:val="001726CF"/>
    <w:rsid w:val="00173637"/>
    <w:rsid w:val="00174DBF"/>
    <w:rsid w:val="001A2225"/>
    <w:rsid w:val="001A3CDE"/>
    <w:rsid w:val="001A656D"/>
    <w:rsid w:val="001C5BD0"/>
    <w:rsid w:val="001C7D25"/>
    <w:rsid w:val="001D17ED"/>
    <w:rsid w:val="001F716B"/>
    <w:rsid w:val="0020684D"/>
    <w:rsid w:val="002124FE"/>
    <w:rsid w:val="002474A6"/>
    <w:rsid w:val="00263EC5"/>
    <w:rsid w:val="0026666F"/>
    <w:rsid w:val="00271D30"/>
    <w:rsid w:val="002823F8"/>
    <w:rsid w:val="00294345"/>
    <w:rsid w:val="002949A9"/>
    <w:rsid w:val="002A2440"/>
    <w:rsid w:val="002B305E"/>
    <w:rsid w:val="002C33A2"/>
    <w:rsid w:val="002F45B4"/>
    <w:rsid w:val="00307662"/>
    <w:rsid w:val="00341BA1"/>
    <w:rsid w:val="00350D7E"/>
    <w:rsid w:val="00360DB0"/>
    <w:rsid w:val="00363822"/>
    <w:rsid w:val="00365515"/>
    <w:rsid w:val="00371C26"/>
    <w:rsid w:val="00377FA1"/>
    <w:rsid w:val="0038146A"/>
    <w:rsid w:val="003A072B"/>
    <w:rsid w:val="003B3FEE"/>
    <w:rsid w:val="003B6B3F"/>
    <w:rsid w:val="003C7261"/>
    <w:rsid w:val="003E68F8"/>
    <w:rsid w:val="003F0409"/>
    <w:rsid w:val="00401D01"/>
    <w:rsid w:val="0042707C"/>
    <w:rsid w:val="00436F07"/>
    <w:rsid w:val="00441F14"/>
    <w:rsid w:val="00453A94"/>
    <w:rsid w:val="00453BCF"/>
    <w:rsid w:val="004631F9"/>
    <w:rsid w:val="004659D5"/>
    <w:rsid w:val="00483100"/>
    <w:rsid w:val="004940FB"/>
    <w:rsid w:val="004A2786"/>
    <w:rsid w:val="004C6294"/>
    <w:rsid w:val="004C7AE3"/>
    <w:rsid w:val="004D52A1"/>
    <w:rsid w:val="004D5F52"/>
    <w:rsid w:val="005014D9"/>
    <w:rsid w:val="00513E71"/>
    <w:rsid w:val="00526366"/>
    <w:rsid w:val="00526C61"/>
    <w:rsid w:val="00544EB3"/>
    <w:rsid w:val="00570506"/>
    <w:rsid w:val="00577339"/>
    <w:rsid w:val="005A3AEA"/>
    <w:rsid w:val="005A4605"/>
    <w:rsid w:val="005A68FE"/>
    <w:rsid w:val="005C1B8E"/>
    <w:rsid w:val="005D4A40"/>
    <w:rsid w:val="005E3C16"/>
    <w:rsid w:val="005F0B6C"/>
    <w:rsid w:val="00605765"/>
    <w:rsid w:val="00613987"/>
    <w:rsid w:val="006219B3"/>
    <w:rsid w:val="00645F79"/>
    <w:rsid w:val="006634DA"/>
    <w:rsid w:val="00690C74"/>
    <w:rsid w:val="0069748F"/>
    <w:rsid w:val="006B0379"/>
    <w:rsid w:val="006D70FD"/>
    <w:rsid w:val="006D7783"/>
    <w:rsid w:val="006E529F"/>
    <w:rsid w:val="006F7FE5"/>
    <w:rsid w:val="00721B85"/>
    <w:rsid w:val="00726D29"/>
    <w:rsid w:val="007367CE"/>
    <w:rsid w:val="007438FF"/>
    <w:rsid w:val="00754F8A"/>
    <w:rsid w:val="007746A8"/>
    <w:rsid w:val="007801FA"/>
    <w:rsid w:val="00781A9F"/>
    <w:rsid w:val="007A5C04"/>
    <w:rsid w:val="007B3A65"/>
    <w:rsid w:val="007B5EA5"/>
    <w:rsid w:val="007E355D"/>
    <w:rsid w:val="007F1CF6"/>
    <w:rsid w:val="008021CB"/>
    <w:rsid w:val="008178FF"/>
    <w:rsid w:val="00836AC0"/>
    <w:rsid w:val="008404CA"/>
    <w:rsid w:val="0084263C"/>
    <w:rsid w:val="00860BAE"/>
    <w:rsid w:val="008627B4"/>
    <w:rsid w:val="0086669E"/>
    <w:rsid w:val="00872348"/>
    <w:rsid w:val="0088701C"/>
    <w:rsid w:val="008950D8"/>
    <w:rsid w:val="00895240"/>
    <w:rsid w:val="008B4AD1"/>
    <w:rsid w:val="008B71FA"/>
    <w:rsid w:val="008F01B5"/>
    <w:rsid w:val="008F2337"/>
    <w:rsid w:val="0090150E"/>
    <w:rsid w:val="00910B61"/>
    <w:rsid w:val="00915A21"/>
    <w:rsid w:val="009161DD"/>
    <w:rsid w:val="00930A52"/>
    <w:rsid w:val="0093321E"/>
    <w:rsid w:val="00954ACB"/>
    <w:rsid w:val="00956471"/>
    <w:rsid w:val="00957371"/>
    <w:rsid w:val="00960030"/>
    <w:rsid w:val="00962F71"/>
    <w:rsid w:val="009668BB"/>
    <w:rsid w:val="009868DC"/>
    <w:rsid w:val="009B1DAB"/>
    <w:rsid w:val="009B4D5B"/>
    <w:rsid w:val="009C4394"/>
    <w:rsid w:val="009D0FFC"/>
    <w:rsid w:val="009E1E51"/>
    <w:rsid w:val="009E1F13"/>
    <w:rsid w:val="009E4546"/>
    <w:rsid w:val="009E5896"/>
    <w:rsid w:val="00A00537"/>
    <w:rsid w:val="00A31229"/>
    <w:rsid w:val="00A44E48"/>
    <w:rsid w:val="00A5651F"/>
    <w:rsid w:val="00A61045"/>
    <w:rsid w:val="00A67FB0"/>
    <w:rsid w:val="00A807FD"/>
    <w:rsid w:val="00A81C45"/>
    <w:rsid w:val="00A81EDD"/>
    <w:rsid w:val="00A84668"/>
    <w:rsid w:val="00A907F6"/>
    <w:rsid w:val="00A94725"/>
    <w:rsid w:val="00A94D5C"/>
    <w:rsid w:val="00AB3EE5"/>
    <w:rsid w:val="00AB605B"/>
    <w:rsid w:val="00AC4A9D"/>
    <w:rsid w:val="00AD5D9C"/>
    <w:rsid w:val="00AF490F"/>
    <w:rsid w:val="00AF547E"/>
    <w:rsid w:val="00B03308"/>
    <w:rsid w:val="00B0700C"/>
    <w:rsid w:val="00B1634E"/>
    <w:rsid w:val="00B17968"/>
    <w:rsid w:val="00B279CD"/>
    <w:rsid w:val="00B34148"/>
    <w:rsid w:val="00B445BE"/>
    <w:rsid w:val="00B53AEE"/>
    <w:rsid w:val="00B86DD0"/>
    <w:rsid w:val="00B92DE8"/>
    <w:rsid w:val="00BB05BF"/>
    <w:rsid w:val="00BB5084"/>
    <w:rsid w:val="00BC196B"/>
    <w:rsid w:val="00BE61B8"/>
    <w:rsid w:val="00BE6D5B"/>
    <w:rsid w:val="00C108C6"/>
    <w:rsid w:val="00C3137E"/>
    <w:rsid w:val="00C367A1"/>
    <w:rsid w:val="00C402D2"/>
    <w:rsid w:val="00C571D3"/>
    <w:rsid w:val="00C61651"/>
    <w:rsid w:val="00CA1F82"/>
    <w:rsid w:val="00CF1B0E"/>
    <w:rsid w:val="00CF250F"/>
    <w:rsid w:val="00D21EFA"/>
    <w:rsid w:val="00D37E32"/>
    <w:rsid w:val="00D42324"/>
    <w:rsid w:val="00D50A8A"/>
    <w:rsid w:val="00D86097"/>
    <w:rsid w:val="00D86F75"/>
    <w:rsid w:val="00D9625C"/>
    <w:rsid w:val="00DC28A3"/>
    <w:rsid w:val="00DC36A9"/>
    <w:rsid w:val="00DC4594"/>
    <w:rsid w:val="00DC7814"/>
    <w:rsid w:val="00DE488C"/>
    <w:rsid w:val="00DF7F82"/>
    <w:rsid w:val="00E00D0E"/>
    <w:rsid w:val="00E37E9B"/>
    <w:rsid w:val="00E7105C"/>
    <w:rsid w:val="00E87C32"/>
    <w:rsid w:val="00EB1B38"/>
    <w:rsid w:val="00EB1F28"/>
    <w:rsid w:val="00EB2B51"/>
    <w:rsid w:val="00EC49D5"/>
    <w:rsid w:val="00EE3E07"/>
    <w:rsid w:val="00EF3A1F"/>
    <w:rsid w:val="00F11032"/>
    <w:rsid w:val="00F115C9"/>
    <w:rsid w:val="00F33FB5"/>
    <w:rsid w:val="00F5417E"/>
    <w:rsid w:val="00F640A5"/>
    <w:rsid w:val="00F81C68"/>
    <w:rsid w:val="00FB66AC"/>
    <w:rsid w:val="00FE42B3"/>
    <w:rsid w:val="00FF2047"/>
    <w:rsid w:val="00FF4A2D"/>
    <w:rsid w:val="01C42BFB"/>
    <w:rsid w:val="055A9E78"/>
    <w:rsid w:val="06A783C6"/>
    <w:rsid w:val="06D838F4"/>
    <w:rsid w:val="096BD75B"/>
    <w:rsid w:val="0A4BD0D4"/>
    <w:rsid w:val="1651D30E"/>
    <w:rsid w:val="16EFD7A4"/>
    <w:rsid w:val="17E0E344"/>
    <w:rsid w:val="1A0A3EB4"/>
    <w:rsid w:val="1BE8EBD8"/>
    <w:rsid w:val="1D10C02F"/>
    <w:rsid w:val="1E958E3C"/>
    <w:rsid w:val="20C255AC"/>
    <w:rsid w:val="231AB5EA"/>
    <w:rsid w:val="23EB76E4"/>
    <w:rsid w:val="23ECC27C"/>
    <w:rsid w:val="25104BDE"/>
    <w:rsid w:val="251A9F58"/>
    <w:rsid w:val="26FB319D"/>
    <w:rsid w:val="293F7303"/>
    <w:rsid w:val="29E04898"/>
    <w:rsid w:val="2AD47EB1"/>
    <w:rsid w:val="2C584865"/>
    <w:rsid w:val="30D22978"/>
    <w:rsid w:val="3620DD78"/>
    <w:rsid w:val="3846DC8E"/>
    <w:rsid w:val="3A5D262F"/>
    <w:rsid w:val="3B93011C"/>
    <w:rsid w:val="3D495CD5"/>
    <w:rsid w:val="3F96C205"/>
    <w:rsid w:val="4174B403"/>
    <w:rsid w:val="44FA23C3"/>
    <w:rsid w:val="4619FE8D"/>
    <w:rsid w:val="49F27BF1"/>
    <w:rsid w:val="4EE6F3AB"/>
    <w:rsid w:val="4EE978E4"/>
    <w:rsid w:val="518FF71B"/>
    <w:rsid w:val="52007B83"/>
    <w:rsid w:val="52594A27"/>
    <w:rsid w:val="53E4ACD7"/>
    <w:rsid w:val="54917027"/>
    <w:rsid w:val="54F57CDA"/>
    <w:rsid w:val="5676AC3C"/>
    <w:rsid w:val="57A7994A"/>
    <w:rsid w:val="57B639C4"/>
    <w:rsid w:val="5822F9AD"/>
    <w:rsid w:val="5CB61ADE"/>
    <w:rsid w:val="61BAE714"/>
    <w:rsid w:val="62D9DA4C"/>
    <w:rsid w:val="662801F8"/>
    <w:rsid w:val="68223AF6"/>
    <w:rsid w:val="6D6ACA60"/>
    <w:rsid w:val="6F89E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3A4EC"/>
  <w15:chartTrackingRefBased/>
  <w15:docId w15:val="{8D399D86-E428-44F9-9D7F-552A32D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E00D0E"/>
    <w:pPr>
      <w:ind w:left="720"/>
    </w:pPr>
  </w:style>
  <w:style w:type="character" w:styleId="CommentReference">
    <w:name w:val="annotation reference"/>
    <w:rsid w:val="00DC36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6A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C36A9"/>
  </w:style>
  <w:style w:type="paragraph" w:styleId="CommentSubject">
    <w:name w:val="annotation subject"/>
    <w:basedOn w:val="CommentText"/>
    <w:next w:val="CommentText"/>
    <w:link w:val="CommentSubjectChar"/>
    <w:rsid w:val="00DC36A9"/>
    <w:rPr>
      <w:b/>
      <w:bCs/>
    </w:rPr>
  </w:style>
  <w:style w:type="character" w:styleId="CommentSubjectChar" w:customStyle="1">
    <w:name w:val="Comment Subject Char"/>
    <w:link w:val="CommentSubject"/>
    <w:rsid w:val="00DC36A9"/>
    <w:rPr>
      <w:b/>
      <w:bCs/>
    </w:rPr>
  </w:style>
  <w:style w:type="paragraph" w:styleId="isselectedend" w:customStyle="1">
    <w:name w:val="isselectedend"/>
    <w:basedOn w:val="Normal"/>
    <w:rsid w:val="00EB2B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tyler\AppData\Local\Chemistry%20Add-in%20for%20Word\Chemistry%20Gallery\Chem4Wor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cb17e-136e-49c3-988e-e550c1cc36b3">
      <Terms xmlns="http://schemas.microsoft.com/office/infopath/2007/PartnerControls"/>
    </lcf76f155ced4ddcb4097134ff3c332f>
    <TaxCatchAll xmlns="807fcfd5-5e8e-4d1a-9efe-69deb99a229b" xsi:nil="true"/>
    <SharedWithUsers xmlns="807fcfd5-5e8e-4d1a-9efe-69deb99a229b">
      <UserInfo>
        <DisplayName>Tina Sparrow</DisplayName>
        <AccountId>82</AccountId>
        <AccountType/>
      </UserInfo>
      <UserInfo>
        <DisplayName>Tunai Musa</DisplayName>
        <AccountId>62</AccountId>
        <AccountType/>
      </UserInfo>
      <UserInfo>
        <DisplayName>Jo Connolly</DisplayName>
        <AccountId>68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4C2DE93809E4DA574D3C0F29E3DB4" ma:contentTypeVersion="17" ma:contentTypeDescription="Create a new document." ma:contentTypeScope="" ma:versionID="eea9aa482712a9c9d599bf0126f0eba3">
  <xsd:schema xmlns:xsd="http://www.w3.org/2001/XMLSchema" xmlns:xs="http://www.w3.org/2001/XMLSchema" xmlns:p="http://schemas.microsoft.com/office/2006/metadata/properties" xmlns:ns2="4e6cb17e-136e-49c3-988e-e550c1cc36b3" xmlns:ns3="807fcfd5-5e8e-4d1a-9efe-69deb99a229b" targetNamespace="http://schemas.microsoft.com/office/2006/metadata/properties" ma:root="true" ma:fieldsID="378984b52a9577944749320db964050e" ns2:_="" ns3:_="">
    <xsd:import namespace="4e6cb17e-136e-49c3-988e-e550c1cc36b3"/>
    <xsd:import namespace="807fcfd5-5e8e-4d1a-9efe-69deb99a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b17e-136e-49c3-988e-e550c1cc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fcfd5-5e8e-4d1a-9efe-69deb99a2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d08903-4e96-4796-a2a5-4308ea183093}" ma:internalName="TaxCatchAll" ma:showField="CatchAllData" ma:web="807fcfd5-5e8e-4d1a-9efe-69deb99a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CBF9E6-3A5F-49E4-940D-32386B968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28F9C-EA27-4C73-A0F0-8ABCE5F3834B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BDBE8017-26EC-4E2E-B074-0C5D84FF254F}">
  <ds:schemaRefs>
    <ds:schemaRef ds:uri="http://schemas.microsoft.com/office/2006/metadata/properties"/>
    <ds:schemaRef ds:uri="http://schemas.microsoft.com/office/infopath/2007/PartnerControls"/>
    <ds:schemaRef ds:uri="6c2115ae-2a03-4113-9a3f-3d75405bb37a"/>
    <ds:schemaRef ds:uri="0936be81-4e2a-45e6-b476-33795c5058a2"/>
  </ds:schemaRefs>
</ds:datastoreItem>
</file>

<file path=customXml/itemProps4.xml><?xml version="1.0" encoding="utf-8"?>
<ds:datastoreItem xmlns:ds="http://schemas.openxmlformats.org/officeDocument/2006/customXml" ds:itemID="{150586FD-F596-435E-AAD9-D5B7FE7AE0C0}"/>
</file>

<file path=customXml/itemProps5.xml><?xml version="1.0" encoding="utf-8"?>
<ds:datastoreItem xmlns:ds="http://schemas.openxmlformats.org/officeDocument/2006/customXml" ds:itemID="{A2D62B71-1D78-4DE9-A439-D946D5D8E8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A64D68-D8A3-4C0F-88AC-E89553B466F7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Chem4Word</ap:Template>
  <ap:Application>Microsoft Word for the web</ap:Application>
  <ap:DocSecurity>0</ap:DocSecurity>
  <ap:ScaleCrop>false</ap:ScaleCrop>
  <ap:Company>REGISTERED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 HIGH SCHOOL</dc:title>
  <dc:subject/>
  <dc:creator>USER</dc:creator>
  <cp:keywords/>
  <cp:lastModifiedBy>Natalie Christie</cp:lastModifiedBy>
  <cp:revision>6</cp:revision>
  <cp:lastPrinted>2020-09-16T12:21:00Z</cp:lastPrinted>
  <dcterms:created xsi:type="dcterms:W3CDTF">2026-01-28T14:51:00Z</dcterms:created>
  <dcterms:modified xsi:type="dcterms:W3CDTF">2026-04-27T09:44:10Z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Hannah Baldwin</vt:lpwstr>
  </property>
  <property fmtid="{D5CDD505-2E9C-101B-9397-08002B2CF9AE}" pid="4" name="Order">
    <vt:lpwstr>8422400.00000000</vt:lpwstr>
  </property>
  <property fmtid="{D5CDD505-2E9C-101B-9397-08002B2CF9AE}" pid="5" name="display_urn:schemas-microsoft-com:office:office#Author">
    <vt:lpwstr>Hannah Baldwin</vt:lpwstr>
  </property>
  <property fmtid="{D5CDD505-2E9C-101B-9397-08002B2CF9AE}" pid="6" name="display_urn:schemas-microsoft-com:office:office#SharedWithUsers">
    <vt:lpwstr>Tina Sparrow;Tunai Musa;Jo Connolly</vt:lpwstr>
  </property>
  <property fmtid="{D5CDD505-2E9C-101B-9397-08002B2CF9AE}" pid="7" name="SharedWithUsers">
    <vt:lpwstr>82;#Tina Sparrow;#62;#Tunai Musa;#68;#Jo Connolly</vt:lpwstr>
  </property>
  <property fmtid="{D5CDD505-2E9C-101B-9397-08002B2CF9AE}" pid="8" name="$Resources:core,Signoff_Status;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0x0101004E44C2DE93809E4DA574D3C0F29E3DB4</vt:lpwstr>
  </property>
  <property fmtid="{D5CDD505-2E9C-101B-9397-08002B2CF9AE}" pid="12" name="MediaServiceImageTags">
    <vt:lpwstr/>
  </property>
</Properties>
</file>