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81C" w:rsidRDefault="00AA26BE">
      <w:pPr>
        <w:widowControl/>
        <w:jc w:val="center"/>
        <w:rPr>
          <w:rFonts w:ascii="Calibri" w:eastAsia="Calibri" w:hAnsi="Calibri" w:cs="Calibri"/>
        </w:rPr>
      </w:pPr>
      <w:bookmarkStart w:id="0" w:name="_GoBack"/>
      <w:bookmarkEnd w:id="0"/>
      <w:r>
        <w:rPr>
          <w:rFonts w:ascii="Calibri" w:eastAsia="Calibri" w:hAnsi="Calibri" w:cs="Calibri"/>
          <w:noProof/>
          <w:lang w:val="en-GB"/>
        </w:rPr>
        <w:drawing>
          <wp:inline distT="114300" distB="114300" distL="114300" distR="114300">
            <wp:extent cx="1248255" cy="981637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8255" cy="981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481C" w:rsidRDefault="00AA26BE">
      <w:pPr>
        <w:spacing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Shaftesbury High School</w:t>
      </w:r>
    </w:p>
    <w:p w:rsidR="0033481C" w:rsidRDefault="0033481C">
      <w:pPr>
        <w:widowControl/>
        <w:jc w:val="center"/>
        <w:rPr>
          <w:rFonts w:ascii="Calibri" w:eastAsia="Calibri" w:hAnsi="Calibri" w:cs="Calibri"/>
          <w:b/>
          <w:bCs/>
        </w:rPr>
      </w:pPr>
    </w:p>
    <w:p w:rsidR="0033481C" w:rsidRDefault="00AA26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Green Curriculum Teacher Job Description</w:t>
      </w:r>
    </w:p>
    <w:p w:rsidR="0033481C" w:rsidRDefault="003348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</w:rPr>
      </w:pPr>
    </w:p>
    <w:tbl>
      <w:tblPr>
        <w:tblStyle w:val="a2"/>
        <w:tblW w:w="10800" w:type="dxa"/>
        <w:tblInd w:w="5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00"/>
      </w:tblGrid>
      <w:tr w:rsidR="0033481C">
        <w:trPr>
          <w:trHeight w:val="251"/>
        </w:trPr>
        <w:tc>
          <w:tcPr>
            <w:tcW w:w="10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81C" w:rsidRDefault="00334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10"/>
              <w:rPr>
                <w:rFonts w:ascii="Calibri" w:eastAsia="Calibri" w:hAnsi="Calibri" w:cs="Calibri"/>
                <w:b/>
                <w:bCs/>
              </w:rPr>
            </w:pPr>
            <w:bookmarkStart w:id="1" w:name="_heading=h.n3mgx39hjs6l" w:colFirst="0" w:colLast="0"/>
            <w:bookmarkEnd w:id="1"/>
          </w:p>
          <w:p w:rsidR="0033481C" w:rsidRDefault="00AA2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10"/>
              <w:rPr>
                <w:rFonts w:ascii="Calibri" w:eastAsia="Calibri" w:hAnsi="Calibri" w:cs="Calibri"/>
              </w:rPr>
            </w:pPr>
            <w:bookmarkStart w:id="2" w:name="_heading=h.gjdgxs" w:colFirst="0" w:colLast="0"/>
            <w:bookmarkEnd w:id="2"/>
            <w:r>
              <w:rPr>
                <w:rFonts w:ascii="Calibri" w:eastAsia="Calibri" w:hAnsi="Calibri" w:cs="Calibri"/>
                <w:b/>
                <w:bCs/>
                <w:color w:val="000000"/>
              </w:rPr>
              <w:t>Responsible to:</w:t>
            </w:r>
            <w:r>
              <w:rPr>
                <w:rFonts w:ascii="Calibri" w:eastAsia="Calibri" w:hAnsi="Calibri" w:cs="Calibri"/>
                <w:color w:val="000000"/>
              </w:rPr>
              <w:t xml:space="preserve"> Deputy Head </w:t>
            </w:r>
            <w:r>
              <w:rPr>
                <w:rFonts w:ascii="Calibri" w:eastAsia="Calibri" w:hAnsi="Calibri" w:cs="Calibri"/>
              </w:rPr>
              <w:t xml:space="preserve">and </w:t>
            </w:r>
            <w:r>
              <w:rPr>
                <w:rFonts w:ascii="Calibri" w:eastAsia="Calibri" w:hAnsi="Calibri" w:cs="Calibri"/>
                <w:color w:val="000000"/>
              </w:rPr>
              <w:t xml:space="preserve">Green Curriculum </w:t>
            </w:r>
            <w:r>
              <w:rPr>
                <w:rFonts w:ascii="Calibri" w:eastAsia="Calibri" w:hAnsi="Calibri" w:cs="Calibri"/>
              </w:rPr>
              <w:t>Coordinator.</w:t>
            </w:r>
          </w:p>
          <w:p w:rsidR="0033481C" w:rsidRDefault="00334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10"/>
              <w:rPr>
                <w:rFonts w:ascii="Calibri" w:eastAsia="Calibri" w:hAnsi="Calibri" w:cs="Calibri"/>
              </w:rPr>
            </w:pPr>
            <w:bookmarkStart w:id="3" w:name="_heading=h.uz50tteo2msl" w:colFirst="0" w:colLast="0"/>
            <w:bookmarkEnd w:id="3"/>
          </w:p>
        </w:tc>
      </w:tr>
      <w:tr w:rsidR="0033481C">
        <w:trPr>
          <w:trHeight w:val="253"/>
        </w:trPr>
        <w:tc>
          <w:tcPr>
            <w:tcW w:w="108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81C" w:rsidRDefault="00AA2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Responsible for</w:t>
            </w:r>
            <w:r>
              <w:rPr>
                <w:rFonts w:ascii="Calibri" w:eastAsia="Calibri" w:hAnsi="Calibri" w:cs="Calibri"/>
              </w:rPr>
              <w:t xml:space="preserve">: </w:t>
            </w:r>
          </w:p>
          <w:p w:rsidR="0033481C" w:rsidRDefault="00334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rPr>
                <w:rFonts w:ascii="Calibri" w:eastAsia="Calibri" w:hAnsi="Calibri" w:cs="Calibri"/>
              </w:rPr>
            </w:pPr>
          </w:p>
          <w:p w:rsidR="0033481C" w:rsidRDefault="00AA26B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Providing outstanding academic opportunities and outstanding pastoral care.</w:t>
            </w:r>
          </w:p>
          <w:p w:rsidR="0033481C" w:rsidRDefault="00AA26B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Setting high expectations which inspire, motivate and challenge students with Severe Learning difficulties.</w:t>
            </w:r>
          </w:p>
          <w:p w:rsidR="0033481C" w:rsidRDefault="00AA26B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Following the Green Curriculum </w:t>
            </w:r>
            <w:proofErr w:type="spellStart"/>
            <w:r>
              <w:rPr>
                <w:rFonts w:ascii="Calibri" w:eastAsia="Calibri" w:hAnsi="Calibri" w:cs="Calibri"/>
              </w:rPr>
              <w:t>curriculum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:rsidR="0033481C" w:rsidRDefault="00AA26B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Teaching the Green Curriculum in an accessible and engaging manner. </w:t>
            </w:r>
          </w:p>
          <w:p w:rsidR="0033481C" w:rsidRDefault="00AA26B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Having the highest expectations for </w:t>
            </w:r>
            <w:r>
              <w:rPr>
                <w:rFonts w:ascii="Calibri" w:eastAsia="Calibri" w:hAnsi="Calibri" w:cs="Calibri"/>
              </w:rPr>
              <w:t>each Year 10/11 student.</w:t>
            </w:r>
          </w:p>
          <w:p w:rsidR="0033481C" w:rsidRDefault="00AA26B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Performing the role of a teacher according to the National Teachers’ Standards. </w:t>
            </w:r>
          </w:p>
          <w:p w:rsidR="0033481C" w:rsidRDefault="00AA26B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Being an engaged Form Tutor.</w:t>
            </w:r>
          </w:p>
          <w:p w:rsidR="0033481C" w:rsidRDefault="00334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rPr>
                <w:rFonts w:ascii="Calibri" w:eastAsia="Calibri" w:hAnsi="Calibri" w:cs="Calibri"/>
              </w:rPr>
            </w:pPr>
          </w:p>
        </w:tc>
      </w:tr>
      <w:tr w:rsidR="0033481C">
        <w:trPr>
          <w:trHeight w:val="659"/>
        </w:trPr>
        <w:tc>
          <w:tcPr>
            <w:tcW w:w="10800" w:type="dxa"/>
          </w:tcPr>
          <w:p w:rsidR="0033481C" w:rsidRDefault="00AA2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Main Purpose of Job:</w:t>
            </w:r>
          </w:p>
          <w:p w:rsidR="0033481C" w:rsidRDefault="00334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07"/>
              <w:rPr>
                <w:rFonts w:ascii="Calibri" w:eastAsia="Calibri" w:hAnsi="Calibri" w:cs="Calibri"/>
                <w:b/>
                <w:bCs/>
              </w:rPr>
            </w:pPr>
          </w:p>
          <w:p w:rsidR="0033481C" w:rsidRDefault="00AA26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before="1"/>
              <w:ind w:hanging="3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To</w:t>
            </w:r>
            <w:r>
              <w:rPr>
                <w:rFonts w:ascii="Calibri" w:eastAsia="Calibri" w:hAnsi="Calibri" w:cs="Calibri"/>
              </w:rPr>
              <w:t xml:space="preserve"> teach and bring the Green Curriculum ‘alive’ for the students. </w:t>
            </w:r>
          </w:p>
          <w:p w:rsidR="0033481C" w:rsidRDefault="00AA26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before="1"/>
              <w:ind w:hanging="3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Following all planning and teach well-structured lessons to students with Severe Learning Difficulties</w:t>
            </w:r>
          </w:p>
          <w:p w:rsidR="0033481C" w:rsidRDefault="00AA26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before="1"/>
              <w:ind w:hanging="3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Adapt teaching and learning experiences as appropriate for each student. </w:t>
            </w:r>
          </w:p>
          <w:p w:rsidR="0033481C" w:rsidRDefault="00AA26BE">
            <w:pPr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before="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Adapt teaching to respond to the strengths and needs of all pupils.</w:t>
            </w:r>
          </w:p>
          <w:p w:rsidR="0033481C" w:rsidRDefault="00AA26BE">
            <w:pPr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before="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Have full k</w:t>
            </w:r>
            <w:r>
              <w:rPr>
                <w:rFonts w:ascii="Calibri" w:eastAsia="Calibri" w:hAnsi="Calibri" w:cs="Calibri"/>
              </w:rPr>
              <w:t>nowledge and support of students EHCP information and lead in writing personal support plans as needed.</w:t>
            </w:r>
          </w:p>
          <w:p w:rsidR="0033481C" w:rsidRDefault="00AA26BE">
            <w:pPr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before="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work closely with the Green Curriculum Team to ensure all students receive an excellent education.</w:t>
            </w:r>
          </w:p>
          <w:p w:rsidR="0033481C" w:rsidRDefault="00AA26BE">
            <w:pPr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before="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Lead Learning Support Assistants to provide excell</w:t>
            </w:r>
            <w:r>
              <w:rPr>
                <w:rFonts w:ascii="Calibri" w:eastAsia="Calibri" w:hAnsi="Calibri" w:cs="Calibri"/>
              </w:rPr>
              <w:t xml:space="preserve">ent support for students. </w:t>
            </w:r>
          </w:p>
          <w:p w:rsidR="0033481C" w:rsidRDefault="00AA26BE">
            <w:pPr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before="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To be an active participant in all aspects of the school.  </w:t>
            </w:r>
          </w:p>
          <w:p w:rsidR="0033481C" w:rsidRDefault="00AA26BE">
            <w:pPr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before="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be part of an excellent safeguarding team.</w:t>
            </w:r>
          </w:p>
          <w:p w:rsidR="0033481C" w:rsidRDefault="0033481C">
            <w:pPr>
              <w:tabs>
                <w:tab w:val="left" w:pos="828"/>
                <w:tab w:val="left" w:pos="829"/>
              </w:tabs>
              <w:spacing w:before="1"/>
              <w:ind w:left="828"/>
              <w:rPr>
                <w:rFonts w:ascii="Calibri" w:eastAsia="Calibri" w:hAnsi="Calibri" w:cs="Calibri"/>
              </w:rPr>
            </w:pPr>
          </w:p>
        </w:tc>
      </w:tr>
      <w:tr w:rsidR="0033481C">
        <w:trPr>
          <w:trHeight w:val="2097"/>
        </w:trPr>
        <w:tc>
          <w:tcPr>
            <w:tcW w:w="10800" w:type="dxa"/>
          </w:tcPr>
          <w:p w:rsidR="0033481C" w:rsidRDefault="00AA2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07"/>
              <w:jc w:val="both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Core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Teacher Responsibilities:</w:t>
            </w:r>
          </w:p>
          <w:p w:rsidR="0033481C" w:rsidRDefault="00334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07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:rsidR="0033481C" w:rsidRDefault="00AA26B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spacing w:before="1"/>
              <w:ind w:right="70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Carrying out the duties of a teacher as set out in the current School Teachers’ Pay and Conditions Document, the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DfE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Teachers’ Standards and the SHS Teacher Job Description</w:t>
            </w:r>
            <w:r>
              <w:rPr>
                <w:rFonts w:ascii="Calibri" w:eastAsia="Calibri" w:hAnsi="Calibri" w:cs="Calibri"/>
              </w:rPr>
              <w:t>.</w:t>
            </w:r>
          </w:p>
          <w:p w:rsidR="0033481C" w:rsidRDefault="00AA26B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line="268" w:lineRule="auto"/>
              <w:ind w:hanging="3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Maintaining and </w:t>
            </w:r>
            <w:r>
              <w:rPr>
                <w:rFonts w:ascii="Calibri" w:eastAsia="Calibri" w:hAnsi="Calibri" w:cs="Calibri"/>
              </w:rPr>
              <w:t xml:space="preserve">contributing to </w:t>
            </w:r>
            <w:r>
              <w:rPr>
                <w:rFonts w:ascii="Calibri" w:eastAsia="Calibri" w:hAnsi="Calibri" w:cs="Calibri"/>
                <w:color w:val="000000"/>
              </w:rPr>
              <w:t>the ethos, values and overall purposes of the scho</w:t>
            </w:r>
            <w:r>
              <w:rPr>
                <w:rFonts w:ascii="Calibri" w:eastAsia="Calibri" w:hAnsi="Calibri" w:cs="Calibri"/>
                <w:color w:val="000000"/>
              </w:rPr>
              <w:t>ol</w:t>
            </w:r>
            <w:r>
              <w:rPr>
                <w:rFonts w:ascii="Calibri" w:eastAsia="Calibri" w:hAnsi="Calibri" w:cs="Calibri"/>
              </w:rPr>
              <w:t>.</w:t>
            </w:r>
          </w:p>
          <w:p w:rsidR="0033481C" w:rsidRDefault="00AA26B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line="268" w:lineRule="auto"/>
              <w:ind w:hanging="3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Following the Green Curriculum and adapting lessons to meet the needs of students.</w:t>
            </w:r>
          </w:p>
          <w:p w:rsidR="0033481C" w:rsidRDefault="00AA26B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line="268" w:lineRule="auto"/>
              <w:ind w:hanging="3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Maintaining high standards of learning and student conduct</w:t>
            </w:r>
            <w:r>
              <w:rPr>
                <w:rFonts w:ascii="Calibri" w:eastAsia="Calibri" w:hAnsi="Calibri" w:cs="Calibri"/>
              </w:rPr>
              <w:t>.</w:t>
            </w:r>
          </w:p>
          <w:p w:rsidR="0033481C" w:rsidRDefault="00AA26B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line="268" w:lineRule="auto"/>
              <w:ind w:hanging="3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Implementing school policies and procedures</w:t>
            </w:r>
            <w:r>
              <w:rPr>
                <w:rFonts w:ascii="Calibri" w:eastAsia="Calibri" w:hAnsi="Calibri" w:cs="Calibri"/>
              </w:rPr>
              <w:t>.</w:t>
            </w:r>
          </w:p>
          <w:p w:rsidR="0033481C" w:rsidRDefault="00AA26B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line="245" w:lineRule="auto"/>
              <w:ind w:hanging="3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Communicat</w:t>
            </w:r>
            <w:r>
              <w:rPr>
                <w:rFonts w:ascii="Calibri" w:eastAsia="Calibri" w:hAnsi="Calibri" w:cs="Calibri"/>
              </w:rPr>
              <w:t>ing</w:t>
            </w:r>
            <w:r>
              <w:rPr>
                <w:rFonts w:ascii="Calibri" w:eastAsia="Calibri" w:hAnsi="Calibri" w:cs="Calibri"/>
                <w:color w:val="000000"/>
              </w:rPr>
              <w:t xml:space="preserve"> politely, effectively and appropriately with </w:t>
            </w:r>
            <w:r>
              <w:rPr>
                <w:rFonts w:ascii="Calibri" w:eastAsia="Calibri" w:hAnsi="Calibri" w:cs="Calibri"/>
              </w:rPr>
              <w:t>students, parents and all SHS staff.</w:t>
            </w:r>
          </w:p>
          <w:p w:rsidR="0033481C" w:rsidRDefault="00AA26B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line="245" w:lineRule="auto"/>
              <w:ind w:hanging="3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Ensuring high standards of safeguarding</w:t>
            </w:r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:rsidR="0033481C" w:rsidRDefault="00334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line="245" w:lineRule="auto"/>
              <w:ind w:left="828"/>
              <w:rPr>
                <w:rFonts w:ascii="Calibri" w:eastAsia="Calibri" w:hAnsi="Calibri" w:cs="Calibri"/>
              </w:rPr>
            </w:pPr>
          </w:p>
        </w:tc>
      </w:tr>
      <w:tr w:rsidR="0033481C">
        <w:trPr>
          <w:trHeight w:val="3191"/>
        </w:trPr>
        <w:tc>
          <w:tcPr>
            <w:tcW w:w="10800" w:type="dxa"/>
          </w:tcPr>
          <w:p w:rsidR="0033481C" w:rsidRDefault="00AA2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 xml:space="preserve">General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Responsibilities</w:t>
            </w:r>
            <w:r>
              <w:rPr>
                <w:rFonts w:ascii="Calibri" w:eastAsia="Calibri" w:hAnsi="Calibri" w:cs="Calibri"/>
                <w:b/>
                <w:bCs/>
              </w:rPr>
              <w:t>:</w:t>
            </w:r>
          </w:p>
          <w:p w:rsidR="0033481C" w:rsidRDefault="00334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rFonts w:ascii="Calibri" w:eastAsia="Calibri" w:hAnsi="Calibri" w:cs="Calibri"/>
                <w:b/>
                <w:bCs/>
              </w:rPr>
            </w:pPr>
          </w:p>
          <w:p w:rsidR="0033481C" w:rsidRDefault="00AA26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before="1" w:line="268" w:lineRule="auto"/>
              <w:ind w:hanging="3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Contribut</w:t>
            </w:r>
            <w:r>
              <w:rPr>
                <w:rFonts w:ascii="Calibri" w:eastAsia="Calibri" w:hAnsi="Calibri" w:cs="Calibri"/>
              </w:rPr>
              <w:t>ing</w:t>
            </w:r>
            <w:r>
              <w:rPr>
                <w:rFonts w:ascii="Calibri" w:eastAsia="Calibri" w:hAnsi="Calibri" w:cs="Calibri"/>
                <w:color w:val="000000"/>
              </w:rPr>
              <w:t xml:space="preserve"> to the overall strategic direction of the school</w:t>
            </w:r>
            <w:r>
              <w:rPr>
                <w:rFonts w:ascii="Calibri" w:eastAsia="Calibri" w:hAnsi="Calibri" w:cs="Calibri"/>
              </w:rPr>
              <w:t>.</w:t>
            </w:r>
          </w:p>
          <w:p w:rsidR="0033481C" w:rsidRDefault="00AA26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line="268" w:lineRule="auto"/>
              <w:ind w:hanging="3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Maintaining high standards of learning </w:t>
            </w:r>
            <w:r>
              <w:rPr>
                <w:rFonts w:ascii="Calibri" w:eastAsia="Calibri" w:hAnsi="Calibri" w:cs="Calibri"/>
              </w:rPr>
              <w:t>and student conduct as set out in the Teaching and Learning Policy.</w:t>
            </w:r>
          </w:p>
          <w:p w:rsidR="0033481C" w:rsidRDefault="00AA26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line="269" w:lineRule="auto"/>
              <w:ind w:hanging="3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Working as part of the Green T</w:t>
            </w:r>
            <w:r>
              <w:rPr>
                <w:rFonts w:ascii="Calibri" w:eastAsia="Calibri" w:hAnsi="Calibri" w:cs="Calibri"/>
                <w:color w:val="000000"/>
              </w:rPr>
              <w:t xml:space="preserve">eam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fo</w:t>
            </w:r>
            <w:r>
              <w:rPr>
                <w:rFonts w:ascii="Calibri" w:eastAsia="Calibri" w:hAnsi="Calibri" w:cs="Calibri"/>
              </w:rPr>
              <w:t>cussing</w:t>
            </w:r>
            <w:proofErr w:type="spellEnd"/>
            <w:r>
              <w:rPr>
                <w:rFonts w:ascii="Calibri" w:eastAsia="Calibri" w:hAnsi="Calibri" w:cs="Calibri"/>
              </w:rPr>
              <w:t xml:space="preserve"> on an outstanding provision for all students.</w:t>
            </w:r>
          </w:p>
          <w:p w:rsidR="0033481C" w:rsidRDefault="00AA26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before="1" w:line="237" w:lineRule="auto"/>
              <w:ind w:right="80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Attending meetings</w:t>
            </w:r>
            <w:r>
              <w:rPr>
                <w:rFonts w:ascii="Calibri" w:eastAsia="Calibri" w:hAnsi="Calibri" w:cs="Calibri"/>
              </w:rPr>
              <w:t xml:space="preserve"> and</w:t>
            </w:r>
            <w:r>
              <w:rPr>
                <w:rFonts w:ascii="Calibri" w:eastAsia="Calibri" w:hAnsi="Calibri" w:cs="Calibri"/>
                <w:color w:val="000000"/>
              </w:rPr>
              <w:t xml:space="preserve"> providing reports and information as required to support the meeting</w:t>
            </w:r>
            <w:r>
              <w:rPr>
                <w:rFonts w:ascii="Calibri" w:eastAsia="Calibri" w:hAnsi="Calibri" w:cs="Calibri"/>
              </w:rPr>
              <w:t>.</w:t>
            </w:r>
          </w:p>
          <w:p w:rsidR="0033481C" w:rsidRDefault="00AA26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line="245" w:lineRule="auto"/>
              <w:ind w:hanging="3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Ensur</w:t>
            </w:r>
            <w:r>
              <w:rPr>
                <w:rFonts w:ascii="Calibri" w:eastAsia="Calibri" w:hAnsi="Calibri" w:cs="Calibri"/>
              </w:rPr>
              <w:t>ing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</w:rPr>
              <w:t>‘</w:t>
            </w:r>
            <w:r>
              <w:rPr>
                <w:rFonts w:ascii="Calibri" w:eastAsia="Calibri" w:hAnsi="Calibri" w:cs="Calibri"/>
                <w:color w:val="000000"/>
              </w:rPr>
              <w:t>I can</w:t>
            </w:r>
            <w:r>
              <w:rPr>
                <w:rFonts w:ascii="Calibri" w:eastAsia="Calibri" w:hAnsi="Calibri" w:cs="Calibri"/>
              </w:rPr>
              <w:t>’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’targets are appropriate </w:t>
            </w:r>
            <w:r>
              <w:rPr>
                <w:rFonts w:ascii="Calibri" w:eastAsia="Calibri" w:hAnsi="Calibri" w:cs="Calibri"/>
                <w:color w:val="000000"/>
              </w:rPr>
              <w:t xml:space="preserve">and </w:t>
            </w:r>
            <w:r>
              <w:rPr>
                <w:rFonts w:ascii="Calibri" w:eastAsia="Calibri" w:hAnsi="Calibri" w:cs="Calibri"/>
              </w:rPr>
              <w:t>Core Subject/ Project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‘G-Steps </w:t>
            </w:r>
            <w:r>
              <w:rPr>
                <w:rFonts w:ascii="Calibri" w:eastAsia="Calibri" w:hAnsi="Calibri" w:cs="Calibri"/>
                <w:color w:val="000000"/>
              </w:rPr>
              <w:t>are relevant</w:t>
            </w:r>
            <w:r>
              <w:rPr>
                <w:rFonts w:ascii="Calibri" w:eastAsia="Calibri" w:hAnsi="Calibri" w:cs="Calibri"/>
              </w:rPr>
              <w:t>.</w:t>
            </w:r>
          </w:p>
          <w:p w:rsidR="0033481C" w:rsidRDefault="00AA26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line="245" w:lineRule="auto"/>
              <w:ind w:hanging="3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Producing high quality report comments.</w:t>
            </w:r>
          </w:p>
          <w:p w:rsidR="0033481C" w:rsidRDefault="00AA26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line="245" w:lineRule="auto"/>
              <w:ind w:hanging="3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Ensuring lessons are inclusive and adapted.</w:t>
            </w:r>
          </w:p>
          <w:p w:rsidR="0033481C" w:rsidRDefault="00AA26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line="245" w:lineRule="auto"/>
              <w:ind w:hanging="3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Ensur</w:t>
            </w:r>
            <w:r>
              <w:rPr>
                <w:rFonts w:ascii="Calibri" w:eastAsia="Calibri" w:hAnsi="Calibri" w:cs="Calibri"/>
              </w:rPr>
              <w:t>ing</w:t>
            </w:r>
            <w:r>
              <w:rPr>
                <w:rFonts w:ascii="Calibri" w:eastAsia="Calibri" w:hAnsi="Calibri" w:cs="Calibri"/>
                <w:color w:val="000000"/>
              </w:rPr>
              <w:t xml:space="preserve"> Annual Review comments are written </w:t>
            </w:r>
            <w:r>
              <w:rPr>
                <w:rFonts w:ascii="Calibri" w:eastAsia="Calibri" w:hAnsi="Calibri" w:cs="Calibri"/>
              </w:rPr>
              <w:t>before the Annual Review takes place.</w:t>
            </w:r>
          </w:p>
          <w:p w:rsidR="0033481C" w:rsidRDefault="00AA26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line="245" w:lineRule="auto"/>
              <w:ind w:hanging="3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Ensur</w:t>
            </w:r>
            <w:r>
              <w:rPr>
                <w:rFonts w:ascii="Calibri" w:eastAsia="Calibri" w:hAnsi="Calibri" w:cs="Calibri"/>
              </w:rPr>
              <w:t>ing</w:t>
            </w:r>
            <w:r>
              <w:rPr>
                <w:rFonts w:ascii="Calibri" w:eastAsia="Calibri" w:hAnsi="Calibri" w:cs="Calibri"/>
                <w:color w:val="000000"/>
              </w:rPr>
              <w:t xml:space="preserve"> EHCP targets are met.</w:t>
            </w:r>
          </w:p>
          <w:p w:rsidR="0033481C" w:rsidRDefault="00AA26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line="245" w:lineRule="auto"/>
              <w:ind w:hanging="3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Following the school </w:t>
            </w:r>
            <w:proofErr w:type="spellStart"/>
            <w:r>
              <w:rPr>
                <w:rFonts w:ascii="Calibri" w:eastAsia="Calibri" w:hAnsi="Calibri" w:cs="Calibri"/>
              </w:rPr>
              <w:t>behaviour</w:t>
            </w:r>
            <w:proofErr w:type="spellEnd"/>
            <w:r>
              <w:rPr>
                <w:rFonts w:ascii="Calibri" w:eastAsia="Calibri" w:hAnsi="Calibri" w:cs="Calibri"/>
              </w:rPr>
              <w:t xml:space="preserve"> ethos and procedures.</w:t>
            </w:r>
          </w:p>
          <w:p w:rsidR="0033481C" w:rsidRDefault="00AA26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line="245" w:lineRule="auto"/>
              <w:ind w:hanging="3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Communicating with and working effectively with parents</w:t>
            </w:r>
          </w:p>
          <w:p w:rsidR="0033481C" w:rsidRDefault="00AA26BE">
            <w:pPr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before="1" w:line="26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Being part of the process of development and delivery of the Green curriculum and resourcing.</w:t>
            </w:r>
          </w:p>
          <w:p w:rsidR="0033481C" w:rsidRDefault="00AA26BE">
            <w:pPr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line="252" w:lineRule="auto"/>
              <w:ind w:right="1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Promoting and implemen</w:t>
            </w:r>
            <w:r>
              <w:rPr>
                <w:rFonts w:ascii="Calibri" w:eastAsia="Calibri" w:hAnsi="Calibri" w:cs="Calibri"/>
              </w:rPr>
              <w:t xml:space="preserve">ting effective teaching and learning strategies. </w:t>
            </w:r>
          </w:p>
          <w:p w:rsidR="0033481C" w:rsidRDefault="00AA26BE">
            <w:pPr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before="1" w:line="237" w:lineRule="auto"/>
              <w:ind w:right="6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Providing suitable risk assessments to support ‘safe learning’ as required.</w:t>
            </w:r>
          </w:p>
          <w:p w:rsidR="0033481C" w:rsidRDefault="00AA26BE">
            <w:pPr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before="2" w:line="26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Being part of the assessment process of the Green Curriculum students.</w:t>
            </w:r>
          </w:p>
          <w:p w:rsidR="0033481C" w:rsidRDefault="00AA26BE">
            <w:pPr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before="1" w:line="237" w:lineRule="auto"/>
              <w:ind w:right="115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Monitoring and following up on student progress and data, e.g. on Evidence for Learning.</w:t>
            </w:r>
          </w:p>
          <w:p w:rsidR="0033481C" w:rsidRDefault="00AA26BE">
            <w:pPr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before="1" w:line="237" w:lineRule="auto"/>
              <w:ind w:right="115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Being part of the process of identifying the Green Team’s areas of strength and setting targets for areas for improvement, as part of a subject action plan.</w:t>
            </w:r>
          </w:p>
          <w:p w:rsidR="0033481C" w:rsidRDefault="00AA26BE">
            <w:pPr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before="3" w:line="237" w:lineRule="auto"/>
              <w:ind w:right="46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Supporting</w:t>
            </w:r>
            <w:r>
              <w:rPr>
                <w:rFonts w:ascii="Calibri" w:eastAsia="Calibri" w:hAnsi="Calibri" w:cs="Calibri"/>
              </w:rPr>
              <w:t xml:space="preserve"> the development of the Green Curriculum resources within the available budget.</w:t>
            </w:r>
          </w:p>
          <w:p w:rsidR="0033481C" w:rsidRDefault="00AA26BE">
            <w:pPr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before="2" w:line="237" w:lineRule="auto"/>
              <w:ind w:right="37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Ensuring the maintenance of accurate and up-to-date data on Evidence for Learning.</w:t>
            </w:r>
          </w:p>
          <w:p w:rsidR="0033481C" w:rsidRDefault="00AA26BE">
            <w:pPr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before="1" w:line="268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Being familiar with the aims and objectives of the Green Curriculum Team.</w:t>
            </w:r>
          </w:p>
          <w:p w:rsidR="0033481C" w:rsidRDefault="00AA26BE">
            <w:pPr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line="268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Planning educationa</w:t>
            </w:r>
            <w:r>
              <w:rPr>
                <w:rFonts w:ascii="Calibri" w:eastAsia="Calibri" w:hAnsi="Calibri" w:cs="Calibri"/>
              </w:rPr>
              <w:t>l visits and off site education opportunities to broaden the students' experience.</w:t>
            </w:r>
          </w:p>
          <w:p w:rsidR="0033481C" w:rsidRDefault="00AA26BE">
            <w:pPr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line="268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Following all pastoral support documentation for the benefit of the student and their education.</w:t>
            </w:r>
          </w:p>
          <w:p w:rsidR="0033481C" w:rsidRDefault="00AA26BE">
            <w:pPr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line="268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Being an engaged form tutor providing excellent support to the tutor group. </w:t>
            </w:r>
          </w:p>
          <w:p w:rsidR="0033481C" w:rsidRDefault="00AA26BE">
            <w:pPr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line="268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Participate fully in the school appraisal systems.</w:t>
            </w:r>
          </w:p>
          <w:p w:rsidR="0033481C" w:rsidRDefault="0033481C">
            <w:pPr>
              <w:tabs>
                <w:tab w:val="left" w:pos="828"/>
                <w:tab w:val="left" w:pos="829"/>
              </w:tabs>
              <w:spacing w:line="268" w:lineRule="auto"/>
              <w:ind w:left="828"/>
              <w:rPr>
                <w:rFonts w:ascii="Calibri" w:eastAsia="Calibri" w:hAnsi="Calibri" w:cs="Calibri"/>
              </w:rPr>
            </w:pPr>
          </w:p>
          <w:p w:rsidR="0033481C" w:rsidRDefault="00334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line="245" w:lineRule="auto"/>
              <w:ind w:left="828"/>
              <w:rPr>
                <w:rFonts w:ascii="Calibri" w:eastAsia="Calibri" w:hAnsi="Calibri" w:cs="Calibri"/>
              </w:rPr>
            </w:pPr>
          </w:p>
        </w:tc>
      </w:tr>
    </w:tbl>
    <w:p w:rsidR="0033481C" w:rsidRDefault="0033481C">
      <w:pPr>
        <w:spacing w:line="252" w:lineRule="auto"/>
        <w:rPr>
          <w:rFonts w:ascii="Calibri" w:eastAsia="Calibri" w:hAnsi="Calibri" w:cs="Calibri"/>
        </w:rPr>
        <w:sectPr w:rsidR="0033481C">
          <w:footerReference w:type="default" r:id="rId9"/>
          <w:pgSz w:w="12240" w:h="15840"/>
          <w:pgMar w:top="379" w:right="181" w:bottom="1162" w:left="198" w:header="0" w:footer="969" w:gutter="0"/>
          <w:pgNumType w:start="1"/>
          <w:cols w:space="720"/>
        </w:sectPr>
      </w:pPr>
    </w:p>
    <w:p w:rsidR="0033481C" w:rsidRDefault="0033481C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</w:rPr>
      </w:pPr>
    </w:p>
    <w:sectPr w:rsidR="0033481C">
      <w:type w:val="continuous"/>
      <w:pgSz w:w="12240" w:h="15840"/>
      <w:pgMar w:top="520" w:right="180" w:bottom="1160" w:left="200" w:header="0" w:footer="9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A26BE">
      <w:r>
        <w:separator/>
      </w:r>
    </w:p>
  </w:endnote>
  <w:endnote w:type="continuationSeparator" w:id="0">
    <w:p w:rsidR="00000000" w:rsidRDefault="00AA2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54F6BF1D-2612-48FF-832C-8D82C7D28B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B575168-72D6-45BA-9392-797751534CB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8CDF9C4-D270-4AC7-83A5-21A12847016C}"/>
    <w:embedBold r:id="rId4" w:fontKey="{456A733F-C917-46A4-A77C-2E4367D0FD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6829716-2F8F-4071-9A1D-885820242738}"/>
  </w:font>
  <w:font w:name="Shruti">
    <w:altName w:val="Cambria Math"/>
    <w:panose1 w:val="02000500000000000000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81C" w:rsidRDefault="00AA26B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en-GB"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3644900</wp:posOffset>
              </wp:positionH>
              <wp:positionV relativeFrom="paragraph">
                <wp:posOffset>9258300</wp:posOffset>
              </wp:positionV>
              <wp:extent cx="190500" cy="203835"/>
              <wp:effectExtent l="0" t="0" r="0" b="0"/>
              <wp:wrapNone/>
              <wp:docPr id="9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9800" y="3697133"/>
                        <a:ext cx="1524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3481C" w:rsidRDefault="00AA26BE">
                          <w:pPr>
                            <w:spacing w:before="10"/>
                            <w:ind w:left="60" w:firstLine="24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3644900</wp:posOffset>
              </wp:positionH>
              <wp:positionV relativeFrom="paragraph">
                <wp:posOffset>9258300</wp:posOffset>
              </wp:positionV>
              <wp:extent cx="190500" cy="203835"/>
              <wp:effectExtent b="0" l="0" r="0" t="0"/>
              <wp:wrapNone/>
              <wp:docPr id="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00" cy="2038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A26BE">
      <w:r>
        <w:separator/>
      </w:r>
    </w:p>
  </w:footnote>
  <w:footnote w:type="continuationSeparator" w:id="0">
    <w:p w:rsidR="00000000" w:rsidRDefault="00AA26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86D08"/>
    <w:multiLevelType w:val="multilevel"/>
    <w:tmpl w:val="4A7C1006"/>
    <w:lvl w:ilvl="0">
      <w:numFmt w:val="bullet"/>
      <w:lvlText w:val="●"/>
      <w:lvlJc w:val="left"/>
      <w:pPr>
        <w:ind w:left="828" w:hanging="361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16" w:hanging="361"/>
      </w:pPr>
    </w:lvl>
    <w:lvl w:ilvl="2">
      <w:numFmt w:val="bullet"/>
      <w:lvlText w:val="•"/>
      <w:lvlJc w:val="left"/>
      <w:pPr>
        <w:ind w:left="2813" w:hanging="361"/>
      </w:pPr>
    </w:lvl>
    <w:lvl w:ilvl="3">
      <w:numFmt w:val="bullet"/>
      <w:lvlText w:val="•"/>
      <w:lvlJc w:val="left"/>
      <w:pPr>
        <w:ind w:left="3809" w:hanging="361"/>
      </w:pPr>
    </w:lvl>
    <w:lvl w:ilvl="4">
      <w:numFmt w:val="bullet"/>
      <w:lvlText w:val="•"/>
      <w:lvlJc w:val="left"/>
      <w:pPr>
        <w:ind w:left="4806" w:hanging="361"/>
      </w:pPr>
    </w:lvl>
    <w:lvl w:ilvl="5">
      <w:numFmt w:val="bullet"/>
      <w:lvlText w:val="•"/>
      <w:lvlJc w:val="left"/>
      <w:pPr>
        <w:ind w:left="5802" w:hanging="361"/>
      </w:pPr>
    </w:lvl>
    <w:lvl w:ilvl="6">
      <w:numFmt w:val="bullet"/>
      <w:lvlText w:val="•"/>
      <w:lvlJc w:val="left"/>
      <w:pPr>
        <w:ind w:left="6799" w:hanging="361"/>
      </w:pPr>
    </w:lvl>
    <w:lvl w:ilvl="7">
      <w:numFmt w:val="bullet"/>
      <w:lvlText w:val="•"/>
      <w:lvlJc w:val="left"/>
      <w:pPr>
        <w:ind w:left="7795" w:hanging="361"/>
      </w:pPr>
    </w:lvl>
    <w:lvl w:ilvl="8">
      <w:numFmt w:val="bullet"/>
      <w:lvlText w:val="•"/>
      <w:lvlJc w:val="left"/>
      <w:pPr>
        <w:ind w:left="8792" w:hanging="361"/>
      </w:pPr>
    </w:lvl>
  </w:abstractNum>
  <w:abstractNum w:abstractNumId="1" w15:restartNumberingAfterBreak="0">
    <w:nsid w:val="0B6E33EF"/>
    <w:multiLevelType w:val="multilevel"/>
    <w:tmpl w:val="486CB526"/>
    <w:lvl w:ilvl="0">
      <w:numFmt w:val="bullet"/>
      <w:lvlText w:val="●"/>
      <w:lvlJc w:val="left"/>
      <w:pPr>
        <w:ind w:left="828" w:hanging="361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16" w:hanging="361"/>
      </w:pPr>
    </w:lvl>
    <w:lvl w:ilvl="2">
      <w:numFmt w:val="bullet"/>
      <w:lvlText w:val="•"/>
      <w:lvlJc w:val="left"/>
      <w:pPr>
        <w:ind w:left="2813" w:hanging="361"/>
      </w:pPr>
    </w:lvl>
    <w:lvl w:ilvl="3">
      <w:numFmt w:val="bullet"/>
      <w:lvlText w:val="•"/>
      <w:lvlJc w:val="left"/>
      <w:pPr>
        <w:ind w:left="3809" w:hanging="361"/>
      </w:pPr>
    </w:lvl>
    <w:lvl w:ilvl="4">
      <w:numFmt w:val="bullet"/>
      <w:lvlText w:val="•"/>
      <w:lvlJc w:val="left"/>
      <w:pPr>
        <w:ind w:left="4806" w:hanging="361"/>
      </w:pPr>
    </w:lvl>
    <w:lvl w:ilvl="5">
      <w:numFmt w:val="bullet"/>
      <w:lvlText w:val="•"/>
      <w:lvlJc w:val="left"/>
      <w:pPr>
        <w:ind w:left="5802" w:hanging="361"/>
      </w:pPr>
    </w:lvl>
    <w:lvl w:ilvl="6">
      <w:numFmt w:val="bullet"/>
      <w:lvlText w:val="•"/>
      <w:lvlJc w:val="left"/>
      <w:pPr>
        <w:ind w:left="6799" w:hanging="361"/>
      </w:pPr>
    </w:lvl>
    <w:lvl w:ilvl="7">
      <w:numFmt w:val="bullet"/>
      <w:lvlText w:val="•"/>
      <w:lvlJc w:val="left"/>
      <w:pPr>
        <w:ind w:left="7795" w:hanging="361"/>
      </w:pPr>
    </w:lvl>
    <w:lvl w:ilvl="8">
      <w:numFmt w:val="bullet"/>
      <w:lvlText w:val="•"/>
      <w:lvlJc w:val="left"/>
      <w:pPr>
        <w:ind w:left="8792" w:hanging="361"/>
      </w:pPr>
    </w:lvl>
  </w:abstractNum>
  <w:abstractNum w:abstractNumId="2" w15:restartNumberingAfterBreak="0">
    <w:nsid w:val="115B0687"/>
    <w:multiLevelType w:val="multilevel"/>
    <w:tmpl w:val="51188596"/>
    <w:lvl w:ilvl="0">
      <w:numFmt w:val="bullet"/>
      <w:lvlText w:val="●"/>
      <w:lvlJc w:val="left"/>
      <w:pPr>
        <w:ind w:left="828" w:hanging="361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16" w:hanging="361"/>
      </w:pPr>
    </w:lvl>
    <w:lvl w:ilvl="2">
      <w:numFmt w:val="bullet"/>
      <w:lvlText w:val="•"/>
      <w:lvlJc w:val="left"/>
      <w:pPr>
        <w:ind w:left="2813" w:hanging="361"/>
      </w:pPr>
    </w:lvl>
    <w:lvl w:ilvl="3">
      <w:numFmt w:val="bullet"/>
      <w:lvlText w:val="•"/>
      <w:lvlJc w:val="left"/>
      <w:pPr>
        <w:ind w:left="3809" w:hanging="361"/>
      </w:pPr>
    </w:lvl>
    <w:lvl w:ilvl="4">
      <w:numFmt w:val="bullet"/>
      <w:lvlText w:val="•"/>
      <w:lvlJc w:val="left"/>
      <w:pPr>
        <w:ind w:left="4806" w:hanging="361"/>
      </w:pPr>
    </w:lvl>
    <w:lvl w:ilvl="5">
      <w:numFmt w:val="bullet"/>
      <w:lvlText w:val="•"/>
      <w:lvlJc w:val="left"/>
      <w:pPr>
        <w:ind w:left="5802" w:hanging="361"/>
      </w:pPr>
    </w:lvl>
    <w:lvl w:ilvl="6">
      <w:numFmt w:val="bullet"/>
      <w:lvlText w:val="•"/>
      <w:lvlJc w:val="left"/>
      <w:pPr>
        <w:ind w:left="6799" w:hanging="361"/>
      </w:pPr>
    </w:lvl>
    <w:lvl w:ilvl="7">
      <w:numFmt w:val="bullet"/>
      <w:lvlText w:val="•"/>
      <w:lvlJc w:val="left"/>
      <w:pPr>
        <w:ind w:left="7795" w:hanging="361"/>
      </w:pPr>
    </w:lvl>
    <w:lvl w:ilvl="8">
      <w:numFmt w:val="bullet"/>
      <w:lvlText w:val="•"/>
      <w:lvlJc w:val="left"/>
      <w:pPr>
        <w:ind w:left="8792" w:hanging="361"/>
      </w:pPr>
    </w:lvl>
  </w:abstractNum>
  <w:abstractNum w:abstractNumId="3" w15:restartNumberingAfterBreak="0">
    <w:nsid w:val="139C795C"/>
    <w:multiLevelType w:val="multilevel"/>
    <w:tmpl w:val="3DDA37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81C"/>
    <w:rsid w:val="0033481C"/>
    <w:rsid w:val="00AA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B87E2A-50B7-49E8-908F-FB5483D63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GB" w:bidi="gu-I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828" w:hanging="361"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Q0gyhrsEstQNB/arR3Z/AHgiQg==">CgMxLjAyDmgubjNtZ3gzOWhqczZsMghoLmdqZGd4czIOaC51ejUwdHRlbzJtc2w4AHIhMXA0My02RThLdjFsUWxiRUlRR3BVMjRPMmFWaThiSG4w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teachers - Maria Kelly</cp:lastModifiedBy>
  <cp:revision>2</cp:revision>
  <dcterms:created xsi:type="dcterms:W3CDTF">2025-12-08T11:14:00Z</dcterms:created>
  <dcterms:modified xsi:type="dcterms:W3CDTF">2025-12-08T11:14:00Z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2023-03-31T00:00:00Z</vt:filetime>
  </property>
  <property fmtid="{D5CDD505-2E9C-101B-9397-08002B2CF9AE}" pid="5" name="Producer">
    <vt:lpwstr>Microsoft® Word 2019</vt:lpwstr>
  </property>
</Properties>
</file>