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89C" w:rsidRDefault="009F08A9">
      <w:pPr>
        <w:rPr>
          <w:rFonts w:ascii="Arial" w:eastAsia="Arial" w:hAnsi="Arial" w:cs="Arial"/>
          <w:b/>
          <w:sz w:val="32"/>
          <w:szCs w:val="32"/>
        </w:rP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-156207</wp:posOffset>
            </wp:positionH>
            <wp:positionV relativeFrom="paragraph">
              <wp:posOffset>0</wp:posOffset>
            </wp:positionV>
            <wp:extent cx="1338580" cy="505460"/>
            <wp:effectExtent l="0" t="0" r="0" b="0"/>
            <wp:wrapSquare wrapText="bothSides" distT="0" distB="0" distL="114300" distR="114300"/>
            <wp:docPr id="3" name="image2.jpg" descr="CLT_master_web"/>
            <wp:cNvGraphicFramePr/>
            <a:graphic xmlns:a="http://schemas.openxmlformats.org/drawingml/2006/main">
              <a:graphicData uri="http://schemas.openxmlformats.org/drawingml/2006/picture">
                <pic:pic xmlns:pic="http://schemas.openxmlformats.org/drawingml/2006/picture">
                  <pic:nvPicPr>
                    <pic:cNvPr id="0" name="image2.jpg" descr="CLT_master_web"/>
                    <pic:cNvPicPr preferRelativeResize="0"/>
                  </pic:nvPicPr>
                  <pic:blipFill>
                    <a:blip r:embed="rId6"/>
                    <a:srcRect/>
                    <a:stretch>
                      <a:fillRect/>
                    </a:stretch>
                  </pic:blipFill>
                  <pic:spPr>
                    <a:xfrm>
                      <a:off x="0" y="0"/>
                      <a:ext cx="1338580" cy="50546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4547235</wp:posOffset>
            </wp:positionH>
            <wp:positionV relativeFrom="paragraph">
              <wp:posOffset>3810</wp:posOffset>
            </wp:positionV>
            <wp:extent cx="1685925" cy="51435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17289" b="24299"/>
                    <a:stretch>
                      <a:fillRect/>
                    </a:stretch>
                  </pic:blipFill>
                  <pic:spPr>
                    <a:xfrm>
                      <a:off x="0" y="0"/>
                      <a:ext cx="1685925" cy="514350"/>
                    </a:xfrm>
                    <a:prstGeom prst="rect">
                      <a:avLst/>
                    </a:prstGeom>
                    <a:ln/>
                  </pic:spPr>
                </pic:pic>
              </a:graphicData>
            </a:graphic>
          </wp:anchor>
        </w:drawing>
      </w:r>
    </w:p>
    <w:p w:rsidR="00EB689C" w:rsidRDefault="00EB689C">
      <w:pPr>
        <w:jc w:val="center"/>
        <w:rPr>
          <w:rFonts w:ascii="Arial" w:eastAsia="Arial" w:hAnsi="Arial" w:cs="Arial"/>
          <w:b/>
          <w:sz w:val="32"/>
          <w:szCs w:val="32"/>
        </w:rPr>
      </w:pPr>
    </w:p>
    <w:p w:rsidR="00EB689C" w:rsidRDefault="009F08A9">
      <w:pPr>
        <w:rPr>
          <w:rFonts w:ascii="Arial" w:eastAsia="Arial" w:hAnsi="Arial" w:cs="Arial"/>
          <w:color w:val="00687B"/>
          <w:sz w:val="32"/>
          <w:szCs w:val="32"/>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127000</wp:posOffset>
                </wp:positionV>
                <wp:extent cx="7934325" cy="73660"/>
                <wp:effectExtent l="0" t="0" r="0" b="0"/>
                <wp:wrapNone/>
                <wp:docPr id="1" name=""/>
                <wp:cNvGraphicFramePr/>
                <a:graphic xmlns:a="http://schemas.openxmlformats.org/drawingml/2006/main">
                  <a:graphicData uri="http://schemas.microsoft.com/office/word/2010/wordprocessingShape">
                    <wps:wsp>
                      <wps:cNvSpPr/>
                      <wps:spPr>
                        <a:xfrm>
                          <a:off x="1393125" y="3757458"/>
                          <a:ext cx="7905750" cy="45085"/>
                        </a:xfrm>
                        <a:prstGeom prst="rect">
                          <a:avLst/>
                        </a:prstGeom>
                        <a:solidFill>
                          <a:srgbClr val="0096D6"/>
                        </a:solidFill>
                        <a:ln>
                          <a:noFill/>
                        </a:ln>
                      </wps:spPr>
                      <wps:txbx>
                        <w:txbxContent>
                          <w:p w:rsidR="00EB689C" w:rsidRDefault="00EB689C">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7934325" cy="7366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934325" cy="73660"/>
                        </a:xfrm>
                        <a:prstGeom prst="rect"/>
                        <a:ln/>
                      </pic:spPr>
                    </pic:pic>
                  </a:graphicData>
                </a:graphic>
              </wp:anchor>
            </w:drawing>
          </mc:Fallback>
        </mc:AlternateContent>
      </w:r>
    </w:p>
    <w:p w:rsidR="00EB689C" w:rsidRDefault="00EB689C">
      <w:pPr>
        <w:rPr>
          <w:rFonts w:ascii="Arial" w:eastAsia="Arial" w:hAnsi="Arial" w:cs="Arial"/>
          <w:color w:val="00687B"/>
          <w:sz w:val="32"/>
          <w:szCs w:val="32"/>
        </w:rPr>
      </w:pPr>
    </w:p>
    <w:p w:rsidR="00EB689C" w:rsidRDefault="009F08A9">
      <w:pPr>
        <w:rPr>
          <w:rFonts w:ascii="Arial" w:eastAsia="Arial" w:hAnsi="Arial" w:cs="Arial"/>
          <w:color w:val="00687B"/>
          <w:sz w:val="32"/>
          <w:szCs w:val="32"/>
        </w:rPr>
      </w:pPr>
      <w:r>
        <w:rPr>
          <w:rFonts w:ascii="Arial" w:eastAsia="Arial" w:hAnsi="Arial" w:cs="Arial"/>
          <w:color w:val="00687B"/>
          <w:sz w:val="32"/>
          <w:szCs w:val="32"/>
        </w:rPr>
        <w:t>Teaching Assistant (2)</w:t>
      </w:r>
    </w:p>
    <w:p w:rsidR="00EB689C" w:rsidRDefault="009F08A9">
      <w:pPr>
        <w:rPr>
          <w:rFonts w:ascii="Arial" w:eastAsia="Arial" w:hAnsi="Arial" w:cs="Arial"/>
          <w:color w:val="00687B"/>
          <w:sz w:val="32"/>
          <w:szCs w:val="32"/>
        </w:rPr>
      </w:pPr>
      <w:r>
        <w:rPr>
          <w:rFonts w:ascii="Arial" w:eastAsia="Arial" w:hAnsi="Arial" w:cs="Arial"/>
          <w:color w:val="00687B"/>
          <w:sz w:val="32"/>
          <w:szCs w:val="32"/>
        </w:rPr>
        <w:t xml:space="preserve">Job Description </w:t>
      </w:r>
    </w:p>
    <w:p w:rsidR="00EB689C" w:rsidRDefault="00EB689C">
      <w:pPr>
        <w:rPr>
          <w:rFonts w:ascii="Tahoma" w:eastAsia="Tahoma" w:hAnsi="Tahoma" w:cs="Tahoma"/>
          <w:color w:val="00687B"/>
          <w:sz w:val="22"/>
          <w:szCs w:val="22"/>
        </w:rPr>
      </w:pPr>
    </w:p>
    <w:p w:rsidR="00EB689C" w:rsidRDefault="00EB689C">
      <w:pPr>
        <w:rPr>
          <w:rFonts w:ascii="Tahoma" w:eastAsia="Tahoma" w:hAnsi="Tahoma" w:cs="Tahoma"/>
          <w:color w:val="00687B"/>
          <w:sz w:val="22"/>
          <w:szCs w:val="22"/>
        </w:rPr>
      </w:pPr>
    </w:p>
    <w:tbl>
      <w:tblPr>
        <w:tblStyle w:val="a"/>
        <w:tblW w:w="9807" w:type="dxa"/>
        <w:tblLayout w:type="fixed"/>
        <w:tblLook w:val="0000" w:firstRow="0" w:lastRow="0" w:firstColumn="0" w:lastColumn="0" w:noHBand="0" w:noVBand="0"/>
      </w:tblPr>
      <w:tblGrid>
        <w:gridCol w:w="2413"/>
        <w:gridCol w:w="7394"/>
      </w:tblGrid>
      <w:tr w:rsidR="00EB689C">
        <w:tc>
          <w:tcPr>
            <w:tcW w:w="2413"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b/>
                <w:sz w:val="22"/>
                <w:szCs w:val="22"/>
              </w:rPr>
              <w:t>SCHOOL:</w:t>
            </w:r>
          </w:p>
        </w:tc>
        <w:tc>
          <w:tcPr>
            <w:tcW w:w="7394" w:type="dxa"/>
            <w:tcBorders>
              <w:top w:val="nil"/>
              <w:left w:val="nil"/>
              <w:bottom w:val="nil"/>
              <w:right w:val="nil"/>
            </w:tcBorders>
          </w:tcPr>
          <w:p w:rsidR="00EB689C" w:rsidRDefault="009F08A9">
            <w:pPr>
              <w:rPr>
                <w:rFonts w:ascii="Tahoma" w:eastAsia="Tahoma" w:hAnsi="Tahoma" w:cs="Tahoma"/>
                <w:sz w:val="22"/>
                <w:szCs w:val="22"/>
              </w:rPr>
            </w:pPr>
            <w:proofErr w:type="spellStart"/>
            <w:r>
              <w:rPr>
                <w:rFonts w:ascii="Tahoma" w:eastAsia="Tahoma" w:hAnsi="Tahoma" w:cs="Tahoma"/>
                <w:sz w:val="22"/>
                <w:szCs w:val="22"/>
              </w:rPr>
              <w:t>Dallow</w:t>
            </w:r>
            <w:proofErr w:type="spellEnd"/>
            <w:r>
              <w:rPr>
                <w:rFonts w:ascii="Tahoma" w:eastAsia="Tahoma" w:hAnsi="Tahoma" w:cs="Tahoma"/>
                <w:sz w:val="22"/>
                <w:szCs w:val="22"/>
              </w:rPr>
              <w:t xml:space="preserve"> Primary School</w:t>
            </w:r>
          </w:p>
        </w:tc>
      </w:tr>
      <w:tr w:rsidR="00EB689C">
        <w:tc>
          <w:tcPr>
            <w:tcW w:w="2413" w:type="dxa"/>
            <w:tcBorders>
              <w:top w:val="nil"/>
              <w:left w:val="nil"/>
              <w:bottom w:val="nil"/>
              <w:right w:val="nil"/>
            </w:tcBorders>
          </w:tcPr>
          <w:p w:rsidR="00EB689C" w:rsidRDefault="00EB689C">
            <w:pPr>
              <w:rPr>
                <w:rFonts w:ascii="Tahoma" w:eastAsia="Tahoma" w:hAnsi="Tahoma" w:cs="Tahoma"/>
                <w:sz w:val="22"/>
                <w:szCs w:val="22"/>
              </w:rPr>
            </w:pPr>
          </w:p>
        </w:tc>
        <w:tc>
          <w:tcPr>
            <w:tcW w:w="7394" w:type="dxa"/>
            <w:tcBorders>
              <w:top w:val="nil"/>
              <w:left w:val="nil"/>
              <w:bottom w:val="nil"/>
              <w:right w:val="nil"/>
            </w:tcBorders>
          </w:tcPr>
          <w:p w:rsidR="00EB689C" w:rsidRDefault="00EB689C">
            <w:pPr>
              <w:rPr>
                <w:rFonts w:ascii="Tahoma" w:eastAsia="Tahoma" w:hAnsi="Tahoma" w:cs="Tahoma"/>
                <w:sz w:val="22"/>
                <w:szCs w:val="22"/>
              </w:rPr>
            </w:pPr>
          </w:p>
        </w:tc>
      </w:tr>
      <w:tr w:rsidR="00EB689C">
        <w:tc>
          <w:tcPr>
            <w:tcW w:w="2413"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b/>
                <w:sz w:val="22"/>
                <w:szCs w:val="22"/>
              </w:rPr>
              <w:t>RESPONSIBLE TO:</w:t>
            </w:r>
          </w:p>
        </w:tc>
        <w:tc>
          <w:tcPr>
            <w:tcW w:w="7394"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Senior Leadership Team</w:t>
            </w:r>
          </w:p>
        </w:tc>
      </w:tr>
      <w:tr w:rsidR="00EB689C">
        <w:tc>
          <w:tcPr>
            <w:tcW w:w="2413" w:type="dxa"/>
            <w:tcBorders>
              <w:top w:val="nil"/>
              <w:left w:val="nil"/>
              <w:bottom w:val="nil"/>
              <w:right w:val="nil"/>
            </w:tcBorders>
          </w:tcPr>
          <w:p w:rsidR="00EB689C" w:rsidRDefault="00EB689C">
            <w:pPr>
              <w:rPr>
                <w:rFonts w:ascii="Tahoma" w:eastAsia="Tahoma" w:hAnsi="Tahoma" w:cs="Tahoma"/>
                <w:sz w:val="22"/>
                <w:szCs w:val="22"/>
              </w:rPr>
            </w:pPr>
          </w:p>
        </w:tc>
        <w:tc>
          <w:tcPr>
            <w:tcW w:w="7394" w:type="dxa"/>
            <w:tcBorders>
              <w:top w:val="nil"/>
              <w:left w:val="nil"/>
              <w:bottom w:val="nil"/>
              <w:right w:val="nil"/>
            </w:tcBorders>
          </w:tcPr>
          <w:p w:rsidR="00EB689C" w:rsidRDefault="00EB689C">
            <w:pPr>
              <w:rPr>
                <w:rFonts w:ascii="Tahoma" w:eastAsia="Tahoma" w:hAnsi="Tahoma" w:cs="Tahoma"/>
                <w:sz w:val="22"/>
                <w:szCs w:val="22"/>
              </w:rPr>
            </w:pPr>
          </w:p>
        </w:tc>
      </w:tr>
      <w:tr w:rsidR="00EB689C">
        <w:tc>
          <w:tcPr>
            <w:tcW w:w="2413"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b/>
                <w:sz w:val="22"/>
                <w:szCs w:val="22"/>
              </w:rPr>
              <w:t xml:space="preserve">GRADE:   </w:t>
            </w:r>
          </w:p>
        </w:tc>
        <w:tc>
          <w:tcPr>
            <w:tcW w:w="7394"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L3</w:t>
            </w:r>
          </w:p>
        </w:tc>
      </w:tr>
    </w:tbl>
    <w:p w:rsidR="00EB689C" w:rsidRDefault="00EB689C">
      <w:pPr>
        <w:rPr>
          <w:rFonts w:ascii="Tahoma" w:eastAsia="Tahoma" w:hAnsi="Tahoma" w:cs="Tahoma"/>
          <w:sz w:val="22"/>
          <w:szCs w:val="22"/>
        </w:rPr>
      </w:pPr>
    </w:p>
    <w:p w:rsidR="00EB689C" w:rsidRDefault="009F08A9">
      <w:pPr>
        <w:rPr>
          <w:rFonts w:ascii="Tahoma" w:eastAsia="Tahoma" w:hAnsi="Tahoma" w:cs="Tahoma"/>
          <w:sz w:val="22"/>
          <w:szCs w:val="22"/>
        </w:rPr>
      </w:pPr>
      <w:r>
        <w:rPr>
          <w:rFonts w:ascii="Tahoma" w:eastAsia="Tahoma" w:hAnsi="Tahoma" w:cs="Tahoma"/>
          <w:b/>
          <w:sz w:val="22"/>
          <w:szCs w:val="22"/>
        </w:rPr>
        <w:t xml:space="preserve">PURPOSE OF POST: </w:t>
      </w:r>
    </w:p>
    <w:p w:rsidR="00EB689C" w:rsidRDefault="00EB689C">
      <w:pPr>
        <w:rPr>
          <w:rFonts w:ascii="Tahoma" w:eastAsia="Tahoma" w:hAnsi="Tahoma" w:cs="Tahoma"/>
          <w:sz w:val="22"/>
          <w:szCs w:val="22"/>
        </w:rPr>
      </w:pPr>
    </w:p>
    <w:p w:rsidR="00EB689C" w:rsidRDefault="009F08A9">
      <w:pPr>
        <w:rPr>
          <w:rFonts w:ascii="Tahoma" w:eastAsia="Tahoma" w:hAnsi="Tahoma" w:cs="Tahoma"/>
          <w:sz w:val="22"/>
          <w:szCs w:val="22"/>
        </w:rPr>
      </w:pPr>
      <w:r>
        <w:rPr>
          <w:rFonts w:ascii="Tahoma" w:eastAsia="Tahoma" w:hAnsi="Tahoma" w:cs="Tahoma"/>
          <w:sz w:val="22"/>
          <w:szCs w:val="22"/>
        </w:rPr>
        <w:t xml:space="preserve">Support the class teacher in all aspects of teaching and enhance learning opportunities for pupils, bringing to bear knowledge and practical experience gained through working with pupils. </w:t>
      </w:r>
    </w:p>
    <w:p w:rsidR="00EB689C" w:rsidRDefault="00EB689C">
      <w:pPr>
        <w:rPr>
          <w:rFonts w:ascii="Tahoma" w:eastAsia="Tahoma" w:hAnsi="Tahoma" w:cs="Tahoma"/>
          <w:sz w:val="22"/>
          <w:szCs w:val="22"/>
        </w:rPr>
      </w:pPr>
    </w:p>
    <w:p w:rsidR="00EB689C" w:rsidRDefault="009F08A9">
      <w:pPr>
        <w:rPr>
          <w:rFonts w:ascii="Tahoma" w:eastAsia="Tahoma" w:hAnsi="Tahoma" w:cs="Tahoma"/>
          <w:sz w:val="22"/>
          <w:szCs w:val="22"/>
        </w:rPr>
      </w:pPr>
      <w:r>
        <w:rPr>
          <w:rFonts w:ascii="Tahoma" w:eastAsia="Tahoma" w:hAnsi="Tahoma" w:cs="Tahoma"/>
          <w:b/>
          <w:sz w:val="22"/>
          <w:szCs w:val="22"/>
        </w:rPr>
        <w:t>ORGANISATION CHART:</w:t>
      </w:r>
    </w:p>
    <w:p w:rsidR="00EB689C" w:rsidRDefault="009F08A9">
      <w:pPr>
        <w:ind w:left="2160" w:firstLine="720"/>
        <w:rPr>
          <w:rFonts w:ascii="Tahoma" w:eastAsia="Tahoma" w:hAnsi="Tahoma" w:cs="Tahoma"/>
          <w:sz w:val="22"/>
          <w:szCs w:val="22"/>
        </w:rPr>
      </w:pPr>
      <w:r>
        <w:rPr>
          <w:rFonts w:ascii="Tahoma" w:eastAsia="Tahoma" w:hAnsi="Tahoma" w:cs="Tahoma"/>
          <w:b/>
          <w:sz w:val="22"/>
          <w:szCs w:val="22"/>
        </w:rPr>
        <w:t xml:space="preserve">  </w:t>
      </w:r>
      <w:r>
        <w:rPr>
          <w:rFonts w:ascii="Tahoma" w:eastAsia="Tahoma" w:hAnsi="Tahoma" w:cs="Tahoma"/>
          <w:b/>
          <w:sz w:val="22"/>
          <w:szCs w:val="22"/>
        </w:rPr>
        <w:tab/>
        <w:t>Senior Leadership Team</w:t>
      </w:r>
    </w:p>
    <w:p w:rsidR="00EB689C" w:rsidRDefault="009F08A9">
      <w:pPr>
        <w:rPr>
          <w:rFonts w:ascii="Tahoma" w:eastAsia="Tahoma" w:hAnsi="Tahoma" w:cs="Tahoma"/>
          <w:sz w:val="22"/>
          <w:szCs w:val="22"/>
        </w:rPr>
      </w:pPr>
      <w:r>
        <w:rPr>
          <w:rFonts w:ascii="Tahoma" w:eastAsia="Tahoma" w:hAnsi="Tahoma" w:cs="Tahoma"/>
          <w:b/>
          <w:sz w:val="22"/>
          <w:szCs w:val="22"/>
        </w:rPr>
        <w:t xml:space="preserve">                    </w:t>
      </w:r>
      <w:r>
        <w:rPr>
          <w:rFonts w:ascii="Tahoma" w:eastAsia="Tahoma" w:hAnsi="Tahoma" w:cs="Tahoma"/>
          <w:b/>
          <w:sz w:val="22"/>
          <w:szCs w:val="22"/>
        </w:rPr>
        <w:t xml:space="preserve">                                         </w:t>
      </w:r>
      <w:r>
        <w:rPr>
          <w:rFonts w:ascii="Tahoma" w:eastAsia="Tahoma" w:hAnsi="Tahoma" w:cs="Tahoma"/>
          <w:b/>
          <w:sz w:val="22"/>
          <w:szCs w:val="22"/>
        </w:rPr>
        <w:tab/>
        <w:t xml:space="preserve">       </w:t>
      </w:r>
      <w:r>
        <w:rPr>
          <w:rFonts w:ascii="Tahoma" w:eastAsia="Tahoma" w:hAnsi="Tahoma" w:cs="Tahoma"/>
          <w:sz w:val="22"/>
          <w:szCs w:val="22"/>
        </w:rPr>
        <w:t>|</w:t>
      </w:r>
    </w:p>
    <w:p w:rsidR="00EB689C" w:rsidRDefault="009F08A9">
      <w:pPr>
        <w:rPr>
          <w:rFonts w:ascii="Tahoma" w:eastAsia="Tahoma" w:hAnsi="Tahoma" w:cs="Tahoma"/>
          <w:sz w:val="22"/>
          <w:szCs w:val="22"/>
        </w:rPr>
      </w:pPr>
      <w:r>
        <w:rPr>
          <w:rFonts w:ascii="Tahoma" w:eastAsia="Tahoma" w:hAnsi="Tahoma" w:cs="Tahoma"/>
          <w:b/>
          <w:sz w:val="22"/>
          <w:szCs w:val="22"/>
        </w:rPr>
        <w:t xml:space="preserve">                                                     </w:t>
      </w:r>
      <w:r>
        <w:rPr>
          <w:rFonts w:ascii="Tahoma" w:eastAsia="Tahoma" w:hAnsi="Tahoma" w:cs="Tahoma"/>
          <w:b/>
          <w:sz w:val="22"/>
          <w:szCs w:val="22"/>
        </w:rPr>
        <w:tab/>
        <w:t xml:space="preserve">    Teaching Assistant</w:t>
      </w:r>
    </w:p>
    <w:p w:rsidR="00EB689C" w:rsidRDefault="00EB689C">
      <w:pPr>
        <w:rPr>
          <w:rFonts w:ascii="Tahoma" w:eastAsia="Tahoma" w:hAnsi="Tahoma" w:cs="Tahoma"/>
          <w:sz w:val="22"/>
          <w:szCs w:val="22"/>
        </w:rPr>
      </w:pPr>
    </w:p>
    <w:p w:rsidR="00EB689C" w:rsidRDefault="00EB689C">
      <w:pPr>
        <w:rPr>
          <w:rFonts w:ascii="Tahoma" w:eastAsia="Tahoma" w:hAnsi="Tahoma" w:cs="Tahoma"/>
          <w:sz w:val="22"/>
          <w:szCs w:val="22"/>
        </w:rPr>
      </w:pPr>
    </w:p>
    <w:p w:rsidR="00EB689C" w:rsidRDefault="009F08A9">
      <w:pPr>
        <w:ind w:right="-601"/>
        <w:rPr>
          <w:rFonts w:ascii="Tahoma" w:eastAsia="Tahoma" w:hAnsi="Tahoma" w:cs="Tahoma"/>
          <w:sz w:val="22"/>
          <w:szCs w:val="22"/>
        </w:rPr>
      </w:pPr>
      <w:r>
        <w:rPr>
          <w:rFonts w:ascii="Tahoma" w:eastAsia="Tahoma" w:hAnsi="Tahoma" w:cs="Tahoma"/>
          <w:b/>
          <w:color w:val="00687B"/>
          <w:sz w:val="28"/>
          <w:szCs w:val="28"/>
        </w:rPr>
        <w:t>Principal Responsibilities:</w:t>
      </w:r>
      <w:r>
        <w:rPr>
          <w:rFonts w:ascii="Tahoma" w:eastAsia="Tahoma" w:hAnsi="Tahoma" w:cs="Tahoma"/>
          <w:b/>
          <w:color w:val="00687B"/>
          <w:sz w:val="28"/>
          <w:szCs w:val="28"/>
        </w:rPr>
        <w:tab/>
      </w:r>
      <w:r>
        <w:rPr>
          <w:rFonts w:ascii="Tahoma" w:eastAsia="Tahoma" w:hAnsi="Tahoma" w:cs="Tahoma"/>
          <w:b/>
          <w:color w:val="00687B"/>
          <w:sz w:val="28"/>
          <w:szCs w:val="28"/>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r>
      <w:r>
        <w:rPr>
          <w:rFonts w:ascii="Tahoma" w:eastAsia="Tahoma" w:hAnsi="Tahoma" w:cs="Tahoma"/>
          <w:b/>
          <w:sz w:val="22"/>
          <w:szCs w:val="22"/>
        </w:rPr>
        <w:tab/>
        <w:t xml:space="preserve">           </w:t>
      </w:r>
      <w:r>
        <w:rPr>
          <w:rFonts w:ascii="Tahoma" w:eastAsia="Tahoma" w:hAnsi="Tahoma" w:cs="Tahoma"/>
          <w:b/>
          <w:sz w:val="22"/>
          <w:szCs w:val="22"/>
        </w:rPr>
        <w:tab/>
      </w:r>
      <w:r>
        <w:rPr>
          <w:rFonts w:ascii="Tahoma" w:eastAsia="Tahoma" w:hAnsi="Tahoma" w:cs="Tahoma"/>
          <w:b/>
          <w:sz w:val="22"/>
          <w:szCs w:val="22"/>
        </w:rPr>
        <w:tab/>
      </w:r>
    </w:p>
    <w:tbl>
      <w:tblPr>
        <w:tblStyle w:val="a0"/>
        <w:tblW w:w="9270" w:type="dxa"/>
        <w:tblInd w:w="18" w:type="dxa"/>
        <w:tblLayout w:type="fixed"/>
        <w:tblLook w:val="0000" w:firstRow="0" w:lastRow="0" w:firstColumn="0" w:lastColumn="0" w:noHBand="0" w:noVBand="0"/>
      </w:tblPr>
      <w:tblGrid>
        <w:gridCol w:w="374"/>
        <w:gridCol w:w="7996"/>
        <w:gridCol w:w="900"/>
      </w:tblGrid>
      <w:tr w:rsidR="00EB689C">
        <w:trPr>
          <w:trHeight w:val="595"/>
        </w:trPr>
        <w:tc>
          <w:tcPr>
            <w:tcW w:w="374"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1</w:t>
            </w:r>
          </w:p>
        </w:tc>
        <w:tc>
          <w:tcPr>
            <w:tcW w:w="7996"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Under the direction of the Inclusion Manager/Class teacher, following agreed lesson plans, support the teaching and learning of individual or groups of pupils with Special Educational Needs using support strategies appropriate to the needs of pupils, provi</w:t>
            </w:r>
            <w:r>
              <w:rPr>
                <w:rFonts w:ascii="Tahoma" w:eastAsia="Tahoma" w:hAnsi="Tahoma" w:cs="Tahoma"/>
                <w:sz w:val="22"/>
                <w:szCs w:val="22"/>
              </w:rPr>
              <w:t>ding feedback and liaising over problems. Contribute to the intellectual and social development of pupils and work with individual children to support the achievement of English and Maths targets and in other specific curriculum areas, as directed.  Prepar</w:t>
            </w:r>
            <w:r>
              <w:rPr>
                <w:rFonts w:ascii="Tahoma" w:eastAsia="Tahoma" w:hAnsi="Tahoma" w:cs="Tahoma"/>
                <w:sz w:val="22"/>
                <w:szCs w:val="22"/>
              </w:rPr>
              <w:t>e, maintain and deploy appropriate learning aids, materials and equipment.</w:t>
            </w:r>
          </w:p>
        </w:tc>
        <w:tc>
          <w:tcPr>
            <w:tcW w:w="900" w:type="dxa"/>
            <w:tcBorders>
              <w:top w:val="nil"/>
              <w:left w:val="nil"/>
              <w:bottom w:val="nil"/>
              <w:right w:val="nil"/>
            </w:tcBorders>
          </w:tcPr>
          <w:p w:rsidR="00EB689C" w:rsidRDefault="00EB689C">
            <w:pPr>
              <w:jc w:val="center"/>
              <w:rPr>
                <w:rFonts w:ascii="Tahoma" w:eastAsia="Tahoma" w:hAnsi="Tahoma" w:cs="Tahoma"/>
                <w:sz w:val="22"/>
                <w:szCs w:val="22"/>
              </w:rPr>
            </w:pPr>
          </w:p>
        </w:tc>
      </w:tr>
      <w:tr w:rsidR="00EB689C">
        <w:trPr>
          <w:trHeight w:val="539"/>
        </w:trPr>
        <w:tc>
          <w:tcPr>
            <w:tcW w:w="374"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2</w:t>
            </w:r>
          </w:p>
        </w:tc>
        <w:tc>
          <w:tcPr>
            <w:tcW w:w="7996"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Contribute significantly to the planning of teaching and learning for the whole class, groups of children and/or individual pupils with Special Educational Needs.  Contribute to the planning of work programmes, the devising of activities and target setting</w:t>
            </w:r>
            <w:r>
              <w:rPr>
                <w:rFonts w:ascii="Tahoma" w:eastAsia="Tahoma" w:hAnsi="Tahoma" w:cs="Tahoma"/>
                <w:sz w:val="22"/>
                <w:szCs w:val="22"/>
              </w:rPr>
              <w:t xml:space="preserve">.  </w:t>
            </w:r>
          </w:p>
        </w:tc>
        <w:tc>
          <w:tcPr>
            <w:tcW w:w="900" w:type="dxa"/>
            <w:tcBorders>
              <w:top w:val="nil"/>
              <w:left w:val="nil"/>
              <w:bottom w:val="nil"/>
              <w:right w:val="nil"/>
            </w:tcBorders>
          </w:tcPr>
          <w:p w:rsidR="00EB689C" w:rsidRDefault="00EB689C">
            <w:pPr>
              <w:jc w:val="center"/>
              <w:rPr>
                <w:rFonts w:ascii="Tahoma" w:eastAsia="Tahoma" w:hAnsi="Tahoma" w:cs="Tahoma"/>
                <w:sz w:val="22"/>
                <w:szCs w:val="22"/>
              </w:rPr>
            </w:pPr>
          </w:p>
        </w:tc>
      </w:tr>
      <w:tr w:rsidR="00EB689C">
        <w:trPr>
          <w:trHeight w:val="539"/>
        </w:trPr>
        <w:tc>
          <w:tcPr>
            <w:tcW w:w="374"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3</w:t>
            </w:r>
          </w:p>
        </w:tc>
        <w:tc>
          <w:tcPr>
            <w:tcW w:w="7996"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Contribute to the monitoring, recording and assessment of pupil progress of children with SEN,  through observation and questioning, against pupil targets and Individual Educational Plans where relevant keeping detailed records of individual’s prog</w:t>
            </w:r>
            <w:r>
              <w:rPr>
                <w:rFonts w:ascii="Tahoma" w:eastAsia="Tahoma" w:hAnsi="Tahoma" w:cs="Tahoma"/>
                <w:sz w:val="22"/>
                <w:szCs w:val="22"/>
              </w:rPr>
              <w:t>ress.</w:t>
            </w:r>
          </w:p>
        </w:tc>
        <w:tc>
          <w:tcPr>
            <w:tcW w:w="900" w:type="dxa"/>
            <w:tcBorders>
              <w:top w:val="nil"/>
              <w:left w:val="nil"/>
              <w:bottom w:val="nil"/>
              <w:right w:val="nil"/>
            </w:tcBorders>
          </w:tcPr>
          <w:p w:rsidR="00EB689C" w:rsidRDefault="00EB689C">
            <w:pPr>
              <w:jc w:val="center"/>
              <w:rPr>
                <w:rFonts w:ascii="Tahoma" w:eastAsia="Tahoma" w:hAnsi="Tahoma" w:cs="Tahoma"/>
                <w:sz w:val="22"/>
                <w:szCs w:val="22"/>
              </w:rPr>
            </w:pPr>
          </w:p>
        </w:tc>
      </w:tr>
      <w:tr w:rsidR="00EB689C">
        <w:trPr>
          <w:trHeight w:val="539"/>
        </w:trPr>
        <w:tc>
          <w:tcPr>
            <w:tcW w:w="374"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4</w:t>
            </w:r>
          </w:p>
        </w:tc>
        <w:tc>
          <w:tcPr>
            <w:tcW w:w="7996"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Contribute to the development of a purposeful working atmosphere and implement and monitor the school’s behaviour and any related policies and procedures.</w:t>
            </w:r>
          </w:p>
        </w:tc>
        <w:tc>
          <w:tcPr>
            <w:tcW w:w="900" w:type="dxa"/>
            <w:tcBorders>
              <w:top w:val="nil"/>
              <w:left w:val="nil"/>
              <w:bottom w:val="nil"/>
              <w:right w:val="nil"/>
            </w:tcBorders>
          </w:tcPr>
          <w:p w:rsidR="00EB689C" w:rsidRDefault="00EB689C">
            <w:pPr>
              <w:jc w:val="center"/>
              <w:rPr>
                <w:rFonts w:ascii="Tahoma" w:eastAsia="Tahoma" w:hAnsi="Tahoma" w:cs="Tahoma"/>
                <w:sz w:val="22"/>
                <w:szCs w:val="22"/>
              </w:rPr>
            </w:pPr>
          </w:p>
        </w:tc>
      </w:tr>
      <w:tr w:rsidR="00EB689C">
        <w:trPr>
          <w:trHeight w:val="539"/>
        </w:trPr>
        <w:tc>
          <w:tcPr>
            <w:tcW w:w="374"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lastRenderedPageBreak/>
              <w:t>5</w:t>
            </w:r>
          </w:p>
        </w:tc>
        <w:tc>
          <w:tcPr>
            <w:tcW w:w="7996"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Under the direction of the Inclusion Manager/Class teacher develop and maintain support</w:t>
            </w:r>
            <w:r>
              <w:rPr>
                <w:rFonts w:ascii="Tahoma" w:eastAsia="Tahoma" w:hAnsi="Tahoma" w:cs="Tahoma"/>
                <w:sz w:val="22"/>
                <w:szCs w:val="22"/>
              </w:rPr>
              <w:t>ive relationships with parents, carers and others of the pupil’s community.  Work collaboratively with other agencies and professionals, as necessary, including educational psychologists, health professionals, and education welfare officers, to meet the pe</w:t>
            </w:r>
            <w:r>
              <w:rPr>
                <w:rFonts w:ascii="Tahoma" w:eastAsia="Tahoma" w:hAnsi="Tahoma" w:cs="Tahoma"/>
                <w:sz w:val="22"/>
                <w:szCs w:val="22"/>
              </w:rPr>
              <w:t xml:space="preserve">rsonal and educational needs of individual pupils.   </w:t>
            </w:r>
          </w:p>
        </w:tc>
        <w:tc>
          <w:tcPr>
            <w:tcW w:w="900" w:type="dxa"/>
            <w:tcBorders>
              <w:top w:val="nil"/>
              <w:left w:val="nil"/>
              <w:bottom w:val="nil"/>
              <w:right w:val="nil"/>
            </w:tcBorders>
          </w:tcPr>
          <w:p w:rsidR="00EB689C" w:rsidRDefault="00EB689C">
            <w:pPr>
              <w:jc w:val="center"/>
              <w:rPr>
                <w:rFonts w:ascii="Tahoma" w:eastAsia="Tahoma" w:hAnsi="Tahoma" w:cs="Tahoma"/>
                <w:sz w:val="22"/>
                <w:szCs w:val="22"/>
              </w:rPr>
            </w:pPr>
          </w:p>
        </w:tc>
      </w:tr>
      <w:tr w:rsidR="00EB689C">
        <w:trPr>
          <w:trHeight w:val="539"/>
        </w:trPr>
        <w:tc>
          <w:tcPr>
            <w:tcW w:w="374"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6</w:t>
            </w:r>
          </w:p>
        </w:tc>
        <w:tc>
          <w:tcPr>
            <w:tcW w:w="7996"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 xml:space="preserve">Contribute to the care, health and welfare of pupils in accordance with the school’s health and safety and related policies.  </w:t>
            </w:r>
          </w:p>
        </w:tc>
        <w:tc>
          <w:tcPr>
            <w:tcW w:w="900" w:type="dxa"/>
            <w:tcBorders>
              <w:top w:val="nil"/>
              <w:left w:val="nil"/>
              <w:bottom w:val="nil"/>
              <w:right w:val="nil"/>
            </w:tcBorders>
          </w:tcPr>
          <w:p w:rsidR="00EB689C" w:rsidRDefault="00EB689C">
            <w:pPr>
              <w:jc w:val="center"/>
              <w:rPr>
                <w:rFonts w:ascii="Tahoma" w:eastAsia="Tahoma" w:hAnsi="Tahoma" w:cs="Tahoma"/>
                <w:sz w:val="22"/>
                <w:szCs w:val="22"/>
              </w:rPr>
            </w:pPr>
          </w:p>
        </w:tc>
      </w:tr>
      <w:tr w:rsidR="00EB689C">
        <w:trPr>
          <w:trHeight w:val="539"/>
        </w:trPr>
        <w:tc>
          <w:tcPr>
            <w:tcW w:w="374"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7</w:t>
            </w:r>
          </w:p>
        </w:tc>
        <w:tc>
          <w:tcPr>
            <w:tcW w:w="7996"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 xml:space="preserve">As required, contribute to specific aspects of teaching, learning and personal development, for example school visits. </w:t>
            </w:r>
          </w:p>
        </w:tc>
        <w:tc>
          <w:tcPr>
            <w:tcW w:w="900" w:type="dxa"/>
            <w:tcBorders>
              <w:top w:val="nil"/>
              <w:left w:val="nil"/>
              <w:bottom w:val="nil"/>
              <w:right w:val="nil"/>
            </w:tcBorders>
          </w:tcPr>
          <w:p w:rsidR="00EB689C" w:rsidRDefault="00EB689C">
            <w:pPr>
              <w:jc w:val="center"/>
              <w:rPr>
                <w:rFonts w:ascii="Tahoma" w:eastAsia="Tahoma" w:hAnsi="Tahoma" w:cs="Tahoma"/>
                <w:sz w:val="22"/>
                <w:szCs w:val="22"/>
              </w:rPr>
            </w:pPr>
          </w:p>
        </w:tc>
      </w:tr>
      <w:tr w:rsidR="00EB689C">
        <w:trPr>
          <w:trHeight w:val="539"/>
        </w:trPr>
        <w:tc>
          <w:tcPr>
            <w:tcW w:w="374"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8</w:t>
            </w:r>
          </w:p>
        </w:tc>
        <w:tc>
          <w:tcPr>
            <w:tcW w:w="7996"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Contribute to the order and cleanliness of the classroom environment.  This may involve tidying the class, cleaning up spills, etc.</w:t>
            </w:r>
          </w:p>
        </w:tc>
        <w:tc>
          <w:tcPr>
            <w:tcW w:w="900" w:type="dxa"/>
            <w:tcBorders>
              <w:top w:val="nil"/>
              <w:left w:val="nil"/>
              <w:bottom w:val="nil"/>
              <w:right w:val="nil"/>
            </w:tcBorders>
          </w:tcPr>
          <w:p w:rsidR="00EB689C" w:rsidRDefault="00EB689C">
            <w:pPr>
              <w:jc w:val="center"/>
              <w:rPr>
                <w:rFonts w:ascii="Tahoma" w:eastAsia="Tahoma" w:hAnsi="Tahoma" w:cs="Tahoma"/>
                <w:sz w:val="22"/>
                <w:szCs w:val="22"/>
              </w:rPr>
            </w:pPr>
          </w:p>
        </w:tc>
      </w:tr>
      <w:tr w:rsidR="00EB689C">
        <w:trPr>
          <w:trHeight w:val="539"/>
        </w:trPr>
        <w:tc>
          <w:tcPr>
            <w:tcW w:w="374"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9</w:t>
            </w:r>
          </w:p>
        </w:tc>
        <w:tc>
          <w:tcPr>
            <w:tcW w:w="7996" w:type="dxa"/>
            <w:tcBorders>
              <w:top w:val="nil"/>
              <w:left w:val="nil"/>
              <w:bottom w:val="nil"/>
              <w:right w:val="nil"/>
            </w:tcBorders>
          </w:tcPr>
          <w:p w:rsidR="00EB689C" w:rsidRDefault="009F08A9">
            <w:pPr>
              <w:rPr>
                <w:rFonts w:ascii="Tahoma" w:eastAsia="Tahoma" w:hAnsi="Tahoma" w:cs="Tahoma"/>
                <w:sz w:val="22"/>
                <w:szCs w:val="22"/>
              </w:rPr>
            </w:pPr>
            <w:r>
              <w:rPr>
                <w:rFonts w:ascii="Tahoma" w:eastAsia="Tahoma" w:hAnsi="Tahoma" w:cs="Tahoma"/>
                <w:sz w:val="22"/>
                <w:szCs w:val="22"/>
              </w:rPr>
              <w:t>Playground supervision and daily lunchtime duties as required.</w:t>
            </w:r>
          </w:p>
        </w:tc>
        <w:tc>
          <w:tcPr>
            <w:tcW w:w="900" w:type="dxa"/>
            <w:tcBorders>
              <w:top w:val="nil"/>
              <w:left w:val="nil"/>
              <w:bottom w:val="nil"/>
              <w:right w:val="nil"/>
            </w:tcBorders>
          </w:tcPr>
          <w:p w:rsidR="00EB689C" w:rsidRDefault="00EB689C">
            <w:pPr>
              <w:jc w:val="center"/>
              <w:rPr>
                <w:rFonts w:ascii="Tahoma" w:eastAsia="Tahoma" w:hAnsi="Tahoma" w:cs="Tahoma"/>
                <w:sz w:val="22"/>
                <w:szCs w:val="22"/>
              </w:rPr>
            </w:pPr>
          </w:p>
        </w:tc>
      </w:tr>
    </w:tbl>
    <w:p w:rsidR="00EB689C" w:rsidRDefault="00EB689C">
      <w:pPr>
        <w:rPr>
          <w:rFonts w:ascii="Tahoma" w:eastAsia="Tahoma" w:hAnsi="Tahoma" w:cs="Tahoma"/>
          <w:sz w:val="22"/>
          <w:szCs w:val="22"/>
        </w:rPr>
      </w:pPr>
    </w:p>
    <w:p w:rsidR="00EB689C" w:rsidRDefault="00EB689C">
      <w:pPr>
        <w:rPr>
          <w:rFonts w:ascii="Tahoma" w:eastAsia="Tahoma" w:hAnsi="Tahoma" w:cs="Tahoma"/>
          <w:sz w:val="22"/>
          <w:szCs w:val="22"/>
        </w:rPr>
      </w:pPr>
    </w:p>
    <w:p w:rsidR="00EB689C" w:rsidRDefault="009F08A9">
      <w:pPr>
        <w:rPr>
          <w:rFonts w:ascii="Tahoma" w:eastAsia="Tahoma" w:hAnsi="Tahoma" w:cs="Tahoma"/>
          <w:color w:val="00687B"/>
          <w:sz w:val="28"/>
          <w:szCs w:val="28"/>
          <w:u w:val="single"/>
        </w:rPr>
      </w:pPr>
      <w:r>
        <w:rPr>
          <w:rFonts w:ascii="Tahoma" w:eastAsia="Tahoma" w:hAnsi="Tahoma" w:cs="Tahoma"/>
          <w:b/>
          <w:color w:val="00687B"/>
          <w:sz w:val="28"/>
          <w:szCs w:val="28"/>
        </w:rPr>
        <w:t>Dimensions:</w:t>
      </w:r>
    </w:p>
    <w:p w:rsidR="00EB689C" w:rsidRDefault="00EB689C">
      <w:pPr>
        <w:rPr>
          <w:rFonts w:ascii="Tahoma" w:eastAsia="Tahoma" w:hAnsi="Tahoma" w:cs="Tahoma"/>
          <w:sz w:val="22"/>
          <w:szCs w:val="22"/>
        </w:rPr>
      </w:pPr>
    </w:p>
    <w:p w:rsidR="00EB689C" w:rsidRDefault="009F08A9">
      <w:pPr>
        <w:rPr>
          <w:rFonts w:ascii="Tahoma" w:eastAsia="Tahoma" w:hAnsi="Tahoma" w:cs="Tahoma"/>
          <w:sz w:val="22"/>
          <w:szCs w:val="22"/>
        </w:rPr>
      </w:pPr>
      <w:r>
        <w:rPr>
          <w:rFonts w:ascii="Tahoma" w:eastAsia="Tahoma" w:hAnsi="Tahoma" w:cs="Tahoma"/>
          <w:b/>
          <w:sz w:val="22"/>
          <w:szCs w:val="22"/>
        </w:rPr>
        <w:t>Supervisory Management:</w:t>
      </w:r>
      <w:r>
        <w:rPr>
          <w:rFonts w:ascii="Tahoma" w:eastAsia="Tahoma" w:hAnsi="Tahoma" w:cs="Tahoma"/>
          <w:sz w:val="22"/>
          <w:szCs w:val="22"/>
        </w:rPr>
        <w:tab/>
        <w:t>None</w:t>
      </w:r>
    </w:p>
    <w:p w:rsidR="00EB689C" w:rsidRDefault="009F08A9">
      <w:pPr>
        <w:rPr>
          <w:rFonts w:ascii="Tahoma" w:eastAsia="Tahoma" w:hAnsi="Tahoma" w:cs="Tahoma"/>
          <w:sz w:val="22"/>
          <w:szCs w:val="22"/>
        </w:rPr>
      </w:pPr>
      <w:r>
        <w:rPr>
          <w:rFonts w:ascii="Tahoma" w:eastAsia="Tahoma" w:hAnsi="Tahoma" w:cs="Tahoma"/>
          <w:b/>
          <w:sz w:val="22"/>
          <w:szCs w:val="22"/>
        </w:rPr>
        <w:t>Financial Resources:</w:t>
      </w:r>
      <w:r>
        <w:rPr>
          <w:rFonts w:ascii="Tahoma" w:eastAsia="Tahoma" w:hAnsi="Tahoma" w:cs="Tahoma"/>
          <w:sz w:val="22"/>
          <w:szCs w:val="22"/>
        </w:rPr>
        <w:tab/>
        <w:t>None</w:t>
      </w:r>
    </w:p>
    <w:p w:rsidR="00EB689C" w:rsidRDefault="009F08A9">
      <w:pPr>
        <w:ind w:right="-905"/>
        <w:rPr>
          <w:rFonts w:ascii="Tahoma" w:eastAsia="Tahoma" w:hAnsi="Tahoma" w:cs="Tahoma"/>
          <w:sz w:val="22"/>
          <w:szCs w:val="22"/>
        </w:rPr>
      </w:pPr>
      <w:r>
        <w:rPr>
          <w:rFonts w:ascii="Tahoma" w:eastAsia="Tahoma" w:hAnsi="Tahoma" w:cs="Tahoma"/>
          <w:b/>
          <w:sz w:val="22"/>
          <w:szCs w:val="22"/>
        </w:rPr>
        <w:t>Physical Resources:</w:t>
      </w:r>
      <w:r>
        <w:rPr>
          <w:rFonts w:ascii="Tahoma" w:eastAsia="Tahoma" w:hAnsi="Tahoma" w:cs="Tahoma"/>
          <w:sz w:val="22"/>
          <w:szCs w:val="22"/>
        </w:rPr>
        <w:tab/>
      </w:r>
      <w:r>
        <w:rPr>
          <w:rFonts w:ascii="Tahoma" w:eastAsia="Tahoma" w:hAnsi="Tahoma" w:cs="Tahoma"/>
          <w:sz w:val="22"/>
          <w:szCs w:val="22"/>
        </w:rPr>
        <w:tab/>
        <w:t>Inclusion Team/Classroom materials, equipment and resources</w:t>
      </w:r>
    </w:p>
    <w:p w:rsidR="00EB689C" w:rsidRDefault="009F08A9">
      <w:pPr>
        <w:ind w:left="1440" w:hanging="1440"/>
        <w:rPr>
          <w:rFonts w:ascii="Tahoma" w:eastAsia="Tahoma" w:hAnsi="Tahoma" w:cs="Tahoma"/>
          <w:sz w:val="22"/>
          <w:szCs w:val="22"/>
        </w:rPr>
      </w:pPr>
      <w:r>
        <w:rPr>
          <w:rFonts w:ascii="Tahoma" w:eastAsia="Tahoma" w:hAnsi="Tahoma" w:cs="Tahoma"/>
          <w:b/>
          <w:sz w:val="22"/>
          <w:szCs w:val="22"/>
        </w:rPr>
        <w:t>Other:</w:t>
      </w:r>
      <w:r>
        <w:rPr>
          <w:rFonts w:ascii="Tahoma" w:eastAsia="Tahoma" w:hAnsi="Tahoma" w:cs="Tahoma"/>
          <w:sz w:val="22"/>
          <w:szCs w:val="22"/>
        </w:rPr>
        <w:tab/>
      </w:r>
      <w:r>
        <w:rPr>
          <w:rFonts w:ascii="Tahoma" w:eastAsia="Tahoma" w:hAnsi="Tahoma" w:cs="Tahoma"/>
          <w:sz w:val="22"/>
          <w:szCs w:val="22"/>
        </w:rPr>
        <w:tab/>
      </w:r>
    </w:p>
    <w:p w:rsidR="00EB689C" w:rsidRDefault="00EB689C">
      <w:pPr>
        <w:rPr>
          <w:rFonts w:ascii="Tahoma" w:eastAsia="Tahoma" w:hAnsi="Tahoma" w:cs="Tahoma"/>
          <w:sz w:val="22"/>
          <w:szCs w:val="22"/>
        </w:rPr>
      </w:pPr>
    </w:p>
    <w:p w:rsidR="00EB689C" w:rsidRDefault="009F08A9">
      <w:pPr>
        <w:ind w:right="-763"/>
        <w:rPr>
          <w:rFonts w:ascii="Tahoma" w:eastAsia="Tahoma" w:hAnsi="Tahoma" w:cs="Tahoma"/>
          <w:sz w:val="22"/>
          <w:szCs w:val="22"/>
        </w:rPr>
      </w:pPr>
      <w:r>
        <w:rPr>
          <w:rFonts w:ascii="Tahoma" w:eastAsia="Tahoma" w:hAnsi="Tahoma" w:cs="Tahoma"/>
          <w:b/>
          <w:sz w:val="22"/>
          <w:szCs w:val="22"/>
        </w:rPr>
        <w:t xml:space="preserve">CONTEXT: </w:t>
      </w:r>
    </w:p>
    <w:p w:rsidR="00EB689C" w:rsidRDefault="00EB689C">
      <w:pPr>
        <w:ind w:right="-763"/>
        <w:rPr>
          <w:rFonts w:ascii="Tahoma" w:eastAsia="Tahoma" w:hAnsi="Tahoma" w:cs="Tahoma"/>
          <w:sz w:val="22"/>
          <w:szCs w:val="22"/>
        </w:rPr>
      </w:pPr>
    </w:p>
    <w:p w:rsidR="00EB689C" w:rsidRDefault="009F08A9">
      <w:pPr>
        <w:ind w:right="-763"/>
        <w:rPr>
          <w:rFonts w:ascii="Tahoma" w:eastAsia="Tahoma" w:hAnsi="Tahoma" w:cs="Tahoma"/>
          <w:sz w:val="22"/>
          <w:szCs w:val="22"/>
        </w:rPr>
      </w:pPr>
      <w:r>
        <w:rPr>
          <w:rFonts w:ascii="Tahoma" w:eastAsia="Tahoma" w:hAnsi="Tahoma" w:cs="Tahoma"/>
          <w:sz w:val="22"/>
          <w:szCs w:val="22"/>
        </w:rPr>
        <w:t>A Teaching Assistant may be deployed to support pupils who have Special Educational Needs and may also have English is an additional language. They will be under the direction of the Inclusion Manager/Class Teacher and will work with children across the sc</w:t>
      </w:r>
      <w:r>
        <w:rPr>
          <w:rFonts w:ascii="Tahoma" w:eastAsia="Tahoma" w:hAnsi="Tahoma" w:cs="Tahoma"/>
          <w:sz w:val="22"/>
          <w:szCs w:val="22"/>
        </w:rPr>
        <w:t>hool. All staff are part of the whole school team.  They are required to support the values and ethos of the school and the Chiltern Learning Trust and the school priorities as defined in the School Development Plan. This will mean focusing on the needs of</w:t>
      </w:r>
      <w:r>
        <w:rPr>
          <w:rFonts w:ascii="Tahoma" w:eastAsia="Tahoma" w:hAnsi="Tahoma" w:cs="Tahoma"/>
          <w:sz w:val="22"/>
          <w:szCs w:val="22"/>
        </w:rPr>
        <w:t xml:space="preserve"> colleagues, parents and pupils and being flexible in a busy, pressurised environment.</w:t>
      </w:r>
    </w:p>
    <w:p w:rsidR="00EB689C" w:rsidRDefault="009F08A9">
      <w:pPr>
        <w:tabs>
          <w:tab w:val="left" w:pos="3465"/>
        </w:tabs>
        <w:rPr>
          <w:rFonts w:ascii="Tahoma" w:eastAsia="Tahoma" w:hAnsi="Tahoma" w:cs="Tahoma"/>
          <w:sz w:val="22"/>
          <w:szCs w:val="22"/>
        </w:rPr>
      </w:pPr>
      <w:r>
        <w:rPr>
          <w:rFonts w:ascii="Tahoma" w:eastAsia="Tahoma" w:hAnsi="Tahoma" w:cs="Tahoma"/>
          <w:sz w:val="22"/>
          <w:szCs w:val="22"/>
        </w:rPr>
        <w:tab/>
      </w:r>
    </w:p>
    <w:p w:rsidR="00EB689C" w:rsidRDefault="009F08A9">
      <w:pPr>
        <w:rPr>
          <w:rFonts w:ascii="Tahoma" w:eastAsia="Tahoma" w:hAnsi="Tahoma" w:cs="Tahoma"/>
          <w:sz w:val="22"/>
          <w:szCs w:val="22"/>
        </w:rPr>
      </w:pPr>
      <w:r>
        <w:rPr>
          <w:rFonts w:ascii="Tahoma" w:eastAsia="Tahoma" w:hAnsi="Tahoma" w:cs="Tahoma"/>
          <w:b/>
          <w:sz w:val="22"/>
          <w:szCs w:val="22"/>
        </w:rPr>
        <w:t>DBS:</w:t>
      </w:r>
    </w:p>
    <w:p w:rsidR="00EB689C" w:rsidRDefault="00EB689C">
      <w:pPr>
        <w:rPr>
          <w:rFonts w:ascii="Tahoma" w:eastAsia="Tahoma" w:hAnsi="Tahoma" w:cs="Tahoma"/>
          <w:sz w:val="22"/>
          <w:szCs w:val="22"/>
        </w:rPr>
      </w:pPr>
    </w:p>
    <w:p w:rsidR="00EB689C" w:rsidRDefault="009F08A9">
      <w:pPr>
        <w:ind w:right="-763"/>
        <w:rPr>
          <w:rFonts w:ascii="Tahoma" w:eastAsia="Tahoma" w:hAnsi="Tahoma" w:cs="Tahoma"/>
          <w:sz w:val="22"/>
          <w:szCs w:val="22"/>
        </w:rPr>
      </w:pPr>
      <w:r>
        <w:rPr>
          <w:rFonts w:ascii="Tahoma" w:eastAsia="Tahoma" w:hAnsi="Tahoma" w:cs="Tahoma"/>
          <w:sz w:val="22"/>
          <w:szCs w:val="22"/>
        </w:rPr>
        <w:t>The School is committed to safeguarding and promoting the welfare of children and expects all staff to share this commitment.  Applicants must be willing to unde</w:t>
      </w:r>
      <w:r>
        <w:rPr>
          <w:rFonts w:ascii="Tahoma" w:eastAsia="Tahoma" w:hAnsi="Tahoma" w:cs="Tahoma"/>
          <w:sz w:val="22"/>
          <w:szCs w:val="22"/>
        </w:rPr>
        <w:t xml:space="preserve">rgo child protection screening appropriate to the post, including checks with past employers and the Disclosure &amp; Barring Service.  Due to the nature of the job it will be necessary for an Enhanced DBS to be undertaken.  It is essential, therefore that in </w:t>
      </w:r>
      <w:r>
        <w:rPr>
          <w:rFonts w:ascii="Tahoma" w:eastAsia="Tahoma" w:hAnsi="Tahoma" w:cs="Tahoma"/>
          <w:sz w:val="22"/>
          <w:szCs w:val="22"/>
        </w:rPr>
        <w:t xml:space="preserve">making your application you disclose whether you have any pending charges, convictions, bind-overs or cautions, and, if so, for which </w:t>
      </w:r>
      <w:proofErr w:type="gramStart"/>
      <w:r>
        <w:rPr>
          <w:rFonts w:ascii="Tahoma" w:eastAsia="Tahoma" w:hAnsi="Tahoma" w:cs="Tahoma"/>
          <w:sz w:val="22"/>
          <w:szCs w:val="22"/>
        </w:rPr>
        <w:t>offences</w:t>
      </w:r>
      <w:proofErr w:type="gramEnd"/>
      <w:r>
        <w:rPr>
          <w:rFonts w:ascii="Tahoma" w:eastAsia="Tahoma" w:hAnsi="Tahoma" w:cs="Tahoma"/>
          <w:sz w:val="22"/>
          <w:szCs w:val="22"/>
        </w:rPr>
        <w:t>.  This post will be exempt from the provisions of Section 4 (2) of the Rehabilitation of offenders 1974 (Exemptio</w:t>
      </w:r>
      <w:r>
        <w:rPr>
          <w:rFonts w:ascii="Tahoma" w:eastAsia="Tahoma" w:hAnsi="Tahoma" w:cs="Tahoma"/>
          <w:sz w:val="22"/>
          <w:szCs w:val="22"/>
        </w:rPr>
        <w:t>ns) (Amendments) Order 1986.  Applicants therefore are not entitled to withhold information about convictions which for other purposes are ‘spent’ under the provision of the Act, and, in the event of the employment being taken up any failure to disclose su</w:t>
      </w:r>
      <w:r>
        <w:rPr>
          <w:rFonts w:ascii="Tahoma" w:eastAsia="Tahoma" w:hAnsi="Tahoma" w:cs="Tahoma"/>
          <w:sz w:val="22"/>
          <w:szCs w:val="22"/>
        </w:rPr>
        <w:t>ch convictions will result in dismissal or disciplinary action by the Authority.  The fact that a pending charge, conviction, bind-over or caution has been recorded against you will not necessarily debar you from consideration for this appointment.  Disclo</w:t>
      </w:r>
      <w:r>
        <w:rPr>
          <w:rFonts w:ascii="Tahoma" w:eastAsia="Tahoma" w:hAnsi="Tahoma" w:cs="Tahoma"/>
          <w:sz w:val="22"/>
          <w:szCs w:val="22"/>
        </w:rPr>
        <w:t xml:space="preserve">sures are </w:t>
      </w:r>
      <w:r>
        <w:rPr>
          <w:rFonts w:ascii="Tahoma" w:eastAsia="Tahoma" w:hAnsi="Tahoma" w:cs="Tahoma"/>
          <w:sz w:val="22"/>
          <w:szCs w:val="22"/>
        </w:rPr>
        <w:lastRenderedPageBreak/>
        <w:t xml:space="preserve">handled in accordance with the DBS Code of Practice which can be accessed from the Children &amp; Learning Department, HR Division, or on </w:t>
      </w:r>
      <w:hyperlink r:id="rId9">
        <w:r>
          <w:rPr>
            <w:rFonts w:ascii="Tahoma" w:eastAsia="Tahoma" w:hAnsi="Tahoma" w:cs="Tahoma"/>
            <w:color w:val="0000FF"/>
            <w:sz w:val="22"/>
            <w:szCs w:val="22"/>
            <w:u w:val="single"/>
          </w:rPr>
          <w:t>www.disclosure.gov.uk</w:t>
        </w:r>
      </w:hyperlink>
    </w:p>
    <w:p w:rsidR="00EB689C" w:rsidRDefault="00EB689C">
      <w:pPr>
        <w:rPr>
          <w:rFonts w:ascii="Tahoma" w:eastAsia="Tahoma" w:hAnsi="Tahoma" w:cs="Tahoma"/>
          <w:sz w:val="22"/>
          <w:szCs w:val="22"/>
        </w:rPr>
      </w:pPr>
    </w:p>
    <w:p w:rsidR="00EB689C" w:rsidRDefault="009F08A9">
      <w:pPr>
        <w:ind w:right="-622"/>
        <w:jc w:val="center"/>
        <w:rPr>
          <w:rFonts w:ascii="Tahoma" w:eastAsia="Tahoma" w:hAnsi="Tahoma" w:cs="Tahoma"/>
          <w:sz w:val="22"/>
          <w:szCs w:val="22"/>
        </w:rPr>
      </w:pPr>
      <w:r>
        <w:rPr>
          <w:rFonts w:ascii="Tahoma" w:eastAsia="Tahoma" w:hAnsi="Tahoma" w:cs="Tahoma"/>
          <w:b/>
          <w:sz w:val="22"/>
          <w:szCs w:val="22"/>
        </w:rPr>
        <w:t>CVs will not be accepted for any post bas</w:t>
      </w:r>
      <w:r>
        <w:rPr>
          <w:rFonts w:ascii="Tahoma" w:eastAsia="Tahoma" w:hAnsi="Tahoma" w:cs="Tahoma"/>
          <w:b/>
          <w:sz w:val="22"/>
          <w:szCs w:val="22"/>
        </w:rPr>
        <w:t>ed in schools</w:t>
      </w:r>
    </w:p>
    <w:p w:rsidR="00EB689C" w:rsidRDefault="009F08A9">
      <w:pPr>
        <w:ind w:right="-622"/>
        <w:rPr>
          <w:rFonts w:ascii="Tahoma" w:eastAsia="Tahoma" w:hAnsi="Tahoma" w:cs="Tahoma"/>
          <w:sz w:val="22"/>
          <w:szCs w:val="22"/>
        </w:rPr>
      </w:pPr>
      <w:r>
        <w:rPr>
          <w:rFonts w:ascii="Tahoma" w:eastAsia="Tahoma" w:hAnsi="Tahoma" w:cs="Tahoma"/>
          <w:sz w:val="22"/>
          <w:szCs w:val="22"/>
        </w:rPr>
        <w:t xml:space="preserve"> </w:t>
      </w:r>
    </w:p>
    <w:p w:rsidR="00EB689C" w:rsidRDefault="009F08A9">
      <w:pPr>
        <w:ind w:right="-622"/>
        <w:rPr>
          <w:rFonts w:ascii="Tahoma" w:eastAsia="Tahoma" w:hAnsi="Tahoma" w:cs="Tahoma"/>
          <w:sz w:val="22"/>
          <w:szCs w:val="22"/>
        </w:rPr>
      </w:pPr>
      <w:r>
        <w:rPr>
          <w:rFonts w:ascii="Tahoma" w:eastAsia="Tahoma" w:hAnsi="Tahoma" w:cs="Tahoma"/>
          <w:b/>
          <w:sz w:val="22"/>
          <w:szCs w:val="22"/>
        </w:rPr>
        <w:t xml:space="preserve">Physical Effort:  </w:t>
      </w:r>
      <w:r>
        <w:rPr>
          <w:rFonts w:ascii="Tahoma" w:eastAsia="Tahoma" w:hAnsi="Tahoma" w:cs="Tahoma"/>
          <w:sz w:val="22"/>
          <w:szCs w:val="22"/>
        </w:rPr>
        <w:t xml:space="preserve">The job is likely to involve some lifting of equipment on a regular basis. </w:t>
      </w:r>
      <w:r>
        <w:rPr>
          <w:rFonts w:ascii="Tahoma" w:eastAsia="Tahoma" w:hAnsi="Tahoma" w:cs="Tahoma"/>
          <w:b/>
          <w:sz w:val="22"/>
          <w:szCs w:val="22"/>
        </w:rPr>
        <w:tab/>
      </w:r>
    </w:p>
    <w:p w:rsidR="00EB689C" w:rsidRDefault="00EB689C">
      <w:pPr>
        <w:ind w:right="-622"/>
        <w:rPr>
          <w:rFonts w:ascii="Tahoma" w:eastAsia="Tahoma" w:hAnsi="Tahoma" w:cs="Tahoma"/>
          <w:sz w:val="22"/>
          <w:szCs w:val="22"/>
          <w:u w:val="single"/>
        </w:rPr>
      </w:pPr>
    </w:p>
    <w:p w:rsidR="00EB689C" w:rsidRDefault="009F08A9">
      <w:pPr>
        <w:pBdr>
          <w:top w:val="nil"/>
          <w:left w:val="nil"/>
          <w:bottom w:val="nil"/>
          <w:right w:val="nil"/>
          <w:between w:val="nil"/>
        </w:pBdr>
        <w:ind w:right="-622"/>
        <w:rPr>
          <w:rFonts w:ascii="Tahoma" w:eastAsia="Tahoma" w:hAnsi="Tahoma" w:cs="Tahoma"/>
          <w:color w:val="000000"/>
          <w:sz w:val="22"/>
          <w:szCs w:val="22"/>
        </w:rPr>
      </w:pPr>
      <w:r>
        <w:rPr>
          <w:rFonts w:ascii="Tahoma" w:eastAsia="Tahoma" w:hAnsi="Tahoma" w:cs="Tahoma"/>
          <w:b/>
          <w:color w:val="000000"/>
          <w:sz w:val="22"/>
          <w:szCs w:val="22"/>
        </w:rPr>
        <w:t>Working Environment:</w:t>
      </w:r>
      <w:r>
        <w:rPr>
          <w:rFonts w:ascii="Tahoma" w:eastAsia="Tahoma" w:hAnsi="Tahoma" w:cs="Tahoma"/>
          <w:color w:val="000000"/>
          <w:sz w:val="22"/>
          <w:szCs w:val="22"/>
        </w:rPr>
        <w:t xml:space="preserve">  There could be a requirement to deal with vomit and bodily fluids when children are unwell.</w:t>
      </w:r>
    </w:p>
    <w:sectPr w:rsidR="00EB689C">
      <w:headerReference w:type="default" r:id="rId10"/>
      <w:footerReference w:type="default" r:id="rId11"/>
      <w:pgSz w:w="11909" w:h="16834"/>
      <w:pgMar w:top="1843" w:right="1800" w:bottom="1440" w:left="180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F08A9">
      <w:r>
        <w:separator/>
      </w:r>
    </w:p>
  </w:endnote>
  <w:endnote w:type="continuationSeparator" w:id="0">
    <w:p w:rsidR="00000000" w:rsidRDefault="009F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89C" w:rsidRDefault="009F08A9">
    <w:pPr>
      <w:pBdr>
        <w:top w:val="nil"/>
        <w:left w:val="nil"/>
        <w:bottom w:val="nil"/>
        <w:right w:val="nil"/>
        <w:between w:val="nil"/>
      </w:pBdr>
      <w:tabs>
        <w:tab w:val="center" w:pos="4153"/>
        <w:tab w:val="right" w:pos="8306"/>
      </w:tabs>
      <w:rPr>
        <w:color w:val="000000"/>
      </w:rPr>
    </w:pPr>
    <w:r>
      <w:rPr>
        <w: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F08A9">
      <w:r>
        <w:separator/>
      </w:r>
    </w:p>
  </w:footnote>
  <w:footnote w:type="continuationSeparator" w:id="0">
    <w:p w:rsidR="00000000" w:rsidRDefault="009F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89C" w:rsidRDefault="00EB689C">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89C"/>
    <w:rsid w:val="009F08A9"/>
    <w:rsid w:val="00EB6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922C8-5DB5-47E9-82A9-BF91A0CE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isclosu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4402</Characters>
  <Application>Microsoft Office Word</Application>
  <DocSecurity>0</DocSecurity>
  <Lines>137</Lines>
  <Paragraphs>55</Paragraphs>
  <ScaleCrop>false</ScaleCrop>
  <HeadingPairs>
    <vt:vector size="2" baseType="variant">
      <vt:variant>
        <vt:lpstr>Title</vt:lpstr>
      </vt:variant>
      <vt:variant>
        <vt:i4>1</vt:i4>
      </vt:variant>
    </vt:vector>
  </HeadingPairs>
  <TitlesOfParts>
    <vt:vector size="1" baseType="lpstr">
      <vt:lpstr/>
    </vt:vector>
  </TitlesOfParts>
  <Company>Dallow Primary School</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Dyer</dc:creator>
  <cp:lastModifiedBy>Karen Dyer</cp:lastModifiedBy>
  <cp:revision>2</cp:revision>
  <dcterms:created xsi:type="dcterms:W3CDTF">2023-07-20T09:26:00Z</dcterms:created>
  <dcterms:modified xsi:type="dcterms:W3CDTF">2023-07-20T09:26:00Z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52625f9f05210749ae0f0f2ab8a8ef5971b686f6c0348ae29dbf54043238cbbf</vt:lpwstr>
  </property>
</Properties>
</file>