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CE45" w14:textId="527D654B" w:rsidR="46C11550" w:rsidRDefault="46C11550" w:rsidP="6CDE2669">
      <w:pPr>
        <w:rPr>
          <w:rFonts w:ascii="Arial" w:hAnsi="Arial" w:cs="Arial"/>
        </w:rPr>
      </w:pPr>
    </w:p>
    <w:p w14:paraId="104599BF" w14:textId="77777777" w:rsidR="007874C7" w:rsidRPr="00F2046A" w:rsidRDefault="007874C7" w:rsidP="007874C7">
      <w:pPr>
        <w:ind w:left="720" w:right="708"/>
        <w:jc w:val="center"/>
        <w:rPr>
          <w:rFonts w:ascii="Arial" w:hAnsi="Arial" w:cs="Arial"/>
          <w:b/>
        </w:rPr>
      </w:pPr>
      <w:r w:rsidRPr="00F2046A">
        <w:rPr>
          <w:rFonts w:ascii="Arial" w:hAnsi="Arial" w:cs="Arial"/>
          <w:b/>
        </w:rPr>
        <w:t>Reception and Admin Assistant</w:t>
      </w:r>
    </w:p>
    <w:p w14:paraId="5927FD71" w14:textId="77777777" w:rsidR="007874C7" w:rsidRPr="00F2046A" w:rsidRDefault="007874C7" w:rsidP="007874C7">
      <w:pPr>
        <w:ind w:left="720" w:right="708"/>
        <w:jc w:val="center"/>
        <w:rPr>
          <w:rFonts w:ascii="Arial" w:hAnsi="Arial" w:cs="Arial"/>
          <w:color w:val="000000" w:themeColor="text1"/>
          <w:sz w:val="20"/>
        </w:rPr>
      </w:pPr>
      <w:r w:rsidRPr="00F2046A">
        <w:rPr>
          <w:rFonts w:ascii="Arial" w:hAnsi="Arial" w:cs="Arial"/>
          <w:color w:val="000000" w:themeColor="text1"/>
          <w:sz w:val="20"/>
        </w:rPr>
        <w:t>STCAT L</w:t>
      </w:r>
      <w:r>
        <w:rPr>
          <w:rFonts w:ascii="Arial" w:hAnsi="Arial" w:cs="Arial"/>
          <w:color w:val="000000" w:themeColor="text1"/>
          <w:sz w:val="20"/>
        </w:rPr>
        <w:t>4</w:t>
      </w:r>
      <w:r w:rsidRPr="00F2046A">
        <w:rPr>
          <w:rFonts w:ascii="Arial" w:hAnsi="Arial" w:cs="Arial"/>
          <w:color w:val="000000" w:themeColor="text1"/>
          <w:sz w:val="20"/>
        </w:rPr>
        <w:t xml:space="preserve">: Scale point </w:t>
      </w:r>
      <w:r>
        <w:rPr>
          <w:rFonts w:ascii="Arial" w:hAnsi="Arial" w:cs="Arial"/>
          <w:color w:val="000000" w:themeColor="text1"/>
          <w:sz w:val="20"/>
        </w:rPr>
        <w:t>9 - 13</w:t>
      </w:r>
      <w:r w:rsidRPr="00F2046A">
        <w:rPr>
          <w:rFonts w:ascii="Arial" w:hAnsi="Arial" w:cs="Arial"/>
          <w:color w:val="000000" w:themeColor="text1"/>
          <w:sz w:val="20"/>
        </w:rPr>
        <w:t xml:space="preserve"> </w:t>
      </w:r>
    </w:p>
    <w:p w14:paraId="6E32B5B5" w14:textId="61B5C798" w:rsidR="007874C7" w:rsidRPr="00533200" w:rsidRDefault="00533200" w:rsidP="007874C7">
      <w:pPr>
        <w:ind w:left="720" w:right="708"/>
        <w:jc w:val="center"/>
        <w:rPr>
          <w:rFonts w:ascii="Arial" w:hAnsi="Arial" w:cs="Arial"/>
          <w:color w:val="000000" w:themeColor="text1"/>
          <w:sz w:val="20"/>
        </w:rPr>
      </w:pPr>
      <w:r>
        <w:rPr>
          <w:rFonts w:ascii="Arial" w:hAnsi="Arial" w:cs="Arial"/>
          <w:color w:val="000000" w:themeColor="text1"/>
          <w:sz w:val="20"/>
        </w:rPr>
        <w:t>Pro-rate £21,212</w:t>
      </w:r>
      <w:r w:rsidR="007874C7" w:rsidRPr="00533200">
        <w:rPr>
          <w:rFonts w:ascii="Arial" w:hAnsi="Arial" w:cs="Arial"/>
          <w:color w:val="000000" w:themeColor="text1"/>
          <w:sz w:val="20"/>
        </w:rPr>
        <w:t xml:space="preserve"> to £23,193 (FTE £2</w:t>
      </w:r>
      <w:r w:rsidR="002E382E">
        <w:rPr>
          <w:rFonts w:ascii="Arial" w:hAnsi="Arial" w:cs="Arial"/>
          <w:color w:val="000000" w:themeColor="text1"/>
          <w:sz w:val="20"/>
        </w:rPr>
        <w:t>7,254</w:t>
      </w:r>
      <w:r w:rsidR="007874C7" w:rsidRPr="00533200">
        <w:rPr>
          <w:rFonts w:ascii="Arial" w:hAnsi="Arial" w:cs="Arial"/>
          <w:color w:val="000000" w:themeColor="text1"/>
          <w:sz w:val="20"/>
        </w:rPr>
        <w:t xml:space="preserve"> to £2</w:t>
      </w:r>
      <w:r w:rsidR="002E382E">
        <w:rPr>
          <w:rFonts w:ascii="Arial" w:hAnsi="Arial" w:cs="Arial"/>
          <w:color w:val="000000" w:themeColor="text1"/>
          <w:sz w:val="20"/>
        </w:rPr>
        <w:t>9,064</w:t>
      </w:r>
      <w:r w:rsidR="007874C7" w:rsidRPr="00533200">
        <w:rPr>
          <w:rFonts w:ascii="Arial" w:hAnsi="Arial" w:cs="Arial"/>
          <w:color w:val="000000" w:themeColor="text1"/>
          <w:sz w:val="20"/>
        </w:rPr>
        <w:t>)</w:t>
      </w:r>
    </w:p>
    <w:p w14:paraId="2A71E2E8" w14:textId="40D79871" w:rsidR="007874C7" w:rsidRPr="00904BF8" w:rsidRDefault="00A26B0F" w:rsidP="007874C7">
      <w:pPr>
        <w:ind w:left="720" w:right="708"/>
        <w:jc w:val="center"/>
        <w:rPr>
          <w:rFonts w:ascii="Arial" w:hAnsi="Arial" w:cs="Arial"/>
          <w:color w:val="000000" w:themeColor="text1"/>
          <w:sz w:val="20"/>
        </w:rPr>
      </w:pPr>
      <w:r>
        <w:rPr>
          <w:rFonts w:ascii="Arial" w:hAnsi="Arial" w:cs="Arial"/>
          <w:color w:val="000000" w:themeColor="text1"/>
          <w:sz w:val="20"/>
        </w:rPr>
        <w:t>15</w:t>
      </w:r>
      <w:r w:rsidR="007874C7" w:rsidRPr="00904BF8">
        <w:rPr>
          <w:rFonts w:ascii="Arial" w:hAnsi="Arial" w:cs="Arial"/>
          <w:color w:val="000000" w:themeColor="text1"/>
          <w:sz w:val="20"/>
        </w:rPr>
        <w:t xml:space="preserve"> hours per week</w:t>
      </w:r>
    </w:p>
    <w:p w14:paraId="6E1AA563" w14:textId="77777777" w:rsidR="007874C7" w:rsidRPr="00F2046A" w:rsidRDefault="007874C7" w:rsidP="007874C7">
      <w:pPr>
        <w:tabs>
          <w:tab w:val="center" w:pos="5179"/>
          <w:tab w:val="left" w:pos="7200"/>
        </w:tabs>
        <w:ind w:left="720" w:right="708"/>
        <w:jc w:val="center"/>
        <w:rPr>
          <w:rFonts w:ascii="Arial" w:hAnsi="Arial" w:cs="Arial"/>
          <w:color w:val="000000" w:themeColor="text1"/>
          <w:sz w:val="20"/>
        </w:rPr>
      </w:pPr>
      <w:r w:rsidRPr="00904BF8">
        <w:rPr>
          <w:rFonts w:ascii="Arial" w:hAnsi="Arial" w:cs="Arial"/>
          <w:color w:val="000000" w:themeColor="text1"/>
          <w:sz w:val="20"/>
        </w:rPr>
        <w:t xml:space="preserve">Term time (39 </w:t>
      </w:r>
      <w:proofErr w:type="spellStart"/>
      <w:r w:rsidRPr="00904BF8">
        <w:rPr>
          <w:rFonts w:ascii="Arial" w:hAnsi="Arial" w:cs="Arial"/>
          <w:color w:val="000000" w:themeColor="text1"/>
          <w:sz w:val="20"/>
        </w:rPr>
        <w:t>wks</w:t>
      </w:r>
      <w:proofErr w:type="spellEnd"/>
      <w:r w:rsidRPr="00904BF8">
        <w:rPr>
          <w:rFonts w:ascii="Arial" w:hAnsi="Arial" w:cs="Arial"/>
          <w:color w:val="000000" w:themeColor="text1"/>
          <w:sz w:val="20"/>
        </w:rPr>
        <w:t>)</w:t>
      </w:r>
    </w:p>
    <w:tbl>
      <w:tblPr>
        <w:tblW w:w="992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7874C7" w:rsidRPr="00F2046A" w14:paraId="4C1B978C" w14:textId="77777777" w:rsidTr="00254E71">
        <w:tc>
          <w:tcPr>
            <w:tcW w:w="9923" w:type="dxa"/>
            <w:tcBorders>
              <w:top w:val="nil"/>
              <w:left w:val="nil"/>
              <w:bottom w:val="nil"/>
              <w:right w:val="nil"/>
            </w:tcBorders>
          </w:tcPr>
          <w:p w14:paraId="0F47AF45" w14:textId="77777777" w:rsidR="007874C7" w:rsidRPr="00F2046A" w:rsidRDefault="007874C7" w:rsidP="00254E71">
            <w:pPr>
              <w:tabs>
                <w:tab w:val="left" w:pos="9140"/>
              </w:tabs>
              <w:rPr>
                <w:rFonts w:ascii="Arial" w:hAnsi="Arial" w:cs="Arial"/>
                <w:color w:val="404040" w:themeColor="text1" w:themeTint="BF"/>
              </w:rPr>
            </w:pPr>
          </w:p>
        </w:tc>
      </w:tr>
      <w:tr w:rsidR="007874C7" w:rsidRPr="009E46EB" w14:paraId="53FB5509" w14:textId="77777777" w:rsidTr="00254E71">
        <w:tc>
          <w:tcPr>
            <w:tcW w:w="9923" w:type="dxa"/>
            <w:tcBorders>
              <w:top w:val="nil"/>
              <w:left w:val="nil"/>
              <w:bottom w:val="nil"/>
              <w:right w:val="nil"/>
            </w:tcBorders>
          </w:tcPr>
          <w:p w14:paraId="5991B983" w14:textId="77777777" w:rsidR="007874C7" w:rsidRPr="009E46EB" w:rsidRDefault="007874C7" w:rsidP="00254E71">
            <w:pPr>
              <w:rPr>
                <w:rFonts w:ascii="Arial" w:hAnsi="Arial" w:cs="Arial"/>
                <w:b/>
                <w:color w:val="000000" w:themeColor="text1"/>
              </w:rPr>
            </w:pPr>
            <w:r w:rsidRPr="009E46EB">
              <w:rPr>
                <w:rFonts w:ascii="Arial" w:hAnsi="Arial" w:cs="Arial"/>
                <w:b/>
                <w:color w:val="000000" w:themeColor="text1"/>
              </w:rPr>
              <w:t xml:space="preserve">JOB PURPOSE </w:t>
            </w:r>
          </w:p>
          <w:p w14:paraId="4686C6C2" w14:textId="77777777" w:rsidR="007874C7" w:rsidRPr="009E46EB" w:rsidRDefault="007874C7" w:rsidP="00254E71">
            <w:pPr>
              <w:autoSpaceDE w:val="0"/>
              <w:autoSpaceDN w:val="0"/>
              <w:adjustRightInd w:val="0"/>
              <w:jc w:val="both"/>
              <w:rPr>
                <w:rFonts w:ascii="Arial" w:hAnsi="Arial" w:cs="Arial"/>
                <w:color w:val="000000" w:themeColor="text1"/>
              </w:rPr>
            </w:pPr>
            <w:r w:rsidRPr="009E46EB">
              <w:rPr>
                <w:rFonts w:ascii="Arial" w:hAnsi="Arial" w:cs="Arial"/>
                <w:color w:val="000000" w:themeColor="text1"/>
              </w:rPr>
              <w:t xml:space="preserve">The ideal candidate will have experience of working within a school environment. The position would suit someone who </w:t>
            </w:r>
            <w:proofErr w:type="gramStart"/>
            <w:r w:rsidRPr="009E46EB">
              <w:rPr>
                <w:rFonts w:ascii="Arial" w:hAnsi="Arial" w:cs="Arial"/>
                <w:color w:val="000000" w:themeColor="text1"/>
              </w:rPr>
              <w:t>has the ability to</w:t>
            </w:r>
            <w:proofErr w:type="gramEnd"/>
            <w:r w:rsidRPr="009E46EB">
              <w:rPr>
                <w:rFonts w:ascii="Arial" w:hAnsi="Arial" w:cs="Arial"/>
                <w:color w:val="000000" w:themeColor="text1"/>
              </w:rPr>
              <w:t xml:space="preserve"> work well under pressure whilst prioritising and working productively and efficiently. You will be expected to provide a </w:t>
            </w:r>
            <w:proofErr w:type="gramStart"/>
            <w:r w:rsidRPr="009E46EB">
              <w:rPr>
                <w:rFonts w:ascii="Arial" w:hAnsi="Arial" w:cs="Arial"/>
                <w:color w:val="000000" w:themeColor="text1"/>
              </w:rPr>
              <w:t>high quality front line</w:t>
            </w:r>
            <w:proofErr w:type="gramEnd"/>
            <w:r w:rsidRPr="009E46EB">
              <w:rPr>
                <w:rFonts w:ascii="Arial" w:hAnsi="Arial" w:cs="Arial"/>
                <w:color w:val="000000" w:themeColor="text1"/>
              </w:rPr>
              <w:t xml:space="preserve"> service to visitors or callers to the school. You will be able to deal with all situations in a sensitive and caring manner. To be considered for this position you must be able to communicate effectively and courteously with all staff across the Trust, parents, pupils and any visitors to the school.</w:t>
            </w:r>
          </w:p>
          <w:p w14:paraId="31B19C26" w14:textId="77777777" w:rsidR="00EB5EBA" w:rsidRPr="009E46EB" w:rsidRDefault="00EB5EBA" w:rsidP="00254E71">
            <w:pPr>
              <w:autoSpaceDE w:val="0"/>
              <w:autoSpaceDN w:val="0"/>
              <w:adjustRightInd w:val="0"/>
              <w:jc w:val="both"/>
              <w:rPr>
                <w:rFonts w:ascii="Arial" w:hAnsi="Arial" w:cs="Arial"/>
                <w:color w:val="000000" w:themeColor="text1"/>
              </w:rPr>
            </w:pPr>
          </w:p>
          <w:p w14:paraId="3B83D718" w14:textId="02477956" w:rsidR="007874C7" w:rsidRDefault="007874C7" w:rsidP="00254E71">
            <w:pPr>
              <w:autoSpaceDE w:val="0"/>
              <w:autoSpaceDN w:val="0"/>
              <w:adjustRightInd w:val="0"/>
              <w:rPr>
                <w:rFonts w:ascii="Arial" w:eastAsia="Calibri" w:hAnsi="Arial" w:cs="Arial"/>
                <w:color w:val="000000" w:themeColor="text1"/>
                <w:lang w:eastAsia="en-GB"/>
              </w:rPr>
            </w:pPr>
            <w:r w:rsidRPr="009E46EB">
              <w:rPr>
                <w:rFonts w:ascii="Arial" w:eastAsia="Calibri" w:hAnsi="Arial" w:cs="Arial"/>
                <w:color w:val="000000" w:themeColor="text1"/>
                <w:lang w:eastAsia="en-GB"/>
              </w:rPr>
              <w:t>Main Duties and Responsibilities:</w:t>
            </w:r>
          </w:p>
          <w:p w14:paraId="177E621F" w14:textId="77777777" w:rsidR="009E46EB" w:rsidRPr="009E46EB" w:rsidRDefault="009E46EB" w:rsidP="00254E71">
            <w:pPr>
              <w:autoSpaceDE w:val="0"/>
              <w:autoSpaceDN w:val="0"/>
              <w:adjustRightInd w:val="0"/>
              <w:rPr>
                <w:rFonts w:ascii="Arial" w:eastAsia="Calibri" w:hAnsi="Arial" w:cs="Arial"/>
                <w:color w:val="000000" w:themeColor="text1"/>
                <w:lang w:eastAsia="en-GB"/>
              </w:rPr>
            </w:pPr>
          </w:p>
          <w:p w14:paraId="60EDCF13" w14:textId="77777777" w:rsidR="009E46EB" w:rsidRPr="009E46EB" w:rsidRDefault="009E46EB" w:rsidP="009E46EB">
            <w:pPr>
              <w:ind w:left="284"/>
              <w:rPr>
                <w:rFonts w:ascii="Arial" w:hAnsi="Arial" w:cs="Arial"/>
                <w:u w:val="single"/>
              </w:rPr>
            </w:pPr>
            <w:r w:rsidRPr="009E46EB">
              <w:rPr>
                <w:rFonts w:ascii="Arial" w:hAnsi="Arial" w:cs="Arial"/>
                <w:u w:val="single"/>
              </w:rPr>
              <w:t>Pre-School / Nursery</w:t>
            </w:r>
          </w:p>
          <w:p w14:paraId="1E2DEFB6" w14:textId="77777777" w:rsidR="009E46EB" w:rsidRPr="009E46EB" w:rsidRDefault="009E46EB" w:rsidP="009E46EB">
            <w:pPr>
              <w:pStyle w:val="ListParagraph"/>
              <w:numPr>
                <w:ilvl w:val="0"/>
                <w:numId w:val="13"/>
              </w:numPr>
              <w:spacing w:after="160" w:line="259" w:lineRule="auto"/>
              <w:rPr>
                <w:rFonts w:ascii="Arial" w:hAnsi="Arial" w:cs="Arial"/>
              </w:rPr>
            </w:pPr>
            <w:r w:rsidRPr="009E46EB">
              <w:rPr>
                <w:rFonts w:ascii="Arial" w:hAnsi="Arial" w:cs="Arial"/>
              </w:rPr>
              <w:t xml:space="preserve">Processing applications – providing support and assistance to prospective parents with their applications, along with offering guidance on obtaining funding.  Administrating the process from query stage, through to starting pre-school, </w:t>
            </w:r>
          </w:p>
          <w:p w14:paraId="6351CA7E" w14:textId="77777777" w:rsidR="009E46EB" w:rsidRPr="009E46EB" w:rsidRDefault="009E46EB" w:rsidP="009E46EB">
            <w:pPr>
              <w:pStyle w:val="ListParagraph"/>
              <w:numPr>
                <w:ilvl w:val="0"/>
                <w:numId w:val="13"/>
              </w:numPr>
              <w:spacing w:after="160" w:line="259" w:lineRule="auto"/>
              <w:rPr>
                <w:rFonts w:ascii="Arial" w:hAnsi="Arial" w:cs="Arial"/>
              </w:rPr>
            </w:pPr>
            <w:r w:rsidRPr="009E46EB">
              <w:rPr>
                <w:rFonts w:ascii="Arial" w:hAnsi="Arial" w:cs="Arial"/>
              </w:rPr>
              <w:t xml:space="preserve">Creating, monitoring and maintaining weekly registers using Excel, ensuring correct </w:t>
            </w:r>
            <w:proofErr w:type="spellStart"/>
            <w:r w:rsidRPr="009E46EB">
              <w:rPr>
                <w:rFonts w:ascii="Arial" w:hAnsi="Arial" w:cs="Arial"/>
              </w:rPr>
              <w:t>staff:pupil</w:t>
            </w:r>
            <w:proofErr w:type="spellEnd"/>
            <w:r w:rsidRPr="009E46EB">
              <w:rPr>
                <w:rFonts w:ascii="Arial" w:hAnsi="Arial" w:cs="Arial"/>
              </w:rPr>
              <w:t xml:space="preserve"> ratios etc,</w:t>
            </w:r>
          </w:p>
          <w:p w14:paraId="53D23883" w14:textId="77777777" w:rsidR="009E46EB" w:rsidRPr="009E46EB" w:rsidRDefault="009E46EB" w:rsidP="009E46EB">
            <w:pPr>
              <w:pStyle w:val="ListParagraph"/>
              <w:numPr>
                <w:ilvl w:val="0"/>
                <w:numId w:val="13"/>
              </w:numPr>
              <w:spacing w:after="160" w:line="259" w:lineRule="auto"/>
              <w:rPr>
                <w:rFonts w:ascii="Arial" w:hAnsi="Arial" w:cs="Arial"/>
              </w:rPr>
            </w:pPr>
            <w:r w:rsidRPr="009E46EB">
              <w:rPr>
                <w:rFonts w:ascii="Arial" w:hAnsi="Arial" w:cs="Arial"/>
              </w:rPr>
              <w:t xml:space="preserve">Calculating and creating invoices using Excel and the </w:t>
            </w:r>
            <w:proofErr w:type="spellStart"/>
            <w:r w:rsidRPr="009E46EB">
              <w:rPr>
                <w:rFonts w:ascii="Arial" w:hAnsi="Arial" w:cs="Arial"/>
              </w:rPr>
              <w:t>ParentMail</w:t>
            </w:r>
            <w:proofErr w:type="spellEnd"/>
            <w:r w:rsidRPr="009E46EB">
              <w:rPr>
                <w:rFonts w:ascii="Arial" w:hAnsi="Arial" w:cs="Arial"/>
              </w:rPr>
              <w:t xml:space="preserve"> system.  Monitoring payments and pursuing any late payments as necessary.  Liaising with Senior Leadership Team regarding persistent non-payments,</w:t>
            </w:r>
          </w:p>
          <w:p w14:paraId="42CED347" w14:textId="77777777" w:rsidR="009E46EB" w:rsidRPr="009E46EB" w:rsidRDefault="009E46EB" w:rsidP="009E46EB">
            <w:pPr>
              <w:pStyle w:val="ListParagraph"/>
              <w:numPr>
                <w:ilvl w:val="0"/>
                <w:numId w:val="13"/>
              </w:numPr>
              <w:spacing w:after="160" w:line="259" w:lineRule="auto"/>
              <w:rPr>
                <w:rFonts w:ascii="Arial" w:hAnsi="Arial" w:cs="Arial"/>
              </w:rPr>
            </w:pPr>
            <w:r w:rsidRPr="009E46EB">
              <w:rPr>
                <w:rFonts w:ascii="Arial" w:hAnsi="Arial" w:cs="Arial"/>
              </w:rPr>
              <w:t>Processing termly funding claim forms and submitting detailed, accurate data to the local authority.  Liaising with the local authority regarding any unusual circumstances,</w:t>
            </w:r>
          </w:p>
          <w:p w14:paraId="138C34E5" w14:textId="77777777" w:rsidR="009E46EB" w:rsidRPr="009E46EB" w:rsidRDefault="009E46EB" w:rsidP="009E46EB">
            <w:pPr>
              <w:pStyle w:val="ListParagraph"/>
              <w:numPr>
                <w:ilvl w:val="0"/>
                <w:numId w:val="13"/>
              </w:numPr>
              <w:spacing w:after="160" w:line="259" w:lineRule="auto"/>
              <w:rPr>
                <w:rFonts w:ascii="Arial" w:hAnsi="Arial" w:cs="Arial"/>
              </w:rPr>
            </w:pPr>
            <w:r w:rsidRPr="009E46EB">
              <w:rPr>
                <w:rFonts w:ascii="Arial" w:hAnsi="Arial" w:cs="Arial"/>
              </w:rPr>
              <w:t>Keeping consistent records and maintaining an accurate filing system, corresponding to DfE standards,</w:t>
            </w:r>
          </w:p>
          <w:p w14:paraId="04D5F077" w14:textId="77777777" w:rsidR="009E46EB" w:rsidRPr="009E46EB" w:rsidRDefault="009E46EB" w:rsidP="009E46EB">
            <w:pPr>
              <w:pStyle w:val="ListParagraph"/>
              <w:numPr>
                <w:ilvl w:val="0"/>
                <w:numId w:val="13"/>
              </w:numPr>
              <w:spacing w:after="160" w:line="259" w:lineRule="auto"/>
              <w:rPr>
                <w:rFonts w:ascii="Arial" w:hAnsi="Arial" w:cs="Arial"/>
              </w:rPr>
            </w:pPr>
            <w:r w:rsidRPr="009E46EB">
              <w:rPr>
                <w:rFonts w:ascii="Arial" w:hAnsi="Arial" w:cs="Arial"/>
              </w:rPr>
              <w:t>Ensuring knowledge of constantly evolving funding rules and guidelines is kept up to date.</w:t>
            </w:r>
          </w:p>
          <w:p w14:paraId="1E76AC58" w14:textId="77777777" w:rsidR="009E46EB" w:rsidRPr="009E46EB" w:rsidRDefault="009E46EB" w:rsidP="009E46EB">
            <w:pPr>
              <w:rPr>
                <w:rFonts w:ascii="Arial" w:hAnsi="Arial" w:cs="Arial"/>
              </w:rPr>
            </w:pPr>
          </w:p>
          <w:p w14:paraId="49BE7EC4" w14:textId="77777777" w:rsidR="009E46EB" w:rsidRPr="009E46EB" w:rsidRDefault="009E46EB" w:rsidP="009E46EB">
            <w:pPr>
              <w:ind w:left="284"/>
              <w:rPr>
                <w:rFonts w:ascii="Arial" w:hAnsi="Arial" w:cs="Arial"/>
                <w:u w:val="single"/>
              </w:rPr>
            </w:pPr>
            <w:r w:rsidRPr="009E46EB">
              <w:rPr>
                <w:rFonts w:ascii="Arial" w:hAnsi="Arial" w:cs="Arial"/>
                <w:u w:val="single"/>
              </w:rPr>
              <w:t>Breakfast Club / After School Club</w:t>
            </w:r>
          </w:p>
          <w:p w14:paraId="2C11F407" w14:textId="77777777" w:rsidR="009E46EB" w:rsidRPr="009E46EB" w:rsidRDefault="009E46EB" w:rsidP="009E46EB">
            <w:pPr>
              <w:pStyle w:val="ListParagraph"/>
              <w:numPr>
                <w:ilvl w:val="0"/>
                <w:numId w:val="13"/>
              </w:numPr>
              <w:spacing w:after="160" w:line="259" w:lineRule="auto"/>
              <w:rPr>
                <w:rFonts w:ascii="Arial" w:hAnsi="Arial" w:cs="Arial"/>
              </w:rPr>
            </w:pPr>
            <w:r w:rsidRPr="009E46EB">
              <w:rPr>
                <w:rFonts w:ascii="Arial" w:hAnsi="Arial" w:cs="Arial"/>
              </w:rPr>
              <w:t xml:space="preserve">Monitoring and facilitating bookings, using the </w:t>
            </w:r>
            <w:proofErr w:type="spellStart"/>
            <w:r w:rsidRPr="009E46EB">
              <w:rPr>
                <w:rFonts w:ascii="Arial" w:hAnsi="Arial" w:cs="Arial"/>
              </w:rPr>
              <w:t>ParentMail</w:t>
            </w:r>
            <w:proofErr w:type="spellEnd"/>
            <w:r w:rsidRPr="009E46EB">
              <w:rPr>
                <w:rFonts w:ascii="Arial" w:hAnsi="Arial" w:cs="Arial"/>
              </w:rPr>
              <w:t xml:space="preserve"> system,</w:t>
            </w:r>
          </w:p>
          <w:p w14:paraId="47CB8DAE" w14:textId="77777777" w:rsidR="009E46EB" w:rsidRPr="009E46EB" w:rsidRDefault="009E46EB" w:rsidP="009E46EB">
            <w:pPr>
              <w:pStyle w:val="ListParagraph"/>
              <w:numPr>
                <w:ilvl w:val="0"/>
                <w:numId w:val="13"/>
              </w:numPr>
              <w:spacing w:after="160" w:line="259" w:lineRule="auto"/>
              <w:rPr>
                <w:rFonts w:ascii="Arial" w:hAnsi="Arial" w:cs="Arial"/>
              </w:rPr>
            </w:pPr>
            <w:r w:rsidRPr="009E46EB">
              <w:rPr>
                <w:rFonts w:ascii="Arial" w:hAnsi="Arial" w:cs="Arial"/>
              </w:rPr>
              <w:t xml:space="preserve">Creating daily registers using </w:t>
            </w:r>
            <w:proofErr w:type="spellStart"/>
            <w:r w:rsidRPr="009E46EB">
              <w:rPr>
                <w:rFonts w:ascii="Arial" w:hAnsi="Arial" w:cs="Arial"/>
              </w:rPr>
              <w:t>ParentMail</w:t>
            </w:r>
            <w:proofErr w:type="spellEnd"/>
            <w:r w:rsidRPr="009E46EB">
              <w:rPr>
                <w:rFonts w:ascii="Arial" w:hAnsi="Arial" w:cs="Arial"/>
              </w:rPr>
              <w:t>,</w:t>
            </w:r>
          </w:p>
          <w:p w14:paraId="67071D95" w14:textId="77777777" w:rsidR="009E46EB" w:rsidRPr="009E46EB" w:rsidRDefault="009E46EB" w:rsidP="009E46EB">
            <w:pPr>
              <w:pStyle w:val="ListParagraph"/>
              <w:numPr>
                <w:ilvl w:val="0"/>
                <w:numId w:val="13"/>
              </w:numPr>
              <w:spacing w:after="160" w:line="259" w:lineRule="auto"/>
              <w:rPr>
                <w:rFonts w:ascii="Arial" w:hAnsi="Arial" w:cs="Arial"/>
              </w:rPr>
            </w:pPr>
            <w:r w:rsidRPr="009E46EB">
              <w:rPr>
                <w:rFonts w:ascii="Arial" w:hAnsi="Arial" w:cs="Arial"/>
              </w:rPr>
              <w:t>Monitoring payments and pursuing any late payments as necessary.  Liaising with Senior Leadership Team regarding persistent non-payments,</w:t>
            </w:r>
          </w:p>
          <w:p w14:paraId="1706C103" w14:textId="77777777" w:rsidR="009E46EB" w:rsidRPr="009E46EB" w:rsidRDefault="009E46EB" w:rsidP="009E46EB">
            <w:pPr>
              <w:pStyle w:val="ListParagraph"/>
              <w:numPr>
                <w:ilvl w:val="0"/>
                <w:numId w:val="13"/>
              </w:numPr>
              <w:spacing w:after="160" w:line="259" w:lineRule="auto"/>
              <w:rPr>
                <w:rFonts w:ascii="Arial" w:hAnsi="Arial" w:cs="Arial"/>
              </w:rPr>
            </w:pPr>
            <w:r w:rsidRPr="009E46EB">
              <w:rPr>
                <w:rFonts w:ascii="Arial" w:hAnsi="Arial" w:cs="Arial"/>
              </w:rPr>
              <w:t>Reporting BC / ASC usage to the local authority.</w:t>
            </w:r>
          </w:p>
          <w:p w14:paraId="4F614055" w14:textId="77777777" w:rsidR="009E46EB" w:rsidRPr="009E46EB" w:rsidRDefault="009E46EB" w:rsidP="00254E71">
            <w:pPr>
              <w:autoSpaceDE w:val="0"/>
              <w:autoSpaceDN w:val="0"/>
              <w:adjustRightInd w:val="0"/>
              <w:rPr>
                <w:rFonts w:ascii="Arial" w:eastAsia="Calibri" w:hAnsi="Arial" w:cs="Arial"/>
                <w:color w:val="000000" w:themeColor="text1"/>
                <w:lang w:eastAsia="en-GB"/>
              </w:rPr>
            </w:pPr>
          </w:p>
          <w:tbl>
            <w:tblPr>
              <w:tblW w:w="0" w:type="auto"/>
              <w:tblBorders>
                <w:top w:val="nil"/>
                <w:left w:val="nil"/>
                <w:bottom w:val="nil"/>
                <w:right w:val="nil"/>
              </w:tblBorders>
              <w:tblLook w:val="0000" w:firstRow="0" w:lastRow="0" w:firstColumn="0" w:lastColumn="0" w:noHBand="0" w:noVBand="0"/>
            </w:tblPr>
            <w:tblGrid>
              <w:gridCol w:w="9707"/>
            </w:tblGrid>
            <w:tr w:rsidR="007874C7" w:rsidRPr="009E46EB" w14:paraId="5D844529" w14:textId="77777777" w:rsidTr="00254E71">
              <w:trPr>
                <w:trHeight w:val="1428"/>
              </w:trPr>
              <w:tc>
                <w:tcPr>
                  <w:tcW w:w="0" w:type="auto"/>
                </w:tcPr>
                <w:tbl>
                  <w:tblPr>
                    <w:tblW w:w="0" w:type="auto"/>
                    <w:tblBorders>
                      <w:top w:val="nil"/>
                      <w:left w:val="nil"/>
                      <w:bottom w:val="nil"/>
                      <w:right w:val="nil"/>
                    </w:tblBorders>
                    <w:tblLook w:val="0000" w:firstRow="0" w:lastRow="0" w:firstColumn="0" w:lastColumn="0" w:noHBand="0" w:noVBand="0"/>
                  </w:tblPr>
                  <w:tblGrid>
                    <w:gridCol w:w="8785"/>
                  </w:tblGrid>
                  <w:tr w:rsidR="007874C7" w:rsidRPr="009E46EB" w14:paraId="286FADC9" w14:textId="77777777" w:rsidTr="00254E71">
                    <w:trPr>
                      <w:trHeight w:val="110"/>
                    </w:trPr>
                    <w:tc>
                      <w:tcPr>
                        <w:tcW w:w="0" w:type="auto"/>
                      </w:tcPr>
                      <w:tbl>
                        <w:tblPr>
                          <w:tblW w:w="0" w:type="auto"/>
                          <w:tblBorders>
                            <w:top w:val="nil"/>
                            <w:left w:val="nil"/>
                            <w:bottom w:val="nil"/>
                            <w:right w:val="nil"/>
                          </w:tblBorders>
                          <w:tblLook w:val="0000" w:firstRow="0" w:lastRow="0" w:firstColumn="0" w:lastColumn="0" w:noHBand="0" w:noVBand="0"/>
                        </w:tblPr>
                        <w:tblGrid>
                          <w:gridCol w:w="8569"/>
                        </w:tblGrid>
                        <w:tr w:rsidR="007874C7" w:rsidRPr="009E46EB" w14:paraId="71FE095B" w14:textId="77777777" w:rsidTr="00254E71">
                          <w:trPr>
                            <w:trHeight w:val="110"/>
                          </w:trPr>
                          <w:tc>
                            <w:tcPr>
                              <w:tcW w:w="0" w:type="auto"/>
                            </w:tcPr>
                            <w:p w14:paraId="316BF4F6" w14:textId="77777777" w:rsidR="007874C7" w:rsidRPr="009E46EB" w:rsidRDefault="007874C7" w:rsidP="007874C7">
                              <w:pPr>
                                <w:numPr>
                                  <w:ilvl w:val="0"/>
                                  <w:numId w:val="8"/>
                                </w:numPr>
                                <w:autoSpaceDE w:val="0"/>
                                <w:autoSpaceDN w:val="0"/>
                                <w:adjustRightInd w:val="0"/>
                                <w:ind w:left="561" w:hanging="56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Undertake general office, reception and administrative duties as required.</w:t>
                              </w:r>
                            </w:p>
                            <w:p w14:paraId="15A15105" w14:textId="77777777" w:rsidR="007874C7" w:rsidRPr="009E46EB" w:rsidRDefault="007874C7" w:rsidP="007874C7">
                              <w:pPr>
                                <w:numPr>
                                  <w:ilvl w:val="0"/>
                                  <w:numId w:val="8"/>
                                </w:numPr>
                                <w:autoSpaceDE w:val="0"/>
                                <w:autoSpaceDN w:val="0"/>
                                <w:adjustRightInd w:val="0"/>
                                <w:ind w:left="561" w:hanging="56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Contribute to the overall ethos, work and aims of The Trust.</w:t>
                              </w:r>
                            </w:p>
                            <w:p w14:paraId="68ADE383" w14:textId="77777777" w:rsidR="007874C7" w:rsidRPr="009E46EB" w:rsidRDefault="007874C7" w:rsidP="007874C7">
                              <w:pPr>
                                <w:numPr>
                                  <w:ilvl w:val="0"/>
                                  <w:numId w:val="8"/>
                                </w:numPr>
                                <w:autoSpaceDE w:val="0"/>
                                <w:autoSpaceDN w:val="0"/>
                                <w:adjustRightInd w:val="0"/>
                                <w:ind w:left="561" w:hanging="56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Work under the direction of the Office Manager</w:t>
                              </w:r>
                            </w:p>
                          </w:tc>
                        </w:tr>
                      </w:tbl>
                      <w:p w14:paraId="39B9D00F" w14:textId="77777777" w:rsidR="007874C7" w:rsidRPr="009E46EB" w:rsidRDefault="007874C7" w:rsidP="00254E71">
                        <w:pPr>
                          <w:autoSpaceDE w:val="0"/>
                          <w:autoSpaceDN w:val="0"/>
                          <w:adjustRightInd w:val="0"/>
                          <w:rPr>
                            <w:rFonts w:ascii="Arial" w:eastAsia="Calibri" w:hAnsi="Arial" w:cs="Arial"/>
                            <w:color w:val="000000" w:themeColor="text1"/>
                            <w:lang w:eastAsia="en-GB"/>
                          </w:rPr>
                        </w:pPr>
                      </w:p>
                    </w:tc>
                  </w:tr>
                </w:tbl>
                <w:p w14:paraId="5F6AC5CB" w14:textId="77777777" w:rsidR="007874C7" w:rsidRPr="009E46EB" w:rsidRDefault="007874C7" w:rsidP="00254E71">
                  <w:pPr>
                    <w:autoSpaceDE w:val="0"/>
                    <w:autoSpaceDN w:val="0"/>
                    <w:adjustRightInd w:val="0"/>
                    <w:rPr>
                      <w:rFonts w:ascii="Arial" w:eastAsia="Calibri" w:hAnsi="Arial" w:cs="Arial"/>
                      <w:b/>
                      <w:color w:val="000000" w:themeColor="text1"/>
                      <w:lang w:eastAsia="en-GB"/>
                    </w:rPr>
                  </w:pPr>
                </w:p>
                <w:p w14:paraId="1E32EB6B" w14:textId="77777777" w:rsidR="007874C7" w:rsidRPr="009E46EB" w:rsidRDefault="007874C7" w:rsidP="00254E71">
                  <w:pPr>
                    <w:autoSpaceDE w:val="0"/>
                    <w:autoSpaceDN w:val="0"/>
                    <w:adjustRightInd w:val="0"/>
                    <w:rPr>
                      <w:rFonts w:ascii="Arial" w:eastAsia="Calibri" w:hAnsi="Arial" w:cs="Arial"/>
                      <w:b/>
                      <w:color w:val="000000" w:themeColor="text1"/>
                      <w:lang w:eastAsia="en-GB"/>
                    </w:rPr>
                  </w:pPr>
                  <w:r w:rsidRPr="009E46EB">
                    <w:rPr>
                      <w:rFonts w:ascii="Arial" w:eastAsia="Calibri" w:hAnsi="Arial" w:cs="Arial"/>
                      <w:b/>
                      <w:color w:val="000000" w:themeColor="text1"/>
                      <w:lang w:eastAsia="en-GB"/>
                    </w:rPr>
                    <w:t>Operational</w:t>
                  </w:r>
                </w:p>
                <w:p w14:paraId="227E2637" w14:textId="77777777" w:rsidR="007874C7" w:rsidRPr="009E46EB" w:rsidRDefault="007874C7" w:rsidP="007874C7">
                  <w:pPr>
                    <w:numPr>
                      <w:ilvl w:val="0"/>
                      <w:numId w:val="9"/>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 xml:space="preserve">Establish and maintain good relationships with all students, parents/carers, colleagues, suppliers, contractors and other professionals. </w:t>
                  </w:r>
                </w:p>
                <w:p w14:paraId="5C8CC440" w14:textId="77777777" w:rsidR="007874C7" w:rsidRPr="009E46EB" w:rsidRDefault="007874C7" w:rsidP="007874C7">
                  <w:pPr>
                    <w:numPr>
                      <w:ilvl w:val="0"/>
                      <w:numId w:val="9"/>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Undertake administrative / clerical tasks including, photocopying, filing, collating reports</w:t>
                  </w:r>
                </w:p>
                <w:p w14:paraId="1F51B4E7" w14:textId="77777777" w:rsidR="007874C7" w:rsidRPr="009E46EB" w:rsidRDefault="007874C7" w:rsidP="007874C7">
                  <w:pPr>
                    <w:numPr>
                      <w:ilvl w:val="0"/>
                      <w:numId w:val="9"/>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 xml:space="preserve">Deal with correspondence promptly and as required. </w:t>
                  </w:r>
                </w:p>
                <w:p w14:paraId="5859DA55" w14:textId="77777777" w:rsidR="007874C7" w:rsidRPr="009E46EB" w:rsidRDefault="007874C7" w:rsidP="007874C7">
                  <w:pPr>
                    <w:numPr>
                      <w:ilvl w:val="0"/>
                      <w:numId w:val="9"/>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Undertake reception duties including the signing in / out of visitors</w:t>
                  </w:r>
                </w:p>
                <w:p w14:paraId="0A19D48F" w14:textId="77777777" w:rsidR="007874C7" w:rsidRPr="009E46EB" w:rsidRDefault="007874C7" w:rsidP="007874C7">
                  <w:pPr>
                    <w:numPr>
                      <w:ilvl w:val="0"/>
                      <w:numId w:val="9"/>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Courteously welcome and receive visitors/callers to the school, e.g. parents/carers, professionals from outside agencies. Deal with enquiries as required, maintaining security requirements and confidentiality including offering / preparing food and drink as required</w:t>
                  </w:r>
                </w:p>
                <w:p w14:paraId="36005811" w14:textId="7F21A122" w:rsidR="007874C7" w:rsidRPr="009E46EB" w:rsidRDefault="007874C7" w:rsidP="009E46EB">
                  <w:pPr>
                    <w:numPr>
                      <w:ilvl w:val="0"/>
                      <w:numId w:val="9"/>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 xml:space="preserve">Direct visitors to school as appropriate </w:t>
                  </w:r>
                </w:p>
                <w:p w14:paraId="463F673B" w14:textId="77777777" w:rsidR="007874C7" w:rsidRPr="009E46EB" w:rsidRDefault="007874C7" w:rsidP="007874C7">
                  <w:pPr>
                    <w:numPr>
                      <w:ilvl w:val="0"/>
                      <w:numId w:val="9"/>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Escort visitors around the school as required</w:t>
                  </w:r>
                </w:p>
                <w:p w14:paraId="09682139" w14:textId="77777777" w:rsidR="007874C7" w:rsidRPr="009E46EB" w:rsidRDefault="007874C7" w:rsidP="007874C7">
                  <w:pPr>
                    <w:numPr>
                      <w:ilvl w:val="0"/>
                      <w:numId w:val="9"/>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Use relevant system to report medical incidents</w:t>
                  </w:r>
                </w:p>
                <w:p w14:paraId="79D3BA9E" w14:textId="77777777" w:rsidR="007874C7" w:rsidRPr="009E46EB" w:rsidRDefault="007874C7" w:rsidP="007874C7">
                  <w:pPr>
                    <w:numPr>
                      <w:ilvl w:val="0"/>
                      <w:numId w:val="9"/>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Use CPOMs to safeguard pupils</w:t>
                  </w:r>
                </w:p>
                <w:p w14:paraId="4AAB266D" w14:textId="77777777" w:rsidR="007874C7" w:rsidRPr="009E46EB" w:rsidRDefault="007874C7" w:rsidP="007874C7">
                  <w:pPr>
                    <w:numPr>
                      <w:ilvl w:val="0"/>
                      <w:numId w:val="9"/>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 xml:space="preserve">Answer incoming and internal switchboard calls, dealing with requests and enquiries and taking messages as required </w:t>
                  </w:r>
                </w:p>
                <w:p w14:paraId="22EDF426" w14:textId="77777777" w:rsidR="007874C7" w:rsidRPr="009E46EB" w:rsidRDefault="007874C7" w:rsidP="007874C7">
                  <w:pPr>
                    <w:numPr>
                      <w:ilvl w:val="0"/>
                      <w:numId w:val="9"/>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 xml:space="preserve">Appropriately deal with students that are feeling unwell or have been injured and those requiring to leave school for medical appointments </w:t>
                  </w:r>
                </w:p>
                <w:p w14:paraId="5340EF5E" w14:textId="77777777" w:rsidR="007874C7" w:rsidRPr="009E46EB" w:rsidRDefault="007874C7" w:rsidP="007874C7">
                  <w:pPr>
                    <w:numPr>
                      <w:ilvl w:val="0"/>
                      <w:numId w:val="9"/>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Assist with the smooth operation of school admissions e.g. giving out application forms</w:t>
                  </w:r>
                </w:p>
                <w:p w14:paraId="15AFF562" w14:textId="77777777" w:rsidR="007874C7" w:rsidRPr="009E46EB" w:rsidRDefault="007874C7" w:rsidP="007874C7">
                  <w:pPr>
                    <w:numPr>
                      <w:ilvl w:val="0"/>
                      <w:numId w:val="9"/>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Enter information into the school database systems and retrieve reports required; attend training</w:t>
                  </w:r>
                </w:p>
                <w:p w14:paraId="402194E7" w14:textId="77777777" w:rsidR="007874C7" w:rsidRPr="009E46EB" w:rsidRDefault="007874C7" w:rsidP="00254E71">
                  <w:pPr>
                    <w:autoSpaceDE w:val="0"/>
                    <w:autoSpaceDN w:val="0"/>
                    <w:adjustRightInd w:val="0"/>
                    <w:ind w:left="720"/>
                    <w:jc w:val="both"/>
                    <w:rPr>
                      <w:rFonts w:ascii="Arial" w:eastAsia="Calibri" w:hAnsi="Arial" w:cs="Arial"/>
                      <w:color w:val="000000" w:themeColor="text1"/>
                      <w:lang w:eastAsia="en-GB"/>
                    </w:rPr>
                  </w:pPr>
                </w:p>
                <w:p w14:paraId="635A2F04" w14:textId="77777777" w:rsidR="007874C7" w:rsidRPr="009E46EB" w:rsidRDefault="007874C7" w:rsidP="00254E71">
                  <w:pPr>
                    <w:autoSpaceDE w:val="0"/>
                    <w:autoSpaceDN w:val="0"/>
                    <w:adjustRightInd w:val="0"/>
                    <w:jc w:val="both"/>
                    <w:rPr>
                      <w:rFonts w:ascii="Arial" w:hAnsi="Arial" w:cs="Arial"/>
                      <w:b/>
                      <w:color w:val="000000" w:themeColor="text1"/>
                    </w:rPr>
                  </w:pPr>
                  <w:r w:rsidRPr="009E46EB">
                    <w:rPr>
                      <w:rFonts w:ascii="Arial" w:hAnsi="Arial" w:cs="Arial"/>
                      <w:b/>
                      <w:color w:val="000000" w:themeColor="text1"/>
                    </w:rPr>
                    <w:t>General</w:t>
                  </w:r>
                </w:p>
                <w:p w14:paraId="15CAA923" w14:textId="77777777" w:rsidR="007874C7" w:rsidRPr="009E46EB" w:rsidRDefault="007874C7" w:rsidP="007874C7">
                  <w:pPr>
                    <w:numPr>
                      <w:ilvl w:val="0"/>
                      <w:numId w:val="7"/>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To attend relevant meetings and training sessions</w:t>
                  </w:r>
                </w:p>
                <w:p w14:paraId="1AC760C9" w14:textId="77777777" w:rsidR="007874C7" w:rsidRPr="009E46EB" w:rsidRDefault="007874C7" w:rsidP="007874C7">
                  <w:pPr>
                    <w:numPr>
                      <w:ilvl w:val="0"/>
                      <w:numId w:val="7"/>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 xml:space="preserve">To attend school events as required </w:t>
                  </w:r>
                </w:p>
                <w:p w14:paraId="6DD8B3EB" w14:textId="77777777" w:rsidR="007874C7" w:rsidRPr="009E46EB" w:rsidRDefault="007874C7" w:rsidP="007874C7">
                  <w:pPr>
                    <w:numPr>
                      <w:ilvl w:val="0"/>
                      <w:numId w:val="7"/>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To assist in escorting students on educational visits and to participate in extra-curricular activities as required</w:t>
                  </w:r>
                </w:p>
                <w:p w14:paraId="2D7B215A" w14:textId="77777777" w:rsidR="007874C7" w:rsidRPr="009E46EB" w:rsidRDefault="007874C7" w:rsidP="007874C7">
                  <w:pPr>
                    <w:numPr>
                      <w:ilvl w:val="0"/>
                      <w:numId w:val="7"/>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To assist in school emergencies as required, including locating relevant staff, contacting emergency services and completing necessary documentation</w:t>
                  </w:r>
                </w:p>
                <w:p w14:paraId="67BB5196" w14:textId="77777777" w:rsidR="007874C7" w:rsidRPr="009E46EB" w:rsidRDefault="007874C7" w:rsidP="007874C7">
                  <w:pPr>
                    <w:numPr>
                      <w:ilvl w:val="0"/>
                      <w:numId w:val="7"/>
                    </w:numPr>
                    <w:autoSpaceDE w:val="0"/>
                    <w:autoSpaceDN w:val="0"/>
                    <w:adjustRightInd w:val="0"/>
                    <w:ind w:hanging="511"/>
                    <w:jc w:val="both"/>
                    <w:rPr>
                      <w:rFonts w:ascii="Arial" w:eastAsia="Calibri" w:hAnsi="Arial" w:cs="Arial"/>
                      <w:color w:val="000000" w:themeColor="text1"/>
                      <w:lang w:eastAsia="en-GB"/>
                    </w:rPr>
                  </w:pPr>
                  <w:r w:rsidRPr="009E46EB">
                    <w:rPr>
                      <w:rFonts w:ascii="Arial" w:eastAsia="Calibri" w:hAnsi="Arial" w:cs="Arial"/>
                      <w:color w:val="000000" w:themeColor="text1"/>
                      <w:lang w:eastAsia="en-GB"/>
                    </w:rPr>
                    <w:t>To cover for absent colleagues as directed</w:t>
                  </w:r>
                </w:p>
                <w:p w14:paraId="1835C3CE" w14:textId="77777777" w:rsidR="007874C7" w:rsidRPr="009E46EB" w:rsidRDefault="007874C7" w:rsidP="00254E71">
                  <w:pPr>
                    <w:autoSpaceDE w:val="0"/>
                    <w:autoSpaceDN w:val="0"/>
                    <w:adjustRightInd w:val="0"/>
                    <w:ind w:left="720"/>
                    <w:rPr>
                      <w:rFonts w:ascii="Arial" w:eastAsia="Calibri" w:hAnsi="Arial" w:cs="Arial"/>
                      <w:color w:val="000000" w:themeColor="text1"/>
                      <w:lang w:eastAsia="en-GB"/>
                    </w:rPr>
                  </w:pPr>
                </w:p>
                <w:p w14:paraId="61A58748" w14:textId="77777777" w:rsidR="007874C7" w:rsidRPr="009E46EB" w:rsidRDefault="007874C7" w:rsidP="00254E71">
                  <w:pPr>
                    <w:autoSpaceDE w:val="0"/>
                    <w:autoSpaceDN w:val="0"/>
                    <w:adjustRightInd w:val="0"/>
                    <w:rPr>
                      <w:rFonts w:ascii="Arial" w:eastAsia="Calibri" w:hAnsi="Arial" w:cs="Arial"/>
                      <w:b/>
                      <w:color w:val="000000" w:themeColor="text1"/>
                      <w:lang w:eastAsia="en-GB"/>
                    </w:rPr>
                  </w:pPr>
                  <w:r w:rsidRPr="009E46EB">
                    <w:rPr>
                      <w:rFonts w:ascii="Arial" w:eastAsia="Calibri" w:hAnsi="Arial" w:cs="Arial"/>
                      <w:b/>
                      <w:color w:val="000000" w:themeColor="text1"/>
                      <w:lang w:eastAsia="en-GB"/>
                    </w:rPr>
                    <w:t>SAFEGUARDING</w:t>
                  </w:r>
                </w:p>
                <w:p w14:paraId="2643C002" w14:textId="77777777" w:rsidR="007874C7" w:rsidRPr="009E46EB" w:rsidRDefault="007874C7" w:rsidP="00254E71">
                  <w:pPr>
                    <w:autoSpaceDE w:val="0"/>
                    <w:autoSpaceDN w:val="0"/>
                    <w:adjustRightInd w:val="0"/>
                    <w:rPr>
                      <w:rFonts w:ascii="Arial" w:eastAsia="Calibri" w:hAnsi="Arial" w:cs="Arial"/>
                      <w:color w:val="000000" w:themeColor="text1"/>
                      <w:lang w:eastAsia="en-GB"/>
                    </w:rPr>
                  </w:pPr>
                  <w:r w:rsidRPr="009E46EB">
                    <w:rPr>
                      <w:rFonts w:ascii="Arial" w:eastAsia="Calibri" w:hAnsi="Arial" w:cs="Arial"/>
                      <w:color w:val="000000" w:themeColor="text1"/>
                      <w:lang w:eastAsia="en-GB"/>
                    </w:rPr>
                    <w:t>St Mary’s and St Vincent’s are committed to safe-guarding and promoting the welfare of children and young people.  We expect all staff and young people to share this commitment and to undergo appropriate checks, including enhanced DBS checks.</w:t>
                  </w:r>
                </w:p>
                <w:p w14:paraId="1029C0F4" w14:textId="77777777" w:rsidR="007874C7" w:rsidRPr="009E46EB" w:rsidRDefault="007874C7" w:rsidP="00254E71">
                  <w:pPr>
                    <w:autoSpaceDE w:val="0"/>
                    <w:autoSpaceDN w:val="0"/>
                    <w:adjustRightInd w:val="0"/>
                    <w:rPr>
                      <w:rFonts w:ascii="Arial" w:eastAsia="Calibri" w:hAnsi="Arial" w:cs="Arial"/>
                      <w:b/>
                      <w:color w:val="000000" w:themeColor="text1"/>
                      <w:lang w:eastAsia="en-GB"/>
                    </w:rPr>
                  </w:pPr>
                </w:p>
                <w:p w14:paraId="2CDC1B45" w14:textId="77777777" w:rsidR="007874C7" w:rsidRPr="009E46EB" w:rsidRDefault="007874C7" w:rsidP="00254E71">
                  <w:pPr>
                    <w:autoSpaceDE w:val="0"/>
                    <w:autoSpaceDN w:val="0"/>
                    <w:adjustRightInd w:val="0"/>
                    <w:rPr>
                      <w:rFonts w:ascii="Arial" w:eastAsia="Calibri" w:hAnsi="Arial" w:cs="Arial"/>
                      <w:b/>
                      <w:color w:val="000000" w:themeColor="text1"/>
                      <w:lang w:eastAsia="en-GB"/>
                    </w:rPr>
                  </w:pPr>
                  <w:r w:rsidRPr="009E46EB">
                    <w:rPr>
                      <w:rFonts w:ascii="Arial" w:eastAsia="Calibri" w:hAnsi="Arial" w:cs="Arial"/>
                      <w:b/>
                      <w:color w:val="000000" w:themeColor="text1"/>
                      <w:lang w:eastAsia="en-GB"/>
                    </w:rPr>
                    <w:t>ADDITIONAL DUTIES</w:t>
                  </w:r>
                </w:p>
                <w:p w14:paraId="130EFC9D" w14:textId="77777777" w:rsidR="007874C7" w:rsidRPr="009E46EB" w:rsidRDefault="007874C7" w:rsidP="007874C7">
                  <w:pPr>
                    <w:numPr>
                      <w:ilvl w:val="0"/>
                      <w:numId w:val="7"/>
                    </w:numPr>
                    <w:autoSpaceDE w:val="0"/>
                    <w:autoSpaceDN w:val="0"/>
                    <w:adjustRightInd w:val="0"/>
                    <w:ind w:hanging="511"/>
                    <w:rPr>
                      <w:rFonts w:ascii="Arial" w:eastAsia="Calibri" w:hAnsi="Arial" w:cs="Arial"/>
                      <w:color w:val="000000" w:themeColor="text1"/>
                      <w:lang w:eastAsia="en-GB"/>
                    </w:rPr>
                  </w:pPr>
                  <w:r w:rsidRPr="009E46EB">
                    <w:rPr>
                      <w:rFonts w:ascii="Arial" w:eastAsia="Calibri" w:hAnsi="Arial" w:cs="Arial"/>
                      <w:color w:val="000000" w:themeColor="text1"/>
                      <w:lang w:eastAsia="en-GB"/>
                    </w:rPr>
                    <w:t>To play a full part in the life of the Trust community including duties to support the ethos and encourage students and colleagues to follow this example;</w:t>
                  </w:r>
                </w:p>
                <w:p w14:paraId="40FDBEA5" w14:textId="77777777" w:rsidR="007874C7" w:rsidRPr="009E46EB" w:rsidRDefault="007874C7" w:rsidP="007874C7">
                  <w:pPr>
                    <w:numPr>
                      <w:ilvl w:val="0"/>
                      <w:numId w:val="7"/>
                    </w:numPr>
                    <w:autoSpaceDE w:val="0"/>
                    <w:autoSpaceDN w:val="0"/>
                    <w:adjustRightInd w:val="0"/>
                    <w:ind w:hanging="511"/>
                    <w:rPr>
                      <w:rFonts w:ascii="Arial" w:eastAsia="Calibri" w:hAnsi="Arial" w:cs="Arial"/>
                      <w:color w:val="000000" w:themeColor="text1"/>
                      <w:lang w:eastAsia="en-GB"/>
                    </w:rPr>
                  </w:pPr>
                  <w:r w:rsidRPr="009E46EB">
                    <w:rPr>
                      <w:rFonts w:ascii="Arial" w:eastAsia="Calibri" w:hAnsi="Arial" w:cs="Arial"/>
                      <w:color w:val="000000" w:themeColor="text1"/>
                      <w:lang w:eastAsia="en-GB"/>
                    </w:rPr>
                    <w:t>To actively engage in the appraisal process;</w:t>
                  </w:r>
                </w:p>
                <w:p w14:paraId="61878ED7" w14:textId="77777777" w:rsidR="007874C7" w:rsidRPr="009E46EB" w:rsidRDefault="007874C7" w:rsidP="007874C7">
                  <w:pPr>
                    <w:numPr>
                      <w:ilvl w:val="0"/>
                      <w:numId w:val="7"/>
                    </w:numPr>
                    <w:autoSpaceDE w:val="0"/>
                    <w:autoSpaceDN w:val="0"/>
                    <w:adjustRightInd w:val="0"/>
                    <w:ind w:hanging="511"/>
                    <w:rPr>
                      <w:rFonts w:ascii="Arial" w:eastAsia="Calibri" w:hAnsi="Arial" w:cs="Arial"/>
                      <w:color w:val="000000" w:themeColor="text1"/>
                      <w:lang w:eastAsia="en-GB"/>
                    </w:rPr>
                  </w:pPr>
                  <w:r w:rsidRPr="009E46EB">
                    <w:rPr>
                      <w:rFonts w:ascii="Arial" w:eastAsia="Calibri" w:hAnsi="Arial" w:cs="Arial"/>
                      <w:color w:val="000000" w:themeColor="text1"/>
                      <w:lang w:eastAsia="en-GB"/>
                    </w:rPr>
                    <w:t>To continue professional development as agreed.</w:t>
                  </w:r>
                </w:p>
                <w:p w14:paraId="6C49BEE6" w14:textId="77777777" w:rsidR="007874C7" w:rsidRPr="009E46EB" w:rsidRDefault="007874C7" w:rsidP="00254E71">
                  <w:pPr>
                    <w:autoSpaceDE w:val="0"/>
                    <w:autoSpaceDN w:val="0"/>
                    <w:adjustRightInd w:val="0"/>
                    <w:rPr>
                      <w:rFonts w:ascii="Arial" w:eastAsia="Calibri" w:hAnsi="Arial" w:cs="Arial"/>
                      <w:b/>
                      <w:color w:val="000000" w:themeColor="text1"/>
                      <w:lang w:eastAsia="en-GB"/>
                    </w:rPr>
                  </w:pPr>
                </w:p>
                <w:p w14:paraId="642D7F1B" w14:textId="77777777" w:rsidR="007874C7" w:rsidRPr="009E46EB" w:rsidRDefault="007874C7" w:rsidP="00254E71">
                  <w:pPr>
                    <w:autoSpaceDE w:val="0"/>
                    <w:autoSpaceDN w:val="0"/>
                    <w:adjustRightInd w:val="0"/>
                    <w:rPr>
                      <w:rFonts w:ascii="Arial" w:eastAsia="Calibri" w:hAnsi="Arial" w:cs="Arial"/>
                      <w:b/>
                      <w:color w:val="000000" w:themeColor="text1"/>
                      <w:lang w:eastAsia="en-GB"/>
                    </w:rPr>
                  </w:pPr>
                </w:p>
                <w:p w14:paraId="40720AE5" w14:textId="77777777" w:rsidR="007874C7" w:rsidRPr="009E46EB" w:rsidRDefault="007874C7" w:rsidP="00254E71">
                  <w:pPr>
                    <w:autoSpaceDE w:val="0"/>
                    <w:autoSpaceDN w:val="0"/>
                    <w:adjustRightInd w:val="0"/>
                    <w:rPr>
                      <w:rFonts w:ascii="Arial" w:eastAsia="Calibri" w:hAnsi="Arial" w:cs="Arial"/>
                      <w:b/>
                      <w:color w:val="000000" w:themeColor="text1"/>
                      <w:lang w:eastAsia="en-GB"/>
                    </w:rPr>
                  </w:pPr>
                  <w:r w:rsidRPr="009E46EB">
                    <w:rPr>
                      <w:rFonts w:ascii="Arial" w:eastAsia="Calibri" w:hAnsi="Arial" w:cs="Arial"/>
                      <w:b/>
                      <w:color w:val="000000" w:themeColor="text1"/>
                      <w:lang w:eastAsia="en-GB"/>
                    </w:rPr>
                    <w:t>ADDITIONAL NOTES</w:t>
                  </w:r>
                </w:p>
                <w:p w14:paraId="7218D618" w14:textId="77777777" w:rsidR="007874C7" w:rsidRPr="009E46EB" w:rsidRDefault="007874C7" w:rsidP="00254E71">
                  <w:pPr>
                    <w:autoSpaceDE w:val="0"/>
                    <w:autoSpaceDN w:val="0"/>
                    <w:adjustRightInd w:val="0"/>
                    <w:rPr>
                      <w:rFonts w:ascii="Arial" w:eastAsia="Calibri" w:hAnsi="Arial" w:cs="Arial"/>
                      <w:color w:val="000000" w:themeColor="text1"/>
                      <w:lang w:eastAsia="en-GB"/>
                    </w:rPr>
                  </w:pPr>
                  <w:r w:rsidRPr="009E46EB">
                    <w:rPr>
                      <w:rFonts w:ascii="Arial" w:eastAsia="Calibri" w:hAnsi="Arial" w:cs="Arial"/>
                      <w:color w:val="000000" w:themeColor="text1"/>
                      <w:lang w:eastAsia="en-GB"/>
                    </w:rPr>
                    <w:t>Whilst every effort has been made to outline the main responsibilities of the post each individual task undertaken may not be identified.</w:t>
                  </w:r>
                </w:p>
                <w:p w14:paraId="3DDA4DEE" w14:textId="77777777" w:rsidR="007874C7" w:rsidRPr="009E46EB" w:rsidRDefault="007874C7" w:rsidP="00254E71">
                  <w:pPr>
                    <w:autoSpaceDE w:val="0"/>
                    <w:autoSpaceDN w:val="0"/>
                    <w:adjustRightInd w:val="0"/>
                    <w:rPr>
                      <w:rFonts w:ascii="Arial" w:eastAsia="Calibri" w:hAnsi="Arial" w:cs="Arial"/>
                      <w:color w:val="000000" w:themeColor="text1"/>
                      <w:lang w:eastAsia="en-GB"/>
                    </w:rPr>
                  </w:pPr>
                  <w:r w:rsidRPr="009E46EB">
                    <w:rPr>
                      <w:rFonts w:ascii="Arial" w:eastAsia="Calibri" w:hAnsi="Arial" w:cs="Arial"/>
                      <w:color w:val="000000" w:themeColor="text1"/>
                      <w:lang w:eastAsia="en-GB"/>
                    </w:rPr>
                    <w:t>Employees are expected to comply with any reasonable request from a manager to undertake work of a similar level that is not specified in this job profile.</w:t>
                  </w:r>
                </w:p>
                <w:p w14:paraId="7AEC7CFF" w14:textId="77777777" w:rsidR="007874C7" w:rsidRPr="009E46EB" w:rsidRDefault="007874C7" w:rsidP="00254E71">
                  <w:pPr>
                    <w:autoSpaceDE w:val="0"/>
                    <w:autoSpaceDN w:val="0"/>
                    <w:adjustRightInd w:val="0"/>
                    <w:rPr>
                      <w:rFonts w:ascii="Arial" w:eastAsia="Calibri" w:hAnsi="Arial" w:cs="Arial"/>
                      <w:color w:val="000000" w:themeColor="text1"/>
                      <w:lang w:eastAsia="en-GB"/>
                    </w:rPr>
                  </w:pPr>
                  <w:r w:rsidRPr="009E46EB">
                    <w:rPr>
                      <w:rFonts w:ascii="Arial" w:eastAsia="Calibri" w:hAnsi="Arial" w:cs="Arial"/>
                      <w:color w:val="000000" w:themeColor="text1"/>
                      <w:lang w:eastAsia="en-GB"/>
                    </w:rPr>
                    <w:t>This job profile is current at the date shown but in consultation with you may be changed by the Headteacher to reflect or anticipate changes in the job commensurate with the grade and job title.</w:t>
                  </w:r>
                </w:p>
              </w:tc>
            </w:tr>
          </w:tbl>
          <w:p w14:paraId="365E1FEB" w14:textId="77777777" w:rsidR="007874C7" w:rsidRPr="009E46EB" w:rsidRDefault="007874C7" w:rsidP="00254E71">
            <w:pPr>
              <w:ind w:left="360"/>
              <w:rPr>
                <w:rFonts w:ascii="Arial" w:hAnsi="Arial" w:cs="Arial"/>
                <w:color w:val="404040" w:themeColor="text1" w:themeTint="BF"/>
              </w:rPr>
            </w:pPr>
          </w:p>
        </w:tc>
      </w:tr>
    </w:tbl>
    <w:p w14:paraId="6BFA0BDD" w14:textId="77777777" w:rsidR="007874C7" w:rsidRPr="00F2046A" w:rsidRDefault="007874C7" w:rsidP="007874C7">
      <w:pPr>
        <w:ind w:left="-284" w:right="849"/>
        <w:contextualSpacing/>
        <w:jc w:val="both"/>
        <w:rPr>
          <w:rFonts w:ascii="Arial" w:hAnsi="Arial" w:cs="Arial"/>
        </w:rPr>
      </w:pPr>
    </w:p>
    <w:p w14:paraId="72A61611" w14:textId="77777777" w:rsidR="007874C7" w:rsidRPr="00F2046A" w:rsidRDefault="007874C7" w:rsidP="007874C7">
      <w:pPr>
        <w:spacing w:line="276" w:lineRule="auto"/>
        <w:ind w:left="-284"/>
        <w:jc w:val="both"/>
        <w:rPr>
          <w:rFonts w:ascii="Arial" w:hAnsi="Arial" w:cs="Arial"/>
          <w:lang w:val="en"/>
        </w:rPr>
      </w:pPr>
      <w:r w:rsidRPr="00F2046A">
        <w:rPr>
          <w:rFonts w:ascii="Arial" w:hAnsi="Arial" w:cs="Arial"/>
          <w:b/>
        </w:rPr>
        <w:t>Applications</w:t>
      </w:r>
    </w:p>
    <w:p w14:paraId="68A982E2" w14:textId="77777777" w:rsidR="007874C7" w:rsidRPr="00F2046A" w:rsidRDefault="007874C7" w:rsidP="007874C7">
      <w:pPr>
        <w:contextualSpacing/>
        <w:rPr>
          <w:rFonts w:ascii="Arial" w:hAnsi="Arial" w:cs="Arial"/>
          <w:color w:val="0070C0"/>
          <w:u w:val="single"/>
        </w:rPr>
      </w:pPr>
    </w:p>
    <w:p w14:paraId="4A0F09EB" w14:textId="78C45B3C" w:rsidR="007874C7" w:rsidRDefault="007874C7" w:rsidP="007874C7">
      <w:pPr>
        <w:numPr>
          <w:ilvl w:val="0"/>
          <w:numId w:val="10"/>
        </w:numPr>
        <w:contextualSpacing/>
        <w:jc w:val="both"/>
        <w:rPr>
          <w:rFonts w:ascii="Arial" w:hAnsi="Arial" w:cs="Arial"/>
        </w:rPr>
      </w:pPr>
      <w:r w:rsidRPr="00F2046A">
        <w:rPr>
          <w:rFonts w:ascii="Arial" w:hAnsi="Arial" w:cs="Arial"/>
        </w:rPr>
        <w:t xml:space="preserve">The closing date for applications </w:t>
      </w:r>
      <w:proofErr w:type="gramStart"/>
      <w:r w:rsidRPr="00F2046A">
        <w:rPr>
          <w:rFonts w:ascii="Arial" w:hAnsi="Arial" w:cs="Arial"/>
        </w:rPr>
        <w:t>is</w:t>
      </w:r>
      <w:r w:rsidR="00643C47">
        <w:rPr>
          <w:rFonts w:ascii="Arial" w:hAnsi="Arial" w:cs="Arial"/>
        </w:rPr>
        <w:t>:</w:t>
      </w:r>
      <w:proofErr w:type="gramEnd"/>
      <w:r w:rsidR="00643C47">
        <w:rPr>
          <w:rFonts w:ascii="Arial" w:hAnsi="Arial" w:cs="Arial"/>
        </w:rPr>
        <w:t xml:space="preserve"> </w:t>
      </w:r>
      <w:r w:rsidR="00F91DA4">
        <w:rPr>
          <w:rFonts w:ascii="Arial" w:hAnsi="Arial" w:cs="Arial"/>
        </w:rPr>
        <w:t>12</w:t>
      </w:r>
      <w:r w:rsidR="00F91DA4" w:rsidRPr="00F91DA4">
        <w:rPr>
          <w:rFonts w:ascii="Arial" w:hAnsi="Arial" w:cs="Arial"/>
          <w:vertAlign w:val="superscript"/>
        </w:rPr>
        <w:t>th</w:t>
      </w:r>
      <w:r w:rsidR="00F91DA4">
        <w:rPr>
          <w:rFonts w:ascii="Arial" w:hAnsi="Arial" w:cs="Arial"/>
        </w:rPr>
        <w:t xml:space="preserve"> July 2026</w:t>
      </w:r>
    </w:p>
    <w:p w14:paraId="3DFC52D7" w14:textId="01FF924A" w:rsidR="007874C7" w:rsidRPr="00F2046A" w:rsidRDefault="007874C7" w:rsidP="007874C7">
      <w:pPr>
        <w:numPr>
          <w:ilvl w:val="0"/>
          <w:numId w:val="10"/>
        </w:numPr>
        <w:contextualSpacing/>
        <w:jc w:val="both"/>
        <w:rPr>
          <w:rFonts w:ascii="Arial" w:hAnsi="Arial" w:cs="Arial"/>
        </w:rPr>
      </w:pPr>
      <w:r>
        <w:rPr>
          <w:rFonts w:ascii="Arial" w:hAnsi="Arial" w:cs="Arial"/>
        </w:rPr>
        <w:t>Interviews</w:t>
      </w:r>
      <w:r w:rsidR="00F91DA4">
        <w:rPr>
          <w:rFonts w:ascii="Arial" w:hAnsi="Arial" w:cs="Arial"/>
        </w:rPr>
        <w:t>: W/C 13</w:t>
      </w:r>
      <w:r w:rsidR="00F91DA4" w:rsidRPr="00F91DA4">
        <w:rPr>
          <w:rFonts w:ascii="Arial" w:hAnsi="Arial" w:cs="Arial"/>
          <w:vertAlign w:val="superscript"/>
        </w:rPr>
        <w:t>th</w:t>
      </w:r>
      <w:r w:rsidR="00F91DA4">
        <w:rPr>
          <w:rFonts w:ascii="Arial" w:hAnsi="Arial" w:cs="Arial"/>
        </w:rPr>
        <w:t xml:space="preserve"> July 2026</w:t>
      </w:r>
      <w:r>
        <w:rPr>
          <w:rFonts w:ascii="Arial" w:hAnsi="Arial" w:cs="Arial"/>
        </w:rPr>
        <w:t xml:space="preserve"> </w:t>
      </w:r>
    </w:p>
    <w:p w14:paraId="1402CD1D" w14:textId="63877B55" w:rsidR="007874C7" w:rsidRPr="00F2046A" w:rsidRDefault="007874C7" w:rsidP="007874C7">
      <w:pPr>
        <w:numPr>
          <w:ilvl w:val="0"/>
          <w:numId w:val="10"/>
        </w:numPr>
        <w:contextualSpacing/>
        <w:jc w:val="both"/>
        <w:rPr>
          <w:rFonts w:ascii="Arial" w:hAnsi="Arial" w:cs="Arial"/>
        </w:rPr>
      </w:pPr>
      <w:r w:rsidRPr="00F2046A">
        <w:rPr>
          <w:rFonts w:ascii="Arial" w:hAnsi="Arial" w:cs="Arial"/>
        </w:rPr>
        <w:t>Star</w:t>
      </w:r>
      <w:r w:rsidR="00F91DA4">
        <w:rPr>
          <w:rFonts w:ascii="Arial" w:hAnsi="Arial" w:cs="Arial"/>
        </w:rPr>
        <w:t>t: 1</w:t>
      </w:r>
      <w:r w:rsidR="00F91DA4" w:rsidRPr="00F91DA4">
        <w:rPr>
          <w:rFonts w:ascii="Arial" w:hAnsi="Arial" w:cs="Arial"/>
          <w:vertAlign w:val="superscript"/>
        </w:rPr>
        <w:t>st</w:t>
      </w:r>
      <w:r w:rsidR="00F91DA4">
        <w:rPr>
          <w:rFonts w:ascii="Arial" w:hAnsi="Arial" w:cs="Arial"/>
        </w:rPr>
        <w:t xml:space="preserve"> September 2026</w:t>
      </w:r>
    </w:p>
    <w:p w14:paraId="4A837E31" w14:textId="77777777" w:rsidR="007874C7" w:rsidRDefault="007874C7" w:rsidP="007874C7">
      <w:pPr>
        <w:jc w:val="center"/>
        <w:rPr>
          <w:rFonts w:ascii="Arial" w:hAnsi="Arial" w:cs="Arial"/>
          <w:b/>
          <w:sz w:val="20"/>
        </w:rPr>
      </w:pPr>
    </w:p>
    <w:p w14:paraId="318D0188" w14:textId="77777777" w:rsidR="007874C7" w:rsidRDefault="007874C7" w:rsidP="007874C7">
      <w:pPr>
        <w:jc w:val="center"/>
        <w:rPr>
          <w:rFonts w:ascii="Arial" w:hAnsi="Arial" w:cs="Arial"/>
          <w:b/>
          <w:sz w:val="20"/>
        </w:rPr>
      </w:pPr>
    </w:p>
    <w:p w14:paraId="2FA3D606" w14:textId="77777777" w:rsidR="007874C7" w:rsidRDefault="007874C7" w:rsidP="6CDE2669">
      <w:pPr>
        <w:rPr>
          <w:rFonts w:ascii="Arial" w:hAnsi="Arial" w:cs="Arial"/>
        </w:rPr>
      </w:pPr>
    </w:p>
    <w:sectPr w:rsidR="007874C7" w:rsidSect="00130974">
      <w:headerReference w:type="default" r:id="rId10"/>
      <w:footerReference w:type="even" r:id="rId11"/>
      <w:footerReference w:type="default" r:id="rId12"/>
      <w:pgSz w:w="11906" w:h="16838"/>
      <w:pgMar w:top="2777" w:right="991"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A3B4" w14:textId="77777777" w:rsidR="00021120" w:rsidRDefault="00021120" w:rsidP="00872216">
      <w:r>
        <w:separator/>
      </w:r>
    </w:p>
  </w:endnote>
  <w:endnote w:type="continuationSeparator" w:id="0">
    <w:p w14:paraId="54E2DE3F" w14:textId="77777777" w:rsidR="00021120" w:rsidRDefault="00021120" w:rsidP="0087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6755" w14:textId="77777777" w:rsidR="00872216" w:rsidRDefault="00872216" w:rsidP="0087221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6C81" w14:textId="77777777" w:rsidR="00872216" w:rsidRPr="00647524" w:rsidRDefault="001D2D88" w:rsidP="00872216">
    <w:pPr>
      <w:jc w:val="center"/>
      <w:rPr>
        <w:i/>
        <w:sz w:val="36"/>
        <w:szCs w:val="36"/>
      </w:rPr>
    </w:pPr>
    <w:r>
      <w:rPr>
        <w:noProof/>
        <w:lang w:eastAsia="en-GB"/>
      </w:rPr>
      <w:drawing>
        <wp:anchor distT="0" distB="0" distL="114300" distR="114300" simplePos="0" relativeHeight="251663360" behindDoc="0" locked="0" layoutInCell="1" allowOverlap="1" wp14:anchorId="3A983E64" wp14:editId="7D9E48AF">
          <wp:simplePos x="0" y="0"/>
          <wp:positionH relativeFrom="margin">
            <wp:posOffset>712724</wp:posOffset>
          </wp:positionH>
          <wp:positionV relativeFrom="bottomMargin">
            <wp:posOffset>132207</wp:posOffset>
          </wp:positionV>
          <wp:extent cx="244800" cy="464400"/>
          <wp:effectExtent l="0" t="0" r="3175" b="0"/>
          <wp:wrapNone/>
          <wp:docPr id="271" name="Picture 271" descr="AlbanCrucifi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lbanCrucifix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00" cy="46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DDE">
      <w:rPr>
        <w:noProof/>
        <w:sz w:val="20"/>
        <w:szCs w:val="20"/>
        <w:lang w:eastAsia="en-GB"/>
      </w:rPr>
      <w:drawing>
        <wp:anchor distT="0" distB="0" distL="114300" distR="114300" simplePos="0" relativeHeight="251665408" behindDoc="0" locked="0" layoutInCell="1" allowOverlap="1" wp14:anchorId="3C5750EB" wp14:editId="7CC81E36">
          <wp:simplePos x="0" y="0"/>
          <wp:positionH relativeFrom="column">
            <wp:posOffset>4633341</wp:posOffset>
          </wp:positionH>
          <wp:positionV relativeFrom="bottomMargin">
            <wp:posOffset>45974</wp:posOffset>
          </wp:positionV>
          <wp:extent cx="621030" cy="621030"/>
          <wp:effectExtent l="0" t="0" r="7620" b="7620"/>
          <wp:wrapNone/>
          <wp:docPr id="272" name="Picture 272" descr="H:\Z - Misc\St Thoma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Z - Misc\St Thomas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1030"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D82EEF" w:rsidRPr="00647524">
      <w:rPr>
        <w:i/>
        <w:noProof/>
        <w:sz w:val="36"/>
        <w:szCs w:val="36"/>
        <w:lang w:eastAsia="en-GB"/>
      </w:rPr>
      <mc:AlternateContent>
        <mc:Choice Requires="wps">
          <w:drawing>
            <wp:anchor distT="45720" distB="45720" distL="114300" distR="114300" simplePos="0" relativeHeight="251667456" behindDoc="0" locked="0" layoutInCell="1" allowOverlap="1" wp14:anchorId="243BEB77" wp14:editId="29C4F2CC">
              <wp:simplePos x="0" y="0"/>
              <wp:positionH relativeFrom="page">
                <wp:align>center</wp:align>
              </wp:positionH>
              <wp:positionV relativeFrom="paragraph">
                <wp:posOffset>87630</wp:posOffset>
              </wp:positionV>
              <wp:extent cx="361950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04620"/>
                      </a:xfrm>
                      <a:prstGeom prst="rect">
                        <a:avLst/>
                      </a:prstGeom>
                      <a:solidFill>
                        <a:srgbClr val="FFFFFF"/>
                      </a:solidFill>
                      <a:ln w="9525">
                        <a:noFill/>
                        <a:miter lim="800000"/>
                        <a:headEnd/>
                        <a:tailEnd/>
                      </a:ln>
                    </wps:spPr>
                    <wps:txbx>
                      <w:txbxContent>
                        <w:p w14:paraId="3066BE60" w14:textId="77777777" w:rsidR="00647524" w:rsidRPr="00D82EEF" w:rsidRDefault="00647524" w:rsidP="00C01485">
                          <w:pPr>
                            <w:jc w:val="center"/>
                            <w:rPr>
                              <w:i/>
                              <w:sz w:val="28"/>
                              <w:szCs w:val="28"/>
                            </w:rPr>
                          </w:pPr>
                          <w:r w:rsidRPr="00D82EEF">
                            <w:rPr>
                              <w:rFonts w:ascii="Calibri" w:hAnsi="Calibri" w:cs="Calibri"/>
                              <w:bCs/>
                              <w:i/>
                              <w:color w:val="000000"/>
                              <w:sz w:val="28"/>
                              <w:szCs w:val="28"/>
                            </w:rPr>
                            <w:t>The Glory of God is a Human Being Fully Alive!</w:t>
                          </w:r>
                        </w:p>
                        <w:p w14:paraId="70A239DF" w14:textId="77777777" w:rsidR="00647524" w:rsidRDefault="0064752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BEB77" id="_x0000_t202" coordsize="21600,21600" o:spt="202" path="m,l,21600r21600,l21600,xe">
              <v:stroke joinstyle="miter"/>
              <v:path gradientshapeok="t" o:connecttype="rect"/>
            </v:shapetype>
            <v:shape id="_x0000_s1032" type="#_x0000_t202" style="position:absolute;left:0;text-align:left;margin-left:0;margin-top:6.9pt;width:285pt;height:110.6pt;z-index:251667456;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RGEgIAAP4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" stroked="f">
              <v:textbox style="mso-fit-shape-to-text:t">
                <w:txbxContent>
                  <w:p w14:paraId="3066BE60" w14:textId="77777777" w:rsidR="00647524" w:rsidRPr="00D82EEF" w:rsidRDefault="00647524" w:rsidP="00C01485">
                    <w:pPr>
                      <w:jc w:val="center"/>
                      <w:rPr>
                        <w:i/>
                        <w:sz w:val="28"/>
                        <w:szCs w:val="28"/>
                      </w:rPr>
                    </w:pPr>
                    <w:r w:rsidRPr="00D82EEF">
                      <w:rPr>
                        <w:rFonts w:ascii="Calibri" w:hAnsi="Calibri" w:cs="Calibri"/>
                        <w:bCs/>
                        <w:i/>
                        <w:color w:val="000000"/>
                        <w:sz w:val="28"/>
                        <w:szCs w:val="28"/>
                      </w:rPr>
                      <w:t>The Glory of God is a Human Being Fully Alive!</w:t>
                    </w:r>
                  </w:p>
                  <w:p w14:paraId="70A239DF" w14:textId="77777777" w:rsidR="00647524" w:rsidRDefault="00647524"/>
                </w:txbxContent>
              </v:textbox>
              <w10:wrap type="square" anchorx="page"/>
            </v:shape>
          </w:pict>
        </mc:Fallback>
      </mc:AlternateContent>
    </w:r>
  </w:p>
  <w:p w14:paraId="4C2395A3" w14:textId="77777777" w:rsidR="00872216" w:rsidRDefault="00872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D538F" w14:textId="77777777" w:rsidR="00021120" w:rsidRDefault="00021120" w:rsidP="00872216">
      <w:r>
        <w:separator/>
      </w:r>
    </w:p>
  </w:footnote>
  <w:footnote w:type="continuationSeparator" w:id="0">
    <w:p w14:paraId="39191870" w14:textId="77777777" w:rsidR="00021120" w:rsidRDefault="00021120" w:rsidP="0087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DC9D" w14:textId="04FCFC80" w:rsidR="00872216" w:rsidRPr="000D5B15" w:rsidRDefault="00D042D8" w:rsidP="00BE4DA6">
    <w:pPr>
      <w:pStyle w:val="Header"/>
      <w:tabs>
        <w:tab w:val="clear" w:pos="4513"/>
        <w:tab w:val="clear" w:pos="9026"/>
        <w:tab w:val="left" w:pos="1320"/>
      </w:tabs>
      <w:rPr>
        <w:sz w:val="36"/>
        <w:szCs w:val="36"/>
      </w:rPr>
    </w:pPr>
    <w:r w:rsidRPr="00872216">
      <w:rPr>
        <w:noProof/>
        <w:sz w:val="36"/>
        <w:szCs w:val="36"/>
        <w:lang w:eastAsia="en-GB"/>
      </w:rPr>
      <w:drawing>
        <wp:anchor distT="0" distB="0" distL="114300" distR="114300" simplePos="0" relativeHeight="251659264" behindDoc="0" locked="0" layoutInCell="0" allowOverlap="1" wp14:anchorId="59C54B2E" wp14:editId="5F9FE904">
          <wp:simplePos x="0" y="0"/>
          <wp:positionH relativeFrom="column">
            <wp:posOffset>5425440</wp:posOffset>
          </wp:positionH>
          <wp:positionV relativeFrom="paragraph">
            <wp:posOffset>76200</wp:posOffset>
          </wp:positionV>
          <wp:extent cx="956310" cy="899160"/>
          <wp:effectExtent l="0" t="0" r="0" b="0"/>
          <wp:wrapNone/>
          <wp:docPr id="270" name="Picture 270" descr="St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VLogo"/>
                  <pic:cNvPicPr>
                    <a:picLocks noChangeAspect="1" noChangeArrowheads="1"/>
                  </pic:cNvPicPr>
                </pic:nvPicPr>
                <pic:blipFill>
                  <a:blip r:embed="rId1"/>
                  <a:srcRect/>
                  <a:stretch>
                    <a:fillRect/>
                  </a:stretch>
                </pic:blipFill>
                <pic:spPr bwMode="auto">
                  <a:xfrm>
                    <a:off x="0" y="0"/>
                    <a:ext cx="956310" cy="899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0979" w:rsidRPr="009B0979">
      <w:rPr>
        <w:noProof/>
        <w:lang w:eastAsia="en-GB"/>
      </w:rPr>
      <w:drawing>
        <wp:anchor distT="0" distB="0" distL="114300" distR="114300" simplePos="0" relativeHeight="251687936" behindDoc="1" locked="0" layoutInCell="1" allowOverlap="1" wp14:anchorId="10B36FA7" wp14:editId="786F73F8">
          <wp:simplePos x="0" y="0"/>
          <wp:positionH relativeFrom="column">
            <wp:posOffset>-667385</wp:posOffset>
          </wp:positionH>
          <wp:positionV relativeFrom="paragraph">
            <wp:posOffset>334010</wp:posOffset>
          </wp:positionV>
          <wp:extent cx="936625" cy="641350"/>
          <wp:effectExtent l="0" t="0" r="0" b="6350"/>
          <wp:wrapTight wrapText="bothSides">
            <wp:wrapPolygon edited="0">
              <wp:start x="3075" y="0"/>
              <wp:lineTo x="439" y="2566"/>
              <wp:lineTo x="439" y="7699"/>
              <wp:lineTo x="2197" y="10907"/>
              <wp:lineTo x="0" y="14115"/>
              <wp:lineTo x="0" y="19889"/>
              <wp:lineTo x="7468" y="21172"/>
              <wp:lineTo x="10983" y="21172"/>
              <wp:lineTo x="16694" y="20531"/>
              <wp:lineTo x="21087" y="16040"/>
              <wp:lineTo x="21087" y="642"/>
              <wp:lineTo x="6151" y="0"/>
              <wp:lineTo x="3075" y="0"/>
            </wp:wrapPolygon>
          </wp:wrapTight>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2" cstate="print">
                    <a:extLst>
                      <a:ext uri="{28A0092B-C50C-407E-A947-70E740481C1C}">
                        <a14:useLocalDpi xmlns:a14="http://schemas.microsoft.com/office/drawing/2010/main" val="0"/>
                      </a:ext>
                    </a:extLst>
                  </a:blip>
                  <a:srcRect l="34572" t="24676" b="37712"/>
                  <a:stretch/>
                </pic:blipFill>
                <pic:spPr>
                  <a:xfrm>
                    <a:off x="0" y="0"/>
                    <a:ext cx="936625" cy="641350"/>
                  </a:xfrm>
                  <a:prstGeom prst="rect">
                    <a:avLst/>
                  </a:prstGeom>
                </pic:spPr>
              </pic:pic>
            </a:graphicData>
          </a:graphic>
          <wp14:sizeRelH relativeFrom="page">
            <wp14:pctWidth>0</wp14:pctWidth>
          </wp14:sizeRelH>
          <wp14:sizeRelV relativeFrom="page">
            <wp14:pctHeight>0</wp14:pctHeight>
          </wp14:sizeRelV>
        </wp:anchor>
      </w:drawing>
    </w:r>
    <w:r w:rsidR="003948EA" w:rsidRPr="000D5B15">
      <w:rPr>
        <w:noProof/>
        <w:sz w:val="36"/>
        <w:szCs w:val="36"/>
        <w:lang w:eastAsia="en-GB"/>
      </w:rPr>
      <mc:AlternateContent>
        <mc:Choice Requires="wps">
          <w:drawing>
            <wp:anchor distT="45720" distB="45720" distL="114300" distR="114300" simplePos="0" relativeHeight="251658239" behindDoc="1" locked="0" layoutInCell="1" allowOverlap="1" wp14:anchorId="4266754D" wp14:editId="39266F67">
              <wp:simplePos x="0" y="0"/>
              <wp:positionH relativeFrom="margin">
                <wp:posOffset>181752</wp:posOffset>
              </wp:positionH>
              <wp:positionV relativeFrom="paragraph">
                <wp:posOffset>13970</wp:posOffset>
              </wp:positionV>
              <wp:extent cx="1733550" cy="533400"/>
              <wp:effectExtent l="0" t="0" r="0" b="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33400"/>
                      </a:xfrm>
                      <a:prstGeom prst="rect">
                        <a:avLst/>
                      </a:prstGeom>
                      <a:solidFill>
                        <a:srgbClr val="FFFFFF"/>
                      </a:solidFill>
                      <a:ln w="9525">
                        <a:noFill/>
                        <a:miter lim="800000"/>
                        <a:headEnd/>
                        <a:tailEnd/>
                      </a:ln>
                    </wps:spPr>
                    <wps:txbx>
                      <w:txbxContent>
                        <w:p w14:paraId="03A3494A" w14:textId="77777777" w:rsidR="00AE754D" w:rsidRPr="007E020F" w:rsidRDefault="00AE754D" w:rsidP="008463C7">
                          <w:pPr>
                            <w:jc w:val="right"/>
                            <w:rPr>
                              <w:rFonts w:ascii="Calibri" w:hAnsi="Calibri" w:cs="Calibri"/>
                              <w:sz w:val="19"/>
                              <w:szCs w:val="19"/>
                            </w:rPr>
                          </w:pPr>
                          <w:r w:rsidRPr="007E020F">
                            <w:rPr>
                              <w:rFonts w:ascii="Calibri" w:hAnsi="Calibri" w:cs="Calibri"/>
                              <w:sz w:val="19"/>
                              <w:szCs w:val="19"/>
                            </w:rPr>
                            <w:t>www.stmarysprimary.org.uk</w:t>
                          </w:r>
                        </w:p>
                        <w:p w14:paraId="2A3F52CF" w14:textId="77777777" w:rsidR="008463C7" w:rsidRPr="007E020F" w:rsidRDefault="008463C7" w:rsidP="008463C7">
                          <w:pPr>
                            <w:jc w:val="right"/>
                            <w:rPr>
                              <w:rFonts w:ascii="Calibri" w:hAnsi="Calibri" w:cs="Calibri"/>
                              <w:sz w:val="19"/>
                              <w:szCs w:val="19"/>
                            </w:rPr>
                          </w:pPr>
                          <w:r w:rsidRPr="007E020F">
                            <w:rPr>
                              <w:rFonts w:ascii="Calibri" w:hAnsi="Calibri" w:cs="Calibri"/>
                              <w:sz w:val="19"/>
                              <w:szCs w:val="19"/>
                            </w:rPr>
                            <w:t>admin@stmarysprimary.org.uk</w:t>
                          </w:r>
                        </w:p>
                        <w:p w14:paraId="5A588825" w14:textId="77777777" w:rsidR="008463C7" w:rsidRPr="000D5B15" w:rsidRDefault="008463C7" w:rsidP="008463C7">
                          <w:pPr>
                            <w:jc w:val="right"/>
                            <w:rPr>
                              <w:rFonts w:ascii="Calibri" w:hAnsi="Calibri" w:cs="Calibri"/>
                              <w:sz w:val="20"/>
                              <w:szCs w:val="20"/>
                            </w:rPr>
                          </w:pPr>
                          <w:r w:rsidRPr="007E020F">
                            <w:rPr>
                              <w:rFonts w:ascii="Calibri" w:hAnsi="Calibri" w:cs="Calibri"/>
                              <w:sz w:val="19"/>
                              <w:szCs w:val="19"/>
                            </w:rPr>
                            <w:t>01582 602420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6754D" id="_x0000_t202" coordsize="21600,21600" o:spt="202" path="m,l,21600r21600,l21600,xe">
              <v:stroke joinstyle="miter"/>
              <v:path gradientshapeok="t" o:connecttype="rect"/>
            </v:shapetype>
            <v:shape id="Text Box 2" o:spid="_x0000_s1026" type="#_x0000_t202" style="position:absolute;margin-left:14.3pt;margin-top:1.1pt;width:136.5pt;height:4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" stroked="f">
              <v:textbox>
                <w:txbxContent>
                  <w:p w14:paraId="03A3494A" w14:textId="77777777" w:rsidR="00AE754D" w:rsidRPr="007E020F" w:rsidRDefault="00AE754D" w:rsidP="008463C7">
                    <w:pPr>
                      <w:jc w:val="right"/>
                      <w:rPr>
                        <w:rFonts w:ascii="Calibri" w:hAnsi="Calibri" w:cs="Calibri"/>
                        <w:sz w:val="19"/>
                        <w:szCs w:val="19"/>
                      </w:rPr>
                    </w:pPr>
                    <w:r w:rsidRPr="007E020F">
                      <w:rPr>
                        <w:rFonts w:ascii="Calibri" w:hAnsi="Calibri" w:cs="Calibri"/>
                        <w:sz w:val="19"/>
                        <w:szCs w:val="19"/>
                      </w:rPr>
                      <w:t>www.stmarysprimary.org.uk</w:t>
                    </w:r>
                  </w:p>
                  <w:p w14:paraId="2A3F52CF" w14:textId="77777777" w:rsidR="008463C7" w:rsidRPr="007E020F" w:rsidRDefault="008463C7" w:rsidP="008463C7">
                    <w:pPr>
                      <w:jc w:val="right"/>
                      <w:rPr>
                        <w:rFonts w:ascii="Calibri" w:hAnsi="Calibri" w:cs="Calibri"/>
                        <w:sz w:val="19"/>
                        <w:szCs w:val="19"/>
                      </w:rPr>
                    </w:pPr>
                    <w:r w:rsidRPr="007E020F">
                      <w:rPr>
                        <w:rFonts w:ascii="Calibri" w:hAnsi="Calibri" w:cs="Calibri"/>
                        <w:sz w:val="19"/>
                        <w:szCs w:val="19"/>
                      </w:rPr>
                      <w:t>admin@stmarysprimary.org.uk</w:t>
                    </w:r>
                  </w:p>
                  <w:p w14:paraId="5A588825" w14:textId="77777777" w:rsidR="008463C7" w:rsidRPr="000D5B15" w:rsidRDefault="008463C7" w:rsidP="008463C7">
                    <w:pPr>
                      <w:jc w:val="right"/>
                      <w:rPr>
                        <w:rFonts w:ascii="Calibri" w:hAnsi="Calibri" w:cs="Calibri"/>
                        <w:sz w:val="20"/>
                        <w:szCs w:val="20"/>
                      </w:rPr>
                    </w:pPr>
                    <w:r w:rsidRPr="007E020F">
                      <w:rPr>
                        <w:rFonts w:ascii="Calibri" w:hAnsi="Calibri" w:cs="Calibri"/>
                        <w:sz w:val="19"/>
                        <w:szCs w:val="19"/>
                      </w:rPr>
                      <w:t>01582 602420</w:t>
                    </w:r>
                  </w:p>
                </w:txbxContent>
              </v:textbox>
              <w10:wrap anchorx="margin"/>
            </v:shape>
          </w:pict>
        </mc:Fallback>
      </mc:AlternateContent>
    </w:r>
    <w:r w:rsidR="00564B88" w:rsidRPr="000D5B15">
      <w:rPr>
        <w:noProof/>
        <w:sz w:val="36"/>
        <w:szCs w:val="36"/>
        <w:lang w:eastAsia="en-GB"/>
      </w:rPr>
      <mc:AlternateContent>
        <mc:Choice Requires="wps">
          <w:drawing>
            <wp:anchor distT="45720" distB="45720" distL="114300" distR="114300" simplePos="0" relativeHeight="251675648" behindDoc="1" locked="0" layoutInCell="1" allowOverlap="1" wp14:anchorId="36DE66FB" wp14:editId="33D7FC59">
              <wp:simplePos x="0" y="0"/>
              <wp:positionH relativeFrom="column">
                <wp:posOffset>4105656</wp:posOffset>
              </wp:positionH>
              <wp:positionV relativeFrom="paragraph">
                <wp:posOffset>-23241</wp:posOffset>
              </wp:positionV>
              <wp:extent cx="1504950" cy="571500"/>
              <wp:effectExtent l="0" t="0" r="0" b="0"/>
              <wp:wrapNone/>
              <wp:docPr id="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71500"/>
                      </a:xfrm>
                      <a:prstGeom prst="rect">
                        <a:avLst/>
                      </a:prstGeom>
                      <a:solidFill>
                        <a:srgbClr val="FFFFFF"/>
                      </a:solidFill>
                      <a:ln w="9525">
                        <a:noFill/>
                        <a:miter lim="800000"/>
                        <a:headEnd/>
                        <a:tailEnd/>
                      </a:ln>
                    </wps:spPr>
                    <wps:txbx>
                      <w:txbxContent>
                        <w:p w14:paraId="6FF411B9" w14:textId="77777777" w:rsidR="00AE754D" w:rsidRPr="007E020F" w:rsidRDefault="00AE754D" w:rsidP="008463C7">
                          <w:pPr>
                            <w:rPr>
                              <w:rFonts w:ascii="Calibri" w:hAnsi="Calibri" w:cs="Calibri"/>
                              <w:sz w:val="19"/>
                              <w:szCs w:val="19"/>
                            </w:rPr>
                          </w:pPr>
                          <w:r w:rsidRPr="007E020F">
                            <w:rPr>
                              <w:rFonts w:ascii="Calibri" w:hAnsi="Calibri" w:cs="Calibri"/>
                              <w:sz w:val="19"/>
                              <w:szCs w:val="19"/>
                            </w:rPr>
                            <w:t>www.stvincentshr.org</w:t>
                          </w:r>
                        </w:p>
                        <w:p w14:paraId="0158CFC9" w14:textId="77777777" w:rsidR="008463C7" w:rsidRPr="007E020F" w:rsidRDefault="008463C7" w:rsidP="008463C7">
                          <w:pPr>
                            <w:rPr>
                              <w:rFonts w:ascii="Calibri" w:hAnsi="Calibri" w:cs="Calibri"/>
                              <w:sz w:val="19"/>
                              <w:szCs w:val="19"/>
                            </w:rPr>
                          </w:pPr>
                          <w:r w:rsidRPr="007E020F">
                            <w:rPr>
                              <w:rFonts w:ascii="Calibri" w:hAnsi="Calibri" w:cs="Calibri"/>
                              <w:sz w:val="19"/>
                              <w:szCs w:val="19"/>
                            </w:rPr>
                            <w:t>admin@stvincentshr.org</w:t>
                          </w:r>
                        </w:p>
                        <w:p w14:paraId="472802F3" w14:textId="77777777" w:rsidR="008463C7" w:rsidRPr="007E020F" w:rsidRDefault="008463C7" w:rsidP="008463C7">
                          <w:pPr>
                            <w:rPr>
                              <w:rFonts w:ascii="Calibri" w:hAnsi="Calibri" w:cs="Calibri"/>
                              <w:sz w:val="19"/>
                              <w:szCs w:val="19"/>
                            </w:rPr>
                          </w:pPr>
                          <w:r w:rsidRPr="007E020F">
                            <w:rPr>
                              <w:rFonts w:ascii="Calibri" w:hAnsi="Calibri" w:cs="Calibri"/>
                              <w:sz w:val="19"/>
                              <w:szCs w:val="19"/>
                            </w:rPr>
                            <w:t>01582 862456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E66FB" id="_x0000_s1027" type="#_x0000_t202" style="position:absolute;margin-left:323.3pt;margin-top:-1.85pt;width:118.5pt;height:4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" stroked="f">
              <v:textbox>
                <w:txbxContent>
                  <w:p w14:paraId="6FF411B9" w14:textId="77777777" w:rsidR="00AE754D" w:rsidRPr="007E020F" w:rsidRDefault="00AE754D" w:rsidP="008463C7">
                    <w:pPr>
                      <w:rPr>
                        <w:rFonts w:ascii="Calibri" w:hAnsi="Calibri" w:cs="Calibri"/>
                        <w:sz w:val="19"/>
                        <w:szCs w:val="19"/>
                      </w:rPr>
                    </w:pPr>
                    <w:r w:rsidRPr="007E020F">
                      <w:rPr>
                        <w:rFonts w:ascii="Calibri" w:hAnsi="Calibri" w:cs="Calibri"/>
                        <w:sz w:val="19"/>
                        <w:szCs w:val="19"/>
                      </w:rPr>
                      <w:t>www.stvincentshr.org</w:t>
                    </w:r>
                  </w:p>
                  <w:p w14:paraId="0158CFC9" w14:textId="77777777" w:rsidR="008463C7" w:rsidRPr="007E020F" w:rsidRDefault="008463C7" w:rsidP="008463C7">
                    <w:pPr>
                      <w:rPr>
                        <w:rFonts w:ascii="Calibri" w:hAnsi="Calibri" w:cs="Calibri"/>
                        <w:sz w:val="19"/>
                        <w:szCs w:val="19"/>
                      </w:rPr>
                    </w:pPr>
                    <w:r w:rsidRPr="007E020F">
                      <w:rPr>
                        <w:rFonts w:ascii="Calibri" w:hAnsi="Calibri" w:cs="Calibri"/>
                        <w:sz w:val="19"/>
                        <w:szCs w:val="19"/>
                      </w:rPr>
                      <w:t>admin@stvincentshr.org</w:t>
                    </w:r>
                  </w:p>
                  <w:p w14:paraId="472802F3" w14:textId="77777777" w:rsidR="008463C7" w:rsidRPr="007E020F" w:rsidRDefault="008463C7" w:rsidP="008463C7">
                    <w:pPr>
                      <w:rPr>
                        <w:rFonts w:ascii="Calibri" w:hAnsi="Calibri" w:cs="Calibri"/>
                        <w:sz w:val="19"/>
                        <w:szCs w:val="19"/>
                      </w:rPr>
                    </w:pPr>
                    <w:r w:rsidRPr="007E020F">
                      <w:rPr>
                        <w:rFonts w:ascii="Calibri" w:hAnsi="Calibri" w:cs="Calibri"/>
                        <w:sz w:val="19"/>
                        <w:szCs w:val="19"/>
                      </w:rPr>
                      <w:t>01582 862456</w:t>
                    </w:r>
                  </w:p>
                </w:txbxContent>
              </v:textbox>
            </v:shape>
          </w:pict>
        </mc:Fallback>
      </mc:AlternateContent>
    </w:r>
    <w:r w:rsidR="00BE4DA6">
      <w:rPr>
        <w:sz w:val="36"/>
        <w:szCs w:val="36"/>
      </w:rPr>
      <w:tab/>
    </w:r>
  </w:p>
  <w:p w14:paraId="11DB5831" w14:textId="1C5127A6" w:rsidR="000D5B15" w:rsidRDefault="000D5B15" w:rsidP="00C01485">
    <w:pPr>
      <w:pStyle w:val="Header"/>
      <w:tabs>
        <w:tab w:val="clear" w:pos="4513"/>
        <w:tab w:val="clear" w:pos="9026"/>
        <w:tab w:val="left" w:pos="10065"/>
      </w:tabs>
      <w:ind w:left="9214" w:right="-590" w:hanging="9640"/>
      <w:rPr>
        <w:sz w:val="40"/>
        <w:szCs w:val="40"/>
        <w:u w:val="double"/>
      </w:rPr>
    </w:pPr>
  </w:p>
  <w:p w14:paraId="26D30BAC" w14:textId="7E98AD8A" w:rsidR="000D5B15" w:rsidRDefault="001D2D88" w:rsidP="00C01485">
    <w:pPr>
      <w:pStyle w:val="Header"/>
      <w:tabs>
        <w:tab w:val="clear" w:pos="4513"/>
        <w:tab w:val="clear" w:pos="9026"/>
        <w:tab w:val="left" w:pos="10065"/>
      </w:tabs>
      <w:ind w:left="9214" w:right="-590" w:hanging="9640"/>
      <w:rPr>
        <w:sz w:val="40"/>
        <w:szCs w:val="40"/>
        <w:u w:val="double"/>
      </w:rPr>
    </w:pPr>
    <w:r>
      <w:rPr>
        <w:noProof/>
        <w:sz w:val="36"/>
        <w:szCs w:val="36"/>
        <w:lang w:eastAsia="en-GB"/>
      </w:rPr>
      <mc:AlternateContent>
        <mc:Choice Requires="wps">
          <w:drawing>
            <wp:anchor distT="0" distB="0" distL="114300" distR="114300" simplePos="0" relativeHeight="251686912" behindDoc="0" locked="0" layoutInCell="1" allowOverlap="1" wp14:anchorId="7855E110" wp14:editId="11A82DF5">
              <wp:simplePos x="0" y="0"/>
              <wp:positionH relativeFrom="page">
                <wp:align>center</wp:align>
              </wp:positionH>
              <wp:positionV relativeFrom="paragraph">
                <wp:posOffset>8509</wp:posOffset>
              </wp:positionV>
              <wp:extent cx="4562856" cy="36576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562856" cy="365760"/>
                      </a:xfrm>
                      <a:prstGeom prst="rect">
                        <a:avLst/>
                      </a:prstGeom>
                      <a:ln w="12700">
                        <a:noFill/>
                      </a:ln>
                    </wps:spPr>
                    <wps:style>
                      <a:lnRef idx="2">
                        <a:schemeClr val="dk1"/>
                      </a:lnRef>
                      <a:fillRef idx="1">
                        <a:schemeClr val="lt1"/>
                      </a:fillRef>
                      <a:effectRef idx="0">
                        <a:schemeClr val="dk1"/>
                      </a:effectRef>
                      <a:fontRef idx="minor">
                        <a:schemeClr val="dk1"/>
                      </a:fontRef>
                    </wps:style>
                    <wps:txbx>
                      <w:txbxContent>
                        <w:p w14:paraId="2FB69BC5" w14:textId="77777777" w:rsidR="00AE754D" w:rsidRPr="00130974" w:rsidRDefault="009E406E" w:rsidP="00AE754D">
                          <w:pPr>
                            <w:jc w:val="center"/>
                            <w:rPr>
                              <w:b/>
                              <w:sz w:val="22"/>
                              <w:szCs w:val="22"/>
                              <w:lang w:val="en-US"/>
                            </w:rPr>
                          </w:pPr>
                          <w:r w:rsidRPr="00130974">
                            <w:rPr>
                              <w:rFonts w:ascii="Comic Sans MS" w:hAnsi="Comic Sans MS" w:cs="Calibri"/>
                              <w:b/>
                              <w:i/>
                              <w:iCs/>
                              <w:color w:val="000000"/>
                              <w:sz w:val="22"/>
                              <w:szCs w:val="22"/>
                              <w:bdr w:val="none" w:sz="0" w:space="0" w:color="auto" w:frame="1"/>
                              <w:shd w:val="clear" w:color="auto" w:fill="FFFFFF"/>
                            </w:rPr>
                            <w:t>Growing in faith</w:t>
                          </w:r>
                          <w:r w:rsidR="002A17A8">
                            <w:rPr>
                              <w:rFonts w:ascii="Comic Sans MS" w:hAnsi="Comic Sans MS" w:cs="Calibri"/>
                              <w:b/>
                              <w:i/>
                              <w:iCs/>
                              <w:color w:val="000000"/>
                              <w:sz w:val="22"/>
                              <w:szCs w:val="22"/>
                              <w:bdr w:val="none" w:sz="0" w:space="0" w:color="auto" w:frame="1"/>
                              <w:shd w:val="clear" w:color="auto" w:fill="FFFFFF"/>
                            </w:rPr>
                            <w:t xml:space="preserve">: </w:t>
                          </w:r>
                          <w:r w:rsidRPr="00130974">
                            <w:rPr>
                              <w:rFonts w:ascii="Comic Sans MS" w:hAnsi="Comic Sans MS" w:cs="Calibri"/>
                              <w:b/>
                              <w:i/>
                              <w:iCs/>
                              <w:color w:val="000000"/>
                              <w:sz w:val="22"/>
                              <w:szCs w:val="22"/>
                              <w:bdr w:val="none" w:sz="0" w:space="0" w:color="auto" w:frame="1"/>
                              <w:shd w:val="clear" w:color="auto" w:fill="FFFFFF"/>
                            </w:rPr>
                            <w:t>loving a</w:t>
                          </w:r>
                          <w:r w:rsidR="001D2D88">
                            <w:rPr>
                              <w:rFonts w:ascii="Comic Sans MS" w:hAnsi="Comic Sans MS" w:cs="Calibri"/>
                              <w:b/>
                              <w:i/>
                              <w:iCs/>
                              <w:color w:val="000000"/>
                              <w:sz w:val="22"/>
                              <w:szCs w:val="22"/>
                              <w:bdr w:val="none" w:sz="0" w:space="0" w:color="auto" w:frame="1"/>
                              <w:shd w:val="clear" w:color="auto" w:fill="FFFFFF"/>
                            </w:rPr>
                            <w:t>nd learning together with Jesus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5E110" id="Text Box 1" o:spid="_x0000_s1028" type="#_x0000_t202" style="position:absolute;left:0;text-align:left;margin-left:0;margin-top:.65pt;width:359.3pt;height:28.8pt;z-index:2516869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" fillcolor="white [3201]" stroked="f" strokeweight="1pt">
              <v:textbox>
                <w:txbxContent>
                  <w:p w14:paraId="2FB69BC5" w14:textId="77777777" w:rsidR="00AE754D" w:rsidRPr="00130974" w:rsidRDefault="009E406E" w:rsidP="00AE754D">
                    <w:pPr>
                      <w:jc w:val="center"/>
                      <w:rPr>
                        <w:b/>
                        <w:sz w:val="22"/>
                        <w:szCs w:val="22"/>
                        <w:lang w:val="en-US"/>
                      </w:rPr>
                    </w:pPr>
                    <w:r w:rsidRPr="00130974">
                      <w:rPr>
                        <w:rFonts w:ascii="Comic Sans MS" w:hAnsi="Comic Sans MS" w:cs="Calibri"/>
                        <w:b/>
                        <w:i/>
                        <w:iCs/>
                        <w:color w:val="000000"/>
                        <w:sz w:val="22"/>
                        <w:szCs w:val="22"/>
                        <w:bdr w:val="none" w:sz="0" w:space="0" w:color="auto" w:frame="1"/>
                        <w:shd w:val="clear" w:color="auto" w:fill="FFFFFF"/>
                      </w:rPr>
                      <w:t>Growing in faith</w:t>
                    </w:r>
                    <w:r w:rsidR="002A17A8">
                      <w:rPr>
                        <w:rFonts w:ascii="Comic Sans MS" w:hAnsi="Comic Sans MS" w:cs="Calibri"/>
                        <w:b/>
                        <w:i/>
                        <w:iCs/>
                        <w:color w:val="000000"/>
                        <w:sz w:val="22"/>
                        <w:szCs w:val="22"/>
                        <w:bdr w:val="none" w:sz="0" w:space="0" w:color="auto" w:frame="1"/>
                        <w:shd w:val="clear" w:color="auto" w:fill="FFFFFF"/>
                      </w:rPr>
                      <w:t xml:space="preserve">: </w:t>
                    </w:r>
                    <w:r w:rsidRPr="00130974">
                      <w:rPr>
                        <w:rFonts w:ascii="Comic Sans MS" w:hAnsi="Comic Sans MS" w:cs="Calibri"/>
                        <w:b/>
                        <w:i/>
                        <w:iCs/>
                        <w:color w:val="000000"/>
                        <w:sz w:val="22"/>
                        <w:szCs w:val="22"/>
                        <w:bdr w:val="none" w:sz="0" w:space="0" w:color="auto" w:frame="1"/>
                        <w:shd w:val="clear" w:color="auto" w:fill="FFFFFF"/>
                      </w:rPr>
                      <w:t>loving a</w:t>
                    </w:r>
                    <w:r w:rsidR="001D2D88">
                      <w:rPr>
                        <w:rFonts w:ascii="Comic Sans MS" w:hAnsi="Comic Sans MS" w:cs="Calibri"/>
                        <w:b/>
                        <w:i/>
                        <w:iCs/>
                        <w:color w:val="000000"/>
                        <w:sz w:val="22"/>
                        <w:szCs w:val="22"/>
                        <w:bdr w:val="none" w:sz="0" w:space="0" w:color="auto" w:frame="1"/>
                        <w:shd w:val="clear" w:color="auto" w:fill="FFFFFF"/>
                      </w:rPr>
                      <w:t>nd learning together with Jesus</w:t>
                    </w:r>
                  </w:p>
                </w:txbxContent>
              </v:textbox>
              <w10:wrap anchorx="page"/>
            </v:shape>
          </w:pict>
        </mc:Fallback>
      </mc:AlternateContent>
    </w:r>
  </w:p>
  <w:p w14:paraId="09737DFC" w14:textId="7BDE5FCE" w:rsidR="000D5B15" w:rsidRDefault="00130974" w:rsidP="00C01485">
    <w:pPr>
      <w:pStyle w:val="Header"/>
      <w:tabs>
        <w:tab w:val="clear" w:pos="4513"/>
        <w:tab w:val="clear" w:pos="9026"/>
        <w:tab w:val="left" w:pos="10065"/>
      </w:tabs>
      <w:ind w:left="9214" w:right="-590" w:hanging="9640"/>
      <w:rPr>
        <w:sz w:val="40"/>
        <w:szCs w:val="40"/>
        <w:u w:val="double"/>
      </w:rPr>
    </w:pPr>
    <w:r w:rsidRPr="000D5B15">
      <w:rPr>
        <w:noProof/>
        <w:sz w:val="36"/>
        <w:szCs w:val="36"/>
        <w:lang w:eastAsia="en-GB"/>
      </w:rPr>
      <mc:AlternateContent>
        <mc:Choice Requires="wps">
          <w:drawing>
            <wp:anchor distT="45720" distB="45720" distL="114300" distR="114300" simplePos="0" relativeHeight="251685888" behindDoc="0" locked="0" layoutInCell="1" allowOverlap="1" wp14:anchorId="7BF7DADB" wp14:editId="6E93EF01">
              <wp:simplePos x="0" y="0"/>
              <wp:positionH relativeFrom="page">
                <wp:align>center</wp:align>
              </wp:positionH>
              <wp:positionV relativeFrom="paragraph">
                <wp:posOffset>55245</wp:posOffset>
              </wp:positionV>
              <wp:extent cx="2745740" cy="318897"/>
              <wp:effectExtent l="0" t="0" r="0" b="5080"/>
              <wp:wrapNone/>
              <wp:docPr id="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740" cy="318897"/>
                      </a:xfrm>
                      <a:prstGeom prst="rect">
                        <a:avLst/>
                      </a:prstGeom>
                      <a:solidFill>
                        <a:srgbClr val="FFFFFF"/>
                      </a:solidFill>
                      <a:ln w="9525">
                        <a:noFill/>
                        <a:miter lim="800000"/>
                        <a:headEnd/>
                        <a:tailEnd/>
                      </a:ln>
                    </wps:spPr>
                    <wps:txbx>
                      <w:txbxContent>
                        <w:p w14:paraId="304F931C" w14:textId="4C83225B" w:rsidR="00AE754D" w:rsidRDefault="00AE754D" w:rsidP="00AE754D">
                          <w:pPr>
                            <w:jc w:val="center"/>
                            <w:rPr>
                              <w:rFonts w:ascii="Calibri" w:hAnsi="Calibri" w:cs="Calibri"/>
                              <w:sz w:val="20"/>
                              <w:szCs w:val="20"/>
                            </w:rPr>
                          </w:pPr>
                          <w:r w:rsidRPr="000D5B15">
                            <w:rPr>
                              <w:rFonts w:ascii="Calibri" w:hAnsi="Calibri" w:cs="Calibri"/>
                              <w:sz w:val="20"/>
                              <w:szCs w:val="20"/>
                            </w:rPr>
                            <w:t>Headteacher: Mr</w:t>
                          </w:r>
                          <w:r w:rsidR="00B71B24">
                            <w:rPr>
                              <w:rFonts w:ascii="Calibri" w:hAnsi="Calibri" w:cs="Calibri"/>
                              <w:sz w:val="20"/>
                              <w:szCs w:val="20"/>
                            </w:rPr>
                            <w:t xml:space="preserve">s </w:t>
                          </w:r>
                          <w:r w:rsidR="00B70E30">
                            <w:rPr>
                              <w:rFonts w:ascii="Calibri" w:hAnsi="Calibri" w:cs="Calibri"/>
                              <w:sz w:val="20"/>
                              <w:szCs w:val="20"/>
                            </w:rPr>
                            <w:t>A</w:t>
                          </w:r>
                          <w:r w:rsidR="00B71B24">
                            <w:rPr>
                              <w:rFonts w:ascii="Calibri" w:hAnsi="Calibri" w:cs="Calibri"/>
                              <w:sz w:val="20"/>
                              <w:szCs w:val="20"/>
                            </w:rPr>
                            <w:t xml:space="preserve"> </w:t>
                          </w:r>
                          <w:r w:rsidR="00B70E30">
                            <w:rPr>
                              <w:rFonts w:ascii="Calibri" w:hAnsi="Calibri" w:cs="Calibri"/>
                              <w:sz w:val="20"/>
                              <w:szCs w:val="20"/>
                            </w:rPr>
                            <w:t>Dowling</w:t>
                          </w:r>
                          <w:r w:rsidRPr="000D5B15">
                            <w:rPr>
                              <w:rFonts w:ascii="Calibri" w:hAnsi="Calibri" w:cs="Calibri"/>
                              <w:sz w:val="20"/>
                              <w:szCs w:val="20"/>
                            </w:rPr>
                            <w:t>, B</w:t>
                          </w:r>
                          <w:r w:rsidR="00B70E30">
                            <w:rPr>
                              <w:rFonts w:ascii="Calibri" w:hAnsi="Calibri" w:cs="Calibri"/>
                              <w:sz w:val="20"/>
                              <w:szCs w:val="20"/>
                            </w:rPr>
                            <w:t>A Ed</w:t>
                          </w:r>
                          <w:r w:rsidR="00B71B24">
                            <w:rPr>
                              <w:rFonts w:ascii="Calibri" w:hAnsi="Calibri" w:cs="Calibri"/>
                              <w:sz w:val="20"/>
                              <w:szCs w:val="20"/>
                            </w:rPr>
                            <w:t xml:space="preserve"> (Hons)</w:t>
                          </w:r>
                          <w:r w:rsidR="00462193">
                            <w:rPr>
                              <w:rFonts w:ascii="Calibri" w:hAnsi="Calibri" w:cs="Calibri"/>
                              <w:sz w:val="20"/>
                              <w:szCs w:val="20"/>
                            </w:rPr>
                            <w:t xml:space="preserve"> </w:t>
                          </w:r>
                          <w:r w:rsidR="00B70E30">
                            <w:rPr>
                              <w:rFonts w:ascii="Calibri" w:hAnsi="Calibri" w:cs="Calibri"/>
                              <w:sz w:val="20"/>
                              <w:szCs w:val="20"/>
                            </w:rPr>
                            <w:t>NPQH</w:t>
                          </w:r>
                        </w:p>
                        <w:p w14:paraId="77CB5BC8" w14:textId="77777777" w:rsidR="00D82EEF" w:rsidRPr="000D5B15" w:rsidRDefault="00D82EEF" w:rsidP="00AE754D">
                          <w:pPr>
                            <w:jc w:val="cente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7DADB" id="_x0000_s1029" type="#_x0000_t202" style="position:absolute;left:0;text-align:left;margin-left:0;margin-top:4.35pt;width:216.2pt;height:25.1pt;z-index:2516858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" stroked="f">
              <v:textbox>
                <w:txbxContent>
                  <w:p w14:paraId="304F931C" w14:textId="4C83225B" w:rsidR="00AE754D" w:rsidRDefault="00AE754D" w:rsidP="00AE754D">
                    <w:pPr>
                      <w:jc w:val="center"/>
                      <w:rPr>
                        <w:rFonts w:ascii="Calibri" w:hAnsi="Calibri" w:cs="Calibri"/>
                        <w:sz w:val="20"/>
                        <w:szCs w:val="20"/>
                      </w:rPr>
                    </w:pPr>
                    <w:r w:rsidRPr="000D5B15">
                      <w:rPr>
                        <w:rFonts w:ascii="Calibri" w:hAnsi="Calibri" w:cs="Calibri"/>
                        <w:sz w:val="20"/>
                        <w:szCs w:val="20"/>
                      </w:rPr>
                      <w:t>Headteacher: Mr</w:t>
                    </w:r>
                    <w:r w:rsidR="00B71B24">
                      <w:rPr>
                        <w:rFonts w:ascii="Calibri" w:hAnsi="Calibri" w:cs="Calibri"/>
                        <w:sz w:val="20"/>
                        <w:szCs w:val="20"/>
                      </w:rPr>
                      <w:t xml:space="preserve">s </w:t>
                    </w:r>
                    <w:r w:rsidR="00B70E30">
                      <w:rPr>
                        <w:rFonts w:ascii="Calibri" w:hAnsi="Calibri" w:cs="Calibri"/>
                        <w:sz w:val="20"/>
                        <w:szCs w:val="20"/>
                      </w:rPr>
                      <w:t>A</w:t>
                    </w:r>
                    <w:r w:rsidR="00B71B24">
                      <w:rPr>
                        <w:rFonts w:ascii="Calibri" w:hAnsi="Calibri" w:cs="Calibri"/>
                        <w:sz w:val="20"/>
                        <w:szCs w:val="20"/>
                      </w:rPr>
                      <w:t xml:space="preserve"> </w:t>
                    </w:r>
                    <w:r w:rsidR="00B70E30">
                      <w:rPr>
                        <w:rFonts w:ascii="Calibri" w:hAnsi="Calibri" w:cs="Calibri"/>
                        <w:sz w:val="20"/>
                        <w:szCs w:val="20"/>
                      </w:rPr>
                      <w:t>Dowling</w:t>
                    </w:r>
                    <w:r w:rsidRPr="000D5B15">
                      <w:rPr>
                        <w:rFonts w:ascii="Calibri" w:hAnsi="Calibri" w:cs="Calibri"/>
                        <w:sz w:val="20"/>
                        <w:szCs w:val="20"/>
                      </w:rPr>
                      <w:t>, B</w:t>
                    </w:r>
                    <w:r w:rsidR="00B70E30">
                      <w:rPr>
                        <w:rFonts w:ascii="Calibri" w:hAnsi="Calibri" w:cs="Calibri"/>
                        <w:sz w:val="20"/>
                        <w:szCs w:val="20"/>
                      </w:rPr>
                      <w:t>A Ed</w:t>
                    </w:r>
                    <w:r w:rsidR="00B71B24">
                      <w:rPr>
                        <w:rFonts w:ascii="Calibri" w:hAnsi="Calibri" w:cs="Calibri"/>
                        <w:sz w:val="20"/>
                        <w:szCs w:val="20"/>
                      </w:rPr>
                      <w:t xml:space="preserve"> (Hons)</w:t>
                    </w:r>
                    <w:r w:rsidR="00462193">
                      <w:rPr>
                        <w:rFonts w:ascii="Calibri" w:hAnsi="Calibri" w:cs="Calibri"/>
                        <w:sz w:val="20"/>
                        <w:szCs w:val="20"/>
                      </w:rPr>
                      <w:t xml:space="preserve"> </w:t>
                    </w:r>
                    <w:r w:rsidR="00B70E30">
                      <w:rPr>
                        <w:rFonts w:ascii="Calibri" w:hAnsi="Calibri" w:cs="Calibri"/>
                        <w:sz w:val="20"/>
                        <w:szCs w:val="20"/>
                      </w:rPr>
                      <w:t>NPQH</w:t>
                    </w:r>
                  </w:p>
                  <w:p w14:paraId="77CB5BC8" w14:textId="77777777" w:rsidR="00D82EEF" w:rsidRPr="000D5B15" w:rsidRDefault="00D82EEF" w:rsidP="00AE754D">
                    <w:pPr>
                      <w:jc w:val="center"/>
                      <w:rPr>
                        <w:rFonts w:ascii="Calibri" w:hAnsi="Calibri" w:cs="Calibri"/>
                        <w:sz w:val="20"/>
                        <w:szCs w:val="20"/>
                      </w:rPr>
                    </w:pPr>
                  </w:p>
                </w:txbxContent>
              </v:textbox>
              <w10:wrap anchorx="page"/>
            </v:shape>
          </w:pict>
        </mc:Fallback>
      </mc:AlternateContent>
    </w:r>
  </w:p>
  <w:p w14:paraId="2EB4DE60" w14:textId="4E10EC71" w:rsidR="00130974" w:rsidRDefault="003948EA" w:rsidP="006A43F6">
    <w:pPr>
      <w:pStyle w:val="Header"/>
      <w:tabs>
        <w:tab w:val="clear" w:pos="4513"/>
        <w:tab w:val="clear" w:pos="9026"/>
        <w:tab w:val="left" w:pos="6210"/>
        <w:tab w:val="left" w:pos="10065"/>
      </w:tabs>
      <w:ind w:left="9214" w:right="-590" w:hanging="9640"/>
      <w:rPr>
        <w:sz w:val="40"/>
        <w:szCs w:val="40"/>
        <w:u w:val="double"/>
      </w:rPr>
    </w:pPr>
    <w:r w:rsidRPr="000D5B15">
      <w:rPr>
        <w:noProof/>
        <w:sz w:val="36"/>
        <w:szCs w:val="36"/>
        <w:lang w:eastAsia="en-GB"/>
      </w:rPr>
      <mc:AlternateContent>
        <mc:Choice Requires="wps">
          <w:drawing>
            <wp:anchor distT="45720" distB="45720" distL="114300" distR="114300" simplePos="0" relativeHeight="251671552" behindDoc="1" locked="0" layoutInCell="1" allowOverlap="1" wp14:anchorId="2AB791E5" wp14:editId="158CFFCB">
              <wp:simplePos x="0" y="0"/>
              <wp:positionH relativeFrom="column">
                <wp:posOffset>-458793</wp:posOffset>
              </wp:positionH>
              <wp:positionV relativeFrom="paragraph">
                <wp:posOffset>294791</wp:posOffset>
              </wp:positionV>
              <wp:extent cx="3238500" cy="333375"/>
              <wp:effectExtent l="0" t="0" r="0" b="952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33375"/>
                      </a:xfrm>
                      <a:prstGeom prst="rect">
                        <a:avLst/>
                      </a:prstGeom>
                      <a:solidFill>
                        <a:srgbClr val="FFFFFF"/>
                      </a:solidFill>
                      <a:ln w="9525">
                        <a:noFill/>
                        <a:miter lim="800000"/>
                        <a:headEnd/>
                        <a:tailEnd/>
                      </a:ln>
                    </wps:spPr>
                    <wps:txbx>
                      <w:txbxContent>
                        <w:p w14:paraId="70665D86" w14:textId="77777777" w:rsidR="000D5B15" w:rsidRDefault="006A43F6" w:rsidP="000D5B15">
                          <w:pPr>
                            <w:jc w:val="center"/>
                            <w:rPr>
                              <w:rFonts w:ascii="Calibri" w:hAnsi="Calibri" w:cs="Calibri"/>
                              <w:sz w:val="32"/>
                              <w:szCs w:val="32"/>
                            </w:rPr>
                          </w:pPr>
                          <w:r>
                            <w:rPr>
                              <w:rFonts w:ascii="Calibri" w:hAnsi="Calibri" w:cs="Calibri"/>
                              <w:sz w:val="32"/>
                              <w:szCs w:val="32"/>
                            </w:rPr>
                            <w:t>St. Mary</w:t>
                          </w:r>
                          <w:r w:rsidR="000D5B15" w:rsidRPr="000D5B15">
                            <w:rPr>
                              <w:rFonts w:ascii="Calibri" w:hAnsi="Calibri" w:cs="Calibri"/>
                              <w:sz w:val="32"/>
                              <w:szCs w:val="32"/>
                            </w:rPr>
                            <w:t>’s Catholic Primary School</w:t>
                          </w:r>
                        </w:p>
                        <w:p w14:paraId="221ED797" w14:textId="77777777" w:rsidR="008463C7" w:rsidRPr="00D82EEF" w:rsidRDefault="008463C7" w:rsidP="008463C7">
                          <w:pPr>
                            <w:jc w:val="right"/>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791E5" id="_x0000_s1030" type="#_x0000_t202" style="position:absolute;left:0;text-align:left;margin-left:-36.15pt;margin-top:23.2pt;width:255pt;height:26.2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" stroked="f">
              <v:textbox>
                <w:txbxContent>
                  <w:p w14:paraId="70665D86" w14:textId="77777777" w:rsidR="000D5B15" w:rsidRDefault="006A43F6" w:rsidP="000D5B15">
                    <w:pPr>
                      <w:jc w:val="center"/>
                      <w:rPr>
                        <w:rFonts w:ascii="Calibri" w:hAnsi="Calibri" w:cs="Calibri"/>
                        <w:sz w:val="32"/>
                        <w:szCs w:val="32"/>
                      </w:rPr>
                    </w:pPr>
                    <w:r>
                      <w:rPr>
                        <w:rFonts w:ascii="Calibri" w:hAnsi="Calibri" w:cs="Calibri"/>
                        <w:sz w:val="32"/>
                        <w:szCs w:val="32"/>
                      </w:rPr>
                      <w:t>St. Mary</w:t>
                    </w:r>
                    <w:r w:rsidR="000D5B15" w:rsidRPr="000D5B15">
                      <w:rPr>
                        <w:rFonts w:ascii="Calibri" w:hAnsi="Calibri" w:cs="Calibri"/>
                        <w:sz w:val="32"/>
                        <w:szCs w:val="32"/>
                      </w:rPr>
                      <w:t>’s Catholic Primary School</w:t>
                    </w:r>
                  </w:p>
                  <w:p w14:paraId="221ED797" w14:textId="77777777" w:rsidR="008463C7" w:rsidRPr="00D82EEF" w:rsidRDefault="008463C7" w:rsidP="008463C7">
                    <w:pPr>
                      <w:jc w:val="right"/>
                      <w:rPr>
                        <w:rFonts w:ascii="Calibri" w:hAnsi="Calibri" w:cs="Calibri"/>
                        <w:sz w:val="20"/>
                        <w:szCs w:val="20"/>
                      </w:rPr>
                    </w:pPr>
                  </w:p>
                </w:txbxContent>
              </v:textbox>
            </v:shape>
          </w:pict>
        </mc:Fallback>
      </mc:AlternateContent>
    </w:r>
    <w:r w:rsidRPr="000D5B15">
      <w:rPr>
        <w:noProof/>
        <w:sz w:val="36"/>
        <w:szCs w:val="36"/>
        <w:lang w:eastAsia="en-GB"/>
      </w:rPr>
      <mc:AlternateContent>
        <mc:Choice Requires="wps">
          <w:drawing>
            <wp:anchor distT="45720" distB="45720" distL="114300" distR="114300" simplePos="0" relativeHeight="251673600" behindDoc="1" locked="0" layoutInCell="1" allowOverlap="1" wp14:anchorId="3C44E57C" wp14:editId="0D3EBB4C">
              <wp:simplePos x="0" y="0"/>
              <wp:positionH relativeFrom="margin">
                <wp:posOffset>2667777</wp:posOffset>
              </wp:positionH>
              <wp:positionV relativeFrom="paragraph">
                <wp:posOffset>291617</wp:posOffset>
              </wp:positionV>
              <wp:extent cx="3314700" cy="348018"/>
              <wp:effectExtent l="0" t="0" r="0" b="0"/>
              <wp:wrapNone/>
              <wp:docPr id="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8018"/>
                      </a:xfrm>
                      <a:prstGeom prst="rect">
                        <a:avLst/>
                      </a:prstGeom>
                      <a:solidFill>
                        <a:srgbClr val="FFFFFF"/>
                      </a:solidFill>
                      <a:ln w="9525">
                        <a:noFill/>
                        <a:miter lim="800000"/>
                        <a:headEnd/>
                        <a:tailEnd/>
                      </a:ln>
                    </wps:spPr>
                    <wps:txbx>
                      <w:txbxContent>
                        <w:p w14:paraId="6D73D71F" w14:textId="77777777" w:rsidR="000D5B15" w:rsidRPr="000D5B15" w:rsidRDefault="006A43F6" w:rsidP="000D5B15">
                          <w:pPr>
                            <w:jc w:val="center"/>
                            <w:rPr>
                              <w:rFonts w:ascii="Calibri" w:hAnsi="Calibri" w:cs="Calibri"/>
                              <w:sz w:val="32"/>
                              <w:szCs w:val="32"/>
                            </w:rPr>
                          </w:pPr>
                          <w:r>
                            <w:rPr>
                              <w:rFonts w:ascii="Calibri" w:hAnsi="Calibri" w:cs="Calibri"/>
                              <w:sz w:val="32"/>
                              <w:szCs w:val="32"/>
                            </w:rPr>
                            <w:t>St. Vincent</w:t>
                          </w:r>
                          <w:r w:rsidR="000D5B15" w:rsidRPr="000D5B15">
                            <w:rPr>
                              <w:rFonts w:ascii="Calibri" w:hAnsi="Calibri" w:cs="Calibri"/>
                              <w:sz w:val="32"/>
                              <w:szCs w:val="32"/>
                            </w:rPr>
                            <w:t>’s Catholic Primary School</w:t>
                          </w:r>
                        </w:p>
                        <w:p w14:paraId="1010B3CE" w14:textId="77777777" w:rsidR="000D5B15" w:rsidRPr="000D5B15" w:rsidRDefault="000D5B15" w:rsidP="000D5B15">
                          <w:pPr>
                            <w:jc w:val="cente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4E57C" id="_x0000_s1031" type="#_x0000_t202" style="position:absolute;left:0;text-align:left;margin-left:210.05pt;margin-top:22.95pt;width:261pt;height:27.4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" stroked="f">
              <v:textbox>
                <w:txbxContent>
                  <w:p w14:paraId="6D73D71F" w14:textId="77777777" w:rsidR="000D5B15" w:rsidRPr="000D5B15" w:rsidRDefault="006A43F6" w:rsidP="000D5B15">
                    <w:pPr>
                      <w:jc w:val="center"/>
                      <w:rPr>
                        <w:rFonts w:ascii="Calibri" w:hAnsi="Calibri" w:cs="Calibri"/>
                        <w:sz w:val="32"/>
                        <w:szCs w:val="32"/>
                      </w:rPr>
                    </w:pPr>
                    <w:r>
                      <w:rPr>
                        <w:rFonts w:ascii="Calibri" w:hAnsi="Calibri" w:cs="Calibri"/>
                        <w:sz w:val="32"/>
                        <w:szCs w:val="32"/>
                      </w:rPr>
                      <w:t>St. Vincent</w:t>
                    </w:r>
                    <w:r w:rsidR="000D5B15" w:rsidRPr="000D5B15">
                      <w:rPr>
                        <w:rFonts w:ascii="Calibri" w:hAnsi="Calibri" w:cs="Calibri"/>
                        <w:sz w:val="32"/>
                        <w:szCs w:val="32"/>
                      </w:rPr>
                      <w:t>’s Catholic Primary School</w:t>
                    </w:r>
                  </w:p>
                  <w:p w14:paraId="1010B3CE" w14:textId="77777777" w:rsidR="000D5B15" w:rsidRPr="000D5B15" w:rsidRDefault="000D5B15" w:rsidP="000D5B15">
                    <w:pPr>
                      <w:jc w:val="center"/>
                      <w:rPr>
                        <w:rFonts w:ascii="Calibri" w:hAnsi="Calibri" w:cs="Calibri"/>
                        <w:sz w:val="20"/>
                        <w:szCs w:val="20"/>
                      </w:rPr>
                    </w:pPr>
                  </w:p>
                </w:txbxContent>
              </v:textbox>
              <w10:wrap anchorx="margin"/>
            </v:shape>
          </w:pict>
        </mc:Fallback>
      </mc:AlternateContent>
    </w:r>
  </w:p>
  <w:p w14:paraId="6BC3DAB2" w14:textId="77777777" w:rsidR="00130974" w:rsidRPr="00C01485" w:rsidRDefault="00C01485" w:rsidP="00130974">
    <w:pPr>
      <w:pStyle w:val="Header"/>
      <w:tabs>
        <w:tab w:val="clear" w:pos="4513"/>
        <w:tab w:val="clear" w:pos="9026"/>
        <w:tab w:val="left" w:pos="6210"/>
        <w:tab w:val="left" w:pos="10065"/>
      </w:tabs>
      <w:ind w:left="9214" w:right="-590" w:hanging="9640"/>
      <w:rPr>
        <w:sz w:val="40"/>
        <w:szCs w:val="40"/>
        <w:u w:val="double"/>
      </w:rPr>
    </w:pPr>
    <w:r w:rsidRPr="00C01485">
      <w:rPr>
        <w:sz w:val="40"/>
        <w:szCs w:val="40"/>
        <w:u w:val="double"/>
      </w:rPr>
      <w:tab/>
    </w:r>
    <w:r w:rsidR="006A43F6">
      <w:rPr>
        <w:sz w:val="40"/>
        <w:szCs w:val="40"/>
        <w:u w:val="doub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67AC"/>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AAC6FF7"/>
    <w:multiLevelType w:val="hybridMultilevel"/>
    <w:tmpl w:val="F030F692"/>
    <w:lvl w:ilvl="0" w:tplc="3F620C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150D1"/>
    <w:multiLevelType w:val="hybridMultilevel"/>
    <w:tmpl w:val="BCFEE8E4"/>
    <w:lvl w:ilvl="0" w:tplc="FB46792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5D46CB"/>
    <w:multiLevelType w:val="hybridMultilevel"/>
    <w:tmpl w:val="2B608C5C"/>
    <w:lvl w:ilvl="0" w:tplc="20A6C15A">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2089D"/>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37E16163"/>
    <w:multiLevelType w:val="hybridMultilevel"/>
    <w:tmpl w:val="9E1C0C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98263E4"/>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56E37F77"/>
    <w:multiLevelType w:val="hybridMultilevel"/>
    <w:tmpl w:val="59B26922"/>
    <w:lvl w:ilvl="0" w:tplc="A790EEF8">
      <w:start w:val="1"/>
      <w:numFmt w:val="upperLetter"/>
      <w:lvlText w:val="%1."/>
      <w:lvlJc w:val="left"/>
      <w:pPr>
        <w:ind w:left="720" w:hanging="720"/>
      </w:pPr>
      <w:rPr>
        <w:rFonts w:ascii="Arial" w:hAnsi="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58733E2"/>
    <w:multiLevelType w:val="hybridMultilevel"/>
    <w:tmpl w:val="B022A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6C6C2972"/>
    <w:multiLevelType w:val="hybridMultilevel"/>
    <w:tmpl w:val="67604C6A"/>
    <w:lvl w:ilvl="0" w:tplc="20A6C15A">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DF7F66"/>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AED3302"/>
    <w:multiLevelType w:val="hybridMultilevel"/>
    <w:tmpl w:val="5F06EE8E"/>
    <w:lvl w:ilvl="0" w:tplc="20A6C15A">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D453C4"/>
    <w:multiLevelType w:val="hybridMultilevel"/>
    <w:tmpl w:val="CB7AA58C"/>
    <w:lvl w:ilvl="0" w:tplc="31C0D8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2833811">
    <w:abstractNumId w:val="4"/>
  </w:num>
  <w:num w:numId="2" w16cid:durableId="1243292091">
    <w:abstractNumId w:val="0"/>
  </w:num>
  <w:num w:numId="3" w16cid:durableId="775714086">
    <w:abstractNumId w:val="10"/>
  </w:num>
  <w:num w:numId="4" w16cid:durableId="1167356649">
    <w:abstractNumId w:val="6"/>
  </w:num>
  <w:num w:numId="5" w16cid:durableId="2089963891">
    <w:abstractNumId w:val="5"/>
  </w:num>
  <w:num w:numId="6" w16cid:durableId="1539276533">
    <w:abstractNumId w:val="2"/>
  </w:num>
  <w:num w:numId="7" w16cid:durableId="1112869093">
    <w:abstractNumId w:val="11"/>
  </w:num>
  <w:num w:numId="8" w16cid:durableId="429157265">
    <w:abstractNumId w:val="9"/>
  </w:num>
  <w:num w:numId="9" w16cid:durableId="1928148267">
    <w:abstractNumId w:val="3"/>
  </w:num>
  <w:num w:numId="10" w16cid:durableId="21174137">
    <w:abstractNumId w:val="8"/>
  </w:num>
  <w:num w:numId="11" w16cid:durableId="1048608683">
    <w:abstractNumId w:val="12"/>
  </w:num>
  <w:num w:numId="12" w16cid:durableId="1227565877">
    <w:abstractNumId w:val="7"/>
  </w:num>
  <w:num w:numId="13" w16cid:durableId="1842894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16"/>
    <w:rsid w:val="00021120"/>
    <w:rsid w:val="00032520"/>
    <w:rsid w:val="000837BD"/>
    <w:rsid w:val="000A6C52"/>
    <w:rsid w:val="000B64EA"/>
    <w:rsid w:val="000D4DC0"/>
    <w:rsid w:val="000D5B15"/>
    <w:rsid w:val="00130974"/>
    <w:rsid w:val="0017399B"/>
    <w:rsid w:val="001D2D88"/>
    <w:rsid w:val="001D3660"/>
    <w:rsid w:val="001F08F9"/>
    <w:rsid w:val="00202B4E"/>
    <w:rsid w:val="00266BD3"/>
    <w:rsid w:val="002A17A8"/>
    <w:rsid w:val="002E382E"/>
    <w:rsid w:val="002F6DD4"/>
    <w:rsid w:val="003948EA"/>
    <w:rsid w:val="003C7B46"/>
    <w:rsid w:val="003D53D0"/>
    <w:rsid w:val="00462193"/>
    <w:rsid w:val="004D336D"/>
    <w:rsid w:val="00520F73"/>
    <w:rsid w:val="00533200"/>
    <w:rsid w:val="00552723"/>
    <w:rsid w:val="00564B88"/>
    <w:rsid w:val="0059671D"/>
    <w:rsid w:val="005E7841"/>
    <w:rsid w:val="006049F4"/>
    <w:rsid w:val="00643C47"/>
    <w:rsid w:val="00647524"/>
    <w:rsid w:val="0067733F"/>
    <w:rsid w:val="006A43F6"/>
    <w:rsid w:val="006C44AD"/>
    <w:rsid w:val="007874C7"/>
    <w:rsid w:val="007E020F"/>
    <w:rsid w:val="008463C7"/>
    <w:rsid w:val="00872216"/>
    <w:rsid w:val="0088179F"/>
    <w:rsid w:val="008C3147"/>
    <w:rsid w:val="00904D79"/>
    <w:rsid w:val="00954D2B"/>
    <w:rsid w:val="009B0979"/>
    <w:rsid w:val="009E406E"/>
    <w:rsid w:val="009E46EB"/>
    <w:rsid w:val="00A17D12"/>
    <w:rsid w:val="00A26B0F"/>
    <w:rsid w:val="00AE754D"/>
    <w:rsid w:val="00AF5E30"/>
    <w:rsid w:val="00AF630E"/>
    <w:rsid w:val="00B70E30"/>
    <w:rsid w:val="00B71B24"/>
    <w:rsid w:val="00B80987"/>
    <w:rsid w:val="00B81BEA"/>
    <w:rsid w:val="00BD087B"/>
    <w:rsid w:val="00BE4DA6"/>
    <w:rsid w:val="00BE6B33"/>
    <w:rsid w:val="00C01485"/>
    <w:rsid w:val="00C345CB"/>
    <w:rsid w:val="00C67F86"/>
    <w:rsid w:val="00CA3E64"/>
    <w:rsid w:val="00D042D8"/>
    <w:rsid w:val="00D54983"/>
    <w:rsid w:val="00D642AF"/>
    <w:rsid w:val="00D82EEF"/>
    <w:rsid w:val="00D86435"/>
    <w:rsid w:val="00DA3054"/>
    <w:rsid w:val="00E27345"/>
    <w:rsid w:val="00E66E43"/>
    <w:rsid w:val="00E73351"/>
    <w:rsid w:val="00E83ADC"/>
    <w:rsid w:val="00EB5EBA"/>
    <w:rsid w:val="00F02B82"/>
    <w:rsid w:val="00F91DA4"/>
    <w:rsid w:val="00FE548F"/>
    <w:rsid w:val="0CC1209D"/>
    <w:rsid w:val="0E2A64B2"/>
    <w:rsid w:val="0FE962F1"/>
    <w:rsid w:val="1471F0F9"/>
    <w:rsid w:val="27D8FD86"/>
    <w:rsid w:val="3324538C"/>
    <w:rsid w:val="33B2C4A8"/>
    <w:rsid w:val="4186778B"/>
    <w:rsid w:val="451D27D8"/>
    <w:rsid w:val="46C11550"/>
    <w:rsid w:val="4DEA870F"/>
    <w:rsid w:val="4FB7156A"/>
    <w:rsid w:val="5ACCC18E"/>
    <w:rsid w:val="5AFE0212"/>
    <w:rsid w:val="5B707284"/>
    <w:rsid w:val="5EFA5AAD"/>
    <w:rsid w:val="65B1F710"/>
    <w:rsid w:val="6771E801"/>
    <w:rsid w:val="6C44DA2C"/>
    <w:rsid w:val="6CDE2669"/>
    <w:rsid w:val="6F6B0E0E"/>
    <w:rsid w:val="6F9BE39F"/>
    <w:rsid w:val="788CF0C1"/>
    <w:rsid w:val="7972A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1218F"/>
  <w15:chartTrackingRefBased/>
  <w15:docId w15:val="{89AD44B8-7E0D-4383-AA64-E939FAD0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5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21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72216"/>
  </w:style>
  <w:style w:type="paragraph" w:styleId="Footer">
    <w:name w:val="footer"/>
    <w:basedOn w:val="Normal"/>
    <w:link w:val="FooterChar"/>
    <w:uiPriority w:val="99"/>
    <w:unhideWhenUsed/>
    <w:rsid w:val="0087221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72216"/>
  </w:style>
  <w:style w:type="paragraph" w:styleId="BalloonText">
    <w:name w:val="Balloon Text"/>
    <w:basedOn w:val="Normal"/>
    <w:link w:val="BalloonTextChar"/>
    <w:uiPriority w:val="99"/>
    <w:semiHidden/>
    <w:unhideWhenUsed/>
    <w:rsid w:val="006475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524"/>
    <w:rPr>
      <w:rFonts w:ascii="Segoe UI" w:eastAsia="Times New Roman" w:hAnsi="Segoe UI" w:cs="Segoe UI"/>
      <w:sz w:val="18"/>
      <w:szCs w:val="18"/>
    </w:rPr>
  </w:style>
  <w:style w:type="character" w:styleId="Hyperlink">
    <w:name w:val="Hyperlink"/>
    <w:basedOn w:val="DefaultParagraphFont"/>
    <w:uiPriority w:val="99"/>
    <w:unhideWhenUsed/>
    <w:rsid w:val="008463C7"/>
    <w:rPr>
      <w:color w:val="0000FF"/>
      <w:u w:val="single"/>
    </w:rPr>
  </w:style>
  <w:style w:type="paragraph" w:styleId="NoSpacing">
    <w:name w:val="No Spacing"/>
    <w:uiPriority w:val="1"/>
    <w:qFormat/>
    <w:rsid w:val="002F6DD4"/>
    <w:pPr>
      <w:spacing w:after="0" w:line="240" w:lineRule="auto"/>
    </w:pPr>
  </w:style>
  <w:style w:type="paragraph" w:styleId="ListParagraph">
    <w:name w:val="List Paragraph"/>
    <w:basedOn w:val="Normal"/>
    <w:uiPriority w:val="34"/>
    <w:qFormat/>
    <w:rsid w:val="00B70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780af9-83eb-415b-a284-2590f800da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F2DD981AFEA34AA6AE4021B294826C" ma:contentTypeVersion="17" ma:contentTypeDescription="Create a new document." ma:contentTypeScope="" ma:versionID="3df817bdb9759e27c20b0c661651401f">
  <xsd:schema xmlns:xsd="http://www.w3.org/2001/XMLSchema" xmlns:xs="http://www.w3.org/2001/XMLSchema" xmlns:p="http://schemas.microsoft.com/office/2006/metadata/properties" xmlns:ns3="50780af9-83eb-415b-a284-2590f800daad" xmlns:ns4="c68c2572-870f-4ca7-a2ab-b232a5ee97d6" targetNamespace="http://schemas.microsoft.com/office/2006/metadata/properties" ma:root="true" ma:fieldsID="fec02ca37ee3398e964ae46f7cb08e89" ns3:_="" ns4:_="">
    <xsd:import namespace="50780af9-83eb-415b-a284-2590f800daad"/>
    <xsd:import namespace="c68c2572-870f-4ca7-a2ab-b232a5ee97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80af9-83eb-415b-a284-2590f800d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8c2572-870f-4ca7-a2ab-b232a5ee97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7A21E-C0A9-40FA-9303-79D5F7A1E323}">
  <ds:schemaRefs>
    <ds:schemaRef ds:uri="http://schemas.microsoft.com/office/2006/metadata/properties"/>
    <ds:schemaRef ds:uri="http://schemas.microsoft.com/office/infopath/2007/PartnerControls"/>
    <ds:schemaRef ds:uri="50780af9-83eb-415b-a284-2590f800daad"/>
  </ds:schemaRefs>
</ds:datastoreItem>
</file>

<file path=customXml/itemProps2.xml><?xml version="1.0" encoding="utf-8"?>
<ds:datastoreItem xmlns:ds="http://schemas.openxmlformats.org/officeDocument/2006/customXml" ds:itemID="{E53BE06F-4531-430E-8503-6BC962E2B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80af9-83eb-415b-a284-2590f800daad"/>
    <ds:schemaRef ds:uri="c68c2572-870f-4ca7-a2ab-b232a5ee9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9A688-8114-44DF-9F8A-217A97E4A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Primary</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Beadle</dc:creator>
  <cp:keywords/>
  <dc:description/>
  <cp:lastModifiedBy>Amanda DOWLING (SMPS)</cp:lastModifiedBy>
  <cp:revision>11</cp:revision>
  <cp:lastPrinted>2023-09-06T09:47:00Z</cp:lastPrinted>
  <dcterms:created xsi:type="dcterms:W3CDTF">2025-06-16T16:11:00Z</dcterms:created>
  <dcterms:modified xsi:type="dcterms:W3CDTF">2026-07-01T13:32:00Z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0x010100F4F2DD981AFEA34AA6AE4021B294826C</vt:lpwstr>
  </property>
</Properties>
</file>