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3C5" w14:textId="778DC701" w:rsidR="006C4D5D" w:rsidRPr="006C4D5D" w:rsidRDefault="008951F8" w:rsidP="7503D0A3">
      <w:pPr>
        <w:tabs>
          <w:tab w:val="left" w:pos="4710"/>
        </w:tabs>
        <w:rPr>
          <w:rFonts w:ascii="Arial" w:hAnsi="Arial" w:cs="Arial"/>
          <w:b/>
          <w:bCs/>
        </w:rPr>
      </w:pPr>
      <w:r>
        <w:rPr>
          <w:b/>
          <w:noProof/>
        </w:rPr>
        <w:drawing>
          <wp:anchor distT="0" distB="0" distL="114300" distR="114300" simplePos="0" relativeHeight="251658240" behindDoc="0" locked="0" layoutInCell="1" allowOverlap="1" wp14:anchorId="23656AF4" wp14:editId="1A8F162D">
            <wp:simplePos x="0" y="0"/>
            <wp:positionH relativeFrom="margin">
              <wp:posOffset>5073036</wp:posOffset>
            </wp:positionH>
            <wp:positionV relativeFrom="paragraph">
              <wp:posOffset>-3617</wp:posOffset>
            </wp:positionV>
            <wp:extent cx="1498196" cy="750498"/>
            <wp:effectExtent l="0" t="0" r="0" b="0"/>
            <wp:wrapNone/>
            <wp:docPr id="3" name="Picture 3" descr="Logo, company name&#10;&#10;Description automatically generated">
              <a:extLst xmlns:a="http://schemas.openxmlformats.org/drawingml/2006/main">
                <a:ext uri="{FF2B5EF4-FFF2-40B4-BE49-F238E27FC236}">
                  <a16:creationId xmlns:a16="http://schemas.microsoft.com/office/drawing/2014/main" id="{68088E03-91AF-4B57-A841-EDB7BF695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288" cy="751546"/>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05C31A6" wp14:editId="3D562E99">
            <wp:extent cx="966395" cy="837871"/>
            <wp:effectExtent l="0" t="0" r="0" b="0"/>
            <wp:docPr id="1" name="Picture 1" descr="A picture containing logo&#10;&#10;Description automatically generated">
              <a:extLst xmlns:a="http://schemas.openxmlformats.org/drawingml/2006/main">
                <a:ext uri="{FF2B5EF4-FFF2-40B4-BE49-F238E27FC236}">
                  <a16:creationId xmlns:a16="http://schemas.microsoft.com/office/drawing/2014/main" id="{6784FD05-A72B-4FE2-839E-921D03F6E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966395" cy="837871"/>
                    </a:xfrm>
                    <a:prstGeom prst="rect">
                      <a:avLst/>
                    </a:prstGeom>
                    <a:noFill/>
                  </pic:spPr>
                </pic:pic>
              </a:graphicData>
            </a:graphic>
          </wp:inline>
        </w:drawing>
      </w:r>
      <w:r w:rsidR="00E67262" w:rsidRPr="7503D0A3">
        <w:rPr>
          <w:b/>
          <w:bCs/>
        </w:rPr>
        <w:t xml:space="preserve">                                    </w:t>
      </w:r>
      <w:r w:rsidR="00DB551E" w:rsidRPr="7503D0A3">
        <w:rPr>
          <w:rFonts w:ascii="Arial" w:hAnsi="Arial" w:cs="Arial"/>
          <w:b/>
          <w:bCs/>
        </w:rPr>
        <w:t xml:space="preserve">Job Description </w:t>
      </w:r>
      <w:r w:rsidR="006604E8" w:rsidRPr="7503D0A3">
        <w:rPr>
          <w:rFonts w:ascii="Arial" w:hAnsi="Arial" w:cs="Arial"/>
          <w:b/>
          <w:bCs/>
        </w:rPr>
        <w:t>– Exam Invigilator</w:t>
      </w:r>
    </w:p>
    <w:tbl>
      <w:tblPr>
        <w:tblW w:w="10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8505"/>
      </w:tblGrid>
      <w:tr w:rsidR="00440852" w:rsidRPr="00440852" w14:paraId="31A090EA" w14:textId="77777777" w:rsidTr="7503D0A3">
        <w:tc>
          <w:tcPr>
            <w:tcW w:w="2040" w:type="dxa"/>
            <w:tcBorders>
              <w:top w:val="single" w:sz="6" w:space="0" w:color="auto"/>
              <w:left w:val="single" w:sz="6" w:space="0" w:color="auto"/>
              <w:bottom w:val="single" w:sz="6" w:space="0" w:color="auto"/>
              <w:right w:val="single" w:sz="6" w:space="0" w:color="auto"/>
            </w:tcBorders>
            <w:hideMark/>
          </w:tcPr>
          <w:p w14:paraId="0BC852E1"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Job Title:</w:t>
            </w:r>
            <w:r w:rsidRPr="00440852">
              <w:rPr>
                <w:rFonts w:ascii="Arial" w:eastAsia="Times New Roman" w:hAnsi="Arial" w:cs="Arial"/>
                <w:sz w:val="20"/>
                <w:szCs w:val="20"/>
                <w:lang w:eastAsia="en-GB"/>
              </w:rPr>
              <w:t> </w:t>
            </w:r>
          </w:p>
        </w:tc>
        <w:tc>
          <w:tcPr>
            <w:tcW w:w="8505" w:type="dxa"/>
            <w:tcBorders>
              <w:top w:val="single" w:sz="6" w:space="0" w:color="auto"/>
              <w:left w:val="single" w:sz="6" w:space="0" w:color="auto"/>
              <w:bottom w:val="single" w:sz="6" w:space="0" w:color="auto"/>
              <w:right w:val="single" w:sz="6" w:space="0" w:color="auto"/>
            </w:tcBorders>
          </w:tcPr>
          <w:p w14:paraId="1F203511" w14:textId="3852AA53" w:rsidR="00440852" w:rsidRPr="009D0E04" w:rsidRDefault="00380E70" w:rsidP="00440852">
            <w:pPr>
              <w:textAlignment w:val="baseline"/>
              <w:rPr>
                <w:rFonts w:ascii="Arial" w:eastAsia="Times New Roman" w:hAnsi="Arial" w:cs="Arial"/>
                <w:sz w:val="20"/>
                <w:szCs w:val="20"/>
                <w:lang w:eastAsia="en-GB"/>
              </w:rPr>
            </w:pPr>
            <w:r w:rsidRPr="009D0E04">
              <w:rPr>
                <w:rFonts w:ascii="Arial" w:eastAsia="Times New Roman" w:hAnsi="Arial" w:cs="Arial"/>
                <w:sz w:val="20"/>
                <w:szCs w:val="20"/>
                <w:lang w:eastAsia="en-GB"/>
              </w:rPr>
              <w:t>Exam Invigilator</w:t>
            </w:r>
          </w:p>
        </w:tc>
      </w:tr>
      <w:tr w:rsidR="00440852" w:rsidRPr="00440852" w14:paraId="5C273303" w14:textId="77777777" w:rsidTr="7503D0A3">
        <w:tc>
          <w:tcPr>
            <w:tcW w:w="2040" w:type="dxa"/>
            <w:tcBorders>
              <w:top w:val="single" w:sz="6" w:space="0" w:color="auto"/>
              <w:left w:val="single" w:sz="6" w:space="0" w:color="auto"/>
              <w:bottom w:val="single" w:sz="6" w:space="0" w:color="auto"/>
              <w:right w:val="single" w:sz="6" w:space="0" w:color="auto"/>
            </w:tcBorders>
            <w:hideMark/>
          </w:tcPr>
          <w:p w14:paraId="77E41C46" w14:textId="338C6BE2"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Responsible to:</w:t>
            </w:r>
            <w:r w:rsidRPr="00440852">
              <w:rPr>
                <w:rFonts w:ascii="Arial" w:eastAsia="Times New Roman" w:hAnsi="Arial" w:cs="Arial"/>
                <w:sz w:val="20"/>
                <w:szCs w:val="20"/>
                <w:lang w:eastAsia="en-GB"/>
              </w:rPr>
              <w:t> </w:t>
            </w:r>
          </w:p>
        </w:tc>
        <w:tc>
          <w:tcPr>
            <w:tcW w:w="8505" w:type="dxa"/>
            <w:tcBorders>
              <w:top w:val="single" w:sz="6" w:space="0" w:color="auto"/>
              <w:left w:val="single" w:sz="6" w:space="0" w:color="auto"/>
              <w:bottom w:val="single" w:sz="6" w:space="0" w:color="auto"/>
              <w:right w:val="single" w:sz="6" w:space="0" w:color="auto"/>
            </w:tcBorders>
          </w:tcPr>
          <w:p w14:paraId="645175E0" w14:textId="1C2D2103" w:rsidR="00EB4FD5" w:rsidRDefault="009E2C76" w:rsidP="00440852">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Principal</w:t>
            </w:r>
          </w:p>
          <w:p w14:paraId="051D9D46" w14:textId="487C5194" w:rsidR="005C3313" w:rsidRPr="00440852" w:rsidRDefault="1D6A1BE8" w:rsidP="00EB4FD5">
            <w:pPr>
              <w:textAlignment w:val="baseline"/>
              <w:rPr>
                <w:rFonts w:ascii="Arial" w:eastAsia="Times New Roman" w:hAnsi="Arial" w:cs="Arial"/>
                <w:sz w:val="20"/>
                <w:szCs w:val="20"/>
                <w:lang w:eastAsia="en-GB"/>
              </w:rPr>
            </w:pPr>
            <w:r w:rsidRPr="7253326E">
              <w:rPr>
                <w:rFonts w:ascii="Arial" w:eastAsia="Times New Roman" w:hAnsi="Arial" w:cs="Arial"/>
                <w:sz w:val="20"/>
                <w:szCs w:val="20"/>
                <w:lang w:eastAsia="en-GB"/>
              </w:rPr>
              <w:t xml:space="preserve">Examinations and Data </w:t>
            </w:r>
            <w:r w:rsidR="005C3313" w:rsidRPr="7253326E">
              <w:rPr>
                <w:rFonts w:ascii="Arial" w:eastAsia="Times New Roman" w:hAnsi="Arial" w:cs="Arial"/>
                <w:sz w:val="20"/>
                <w:szCs w:val="20"/>
                <w:lang w:eastAsia="en-GB"/>
              </w:rPr>
              <w:t>Officer</w:t>
            </w:r>
          </w:p>
        </w:tc>
      </w:tr>
      <w:tr w:rsidR="00440852" w:rsidRPr="00440852" w14:paraId="26646083" w14:textId="77777777" w:rsidTr="7503D0A3">
        <w:tc>
          <w:tcPr>
            <w:tcW w:w="2040" w:type="dxa"/>
            <w:tcBorders>
              <w:top w:val="single" w:sz="6" w:space="0" w:color="auto"/>
              <w:left w:val="single" w:sz="6" w:space="0" w:color="auto"/>
              <w:bottom w:val="single" w:sz="6" w:space="0" w:color="auto"/>
              <w:right w:val="single" w:sz="6" w:space="0" w:color="auto"/>
            </w:tcBorders>
            <w:hideMark/>
          </w:tcPr>
          <w:p w14:paraId="33D98728"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Job Purpose:</w:t>
            </w:r>
            <w:r w:rsidRPr="00440852">
              <w:rPr>
                <w:rFonts w:ascii="Arial" w:eastAsia="Times New Roman" w:hAnsi="Arial" w:cs="Arial"/>
                <w:sz w:val="20"/>
                <w:szCs w:val="20"/>
                <w:lang w:eastAsia="en-GB"/>
              </w:rPr>
              <w:t> </w:t>
            </w:r>
          </w:p>
        </w:tc>
        <w:tc>
          <w:tcPr>
            <w:tcW w:w="8505" w:type="dxa"/>
            <w:tcBorders>
              <w:top w:val="single" w:sz="6" w:space="0" w:color="auto"/>
              <w:left w:val="single" w:sz="6" w:space="0" w:color="auto"/>
              <w:bottom w:val="single" w:sz="6" w:space="0" w:color="auto"/>
              <w:right w:val="single" w:sz="6" w:space="0" w:color="auto"/>
            </w:tcBorders>
          </w:tcPr>
          <w:p w14:paraId="44C721B1" w14:textId="4C59AFFF" w:rsidR="00440852" w:rsidRPr="00440852" w:rsidRDefault="285A9C47" w:rsidP="7253326E">
            <w:pPr>
              <w:textAlignment w:val="baseline"/>
              <w:rPr>
                <w:rFonts w:ascii="Arial" w:eastAsia="Times New Roman" w:hAnsi="Arial" w:cs="Arial"/>
                <w:sz w:val="20"/>
                <w:szCs w:val="20"/>
                <w:lang w:eastAsia="en-GB"/>
              </w:rPr>
            </w:pPr>
            <w:r w:rsidRPr="7503D0A3">
              <w:rPr>
                <w:rFonts w:ascii="Arial" w:eastAsia="Times New Roman" w:hAnsi="Arial" w:cs="Arial"/>
                <w:sz w:val="20"/>
                <w:szCs w:val="20"/>
                <w:lang w:eastAsia="en-GB"/>
              </w:rPr>
              <w:t xml:space="preserve">Under the supervision of </w:t>
            </w:r>
            <w:r w:rsidR="638EAC8F" w:rsidRPr="7503D0A3">
              <w:rPr>
                <w:rFonts w:ascii="Arial" w:eastAsia="Times New Roman" w:hAnsi="Arial" w:cs="Arial"/>
                <w:sz w:val="20"/>
                <w:szCs w:val="20"/>
                <w:lang w:eastAsia="en-GB"/>
              </w:rPr>
              <w:t xml:space="preserve">Examinations and Data Officer </w:t>
            </w:r>
            <w:r w:rsidRPr="7503D0A3">
              <w:rPr>
                <w:rFonts w:ascii="Arial" w:eastAsia="Times New Roman" w:hAnsi="Arial" w:cs="Arial"/>
                <w:sz w:val="20"/>
                <w:szCs w:val="20"/>
                <w:lang w:eastAsia="en-GB"/>
              </w:rPr>
              <w:t>to ensure the smooth running of the internal and external examinations</w:t>
            </w:r>
            <w:r w:rsidR="765C6A17" w:rsidRPr="7503D0A3">
              <w:rPr>
                <w:rFonts w:ascii="Arial" w:eastAsia="Times New Roman" w:hAnsi="Arial" w:cs="Arial"/>
                <w:sz w:val="20"/>
                <w:szCs w:val="20"/>
                <w:lang w:eastAsia="en-GB"/>
              </w:rPr>
              <w:t>.</w:t>
            </w:r>
          </w:p>
        </w:tc>
      </w:tr>
      <w:tr w:rsidR="00440852" w:rsidRPr="00440852" w14:paraId="1A897070" w14:textId="77777777" w:rsidTr="7503D0A3">
        <w:tc>
          <w:tcPr>
            <w:tcW w:w="2040" w:type="dxa"/>
            <w:tcBorders>
              <w:top w:val="single" w:sz="6" w:space="0" w:color="auto"/>
              <w:left w:val="single" w:sz="6" w:space="0" w:color="auto"/>
              <w:bottom w:val="single" w:sz="6" w:space="0" w:color="auto"/>
              <w:right w:val="single" w:sz="6" w:space="0" w:color="auto"/>
            </w:tcBorders>
            <w:hideMark/>
          </w:tcPr>
          <w:p w14:paraId="73D759ED"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Salary:</w:t>
            </w:r>
            <w:r w:rsidRPr="00440852">
              <w:rPr>
                <w:rFonts w:ascii="Arial" w:eastAsia="Times New Roman" w:hAnsi="Arial" w:cs="Arial"/>
                <w:sz w:val="20"/>
                <w:szCs w:val="20"/>
                <w:lang w:eastAsia="en-GB"/>
              </w:rPr>
              <w:t> </w:t>
            </w:r>
          </w:p>
        </w:tc>
        <w:tc>
          <w:tcPr>
            <w:tcW w:w="8505" w:type="dxa"/>
            <w:tcBorders>
              <w:top w:val="single" w:sz="6" w:space="0" w:color="auto"/>
              <w:left w:val="single" w:sz="6" w:space="0" w:color="auto"/>
              <w:bottom w:val="single" w:sz="6" w:space="0" w:color="auto"/>
              <w:right w:val="single" w:sz="6" w:space="0" w:color="auto"/>
            </w:tcBorders>
          </w:tcPr>
          <w:p w14:paraId="07FD4695" w14:textId="4EBD09AC" w:rsidR="00440852" w:rsidRPr="008A318A" w:rsidRDefault="00ED0F37" w:rsidP="00440852">
            <w:pPr>
              <w:textAlignment w:val="baseline"/>
              <w:rPr>
                <w:rFonts w:ascii="Arial" w:eastAsia="Times New Roman" w:hAnsi="Arial" w:cs="Arial"/>
                <w:sz w:val="20"/>
                <w:szCs w:val="20"/>
                <w:lang w:eastAsia="en-GB"/>
              </w:rPr>
            </w:pPr>
            <w:r w:rsidRPr="008A318A">
              <w:rPr>
                <w:rFonts w:ascii="Arial" w:hAnsi="Arial" w:cs="Arial"/>
                <w:color w:val="242424"/>
                <w:sz w:val="20"/>
                <w:szCs w:val="20"/>
                <w:shd w:val="clear" w:color="auto" w:fill="FFFFFF"/>
              </w:rPr>
              <w:t xml:space="preserve">Band B Scp2 plus holiday </w:t>
            </w:r>
            <w:r w:rsidR="008A318A" w:rsidRPr="008A318A">
              <w:rPr>
                <w:rFonts w:ascii="Arial" w:hAnsi="Arial" w:cs="Arial"/>
                <w:color w:val="242424"/>
                <w:sz w:val="20"/>
                <w:szCs w:val="20"/>
                <w:shd w:val="clear" w:color="auto" w:fill="FFFFFF"/>
              </w:rPr>
              <w:t>pay enhancement at 12.07%</w:t>
            </w:r>
            <w:r w:rsidR="077C9004" w:rsidRPr="008A318A">
              <w:rPr>
                <w:rFonts w:ascii="Arial" w:hAnsi="Arial" w:cs="Arial"/>
                <w:color w:val="242424"/>
                <w:sz w:val="20"/>
                <w:szCs w:val="20"/>
                <w:shd w:val="clear" w:color="auto" w:fill="FFFFFF"/>
              </w:rPr>
              <w:t>.</w:t>
            </w:r>
          </w:p>
        </w:tc>
      </w:tr>
      <w:tr w:rsidR="00440852" w:rsidRPr="00440852" w14:paraId="5864A2C7" w14:textId="77777777" w:rsidTr="7503D0A3">
        <w:tc>
          <w:tcPr>
            <w:tcW w:w="2040" w:type="dxa"/>
            <w:tcBorders>
              <w:top w:val="single" w:sz="6" w:space="0" w:color="auto"/>
              <w:left w:val="single" w:sz="6" w:space="0" w:color="auto"/>
              <w:bottom w:val="single" w:sz="6" w:space="0" w:color="auto"/>
              <w:right w:val="single" w:sz="6" w:space="0" w:color="auto"/>
            </w:tcBorders>
            <w:hideMark/>
          </w:tcPr>
          <w:p w14:paraId="25AB35E8"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Hours:</w:t>
            </w:r>
            <w:r w:rsidRPr="00440852">
              <w:rPr>
                <w:rFonts w:ascii="Arial" w:eastAsia="Times New Roman" w:hAnsi="Arial" w:cs="Arial"/>
                <w:sz w:val="20"/>
                <w:szCs w:val="20"/>
                <w:lang w:eastAsia="en-GB"/>
              </w:rPr>
              <w:t> </w:t>
            </w:r>
          </w:p>
        </w:tc>
        <w:tc>
          <w:tcPr>
            <w:tcW w:w="8505" w:type="dxa"/>
            <w:tcBorders>
              <w:top w:val="single" w:sz="6" w:space="0" w:color="auto"/>
              <w:left w:val="single" w:sz="6" w:space="0" w:color="auto"/>
              <w:bottom w:val="single" w:sz="6" w:space="0" w:color="auto"/>
              <w:right w:val="single" w:sz="6" w:space="0" w:color="auto"/>
            </w:tcBorders>
          </w:tcPr>
          <w:p w14:paraId="0DED01A4" w14:textId="69D8F7D1" w:rsidR="00440852" w:rsidRPr="00875868" w:rsidRDefault="00380E70" w:rsidP="00440852">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Variable hours throughout the academic year to cover internal, mock, and external examination periods</w:t>
            </w:r>
            <w:r w:rsidR="009D0E04">
              <w:rPr>
                <w:rFonts w:ascii="Arial" w:eastAsia="Times New Roman" w:hAnsi="Arial" w:cs="Arial"/>
                <w:sz w:val="20"/>
                <w:szCs w:val="20"/>
                <w:lang w:eastAsia="en-GB"/>
              </w:rPr>
              <w:t>.</w:t>
            </w:r>
          </w:p>
        </w:tc>
      </w:tr>
    </w:tbl>
    <w:tbl>
      <w:tblPr>
        <w:tblStyle w:val="TableGrid"/>
        <w:tblpPr w:leftFromText="180" w:rightFromText="180" w:vertAnchor="text" w:horzAnchor="margin" w:tblpY="216"/>
        <w:tblW w:w="10564" w:type="dxa"/>
        <w:tblLook w:val="04A0" w:firstRow="1" w:lastRow="0" w:firstColumn="1" w:lastColumn="0" w:noHBand="0" w:noVBand="1"/>
      </w:tblPr>
      <w:tblGrid>
        <w:gridCol w:w="10564"/>
      </w:tblGrid>
      <w:tr w:rsidR="00440852" w:rsidRPr="006C4D5D" w14:paraId="668C5A9B" w14:textId="77777777" w:rsidTr="7503D0A3">
        <w:trPr>
          <w:trHeight w:val="4952"/>
        </w:trPr>
        <w:tc>
          <w:tcPr>
            <w:tcW w:w="10564" w:type="dxa"/>
          </w:tcPr>
          <w:p w14:paraId="0E9969D4" w14:textId="06B41166" w:rsidR="00477196" w:rsidRPr="00477196" w:rsidRDefault="434270C9" w:rsidP="7253326E">
            <w:pPr>
              <w:rPr>
                <w:rFonts w:ascii="Arial" w:hAnsi="Arial" w:cs="Arial"/>
                <w:b/>
                <w:bCs/>
                <w:sz w:val="20"/>
                <w:szCs w:val="20"/>
                <w:u w:val="single"/>
              </w:rPr>
            </w:pPr>
            <w:r w:rsidRPr="7253326E">
              <w:rPr>
                <w:rFonts w:ascii="Arial" w:hAnsi="Arial" w:cs="Arial"/>
                <w:b/>
                <w:bCs/>
                <w:sz w:val="20"/>
                <w:szCs w:val="20"/>
                <w:u w:val="single"/>
              </w:rPr>
              <w:t>Main Responsibilities:</w:t>
            </w:r>
          </w:p>
          <w:p w14:paraId="2E7DA6A2" w14:textId="77777777" w:rsidR="00477196" w:rsidRPr="00477196" w:rsidRDefault="00477196" w:rsidP="00477196">
            <w:pPr>
              <w:rPr>
                <w:rFonts w:ascii="Arial" w:hAnsi="Arial" w:cs="Arial"/>
                <w:b/>
                <w:sz w:val="20"/>
                <w:szCs w:val="20"/>
                <w:u w:val="single"/>
              </w:rPr>
            </w:pPr>
          </w:p>
          <w:p w14:paraId="5A85837C" w14:textId="28178E5F" w:rsidR="00CB427E" w:rsidRDefault="4D4E378F" w:rsidP="7503D0A3">
            <w:pPr>
              <w:rPr>
                <w:rFonts w:ascii="Arial" w:hAnsi="Arial" w:cs="Arial"/>
                <w:b/>
                <w:bCs/>
                <w:sz w:val="20"/>
                <w:szCs w:val="20"/>
                <w:u w:val="single"/>
              </w:rPr>
            </w:pPr>
            <w:r w:rsidRPr="7503D0A3">
              <w:rPr>
                <w:rFonts w:ascii="Arial" w:hAnsi="Arial" w:cs="Arial"/>
                <w:b/>
                <w:bCs/>
                <w:sz w:val="20"/>
                <w:szCs w:val="20"/>
                <w:u w:val="single"/>
              </w:rPr>
              <w:t xml:space="preserve">Catholic </w:t>
            </w:r>
            <w:r w:rsidR="77E25BDD" w:rsidRPr="7503D0A3">
              <w:rPr>
                <w:rFonts w:ascii="Arial" w:hAnsi="Arial" w:cs="Arial"/>
                <w:b/>
                <w:bCs/>
                <w:sz w:val="20"/>
                <w:szCs w:val="20"/>
                <w:u w:val="single"/>
              </w:rPr>
              <w:t>L</w:t>
            </w:r>
            <w:r w:rsidRPr="7503D0A3">
              <w:rPr>
                <w:rFonts w:ascii="Arial" w:hAnsi="Arial" w:cs="Arial"/>
                <w:b/>
                <w:bCs/>
                <w:sz w:val="20"/>
                <w:szCs w:val="20"/>
                <w:u w:val="single"/>
              </w:rPr>
              <w:t>ife and Mission</w:t>
            </w:r>
          </w:p>
          <w:p w14:paraId="3CD528BC" w14:textId="77777777" w:rsidR="00615730" w:rsidRPr="00615730" w:rsidRDefault="00615730" w:rsidP="00615730">
            <w:pPr>
              <w:pStyle w:val="ListParagraph"/>
              <w:numPr>
                <w:ilvl w:val="0"/>
                <w:numId w:val="3"/>
              </w:numPr>
              <w:rPr>
                <w:rFonts w:ascii="Arial" w:hAnsi="Arial" w:cs="Arial"/>
                <w:bCs/>
                <w:sz w:val="20"/>
                <w:szCs w:val="20"/>
              </w:rPr>
            </w:pPr>
            <w:r w:rsidRPr="00615730">
              <w:rPr>
                <w:rFonts w:ascii="Arial" w:hAnsi="Arial" w:cs="Arial"/>
                <w:bCs/>
                <w:sz w:val="20"/>
                <w:szCs w:val="20"/>
              </w:rPr>
              <w:t xml:space="preserve">Draw on the person, life, and teachings of Jesus Christ to create a shared vision and strategic plan, which inspires and motivates pupils, staff, and all other members of the community. The vision should explore Gospel virtues and values, moral purpose and be inclusive of stakeholders’ values and beliefs. The strategic planning process is critical to sustaining school improvement and ensuring that the school moves forward for the benefit of its pupils. </w:t>
            </w:r>
          </w:p>
          <w:p w14:paraId="0472FA02" w14:textId="0A2641DD" w:rsidR="00CB427E" w:rsidRPr="00615730" w:rsidRDefault="00615730" w:rsidP="00615730">
            <w:pPr>
              <w:pStyle w:val="ListParagraph"/>
              <w:numPr>
                <w:ilvl w:val="0"/>
                <w:numId w:val="3"/>
              </w:numPr>
              <w:rPr>
                <w:rFonts w:ascii="Arial" w:hAnsi="Arial" w:cs="Arial"/>
                <w:bCs/>
                <w:sz w:val="20"/>
                <w:szCs w:val="20"/>
              </w:rPr>
            </w:pPr>
            <w:r w:rsidRPr="00615730">
              <w:rPr>
                <w:rFonts w:ascii="Arial" w:hAnsi="Arial" w:cs="Arial"/>
                <w:bCs/>
                <w:sz w:val="20"/>
                <w:szCs w:val="20"/>
              </w:rPr>
              <w:t>The vision must reflect its distinctive Catholic character, in accordance with the provisions of the Diocesan Trust Deed, based on what it means to be fully human as revealed in the person, life and teachings of Jesus Christ.</w:t>
            </w:r>
          </w:p>
          <w:p w14:paraId="7500E67B" w14:textId="77777777" w:rsidR="00CB427E" w:rsidRDefault="00CB427E" w:rsidP="00440852">
            <w:pPr>
              <w:rPr>
                <w:rFonts w:ascii="Arial" w:hAnsi="Arial" w:cs="Arial"/>
                <w:b/>
                <w:sz w:val="20"/>
                <w:szCs w:val="20"/>
                <w:u w:val="single"/>
              </w:rPr>
            </w:pPr>
          </w:p>
          <w:p w14:paraId="3C8E692D" w14:textId="04131C8F" w:rsidR="00440852" w:rsidRPr="00AB4286" w:rsidRDefault="00477196" w:rsidP="00440852">
            <w:pPr>
              <w:rPr>
                <w:rFonts w:ascii="Arial" w:hAnsi="Arial" w:cs="Arial"/>
                <w:b/>
                <w:sz w:val="20"/>
                <w:szCs w:val="20"/>
                <w:u w:val="single"/>
              </w:rPr>
            </w:pPr>
            <w:r>
              <w:rPr>
                <w:rFonts w:ascii="Arial" w:hAnsi="Arial" w:cs="Arial"/>
                <w:b/>
                <w:sz w:val="20"/>
                <w:szCs w:val="20"/>
                <w:u w:val="single"/>
              </w:rPr>
              <w:t>Key</w:t>
            </w:r>
            <w:r w:rsidR="006C4D5D" w:rsidRPr="00AB4286">
              <w:rPr>
                <w:rFonts w:ascii="Arial" w:hAnsi="Arial" w:cs="Arial"/>
                <w:b/>
                <w:sz w:val="20"/>
                <w:szCs w:val="20"/>
                <w:u w:val="single"/>
              </w:rPr>
              <w:t xml:space="preserve"> Duties</w:t>
            </w:r>
            <w:r w:rsidR="00AB4286">
              <w:rPr>
                <w:rFonts w:ascii="Arial" w:hAnsi="Arial" w:cs="Arial"/>
                <w:b/>
                <w:sz w:val="20"/>
                <w:szCs w:val="20"/>
                <w:u w:val="single"/>
              </w:rPr>
              <w:t xml:space="preserve"> and Responsibilities</w:t>
            </w:r>
          </w:p>
          <w:p w14:paraId="6A10F3BE" w14:textId="7CDEE9EE" w:rsidR="00440852" w:rsidRDefault="00AB4286" w:rsidP="00440852">
            <w:pPr>
              <w:pStyle w:val="ListParagraph"/>
              <w:numPr>
                <w:ilvl w:val="0"/>
                <w:numId w:val="18"/>
              </w:numPr>
              <w:rPr>
                <w:rFonts w:ascii="Arial" w:hAnsi="Arial" w:cs="Arial"/>
                <w:sz w:val="20"/>
                <w:szCs w:val="20"/>
              </w:rPr>
            </w:pPr>
            <w:r>
              <w:rPr>
                <w:rFonts w:ascii="Arial" w:hAnsi="Arial" w:cs="Arial"/>
                <w:sz w:val="20"/>
                <w:szCs w:val="20"/>
              </w:rPr>
              <w:t>To be available to work during our external examination periods throughout the year – this mainly includes May, June, and November.</w:t>
            </w:r>
          </w:p>
          <w:p w14:paraId="5F605522" w14:textId="77777777" w:rsidR="00AB4286" w:rsidRDefault="00AB4286" w:rsidP="00440852">
            <w:pPr>
              <w:pStyle w:val="ListParagraph"/>
              <w:numPr>
                <w:ilvl w:val="0"/>
                <w:numId w:val="18"/>
              </w:numPr>
              <w:rPr>
                <w:rFonts w:ascii="Arial" w:hAnsi="Arial" w:cs="Arial"/>
                <w:sz w:val="20"/>
                <w:szCs w:val="20"/>
              </w:rPr>
            </w:pPr>
            <w:r>
              <w:rPr>
                <w:rFonts w:ascii="Arial" w:hAnsi="Arial" w:cs="Arial"/>
                <w:sz w:val="20"/>
                <w:szCs w:val="20"/>
              </w:rPr>
              <w:t>To be available to work during our mock examination periods throughout the year.</w:t>
            </w:r>
          </w:p>
          <w:p w14:paraId="440DAAC2" w14:textId="77777777" w:rsidR="00AB4286" w:rsidRDefault="00AB4286" w:rsidP="00440852">
            <w:pPr>
              <w:pStyle w:val="ListParagraph"/>
              <w:numPr>
                <w:ilvl w:val="0"/>
                <w:numId w:val="18"/>
              </w:numPr>
              <w:rPr>
                <w:rFonts w:ascii="Arial" w:hAnsi="Arial" w:cs="Arial"/>
                <w:sz w:val="20"/>
                <w:szCs w:val="20"/>
              </w:rPr>
            </w:pPr>
            <w:r>
              <w:rPr>
                <w:rFonts w:ascii="Arial" w:hAnsi="Arial" w:cs="Arial"/>
                <w:sz w:val="20"/>
                <w:szCs w:val="20"/>
              </w:rPr>
              <w:t>To work in a variety of exam rooms as required – this could be the main exam hall or small room with individual student(s)</w:t>
            </w:r>
          </w:p>
          <w:p w14:paraId="402DA40D" w14:textId="77777777" w:rsidR="00AB4286" w:rsidRDefault="00AB4286" w:rsidP="00440852">
            <w:pPr>
              <w:pStyle w:val="ListParagraph"/>
              <w:numPr>
                <w:ilvl w:val="0"/>
                <w:numId w:val="18"/>
              </w:numPr>
              <w:rPr>
                <w:rFonts w:ascii="Arial" w:hAnsi="Arial" w:cs="Arial"/>
                <w:sz w:val="20"/>
                <w:szCs w:val="20"/>
              </w:rPr>
            </w:pPr>
            <w:r>
              <w:rPr>
                <w:rFonts w:ascii="Arial" w:hAnsi="Arial" w:cs="Arial"/>
                <w:sz w:val="20"/>
                <w:szCs w:val="20"/>
              </w:rPr>
              <w:t>To be available during internal examination periods at various times throughout the year.</w:t>
            </w:r>
          </w:p>
          <w:p w14:paraId="5FD68D09" w14:textId="77777777" w:rsidR="00AB4286" w:rsidRDefault="00AB4286" w:rsidP="00440852">
            <w:pPr>
              <w:pStyle w:val="ListParagraph"/>
              <w:numPr>
                <w:ilvl w:val="0"/>
                <w:numId w:val="18"/>
              </w:numPr>
              <w:rPr>
                <w:rFonts w:ascii="Arial" w:hAnsi="Arial" w:cs="Arial"/>
                <w:sz w:val="20"/>
                <w:szCs w:val="20"/>
              </w:rPr>
            </w:pPr>
            <w:r>
              <w:rPr>
                <w:rFonts w:ascii="Arial" w:hAnsi="Arial" w:cs="Arial"/>
                <w:sz w:val="20"/>
                <w:szCs w:val="20"/>
              </w:rPr>
              <w:t>To work within clearly defined</w:t>
            </w:r>
            <w:r w:rsidR="00830869">
              <w:rPr>
                <w:rFonts w:ascii="Arial" w:hAnsi="Arial" w:cs="Arial"/>
                <w:sz w:val="20"/>
                <w:szCs w:val="20"/>
              </w:rPr>
              <w:t xml:space="preserve"> rules or procedures as set by JCQ and the school.</w:t>
            </w:r>
          </w:p>
          <w:p w14:paraId="5748BD63" w14:textId="77777777" w:rsidR="00830869" w:rsidRDefault="00830869" w:rsidP="00440852">
            <w:pPr>
              <w:pStyle w:val="ListParagraph"/>
              <w:numPr>
                <w:ilvl w:val="0"/>
                <w:numId w:val="18"/>
              </w:numPr>
              <w:rPr>
                <w:rFonts w:ascii="Arial" w:hAnsi="Arial" w:cs="Arial"/>
                <w:sz w:val="20"/>
                <w:szCs w:val="20"/>
              </w:rPr>
            </w:pPr>
            <w:r>
              <w:rPr>
                <w:rFonts w:ascii="Arial" w:hAnsi="Arial" w:cs="Arial"/>
                <w:sz w:val="20"/>
                <w:szCs w:val="20"/>
              </w:rPr>
              <w:t>To maintain the security of the examination at all times and report any possible breaches to the Exams Officer immediately.</w:t>
            </w:r>
          </w:p>
          <w:p w14:paraId="77CFE331" w14:textId="77777777" w:rsidR="00830869" w:rsidRDefault="001D0EA1" w:rsidP="00440852">
            <w:pPr>
              <w:pStyle w:val="ListParagraph"/>
              <w:numPr>
                <w:ilvl w:val="0"/>
                <w:numId w:val="18"/>
              </w:numPr>
              <w:rPr>
                <w:rFonts w:ascii="Arial" w:hAnsi="Arial" w:cs="Arial"/>
                <w:sz w:val="20"/>
                <w:szCs w:val="20"/>
              </w:rPr>
            </w:pPr>
            <w:r>
              <w:rPr>
                <w:rFonts w:ascii="Arial" w:hAnsi="Arial" w:cs="Arial"/>
                <w:sz w:val="20"/>
                <w:szCs w:val="20"/>
              </w:rPr>
              <w:t>To assist in preparing examination rooms.</w:t>
            </w:r>
          </w:p>
          <w:p w14:paraId="7DAF1DA9" w14:textId="77777777" w:rsidR="001D0EA1" w:rsidRDefault="001D0EA1" w:rsidP="00440852">
            <w:pPr>
              <w:pStyle w:val="ListParagraph"/>
              <w:numPr>
                <w:ilvl w:val="0"/>
                <w:numId w:val="18"/>
              </w:numPr>
              <w:rPr>
                <w:rFonts w:ascii="Arial" w:hAnsi="Arial" w:cs="Arial"/>
                <w:sz w:val="20"/>
                <w:szCs w:val="20"/>
              </w:rPr>
            </w:pPr>
            <w:r>
              <w:rPr>
                <w:rFonts w:ascii="Arial" w:hAnsi="Arial" w:cs="Arial"/>
                <w:sz w:val="20"/>
                <w:szCs w:val="20"/>
              </w:rPr>
              <w:t>To supervise and manage the behaviour of our students.</w:t>
            </w:r>
          </w:p>
          <w:p w14:paraId="5BF0BFF5" w14:textId="77777777" w:rsidR="001D0EA1" w:rsidRDefault="001D0EA1" w:rsidP="00440852">
            <w:pPr>
              <w:pStyle w:val="ListParagraph"/>
              <w:numPr>
                <w:ilvl w:val="0"/>
                <w:numId w:val="18"/>
              </w:numPr>
              <w:rPr>
                <w:rFonts w:ascii="Arial" w:hAnsi="Arial" w:cs="Arial"/>
                <w:sz w:val="20"/>
                <w:szCs w:val="20"/>
              </w:rPr>
            </w:pPr>
            <w:r>
              <w:rPr>
                <w:rFonts w:ascii="Arial" w:hAnsi="Arial" w:cs="Arial"/>
                <w:sz w:val="20"/>
                <w:szCs w:val="20"/>
              </w:rPr>
              <w:t>To distribute and collect exam papers, as well as any stationery or relevant exam materials.</w:t>
            </w:r>
          </w:p>
          <w:p w14:paraId="11AC1C13" w14:textId="77777777" w:rsidR="001D0EA1" w:rsidRDefault="001D0EA1" w:rsidP="00440852">
            <w:pPr>
              <w:pStyle w:val="ListParagraph"/>
              <w:numPr>
                <w:ilvl w:val="0"/>
                <w:numId w:val="18"/>
              </w:numPr>
              <w:rPr>
                <w:rFonts w:ascii="Arial" w:hAnsi="Arial" w:cs="Arial"/>
                <w:sz w:val="20"/>
                <w:szCs w:val="20"/>
              </w:rPr>
            </w:pPr>
            <w:r>
              <w:rPr>
                <w:rFonts w:ascii="Arial" w:hAnsi="Arial" w:cs="Arial"/>
                <w:sz w:val="20"/>
                <w:szCs w:val="20"/>
              </w:rPr>
              <w:t xml:space="preserve">To provide oral instructions to candidates at the start and end of </w:t>
            </w:r>
            <w:r w:rsidR="005C601B">
              <w:rPr>
                <w:rFonts w:ascii="Arial" w:hAnsi="Arial" w:cs="Arial"/>
                <w:sz w:val="20"/>
                <w:szCs w:val="20"/>
              </w:rPr>
              <w:t>the examination if necessary.</w:t>
            </w:r>
          </w:p>
          <w:p w14:paraId="69E393BF" w14:textId="77777777" w:rsidR="005C601B" w:rsidRDefault="005C601B" w:rsidP="00440852">
            <w:pPr>
              <w:pStyle w:val="ListParagraph"/>
              <w:numPr>
                <w:ilvl w:val="0"/>
                <w:numId w:val="18"/>
              </w:numPr>
              <w:rPr>
                <w:rFonts w:ascii="Arial" w:hAnsi="Arial" w:cs="Arial"/>
                <w:sz w:val="20"/>
                <w:szCs w:val="20"/>
              </w:rPr>
            </w:pPr>
            <w:r>
              <w:rPr>
                <w:rFonts w:ascii="Arial" w:hAnsi="Arial" w:cs="Arial"/>
                <w:sz w:val="20"/>
                <w:szCs w:val="20"/>
              </w:rPr>
              <w:t>To scribe for students during examination and assessment periods.</w:t>
            </w:r>
          </w:p>
          <w:p w14:paraId="1A83807F" w14:textId="77777777" w:rsidR="005C601B" w:rsidRDefault="005C601B" w:rsidP="00440852">
            <w:pPr>
              <w:pStyle w:val="ListParagraph"/>
              <w:numPr>
                <w:ilvl w:val="0"/>
                <w:numId w:val="18"/>
              </w:numPr>
              <w:rPr>
                <w:rFonts w:ascii="Arial" w:hAnsi="Arial" w:cs="Arial"/>
                <w:sz w:val="20"/>
                <w:szCs w:val="20"/>
              </w:rPr>
            </w:pPr>
            <w:r>
              <w:rPr>
                <w:rFonts w:ascii="Arial" w:hAnsi="Arial" w:cs="Arial"/>
                <w:sz w:val="20"/>
                <w:szCs w:val="20"/>
              </w:rPr>
              <w:t xml:space="preserve">To carry out other duties as may be determined from time to time within the general scope of the post. </w:t>
            </w:r>
          </w:p>
          <w:p w14:paraId="4C918ECF" w14:textId="77777777" w:rsidR="005C601B" w:rsidRDefault="005C601B" w:rsidP="005C601B">
            <w:pPr>
              <w:rPr>
                <w:rFonts w:ascii="Arial" w:hAnsi="Arial" w:cs="Arial"/>
                <w:sz w:val="20"/>
                <w:szCs w:val="20"/>
              </w:rPr>
            </w:pPr>
          </w:p>
          <w:p w14:paraId="5ACA38EB" w14:textId="77777777" w:rsidR="005C601B" w:rsidRDefault="005C601B" w:rsidP="005C601B">
            <w:pPr>
              <w:rPr>
                <w:rFonts w:ascii="Arial" w:hAnsi="Arial" w:cs="Arial"/>
                <w:sz w:val="20"/>
                <w:szCs w:val="20"/>
              </w:rPr>
            </w:pPr>
            <w:r w:rsidRPr="005C601B">
              <w:rPr>
                <w:rFonts w:ascii="Arial" w:hAnsi="Arial" w:cs="Arial"/>
                <w:b/>
                <w:bCs/>
                <w:sz w:val="20"/>
                <w:szCs w:val="20"/>
                <w:u w:val="single"/>
              </w:rPr>
              <w:t>Contacts</w:t>
            </w:r>
            <w:r>
              <w:rPr>
                <w:rFonts w:ascii="Arial" w:hAnsi="Arial" w:cs="Arial"/>
                <w:sz w:val="20"/>
                <w:szCs w:val="20"/>
              </w:rPr>
              <w:t>:</w:t>
            </w:r>
          </w:p>
          <w:p w14:paraId="25C08A74" w14:textId="0D0E61D7" w:rsidR="005C601B" w:rsidRPr="005C601B" w:rsidRDefault="005C601B" w:rsidP="005C601B">
            <w:pPr>
              <w:pStyle w:val="ListParagraph"/>
              <w:numPr>
                <w:ilvl w:val="0"/>
                <w:numId w:val="2"/>
              </w:numPr>
              <w:rPr>
                <w:rFonts w:ascii="Arial" w:hAnsi="Arial" w:cs="Arial"/>
                <w:sz w:val="20"/>
                <w:szCs w:val="20"/>
              </w:rPr>
            </w:pPr>
            <w:r>
              <w:rPr>
                <w:rFonts w:ascii="Arial" w:hAnsi="Arial" w:cs="Arial"/>
                <w:sz w:val="20"/>
                <w:szCs w:val="20"/>
              </w:rPr>
              <w:t>Examinations staff, students, teachers</w:t>
            </w:r>
            <w:r w:rsidR="00EB4FD5">
              <w:rPr>
                <w:rFonts w:ascii="Arial" w:hAnsi="Arial" w:cs="Arial"/>
                <w:sz w:val="20"/>
                <w:szCs w:val="20"/>
              </w:rPr>
              <w:t xml:space="preserve"> and </w:t>
            </w:r>
            <w:r>
              <w:rPr>
                <w:rFonts w:ascii="Arial" w:hAnsi="Arial" w:cs="Arial"/>
                <w:sz w:val="20"/>
                <w:szCs w:val="20"/>
              </w:rPr>
              <w:t>other school support staff.</w:t>
            </w:r>
          </w:p>
        </w:tc>
      </w:tr>
      <w:tr w:rsidR="00440852" w:rsidRPr="006C4D5D" w14:paraId="2D8B3288" w14:textId="77777777" w:rsidTr="7503D0A3">
        <w:trPr>
          <w:trHeight w:val="1692"/>
        </w:trPr>
        <w:tc>
          <w:tcPr>
            <w:tcW w:w="10564" w:type="dxa"/>
          </w:tcPr>
          <w:p w14:paraId="09CF4AE7" w14:textId="6FB5446A" w:rsidR="00440852" w:rsidRDefault="00440852" w:rsidP="00440852">
            <w:pPr>
              <w:rPr>
                <w:rFonts w:ascii="Arial" w:hAnsi="Arial" w:cs="Arial"/>
                <w:b/>
                <w:sz w:val="20"/>
                <w:szCs w:val="20"/>
                <w:u w:val="single"/>
              </w:rPr>
            </w:pPr>
            <w:r w:rsidRPr="006C4D5D">
              <w:rPr>
                <w:rFonts w:ascii="Arial" w:hAnsi="Arial" w:cs="Arial"/>
                <w:b/>
                <w:sz w:val="20"/>
                <w:szCs w:val="20"/>
                <w:u w:val="single"/>
              </w:rPr>
              <w:t xml:space="preserve">Other </w:t>
            </w:r>
          </w:p>
          <w:p w14:paraId="281A777E"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To always support the Catholic ethos of the Multi Academy Company by promoting the agreed vision and aims and setting an example of personal integrity and professionalism.  </w:t>
            </w:r>
          </w:p>
          <w:p w14:paraId="79D384EE" w14:textId="61D0A8AC"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To adhere to the Multi Academy Company policies </w:t>
            </w:r>
            <w:r w:rsidR="00691A7F">
              <w:rPr>
                <w:rFonts w:ascii="Arial" w:hAnsi="Arial" w:cs="Arial"/>
                <w:bCs/>
                <w:sz w:val="20"/>
                <w:szCs w:val="20"/>
              </w:rPr>
              <w:t>and</w:t>
            </w:r>
            <w:r w:rsidRPr="00FE3D1D">
              <w:rPr>
                <w:rFonts w:ascii="Arial" w:hAnsi="Arial" w:cs="Arial"/>
                <w:bCs/>
                <w:sz w:val="20"/>
                <w:szCs w:val="20"/>
              </w:rPr>
              <w:t xml:space="preserve"> procedures.  </w:t>
            </w:r>
          </w:p>
          <w:p w14:paraId="7F773E6F"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To maintain personal and professional development to meet the changing demands of the post, participating in appropriate training activities.  </w:t>
            </w:r>
          </w:p>
          <w:p w14:paraId="39D53AAF"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Other duties as may be determined from time to time within the general scope of the post.  </w:t>
            </w:r>
          </w:p>
          <w:p w14:paraId="606E38E4"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Duties and responsibilities outside of the post will only be required with the agreement of the post holder. </w:t>
            </w:r>
          </w:p>
          <w:p w14:paraId="583589EF"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The Multi Academy Company reserves the right to require you to work at such other place or places as it may reasonably require from time to time subject to the provision of reasonable notice. </w:t>
            </w:r>
          </w:p>
          <w:p w14:paraId="33BF241F" w14:textId="77777777" w:rsidR="00FE3D1D" w:rsidRPr="00FE3D1D" w:rsidRDefault="00FE3D1D" w:rsidP="00FE3D1D">
            <w:pPr>
              <w:pStyle w:val="ListParagraph"/>
              <w:numPr>
                <w:ilvl w:val="0"/>
                <w:numId w:val="2"/>
              </w:numPr>
              <w:rPr>
                <w:rFonts w:ascii="Arial" w:hAnsi="Arial" w:cs="Arial"/>
                <w:bCs/>
                <w:sz w:val="20"/>
                <w:szCs w:val="20"/>
              </w:rPr>
            </w:pPr>
            <w:r w:rsidRPr="00FE3D1D">
              <w:rPr>
                <w:rFonts w:ascii="Arial" w:hAnsi="Arial" w:cs="Arial"/>
                <w:bCs/>
                <w:sz w:val="20"/>
                <w:szCs w:val="20"/>
              </w:rPr>
              <w:t xml:space="preserve">The Multi Academy Company is committed to safeguarding and promoting the welfare of children and young people and expects all staff and volunteers to share this commitment. </w:t>
            </w:r>
          </w:p>
          <w:p w14:paraId="4A54AD5A" w14:textId="5E3A918F" w:rsidR="00440852" w:rsidRPr="00AB4286" w:rsidRDefault="00FE3D1D" w:rsidP="005C48E4">
            <w:pPr>
              <w:pStyle w:val="ListParagraph"/>
              <w:numPr>
                <w:ilvl w:val="0"/>
                <w:numId w:val="2"/>
              </w:numPr>
              <w:rPr>
                <w:rFonts w:ascii="Arial" w:hAnsi="Arial" w:cs="Arial"/>
                <w:sz w:val="16"/>
                <w:szCs w:val="16"/>
              </w:rPr>
            </w:pPr>
            <w:r w:rsidRPr="005C48E4">
              <w:rPr>
                <w:rFonts w:ascii="Arial" w:hAnsi="Arial" w:cs="Arial"/>
                <w:bCs/>
                <w:sz w:val="20"/>
                <w:szCs w:val="20"/>
              </w:rPr>
              <w:t>The successful candidate will be subject to all pre-employment checks necessary to meet safer recruitment requirements, including a satisfactory enhanced DBS check.</w:t>
            </w:r>
          </w:p>
        </w:tc>
      </w:tr>
      <w:tr w:rsidR="009B39CD" w:rsidRPr="006C4D5D" w14:paraId="25B3CFB3" w14:textId="77777777" w:rsidTr="7503D0A3">
        <w:trPr>
          <w:trHeight w:val="1266"/>
        </w:trPr>
        <w:tc>
          <w:tcPr>
            <w:tcW w:w="10564" w:type="dxa"/>
          </w:tcPr>
          <w:p w14:paraId="70A73A31" w14:textId="56BDF250" w:rsidR="009B39CD" w:rsidRPr="00192BE2" w:rsidRDefault="009B39CD" w:rsidP="00192BE2">
            <w:pPr>
              <w:rPr>
                <w:rFonts w:ascii="Calibri" w:eastAsia="Calibri" w:hAnsi="Calibri" w:cs="Calibri"/>
                <w:color w:val="000000" w:themeColor="text1"/>
              </w:rPr>
            </w:pPr>
            <w:r w:rsidRPr="00813BE3">
              <w:rPr>
                <w:rFonts w:ascii="Arial" w:eastAsia="Times New Roman" w:hAnsi="Arial" w:cs="Arial"/>
                <w:i/>
                <w:iCs/>
                <w:sz w:val="20"/>
                <w:szCs w:val="20"/>
                <w:lang w:eastAsia="en-GB"/>
              </w:rPr>
              <w:t>Whilst every effort has been made to explain the main duties and responsibilities of the post, this job description is not a comprehensive statement of procedures and tasks but sets out the main expectations of the school in relation to the post-holder’s professional responsibilities and duties, all individual tasks undertaken may not be identified. </w:t>
            </w:r>
          </w:p>
          <w:p w14:paraId="4A35A747" w14:textId="77777777" w:rsidR="005C601B" w:rsidRDefault="005C601B" w:rsidP="009B39CD">
            <w:pPr>
              <w:rPr>
                <w:rFonts w:ascii="Arial" w:eastAsia="Times New Roman" w:hAnsi="Arial" w:cs="Arial"/>
                <w:i/>
                <w:iCs/>
                <w:sz w:val="20"/>
                <w:szCs w:val="20"/>
                <w:lang w:eastAsia="en-GB"/>
              </w:rPr>
            </w:pPr>
          </w:p>
          <w:p w14:paraId="44164723" w14:textId="316CCEB4" w:rsidR="009B39CD" w:rsidRPr="006C4D5D" w:rsidRDefault="009B39CD" w:rsidP="009B39CD">
            <w:pPr>
              <w:rPr>
                <w:rFonts w:ascii="Arial" w:hAnsi="Arial" w:cs="Arial"/>
                <w:b/>
                <w:sz w:val="20"/>
                <w:szCs w:val="20"/>
                <w:u w:val="single"/>
              </w:rPr>
            </w:pPr>
            <w:r w:rsidRPr="00813BE3">
              <w:rPr>
                <w:rFonts w:ascii="Arial" w:eastAsia="Times New Roman" w:hAnsi="Arial" w:cs="Arial"/>
                <w:i/>
                <w:iCs/>
                <w:sz w:val="20"/>
                <w:szCs w:val="20"/>
                <w:lang w:eastAsia="en-GB"/>
              </w:rPr>
              <w:t xml:space="preserve">This job description is current at the date shown, but, in consultation with you, may be changed by the </w:t>
            </w:r>
            <w:r w:rsidR="00691A7F">
              <w:rPr>
                <w:rFonts w:ascii="Arial" w:eastAsia="Times New Roman" w:hAnsi="Arial" w:cs="Arial"/>
                <w:i/>
                <w:iCs/>
                <w:sz w:val="20"/>
                <w:szCs w:val="20"/>
                <w:lang w:eastAsia="en-GB"/>
              </w:rPr>
              <w:t>Principal</w:t>
            </w:r>
            <w:r w:rsidRPr="00813BE3">
              <w:rPr>
                <w:rFonts w:ascii="Arial" w:eastAsia="Times New Roman" w:hAnsi="Arial" w:cs="Arial"/>
                <w:i/>
                <w:iCs/>
                <w:sz w:val="20"/>
                <w:szCs w:val="20"/>
                <w:lang w:eastAsia="en-GB"/>
              </w:rPr>
              <w:t xml:space="preserve"> to reflect or anticipate changes in the job commensurate within the grade and job title.</w:t>
            </w:r>
            <w:r w:rsidRPr="00440852">
              <w:rPr>
                <w:rFonts w:ascii="Arial" w:eastAsia="Times New Roman" w:hAnsi="Arial" w:cs="Arial"/>
                <w:sz w:val="20"/>
                <w:szCs w:val="20"/>
                <w:lang w:eastAsia="en-GB"/>
              </w:rPr>
              <w:t> </w:t>
            </w:r>
          </w:p>
        </w:tc>
      </w:tr>
    </w:tbl>
    <w:p w14:paraId="6800B921" w14:textId="673CEF56" w:rsidR="00DB551E" w:rsidRPr="00E67262" w:rsidRDefault="00E67262" w:rsidP="00E67262">
      <w:pPr>
        <w:jc w:val="right"/>
        <w:rPr>
          <w:sz w:val="18"/>
          <w:szCs w:val="18"/>
        </w:rPr>
      </w:pPr>
      <w:r w:rsidRPr="00E67262">
        <w:rPr>
          <w:sz w:val="18"/>
          <w:szCs w:val="18"/>
        </w:rPr>
        <w:t>MLS/Jan26</w:t>
      </w:r>
    </w:p>
    <w:sectPr w:rsidR="00DB551E" w:rsidRPr="00E67262" w:rsidSect="001478B9">
      <w:pgSz w:w="11900" w:h="16840"/>
      <w:pgMar w:top="454" w:right="720" w:bottom="4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E88"/>
    <w:multiLevelType w:val="hybridMultilevel"/>
    <w:tmpl w:val="D8A4CB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DB5BB9"/>
    <w:multiLevelType w:val="hybridMultilevel"/>
    <w:tmpl w:val="0088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5F6A"/>
    <w:multiLevelType w:val="hybridMultilevel"/>
    <w:tmpl w:val="514A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92084"/>
    <w:multiLevelType w:val="hybridMultilevel"/>
    <w:tmpl w:val="857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143"/>
    <w:multiLevelType w:val="hybridMultilevel"/>
    <w:tmpl w:val="911C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E480A"/>
    <w:multiLevelType w:val="hybridMultilevel"/>
    <w:tmpl w:val="C4EE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F6B3E"/>
    <w:multiLevelType w:val="hybridMultilevel"/>
    <w:tmpl w:val="ECC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361A0"/>
    <w:multiLevelType w:val="hybridMultilevel"/>
    <w:tmpl w:val="112E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E5984"/>
    <w:multiLevelType w:val="hybridMultilevel"/>
    <w:tmpl w:val="E1F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900D8"/>
    <w:multiLevelType w:val="hybridMultilevel"/>
    <w:tmpl w:val="22C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97E46"/>
    <w:multiLevelType w:val="hybridMultilevel"/>
    <w:tmpl w:val="3FA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A247D"/>
    <w:multiLevelType w:val="hybridMultilevel"/>
    <w:tmpl w:val="28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244B"/>
    <w:multiLevelType w:val="hybridMultilevel"/>
    <w:tmpl w:val="16D6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6A378F"/>
    <w:multiLevelType w:val="hybridMultilevel"/>
    <w:tmpl w:val="E74A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27B44"/>
    <w:multiLevelType w:val="hybridMultilevel"/>
    <w:tmpl w:val="6D9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C053E"/>
    <w:multiLevelType w:val="hybridMultilevel"/>
    <w:tmpl w:val="A27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D4020"/>
    <w:multiLevelType w:val="hybridMultilevel"/>
    <w:tmpl w:val="B694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26E69"/>
    <w:multiLevelType w:val="hybridMultilevel"/>
    <w:tmpl w:val="E8E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665867">
    <w:abstractNumId w:val="13"/>
  </w:num>
  <w:num w:numId="2" w16cid:durableId="1075009222">
    <w:abstractNumId w:val="5"/>
  </w:num>
  <w:num w:numId="3" w16cid:durableId="124348695">
    <w:abstractNumId w:val="12"/>
  </w:num>
  <w:num w:numId="4" w16cid:durableId="1538005527">
    <w:abstractNumId w:val="8"/>
  </w:num>
  <w:num w:numId="5" w16cid:durableId="1569458526">
    <w:abstractNumId w:val="9"/>
  </w:num>
  <w:num w:numId="6" w16cid:durableId="2032218856">
    <w:abstractNumId w:val="14"/>
  </w:num>
  <w:num w:numId="7" w16cid:durableId="2054040850">
    <w:abstractNumId w:val="1"/>
  </w:num>
  <w:num w:numId="8" w16cid:durableId="2087484926">
    <w:abstractNumId w:val="15"/>
  </w:num>
  <w:num w:numId="9" w16cid:durableId="281350825">
    <w:abstractNumId w:val="17"/>
  </w:num>
  <w:num w:numId="10" w16cid:durableId="488254857">
    <w:abstractNumId w:val="7"/>
  </w:num>
  <w:num w:numId="11" w16cid:durableId="496925689">
    <w:abstractNumId w:val="16"/>
  </w:num>
  <w:num w:numId="12" w16cid:durableId="552427555">
    <w:abstractNumId w:val="3"/>
  </w:num>
  <w:num w:numId="13" w16cid:durableId="591620430">
    <w:abstractNumId w:val="10"/>
  </w:num>
  <w:num w:numId="14" w16cid:durableId="720903139">
    <w:abstractNumId w:val="0"/>
  </w:num>
  <w:num w:numId="15" w16cid:durableId="730884659">
    <w:abstractNumId w:val="4"/>
  </w:num>
  <w:num w:numId="16" w16cid:durableId="821197678">
    <w:abstractNumId w:val="6"/>
  </w:num>
  <w:num w:numId="17" w16cid:durableId="884100752">
    <w:abstractNumId w:val="2"/>
  </w:num>
  <w:num w:numId="18" w16cid:durableId="944384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1E"/>
    <w:rsid w:val="00031752"/>
    <w:rsid w:val="000330C4"/>
    <w:rsid w:val="000A3C98"/>
    <w:rsid w:val="000B0422"/>
    <w:rsid w:val="00105FDF"/>
    <w:rsid w:val="00146544"/>
    <w:rsid w:val="001478B9"/>
    <w:rsid w:val="00167B8B"/>
    <w:rsid w:val="0018254D"/>
    <w:rsid w:val="00192BE2"/>
    <w:rsid w:val="001A1E60"/>
    <w:rsid w:val="001B56EF"/>
    <w:rsid w:val="001C3539"/>
    <w:rsid w:val="001D0EA1"/>
    <w:rsid w:val="00257DE9"/>
    <w:rsid w:val="002905A1"/>
    <w:rsid w:val="002A1968"/>
    <w:rsid w:val="002C6027"/>
    <w:rsid w:val="002F1AA7"/>
    <w:rsid w:val="003363CA"/>
    <w:rsid w:val="0033662E"/>
    <w:rsid w:val="003600FA"/>
    <w:rsid w:val="00375CB7"/>
    <w:rsid w:val="00376F73"/>
    <w:rsid w:val="00380E70"/>
    <w:rsid w:val="003C56E8"/>
    <w:rsid w:val="003E39F1"/>
    <w:rsid w:val="003F1C81"/>
    <w:rsid w:val="00434F0B"/>
    <w:rsid w:val="00440852"/>
    <w:rsid w:val="00443578"/>
    <w:rsid w:val="00445247"/>
    <w:rsid w:val="0045335C"/>
    <w:rsid w:val="00463D19"/>
    <w:rsid w:val="00465B63"/>
    <w:rsid w:val="00477196"/>
    <w:rsid w:val="00485970"/>
    <w:rsid w:val="004B5262"/>
    <w:rsid w:val="004E6AE8"/>
    <w:rsid w:val="0050089C"/>
    <w:rsid w:val="00500A26"/>
    <w:rsid w:val="005448DB"/>
    <w:rsid w:val="005C3313"/>
    <w:rsid w:val="005C48E4"/>
    <w:rsid w:val="005C601B"/>
    <w:rsid w:val="005E64BB"/>
    <w:rsid w:val="00615730"/>
    <w:rsid w:val="00626A46"/>
    <w:rsid w:val="00634BB5"/>
    <w:rsid w:val="00643A93"/>
    <w:rsid w:val="006604E8"/>
    <w:rsid w:val="00670596"/>
    <w:rsid w:val="00680DDC"/>
    <w:rsid w:val="00682E0E"/>
    <w:rsid w:val="00691A7F"/>
    <w:rsid w:val="006970CA"/>
    <w:rsid w:val="006B5CED"/>
    <w:rsid w:val="006C4D5D"/>
    <w:rsid w:val="006C4D5F"/>
    <w:rsid w:val="006F1AB7"/>
    <w:rsid w:val="00756AEF"/>
    <w:rsid w:val="00761200"/>
    <w:rsid w:val="007A0F1F"/>
    <w:rsid w:val="007C11A0"/>
    <w:rsid w:val="007E195C"/>
    <w:rsid w:val="007F439B"/>
    <w:rsid w:val="007F4697"/>
    <w:rsid w:val="00802D13"/>
    <w:rsid w:val="00806DBC"/>
    <w:rsid w:val="00813BE3"/>
    <w:rsid w:val="00830869"/>
    <w:rsid w:val="00840F37"/>
    <w:rsid w:val="00856DD5"/>
    <w:rsid w:val="00875868"/>
    <w:rsid w:val="0089481E"/>
    <w:rsid w:val="008951F8"/>
    <w:rsid w:val="008A1B7B"/>
    <w:rsid w:val="008A318A"/>
    <w:rsid w:val="008D5133"/>
    <w:rsid w:val="008F4635"/>
    <w:rsid w:val="009071AF"/>
    <w:rsid w:val="009775D9"/>
    <w:rsid w:val="00986E2D"/>
    <w:rsid w:val="009A030B"/>
    <w:rsid w:val="009A5C1A"/>
    <w:rsid w:val="009B39CD"/>
    <w:rsid w:val="009C3E52"/>
    <w:rsid w:val="009C6F19"/>
    <w:rsid w:val="009D0E04"/>
    <w:rsid w:val="009D721E"/>
    <w:rsid w:val="009E2C76"/>
    <w:rsid w:val="00A22D4D"/>
    <w:rsid w:val="00A27E76"/>
    <w:rsid w:val="00A405FF"/>
    <w:rsid w:val="00A832D8"/>
    <w:rsid w:val="00AB4286"/>
    <w:rsid w:val="00B05F9C"/>
    <w:rsid w:val="00B07058"/>
    <w:rsid w:val="00B07A68"/>
    <w:rsid w:val="00B853A1"/>
    <w:rsid w:val="00B9777C"/>
    <w:rsid w:val="00BC77D2"/>
    <w:rsid w:val="00BF0618"/>
    <w:rsid w:val="00C2513C"/>
    <w:rsid w:val="00C3595A"/>
    <w:rsid w:val="00C52C36"/>
    <w:rsid w:val="00C562E8"/>
    <w:rsid w:val="00C66ECD"/>
    <w:rsid w:val="00C85614"/>
    <w:rsid w:val="00CA08AF"/>
    <w:rsid w:val="00CB427E"/>
    <w:rsid w:val="00CD0E8F"/>
    <w:rsid w:val="00D07492"/>
    <w:rsid w:val="00D13532"/>
    <w:rsid w:val="00D2187F"/>
    <w:rsid w:val="00D43E39"/>
    <w:rsid w:val="00D57D83"/>
    <w:rsid w:val="00DB551E"/>
    <w:rsid w:val="00DC27BB"/>
    <w:rsid w:val="00DC4C48"/>
    <w:rsid w:val="00DD731A"/>
    <w:rsid w:val="00DE4FD8"/>
    <w:rsid w:val="00E21592"/>
    <w:rsid w:val="00E35F06"/>
    <w:rsid w:val="00E51EC9"/>
    <w:rsid w:val="00E575B6"/>
    <w:rsid w:val="00E67262"/>
    <w:rsid w:val="00E7660E"/>
    <w:rsid w:val="00E96855"/>
    <w:rsid w:val="00EA4004"/>
    <w:rsid w:val="00EB4FD5"/>
    <w:rsid w:val="00ED0F37"/>
    <w:rsid w:val="00F26224"/>
    <w:rsid w:val="00F913E8"/>
    <w:rsid w:val="00F925B8"/>
    <w:rsid w:val="00FB2A46"/>
    <w:rsid w:val="00FC2564"/>
    <w:rsid w:val="00FE2E77"/>
    <w:rsid w:val="00FE3D1D"/>
    <w:rsid w:val="00FE7F69"/>
    <w:rsid w:val="069372AB"/>
    <w:rsid w:val="077C9004"/>
    <w:rsid w:val="0BA601EF"/>
    <w:rsid w:val="13B1DA2F"/>
    <w:rsid w:val="1D6A1BE8"/>
    <w:rsid w:val="285A9C47"/>
    <w:rsid w:val="29FA2859"/>
    <w:rsid w:val="2FE6270E"/>
    <w:rsid w:val="33BB5802"/>
    <w:rsid w:val="434270C9"/>
    <w:rsid w:val="43DD1CD6"/>
    <w:rsid w:val="4B2F7BA5"/>
    <w:rsid w:val="4D4E378F"/>
    <w:rsid w:val="58A93E6A"/>
    <w:rsid w:val="58ABCF1B"/>
    <w:rsid w:val="598AAF6C"/>
    <w:rsid w:val="5E61C75F"/>
    <w:rsid w:val="638EAC8F"/>
    <w:rsid w:val="70CCD78C"/>
    <w:rsid w:val="7253326E"/>
    <w:rsid w:val="7503D0A3"/>
    <w:rsid w:val="75D238CC"/>
    <w:rsid w:val="765C6A17"/>
    <w:rsid w:val="776D71B5"/>
    <w:rsid w:val="77E25BDD"/>
    <w:rsid w:val="7F2ED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FC5362"/>
  <w14:defaultImageDpi w14:val="32767"/>
  <w15:docId w15:val="{B3608D83-BB62-4713-857B-82A97CEC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51E"/>
    <w:pPr>
      <w:ind w:left="720"/>
      <w:contextualSpacing/>
    </w:pPr>
  </w:style>
  <w:style w:type="paragraph" w:styleId="BodyText">
    <w:name w:val="Body Text"/>
    <w:basedOn w:val="Normal"/>
    <w:link w:val="BodyTextChar"/>
    <w:rsid w:val="00465B63"/>
    <w:rPr>
      <w:rFonts w:ascii="Arial" w:eastAsia="Times New Roman" w:hAnsi="Arial" w:cs="Arial"/>
      <w:sz w:val="22"/>
    </w:rPr>
  </w:style>
  <w:style w:type="character" w:customStyle="1" w:styleId="BodyTextChar">
    <w:name w:val="Body Text Char"/>
    <w:basedOn w:val="DefaultParagraphFont"/>
    <w:link w:val="BodyText"/>
    <w:rsid w:val="00465B63"/>
    <w:rPr>
      <w:rFonts w:ascii="Arial" w:eastAsia="Times New Roman" w:hAnsi="Arial" w:cs="Arial"/>
      <w:sz w:val="22"/>
    </w:rPr>
  </w:style>
  <w:style w:type="paragraph" w:styleId="BalloonText">
    <w:name w:val="Balloon Text"/>
    <w:basedOn w:val="Normal"/>
    <w:link w:val="BalloonTextChar"/>
    <w:uiPriority w:val="99"/>
    <w:semiHidden/>
    <w:unhideWhenUsed/>
    <w:rsid w:val="009C6F19"/>
    <w:rPr>
      <w:rFonts w:ascii="Tahoma" w:hAnsi="Tahoma" w:cs="Tahoma"/>
      <w:sz w:val="16"/>
      <w:szCs w:val="16"/>
    </w:rPr>
  </w:style>
  <w:style w:type="character" w:customStyle="1" w:styleId="BalloonTextChar">
    <w:name w:val="Balloon Text Char"/>
    <w:basedOn w:val="DefaultParagraphFont"/>
    <w:link w:val="BalloonText"/>
    <w:uiPriority w:val="99"/>
    <w:semiHidden/>
    <w:rsid w:val="009C6F19"/>
    <w:rPr>
      <w:rFonts w:ascii="Tahoma" w:hAnsi="Tahoma" w:cs="Tahoma"/>
      <w:sz w:val="16"/>
      <w:szCs w:val="16"/>
    </w:rPr>
  </w:style>
  <w:style w:type="paragraph" w:customStyle="1" w:styleId="paragraph">
    <w:name w:val="paragraph"/>
    <w:basedOn w:val="Normal"/>
    <w:rsid w:val="004408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40852"/>
  </w:style>
  <w:style w:type="character" w:customStyle="1" w:styleId="eop">
    <w:name w:val="eop"/>
    <w:basedOn w:val="DefaultParagraphFont"/>
    <w:rsid w:val="0044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A323E5527A64DA2B57A6993DD1D41" ma:contentTypeVersion="18" ma:contentTypeDescription="Create a new document." ma:contentTypeScope="" ma:versionID="e5a2434aa02c41a0b55c194e287c1224">
  <xsd:schema xmlns:xsd="http://www.w3.org/2001/XMLSchema" xmlns:xs="http://www.w3.org/2001/XMLSchema" xmlns:p="http://schemas.microsoft.com/office/2006/metadata/properties" xmlns:ns3="9913ebfa-e6be-4fee-8d75-ab236b548d63" xmlns:ns4="c17815d7-9945-47b6-92ff-1061d64d6bca" targetNamespace="http://schemas.microsoft.com/office/2006/metadata/properties" ma:root="true" ma:fieldsID="399603120332369b1f9cf1323ee8bb6b" ns3:_="" ns4:_="">
    <xsd:import namespace="9913ebfa-e6be-4fee-8d75-ab236b548d63"/>
    <xsd:import namespace="c17815d7-9945-47b6-92ff-1061d64d6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3ebfa-e6be-4fee-8d75-ab236b54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815d7-9945-47b6-92ff-1061d64d6b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7815d7-9945-47b6-92ff-1061d64d6bca">
      <UserInfo>
        <DisplayName>Beverley Farmery</DisplayName>
        <AccountId>67</AccountId>
        <AccountType/>
      </UserInfo>
      <UserInfo>
        <DisplayName>M Gourlay (OLA)</DisplayName>
        <AccountId>142</AccountId>
        <AccountType/>
      </UserInfo>
      <UserInfo>
        <DisplayName>Elizabeth Rukmanis</DisplayName>
        <AccountId>73</AccountId>
        <AccountType/>
      </UserInfo>
      <UserInfo>
        <DisplayName>Louise Armfield</DisplayName>
        <AccountId>71</AccountId>
        <AccountType/>
      </UserInfo>
    </SharedWithUsers>
    <_activity xmlns="9913ebfa-e6be-4fee-8d75-ab236b548d63" xsi:nil="true"/>
  </documentManagement>
</p:properties>
</file>

<file path=customXml/itemProps1.xml><?xml version="1.0" encoding="utf-8"?>
<ds:datastoreItem xmlns:ds="http://schemas.openxmlformats.org/officeDocument/2006/customXml" ds:itemID="{6E8FAACF-A3DD-40A5-BB9D-C5F07EDEE5AF}">
  <ds:schemaRefs>
    <ds:schemaRef ds:uri="http://schemas.microsoft.com/sharepoint/v3/contenttype/forms"/>
  </ds:schemaRefs>
</ds:datastoreItem>
</file>

<file path=customXml/itemProps2.xml><?xml version="1.0" encoding="utf-8"?>
<ds:datastoreItem xmlns:ds="http://schemas.openxmlformats.org/officeDocument/2006/customXml" ds:itemID="{619110ED-56AF-4E6F-9877-17455FCF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3ebfa-e6be-4fee-8d75-ab236b548d63"/>
    <ds:schemaRef ds:uri="c17815d7-9945-47b6-92ff-1061d64d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B75ED-030B-44F1-83F8-4A5B53825FE0}">
  <ds:schemaRefs>
    <ds:schemaRef ds:uri="http://schemas.microsoft.com/office/2006/metadata/properties"/>
    <ds:schemaRef ds:uri="http://schemas.microsoft.com/office/infopath/2007/PartnerControls"/>
    <ds:schemaRef ds:uri="c17815d7-9945-47b6-92ff-1061d64d6bca"/>
    <ds:schemaRef ds:uri="9913ebfa-e6be-4fee-8d75-ab236b548d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3497</Characters>
  <Application>Microsoft Office Word</Application>
  <DocSecurity>4</DocSecurity>
  <Lines>29</Lines>
  <Paragraphs>8</Paragraphs>
  <ScaleCrop>false</ScaleCrop>
  <Company>Warwickshire County Council</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Mrs M La Spisa (TCS)</cp:lastModifiedBy>
  <cp:revision>29</cp:revision>
  <cp:lastPrinted>2025-06-06T12:30:00Z</cp:lastPrinted>
  <dcterms:created xsi:type="dcterms:W3CDTF">2023-11-21T01:28:00Z</dcterms:created>
  <dcterms:modified xsi:type="dcterms:W3CDTF">2026-01-15T10:36:00Z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0x010100D14A323E5527A64DA2B57A6993DD1D41</vt:lpwstr>
  </property>
  <property fmtid="{D5CDD505-2E9C-101B-9397-08002B2CF9AE}" pid="3" name="MediaServiceImageTags">
    <vt:lpwstr/>
  </property>
</Properties>
</file>