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6A467DE5"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380927" w:rsidRPr="00C136DE">
        <w:rPr>
          <w:rFonts w:ascii="Avenir Next LT Pro" w:hAnsi="Avenir Next LT Pro" w:cstheme="minorHAnsi"/>
          <w:b/>
          <w:bCs/>
          <w:color w:val="385623" w:themeColor="accent6" w:themeShade="80"/>
        </w:rPr>
        <w:t>Exam</w:t>
      </w:r>
      <w:r w:rsidR="001F0792" w:rsidRPr="00C136DE">
        <w:rPr>
          <w:rFonts w:ascii="Avenir Next LT Pro" w:hAnsi="Avenir Next LT Pro" w:cstheme="minorHAnsi"/>
          <w:b/>
          <w:bCs/>
          <w:color w:val="385623" w:themeColor="accent6" w:themeShade="80"/>
        </w:rPr>
        <w:t>s</w:t>
      </w:r>
      <w:r w:rsidR="00380927" w:rsidRPr="00C136DE">
        <w:rPr>
          <w:rFonts w:ascii="Avenir Next LT Pro" w:hAnsi="Avenir Next LT Pro" w:cstheme="minorHAnsi"/>
          <w:b/>
          <w:bCs/>
          <w:color w:val="385623" w:themeColor="accent6" w:themeShade="80"/>
        </w:rPr>
        <w:t xml:space="preserve"> Inv</w:t>
      </w:r>
      <w:r w:rsidR="001F0792" w:rsidRPr="00C136DE">
        <w:rPr>
          <w:rFonts w:ascii="Avenir Next LT Pro" w:hAnsi="Avenir Next LT Pro" w:cstheme="minorHAnsi"/>
          <w:b/>
          <w:bCs/>
          <w:color w:val="385623" w:themeColor="accent6" w:themeShade="80"/>
        </w:rPr>
        <w:t>igilator</w:t>
      </w:r>
    </w:p>
    <w:p w14:paraId="613FBBA4" w14:textId="28D249DC"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76F981B8"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F5865">
        <w:rPr>
          <w:rFonts w:ascii="Avenir Next LT Pro" w:hAnsi="Avenir Next LT Pro" w:cstheme="minorHAnsi"/>
          <w:b/>
          <w:bCs/>
          <w:color w:val="205C40"/>
          <w:sz w:val="24"/>
          <w:szCs w:val="24"/>
        </w:rPr>
        <w:t>Thomas Middlecott Academy</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E0920" w14:textId="3D1BEC81" w:rsidR="007859C5" w:rsidRPr="007219B1" w:rsidRDefault="007859C5" w:rsidP="007859C5">
            <w:pPr>
              <w:pStyle w:val="NoSpacing"/>
              <w:tabs>
                <w:tab w:val="left" w:pos="34"/>
              </w:tabs>
              <w:rPr>
                <w:lang w:val="en-US"/>
              </w:rPr>
            </w:pPr>
            <w:r w:rsidRPr="007219B1">
              <w:rPr>
                <w:lang w:val="en-US"/>
              </w:rPr>
              <w:t xml:space="preserve">The performance of all duties and responsibilities within this job description will be under the reasonable direction of the </w:t>
            </w:r>
            <w:r w:rsidR="00163BBA">
              <w:rPr>
                <w:lang w:val="en-US"/>
              </w:rPr>
              <w:t xml:space="preserve">Executive </w:t>
            </w:r>
            <w:r w:rsidR="000F5865">
              <w:rPr>
                <w:lang w:val="en-US"/>
              </w:rPr>
              <w:t>Principal</w:t>
            </w:r>
            <w:r w:rsidRPr="007219B1">
              <w:rPr>
                <w:lang w:val="en-US"/>
              </w:rPr>
              <w:t xml:space="preserve"> and other Senior Managers as appropriate.  It will be mindful of his/her duty to ensure that the employee has a reasonable workload and sufficient support to carry out the duties of the post.</w:t>
            </w:r>
          </w:p>
          <w:p w14:paraId="0690EEE3" w14:textId="77777777" w:rsidR="007859C5" w:rsidRDefault="007859C5" w:rsidP="007859C5">
            <w:pPr>
              <w:pStyle w:val="NoSpacing"/>
              <w:tabs>
                <w:tab w:val="left" w:pos="34"/>
              </w:tabs>
              <w:rPr>
                <w:lang w:val="en-US"/>
              </w:rPr>
            </w:pPr>
            <w:r w:rsidRPr="007219B1">
              <w:rPr>
                <w:lang w:val="en-US"/>
              </w:rPr>
              <w:t>This job description outlines, within the terms and conditions of employment, the range of duties attached to the post-holder.  It is not a comprehensive definition of duties.  This job description may be reviewed annually and it may be amended at any time during the year following consultation with the post-holder.</w:t>
            </w:r>
            <w:r>
              <w:t xml:space="preserve"> </w:t>
            </w:r>
          </w:p>
          <w:p w14:paraId="4703029A" w14:textId="26B9E6DC" w:rsidR="00757EAA" w:rsidRPr="00766F5D" w:rsidRDefault="007859C5" w:rsidP="007859C5">
            <w:pPr>
              <w:rPr>
                <w:rFonts w:ascii="Avenir Next LT Pro" w:hAnsi="Avenir Next LT Pro" w:cstheme="minorHAnsi"/>
                <w:sz w:val="20"/>
                <w:szCs w:val="20"/>
              </w:rPr>
            </w:pPr>
            <w:r w:rsidRPr="007219B1">
              <w:rPr>
                <w:lang w:val="en-US"/>
              </w:rPr>
              <w:t>To assist with general administrative duties.</w:t>
            </w:r>
          </w:p>
        </w:tc>
      </w:tr>
      <w:tr w:rsidR="00757EAA" w:rsidRPr="00766F5D" w14:paraId="7CCD8D03"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3101A169"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163BBA" w:rsidRDefault="00DA1CBB" w:rsidP="00DA1CBB">
            <w:pPr>
              <w:rPr>
                <w:rFonts w:cstheme="minorHAnsi"/>
              </w:rPr>
            </w:pPr>
            <w:r w:rsidRPr="00163BBA">
              <w:rPr>
                <w:rFonts w:cstheme="minorHAnsi"/>
              </w:rPr>
              <w:t xml:space="preserve">The David Ross Education Trust (DRET) is a network of academies with a geographical focus on Northamptonshire, Leicestershire, Lincolnshire, Yorkshire/Humberside and London.  </w:t>
            </w:r>
          </w:p>
          <w:p w14:paraId="4F75512D" w14:textId="77777777" w:rsidR="00DA1CBB" w:rsidRPr="00163BBA" w:rsidRDefault="00DA1CBB" w:rsidP="00DA1CBB">
            <w:pPr>
              <w:rPr>
                <w:rFonts w:cstheme="minorHAnsi"/>
              </w:rPr>
            </w:pPr>
          </w:p>
          <w:p w14:paraId="62B8094E" w14:textId="77777777" w:rsidR="00DA1CBB" w:rsidRPr="00163BBA" w:rsidRDefault="00DA1CBB" w:rsidP="00DA1CBB">
            <w:pPr>
              <w:rPr>
                <w:rFonts w:cstheme="minorHAnsi"/>
              </w:rPr>
            </w:pPr>
            <w:r w:rsidRPr="00163BBA">
              <w:rPr>
                <w:rFonts w:cstheme="minorHAnsi"/>
              </w:rPr>
              <w:t>Our aim is to be the country’s leading academy chain, committed to delivering the highest educational standards alongside an unrivalled package of sporting and cultural enrichment.</w:t>
            </w:r>
          </w:p>
          <w:p w14:paraId="4949ECFF"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A20624C"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5E32F23B"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3DDAAE48" w:rsidR="00DA1CBB" w:rsidRPr="00766F5D" w:rsidRDefault="001A459D" w:rsidP="00DA1CBB">
            <w:pPr>
              <w:rPr>
                <w:rFonts w:ascii="Avenir Next LT Pro" w:hAnsi="Avenir Next LT Pro" w:cstheme="minorHAnsi"/>
                <w:sz w:val="20"/>
                <w:szCs w:val="20"/>
              </w:rPr>
            </w:pPr>
            <w:r>
              <w:rPr>
                <w:lang w:val="en-US"/>
              </w:rPr>
              <w:t>Exams and Data Officer</w:t>
            </w:r>
          </w:p>
          <w:p w14:paraId="10125063" w14:textId="77777777" w:rsidR="001B383E" w:rsidRPr="00766F5D" w:rsidRDefault="001B383E" w:rsidP="00DA1CBB">
            <w:pPr>
              <w:rPr>
                <w:rFonts w:ascii="Avenir Next LT Pro" w:hAnsi="Avenir Next LT Pro" w:cstheme="minorHAnsi"/>
                <w:sz w:val="20"/>
                <w:szCs w:val="20"/>
              </w:rPr>
            </w:pPr>
          </w:p>
          <w:p w14:paraId="29A29B77" w14:textId="77777777" w:rsidR="001B383E" w:rsidRPr="00766F5D" w:rsidRDefault="001B383E" w:rsidP="00DA1CBB">
            <w:pPr>
              <w:rPr>
                <w:rFonts w:ascii="Avenir Next LT Pro" w:hAnsi="Avenir Next LT Pro" w:cstheme="minorHAnsi"/>
                <w:sz w:val="20"/>
                <w:szCs w:val="20"/>
              </w:rPr>
            </w:pPr>
          </w:p>
        </w:tc>
      </w:tr>
      <w:tr w:rsidR="00DA1CBB" w:rsidRPr="00766F5D" w14:paraId="6DB7A73F" w14:textId="77777777" w:rsidTr="7D5DD8BD">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69F848" w14:textId="21DC9802" w:rsidR="00482082" w:rsidRPr="00766F5D" w:rsidRDefault="00482082"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CE059" w14:textId="77777777" w:rsidR="00482082" w:rsidRPr="00766F5D"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57253C4E" w14:textId="77777777" w:rsidR="00C6778F" w:rsidRDefault="00C6778F" w:rsidP="00C6778F">
      <w:pPr>
        <w:pStyle w:val="NoSpacing"/>
        <w:numPr>
          <w:ilvl w:val="0"/>
          <w:numId w:val="1"/>
        </w:numPr>
        <w:tabs>
          <w:tab w:val="left" w:pos="34"/>
        </w:tabs>
        <w:jc w:val="both"/>
        <w:rPr>
          <w:color w:val="000000" w:themeColor="text1"/>
          <w:lang w:val="en-US"/>
        </w:rPr>
      </w:pPr>
      <w:r w:rsidRPr="007219B1">
        <w:rPr>
          <w:color w:val="000000" w:themeColor="text1"/>
          <w:lang w:val="en-US"/>
        </w:rPr>
        <w:t>To report to the immediate supervisor (or other designated person) any problems relating to student behavior, equipment, materials, whole school related matters</w:t>
      </w:r>
    </w:p>
    <w:p w14:paraId="7EB52C4A"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Maintain a calm and supportive environment</w:t>
      </w:r>
    </w:p>
    <w:p w14:paraId="05F75A17"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Help organise students at the start and end of each exam</w:t>
      </w:r>
    </w:p>
    <w:p w14:paraId="6428CAA9"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Provide correct information and material for the successful completion of the exam</w:t>
      </w:r>
    </w:p>
    <w:p w14:paraId="1CDE30D6"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Ensure conduct takes place within the set guidelines</w:t>
      </w:r>
    </w:p>
    <w:p w14:paraId="3A1ABE8A"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Whilst not disrupting candidates, remain vigilant at all times</w:t>
      </w:r>
    </w:p>
    <w:p w14:paraId="1615BE25" w14:textId="2456608D" w:rsidR="00C6778F" w:rsidRPr="0041524C" w:rsidRDefault="00D238A9" w:rsidP="7D5DD8BD">
      <w:pPr>
        <w:pStyle w:val="NoSpacing"/>
        <w:numPr>
          <w:ilvl w:val="0"/>
          <w:numId w:val="1"/>
        </w:numPr>
        <w:tabs>
          <w:tab w:val="left" w:pos="34"/>
        </w:tabs>
        <w:jc w:val="both"/>
        <w:rPr>
          <w:color w:val="000000" w:themeColor="text1"/>
          <w:lang w:val="en-US"/>
        </w:rPr>
      </w:pPr>
      <w:r w:rsidRPr="7D5DD8BD">
        <w:rPr>
          <w:rFonts w:ascii="Calibri" w:hAnsi="Calibri" w:cs="Calibri"/>
        </w:rPr>
        <w:t xml:space="preserve">Refer suspected malpractice to the School </w:t>
      </w:r>
      <w:r w:rsidRPr="0041524C">
        <w:rPr>
          <w:rFonts w:ascii="Calibri" w:hAnsi="Calibri" w:cs="Calibri"/>
        </w:rPr>
        <w:t>Data and Exams</w:t>
      </w:r>
      <w:r w:rsidR="6C7B4B3A" w:rsidRPr="0041524C">
        <w:rPr>
          <w:rFonts w:ascii="Calibri" w:hAnsi="Calibri" w:cs="Calibri"/>
        </w:rPr>
        <w:t xml:space="preserve"> Officer or in their absence the </w:t>
      </w:r>
      <w:r w:rsidR="0041524C">
        <w:rPr>
          <w:rFonts w:ascii="Calibri" w:hAnsi="Calibri" w:cs="Calibri"/>
        </w:rPr>
        <w:t xml:space="preserve">Executive </w:t>
      </w:r>
      <w:r w:rsidR="008A016D">
        <w:rPr>
          <w:rFonts w:ascii="Calibri" w:hAnsi="Calibri" w:cs="Calibri"/>
        </w:rPr>
        <w:t>Principal</w:t>
      </w:r>
      <w:r w:rsidR="0041524C">
        <w:rPr>
          <w:rFonts w:ascii="Calibri" w:hAnsi="Calibri" w:cs="Calibri"/>
        </w:rPr>
        <w:t xml:space="preserve"> or Head of School</w:t>
      </w:r>
      <w:r w:rsidR="6C7B4B3A" w:rsidRPr="0041524C">
        <w:rPr>
          <w:rFonts w:ascii="Calibri" w:hAnsi="Calibri" w:cs="Calibri"/>
        </w:rPr>
        <w:t xml:space="preserve"> </w:t>
      </w:r>
    </w:p>
    <w:p w14:paraId="00088E12"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eastAsia="Calibri" w:hAnsi="Calibri" w:cs="Calibri"/>
          <w:bCs/>
        </w:rPr>
        <w:t>Provide a report of any discrepancy and/or irregularity</w:t>
      </w:r>
    </w:p>
    <w:p w14:paraId="62DA8B79"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Deal with queries raised by candidates</w:t>
      </w:r>
    </w:p>
    <w:p w14:paraId="3713BBEA" w14:textId="196175E2"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hAnsi="Calibri" w:cs="Calibri"/>
        </w:rPr>
        <w:t xml:space="preserve">Liaise with relevant personnel to support the implementation of the </w:t>
      </w:r>
      <w:r w:rsidR="005E6D00">
        <w:rPr>
          <w:rFonts w:ascii="Calibri" w:hAnsi="Calibri" w:cs="Calibri"/>
        </w:rPr>
        <w:t>s</w:t>
      </w:r>
      <w:r w:rsidRPr="00C6778F">
        <w:rPr>
          <w:rFonts w:ascii="Calibri" w:hAnsi="Calibri" w:cs="Calibri"/>
        </w:rPr>
        <w:t>chool’s pastoral system.</w:t>
      </w:r>
    </w:p>
    <w:p w14:paraId="5ABCFEDB"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eastAsia="Calibri" w:hAnsi="Calibri" w:cs="Calibri"/>
          <w:bCs/>
        </w:rPr>
        <w:t>Ensure the correct exam procedure is being followed</w:t>
      </w:r>
    </w:p>
    <w:p w14:paraId="500CD216"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eastAsia="Calibri" w:hAnsi="Calibri" w:cs="Calibri"/>
          <w:bCs/>
        </w:rPr>
        <w:t>Mark attendance registers</w:t>
      </w:r>
    </w:p>
    <w:p w14:paraId="590606B6"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eastAsia="Calibri" w:hAnsi="Calibri" w:cs="Calibri"/>
          <w:bCs/>
        </w:rPr>
        <w:t>Display start and finish times for the exams on display boards</w:t>
      </w:r>
    </w:p>
    <w:p w14:paraId="0E029FB6" w14:textId="77777777" w:rsidR="00C6778F"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eastAsia="Calibri" w:hAnsi="Calibri" w:cs="Calibri"/>
          <w:bCs/>
        </w:rPr>
        <w:t>Deal with any disturbances to the exam</w:t>
      </w:r>
    </w:p>
    <w:p w14:paraId="4A85CB11" w14:textId="10E3E4A8" w:rsidR="00D238A9" w:rsidRPr="00C6778F" w:rsidRDefault="00D238A9" w:rsidP="00C6778F">
      <w:pPr>
        <w:pStyle w:val="NoSpacing"/>
        <w:numPr>
          <w:ilvl w:val="0"/>
          <w:numId w:val="1"/>
        </w:numPr>
        <w:tabs>
          <w:tab w:val="left" w:pos="34"/>
        </w:tabs>
        <w:jc w:val="both"/>
        <w:rPr>
          <w:color w:val="000000" w:themeColor="text1"/>
          <w:lang w:val="en-US"/>
        </w:rPr>
      </w:pPr>
      <w:r w:rsidRPr="00C6778F">
        <w:rPr>
          <w:rFonts w:ascii="Calibri" w:eastAsia="Calibri" w:hAnsi="Calibri" w:cs="Calibri"/>
          <w:bCs/>
        </w:rPr>
        <w:t xml:space="preserve">Be familiar with the </w:t>
      </w:r>
      <w:r w:rsidR="005E6D00">
        <w:rPr>
          <w:rFonts w:ascii="Calibri" w:eastAsia="Calibri" w:hAnsi="Calibri" w:cs="Calibri"/>
          <w:bCs/>
        </w:rPr>
        <w:t>s</w:t>
      </w:r>
      <w:r w:rsidRPr="00C6778F">
        <w:rPr>
          <w:rFonts w:ascii="Calibri" w:eastAsia="Calibri" w:hAnsi="Calibri" w:cs="Calibri"/>
          <w:bCs/>
        </w:rPr>
        <w:t>chool’s associated policies and procedures</w:t>
      </w:r>
    </w:p>
    <w:p w14:paraId="20F8BADB" w14:textId="77777777" w:rsidR="00706C35" w:rsidRPr="00766F5D" w:rsidRDefault="00706C35" w:rsidP="00706C35">
      <w:pPr>
        <w:rPr>
          <w:rFonts w:ascii="Avenir Next LT Pro" w:hAnsi="Avenir Next LT Pro" w:cstheme="minorHAnsi"/>
          <w:sz w:val="20"/>
          <w:szCs w:val="20"/>
        </w:rPr>
      </w:pPr>
    </w:p>
    <w:p w14:paraId="01252726" w14:textId="77777777" w:rsidR="00706C35" w:rsidRPr="00766F5D" w:rsidRDefault="00706C35" w:rsidP="00706C35">
      <w:pPr>
        <w:rPr>
          <w:rFonts w:ascii="Avenir Next LT Pro" w:hAnsi="Avenir Next LT Pro" w:cstheme="minorHAnsi"/>
          <w:sz w:val="20"/>
          <w:szCs w:val="20"/>
        </w:rPr>
      </w:pPr>
    </w:p>
    <w:p w14:paraId="095B8A24"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044C8AAF" w14:textId="77777777" w:rsidR="00C86ADA" w:rsidRPr="007219B1" w:rsidRDefault="00C86ADA" w:rsidP="00C86ADA">
      <w:pPr>
        <w:pStyle w:val="NoSpacing"/>
        <w:numPr>
          <w:ilvl w:val="0"/>
          <w:numId w:val="1"/>
        </w:numPr>
        <w:tabs>
          <w:tab w:val="left" w:pos="34"/>
        </w:tabs>
        <w:jc w:val="both"/>
        <w:rPr>
          <w:color w:val="000000" w:themeColor="text1"/>
          <w:lang w:val="en-US"/>
        </w:rPr>
      </w:pPr>
      <w:r w:rsidRPr="007219B1">
        <w:rPr>
          <w:color w:val="000000" w:themeColor="text1"/>
          <w:lang w:val="en-US"/>
        </w:rPr>
        <w:t>To report to the immediate supervisor (or other designated person) any problems relating to student behavior, equipment, materials, whole school related matters.</w:t>
      </w:r>
    </w:p>
    <w:p w14:paraId="07710FBA" w14:textId="3578CFFE" w:rsidR="00C86ADA" w:rsidRPr="007219B1" w:rsidRDefault="00C86ADA" w:rsidP="00C86ADA">
      <w:pPr>
        <w:pStyle w:val="NoSpacing"/>
        <w:numPr>
          <w:ilvl w:val="0"/>
          <w:numId w:val="1"/>
        </w:numPr>
        <w:tabs>
          <w:tab w:val="left" w:pos="34"/>
        </w:tabs>
        <w:jc w:val="both"/>
        <w:rPr>
          <w:color w:val="000000" w:themeColor="text1"/>
          <w:lang w:val="en-US"/>
        </w:rPr>
      </w:pPr>
      <w:r w:rsidRPr="007219B1">
        <w:rPr>
          <w:color w:val="000000" w:themeColor="text1"/>
          <w:lang w:val="en-US"/>
        </w:rPr>
        <w:t xml:space="preserve">To work as a member of a team and contribute positively to effective working relationships within the </w:t>
      </w:r>
      <w:r w:rsidR="005E6D00">
        <w:rPr>
          <w:color w:val="000000" w:themeColor="text1"/>
          <w:lang w:val="en-US"/>
        </w:rPr>
        <w:t>s</w:t>
      </w:r>
      <w:r w:rsidRPr="007219B1">
        <w:rPr>
          <w:color w:val="000000" w:themeColor="text1"/>
          <w:lang w:val="en-US"/>
        </w:rPr>
        <w:t>chool.</w:t>
      </w:r>
    </w:p>
    <w:p w14:paraId="1775163C" w14:textId="47C77294" w:rsidR="00C86ADA" w:rsidRPr="007219B1" w:rsidRDefault="00C86ADA" w:rsidP="00C86ADA">
      <w:pPr>
        <w:pStyle w:val="NoSpacing"/>
        <w:numPr>
          <w:ilvl w:val="0"/>
          <w:numId w:val="1"/>
        </w:numPr>
        <w:tabs>
          <w:tab w:val="left" w:pos="34"/>
        </w:tabs>
        <w:jc w:val="both"/>
        <w:rPr>
          <w:color w:val="000000" w:themeColor="text1"/>
          <w:lang w:val="en-US"/>
        </w:rPr>
      </w:pPr>
      <w:r w:rsidRPr="007219B1">
        <w:rPr>
          <w:color w:val="000000" w:themeColor="text1"/>
          <w:lang w:val="en-US"/>
        </w:rPr>
        <w:t xml:space="preserve">To undertake any other reasonable and relevant duties in accordance with the changing needs of the </w:t>
      </w:r>
      <w:r w:rsidR="00095A3A">
        <w:rPr>
          <w:color w:val="000000" w:themeColor="text1"/>
          <w:lang w:val="en-US"/>
        </w:rPr>
        <w:t>s</w:t>
      </w:r>
      <w:r w:rsidRPr="007219B1">
        <w:rPr>
          <w:color w:val="000000" w:themeColor="text1"/>
          <w:lang w:val="en-US"/>
        </w:rPr>
        <w:t>chool.</w:t>
      </w:r>
    </w:p>
    <w:p w14:paraId="01E2B01A" w14:textId="77777777" w:rsidR="00C86ADA" w:rsidRPr="007219B1" w:rsidRDefault="00C86ADA" w:rsidP="00C86ADA">
      <w:pPr>
        <w:pStyle w:val="NoSpacing"/>
        <w:numPr>
          <w:ilvl w:val="0"/>
          <w:numId w:val="1"/>
        </w:numPr>
        <w:tabs>
          <w:tab w:val="left" w:pos="34"/>
        </w:tabs>
        <w:jc w:val="both"/>
        <w:rPr>
          <w:color w:val="000000" w:themeColor="text1"/>
          <w:lang w:val="en-US"/>
        </w:rPr>
      </w:pPr>
      <w:r w:rsidRPr="007219B1">
        <w:rPr>
          <w:color w:val="000000" w:themeColor="text1"/>
          <w:lang w:val="en-US"/>
        </w:rPr>
        <w:t>To arrange for resources, equipment and materials to be available in such a way that they are properly cared for, easily accessible and encourage the students to become more responsible for their own learning.</w:t>
      </w:r>
    </w:p>
    <w:p w14:paraId="708A80AD" w14:textId="5561B9AF" w:rsidR="00C86ADA" w:rsidRDefault="00C86ADA" w:rsidP="00C86ADA">
      <w:pPr>
        <w:pStyle w:val="NoSpacing"/>
        <w:numPr>
          <w:ilvl w:val="0"/>
          <w:numId w:val="1"/>
        </w:numPr>
        <w:tabs>
          <w:tab w:val="left" w:pos="34"/>
        </w:tabs>
        <w:jc w:val="both"/>
        <w:rPr>
          <w:color w:val="000000" w:themeColor="text1"/>
          <w:lang w:val="en-US"/>
        </w:rPr>
      </w:pPr>
      <w:r w:rsidRPr="7D5DD8BD">
        <w:rPr>
          <w:color w:val="000000" w:themeColor="text1"/>
          <w:lang w:val="en-US"/>
        </w:rPr>
        <w:t xml:space="preserve">To undertake any other reasonable and relevant duties in accordance with the changing needs of the </w:t>
      </w:r>
      <w:r w:rsidR="00095A3A">
        <w:rPr>
          <w:color w:val="000000" w:themeColor="text1"/>
          <w:lang w:val="en-US"/>
        </w:rPr>
        <w:t>s</w:t>
      </w:r>
      <w:r w:rsidRPr="7D5DD8BD">
        <w:rPr>
          <w:color w:val="000000" w:themeColor="text1"/>
          <w:lang w:val="en-US"/>
        </w:rPr>
        <w:t>chool.</w:t>
      </w:r>
    </w:p>
    <w:p w14:paraId="22D5D21A" w14:textId="60612A8B" w:rsidR="363A37E7" w:rsidRPr="0041524C" w:rsidRDefault="363A37E7" w:rsidP="7D5DD8BD">
      <w:pPr>
        <w:pStyle w:val="NoSpacing"/>
        <w:numPr>
          <w:ilvl w:val="0"/>
          <w:numId w:val="1"/>
        </w:numPr>
        <w:tabs>
          <w:tab w:val="left" w:pos="34"/>
        </w:tabs>
        <w:jc w:val="both"/>
        <w:rPr>
          <w:color w:val="000000" w:themeColor="text1"/>
          <w:lang w:val="en-US"/>
        </w:rPr>
      </w:pPr>
      <w:r w:rsidRPr="0041524C">
        <w:rPr>
          <w:color w:val="000000" w:themeColor="text1"/>
          <w:lang w:val="en-US"/>
        </w:rPr>
        <w:t xml:space="preserve">To attend training relevant to the role and more widely </w:t>
      </w:r>
      <w:r w:rsidR="2D5A3E6A" w:rsidRPr="0041524C">
        <w:rPr>
          <w:color w:val="000000" w:themeColor="text1"/>
          <w:lang w:val="en-US"/>
        </w:rPr>
        <w:t xml:space="preserve">to meet the expectations of the trust </w:t>
      </w:r>
      <w:r w:rsidR="00095A3A" w:rsidRPr="0041524C">
        <w:rPr>
          <w:color w:val="000000" w:themeColor="text1"/>
          <w:lang w:val="en-US"/>
        </w:rPr>
        <w:t>in regard to</w:t>
      </w:r>
      <w:r w:rsidR="2D5A3E6A" w:rsidRPr="0041524C">
        <w:rPr>
          <w:color w:val="000000" w:themeColor="text1"/>
          <w:lang w:val="en-US"/>
        </w:rPr>
        <w:t xml:space="preserve"> general requirements </w:t>
      </w:r>
      <w:r w:rsidR="7A81521A" w:rsidRPr="0041524C">
        <w:rPr>
          <w:color w:val="000000" w:themeColor="text1"/>
          <w:lang w:val="en-US"/>
        </w:rPr>
        <w:t xml:space="preserve">such as </w:t>
      </w:r>
      <w:r w:rsidR="2D5A3E6A" w:rsidRPr="0041524C">
        <w:rPr>
          <w:color w:val="000000" w:themeColor="text1"/>
          <w:lang w:val="en-US"/>
        </w:rPr>
        <w:t>safeguarding</w:t>
      </w:r>
      <w:r w:rsidR="3D53204D" w:rsidRPr="0041524C">
        <w:rPr>
          <w:color w:val="000000" w:themeColor="text1"/>
          <w:lang w:val="en-US"/>
        </w:rPr>
        <w:t xml:space="preserve">, </w:t>
      </w:r>
      <w:r w:rsidR="2D5A3E6A" w:rsidRPr="0041524C">
        <w:rPr>
          <w:color w:val="000000" w:themeColor="text1"/>
          <w:lang w:val="en-US"/>
        </w:rPr>
        <w:t>health and safety</w:t>
      </w:r>
      <w:r w:rsidR="22570D84" w:rsidRPr="0041524C">
        <w:rPr>
          <w:color w:val="000000" w:themeColor="text1"/>
          <w:lang w:val="en-US"/>
        </w:rPr>
        <w:t xml:space="preserve"> and other mandatory training.</w:t>
      </w:r>
      <w:r w:rsidRPr="0041524C">
        <w:rPr>
          <w:color w:val="000000" w:themeColor="text1"/>
          <w:lang w:val="en-US"/>
        </w:rPr>
        <w:t xml:space="preserve"> </w:t>
      </w:r>
    </w:p>
    <w:p w14:paraId="17CF3670" w14:textId="77777777" w:rsidR="001E1188" w:rsidRPr="00341097" w:rsidRDefault="001E1188" w:rsidP="00341097">
      <w:pPr>
        <w:rPr>
          <w:rFonts w:ascii="Avenir Next LT Pro" w:hAnsi="Avenir Next LT Pro" w:cstheme="minorHAnsi"/>
          <w:b/>
          <w:bCs/>
          <w:color w:val="205C40"/>
          <w:sz w:val="20"/>
          <w:szCs w:val="20"/>
        </w:rPr>
      </w:pPr>
    </w:p>
    <w:p w14:paraId="03681DE0" w14:textId="77777777" w:rsidR="003258DE" w:rsidRPr="00766F5D" w:rsidRDefault="003258DE" w:rsidP="001E1188">
      <w:pPr>
        <w:rPr>
          <w:rFonts w:ascii="Avenir Next LT Pro" w:hAnsi="Avenir Next LT Pro" w:cstheme="minorHAnsi"/>
          <w:b/>
          <w:bCs/>
          <w:color w:val="205C40"/>
          <w:sz w:val="24"/>
          <w:szCs w:val="24"/>
        </w:rPr>
      </w:pPr>
    </w:p>
    <w:p w14:paraId="4C4ED887"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5B6B7E57" w14:textId="70200D86" w:rsidR="00525166" w:rsidRDefault="00525166" w:rsidP="00525166">
      <w:pPr>
        <w:pStyle w:val="NoSpacing"/>
        <w:numPr>
          <w:ilvl w:val="0"/>
          <w:numId w:val="1"/>
        </w:numPr>
        <w:tabs>
          <w:tab w:val="left" w:pos="34"/>
        </w:tabs>
        <w:jc w:val="both"/>
        <w:rPr>
          <w:color w:val="000000" w:themeColor="text1"/>
          <w:lang w:val="en-US"/>
        </w:rPr>
      </w:pPr>
      <w:r w:rsidRPr="7D5DD8BD">
        <w:rPr>
          <w:color w:val="000000" w:themeColor="text1"/>
          <w:lang w:val="en-US"/>
        </w:rPr>
        <w:t xml:space="preserve">To undertake any other reasonable and relevant duties in accordance with the changing needs of the </w:t>
      </w:r>
      <w:r w:rsidR="00DE0FBF">
        <w:rPr>
          <w:color w:val="000000" w:themeColor="text1"/>
          <w:lang w:val="en-US"/>
        </w:rPr>
        <w:t>s</w:t>
      </w:r>
      <w:r w:rsidRPr="7D5DD8BD">
        <w:rPr>
          <w:color w:val="000000" w:themeColor="text1"/>
          <w:lang w:val="en-US"/>
        </w:rPr>
        <w:t>chool.</w:t>
      </w:r>
    </w:p>
    <w:p w14:paraId="5563E059" w14:textId="77777777" w:rsidR="00525166" w:rsidRPr="00525166" w:rsidRDefault="00525166" w:rsidP="00525166">
      <w:pPr>
        <w:pStyle w:val="NoSpacing"/>
        <w:numPr>
          <w:ilvl w:val="0"/>
          <w:numId w:val="1"/>
        </w:numPr>
        <w:tabs>
          <w:tab w:val="left" w:pos="34"/>
        </w:tabs>
        <w:jc w:val="both"/>
        <w:rPr>
          <w:color w:val="000000" w:themeColor="text1"/>
          <w:lang w:val="en-US"/>
        </w:rPr>
      </w:pPr>
      <w:r w:rsidRPr="7D5DD8BD">
        <w:rPr>
          <w:rFonts w:ascii="Calibri" w:hAnsi="Calibri"/>
        </w:rPr>
        <w:t xml:space="preserve">Good communication and inter-personal skills with a broad range of people.  </w:t>
      </w:r>
    </w:p>
    <w:p w14:paraId="7E9AC6F7" w14:textId="4480EDC3" w:rsidR="00525166" w:rsidRPr="00525166" w:rsidRDefault="00525166" w:rsidP="00525166">
      <w:pPr>
        <w:pStyle w:val="NoSpacing"/>
        <w:numPr>
          <w:ilvl w:val="0"/>
          <w:numId w:val="1"/>
        </w:numPr>
        <w:tabs>
          <w:tab w:val="left" w:pos="34"/>
        </w:tabs>
        <w:jc w:val="both"/>
        <w:rPr>
          <w:color w:val="000000" w:themeColor="text1"/>
          <w:lang w:val="en-US"/>
        </w:rPr>
      </w:pPr>
      <w:r w:rsidRPr="7D5DD8BD">
        <w:rPr>
          <w:rFonts w:ascii="Calibri" w:hAnsi="Calibri"/>
        </w:rPr>
        <w:t xml:space="preserve">Ability to use tact and courtesy with staff, students and visitors to the </w:t>
      </w:r>
      <w:r w:rsidR="00DE0FBF">
        <w:rPr>
          <w:rFonts w:ascii="Calibri" w:hAnsi="Calibri"/>
        </w:rPr>
        <w:t>s</w:t>
      </w:r>
      <w:r w:rsidRPr="7D5DD8BD">
        <w:rPr>
          <w:rFonts w:ascii="Calibri" w:hAnsi="Calibri"/>
        </w:rPr>
        <w:t>chool.</w:t>
      </w:r>
    </w:p>
    <w:p w14:paraId="5097C54C" w14:textId="77777777" w:rsidR="00525166" w:rsidRPr="00525166" w:rsidRDefault="00525166" w:rsidP="004D5A3D">
      <w:pPr>
        <w:pStyle w:val="NoSpacing"/>
        <w:tabs>
          <w:tab w:val="left" w:pos="34"/>
        </w:tabs>
        <w:ind w:left="360"/>
        <w:jc w:val="both"/>
        <w:rPr>
          <w:color w:val="000000" w:themeColor="text1"/>
          <w:lang w:val="en-US"/>
        </w:rPr>
      </w:pPr>
    </w:p>
    <w:p w14:paraId="2482D9A2" w14:textId="283471D7" w:rsidR="006253DD" w:rsidRPr="006253DD" w:rsidRDefault="00586EE0" w:rsidP="006253DD">
      <w:pPr>
        <w:pStyle w:val="NoSpacing"/>
        <w:numPr>
          <w:ilvl w:val="0"/>
          <w:numId w:val="1"/>
        </w:numPr>
        <w:tabs>
          <w:tab w:val="left" w:pos="34"/>
        </w:tabs>
        <w:jc w:val="both"/>
        <w:rPr>
          <w:color w:val="000000" w:themeColor="text1"/>
          <w:lang w:val="en-US"/>
        </w:rPr>
      </w:pPr>
      <w:r>
        <w:rPr>
          <w:rFonts w:ascii="Calibri" w:hAnsi="Calibri"/>
        </w:rPr>
        <w:lastRenderedPageBreak/>
        <w:t>G</w:t>
      </w:r>
      <w:r w:rsidR="00525166" w:rsidRPr="7D5DD8BD">
        <w:rPr>
          <w:rFonts w:ascii="Calibri" w:hAnsi="Calibri"/>
        </w:rPr>
        <w:t>ood literacy and numeracy skills.</w:t>
      </w:r>
    </w:p>
    <w:p w14:paraId="5AFE8698" w14:textId="77777777" w:rsidR="006253DD" w:rsidRPr="006253DD" w:rsidRDefault="00525166" w:rsidP="006253DD">
      <w:pPr>
        <w:pStyle w:val="NoSpacing"/>
        <w:numPr>
          <w:ilvl w:val="0"/>
          <w:numId w:val="1"/>
        </w:numPr>
        <w:tabs>
          <w:tab w:val="left" w:pos="34"/>
        </w:tabs>
        <w:jc w:val="both"/>
        <w:rPr>
          <w:color w:val="000000" w:themeColor="text1"/>
          <w:lang w:val="en-US"/>
        </w:rPr>
      </w:pPr>
      <w:r w:rsidRPr="7D5DD8BD">
        <w:rPr>
          <w:rFonts w:ascii="Calibri" w:hAnsi="Calibri"/>
        </w:rPr>
        <w:t xml:space="preserve">Ability to represent and celebrate the values, culture and ethos of the school. </w:t>
      </w:r>
    </w:p>
    <w:p w14:paraId="3FCD579D" w14:textId="77777777" w:rsidR="006253DD" w:rsidRPr="006253DD" w:rsidRDefault="00525166" w:rsidP="006253DD">
      <w:pPr>
        <w:pStyle w:val="NoSpacing"/>
        <w:numPr>
          <w:ilvl w:val="0"/>
          <w:numId w:val="1"/>
        </w:numPr>
        <w:tabs>
          <w:tab w:val="left" w:pos="34"/>
        </w:tabs>
        <w:jc w:val="both"/>
        <w:rPr>
          <w:color w:val="000000" w:themeColor="text1"/>
          <w:lang w:val="en-US"/>
        </w:rPr>
      </w:pPr>
      <w:r w:rsidRPr="7D5DD8BD">
        <w:rPr>
          <w:rFonts w:ascii="Calibri" w:hAnsi="Calibri"/>
        </w:rPr>
        <w:t xml:space="preserve">Knowledge of relevant polices/codes of practice and awareness of relevant legislation. </w:t>
      </w:r>
    </w:p>
    <w:p w14:paraId="7A4B091A" w14:textId="36BDD14F" w:rsidR="006253DD" w:rsidRPr="006253DD" w:rsidRDefault="00525166" w:rsidP="006253DD">
      <w:pPr>
        <w:pStyle w:val="NoSpacing"/>
        <w:numPr>
          <w:ilvl w:val="0"/>
          <w:numId w:val="1"/>
        </w:numPr>
        <w:tabs>
          <w:tab w:val="left" w:pos="34"/>
        </w:tabs>
        <w:jc w:val="both"/>
        <w:rPr>
          <w:color w:val="000000" w:themeColor="text1"/>
          <w:lang w:val="en-US"/>
        </w:rPr>
      </w:pPr>
      <w:r w:rsidRPr="7D5DD8BD">
        <w:rPr>
          <w:rFonts w:ascii="Calibri" w:hAnsi="Calibri"/>
        </w:rPr>
        <w:t xml:space="preserve">Understanding of the </w:t>
      </w:r>
      <w:r w:rsidR="00586EE0">
        <w:rPr>
          <w:rFonts w:ascii="Calibri" w:hAnsi="Calibri"/>
        </w:rPr>
        <w:t>s</w:t>
      </w:r>
      <w:r w:rsidRPr="7D5DD8BD">
        <w:rPr>
          <w:rFonts w:ascii="Calibri" w:hAnsi="Calibri"/>
        </w:rPr>
        <w:t>chool and LEA’s relevant procedures and policies.</w:t>
      </w:r>
    </w:p>
    <w:p w14:paraId="2786107F" w14:textId="77777777" w:rsidR="003258DE" w:rsidRPr="00766F5D" w:rsidRDefault="003258DE" w:rsidP="001E1188">
      <w:pPr>
        <w:rPr>
          <w:rFonts w:ascii="Avenir Next LT Pro" w:hAnsi="Avenir Next LT Pro" w:cstheme="minorHAnsi"/>
          <w:b/>
          <w:bCs/>
          <w:color w:val="205C40"/>
          <w:sz w:val="24"/>
          <w:szCs w:val="24"/>
        </w:rPr>
      </w:pPr>
    </w:p>
    <w:p w14:paraId="5D33A5B0"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3439CA04" w14:textId="77777777" w:rsidR="00B15DCD" w:rsidRPr="00B15DCD" w:rsidRDefault="00B15DCD" w:rsidP="00B15DCD">
      <w:pPr>
        <w:pStyle w:val="NoSpacing"/>
        <w:numPr>
          <w:ilvl w:val="0"/>
          <w:numId w:val="6"/>
        </w:numPr>
        <w:jc w:val="both"/>
        <w:rPr>
          <w:lang w:val="en-US"/>
        </w:rPr>
      </w:pPr>
      <w:r w:rsidRPr="00B15DCD">
        <w:rPr>
          <w:lang w:val="en-US"/>
        </w:rPr>
        <w:t xml:space="preserve">Educated to a </w:t>
      </w:r>
      <w:proofErr w:type="spellStart"/>
      <w:r w:rsidRPr="00B15DCD">
        <w:rPr>
          <w:lang w:val="en-US"/>
        </w:rPr>
        <w:t>recognised</w:t>
      </w:r>
      <w:proofErr w:type="spellEnd"/>
      <w:r w:rsidRPr="00B15DCD">
        <w:rPr>
          <w:lang w:val="en-US"/>
        </w:rPr>
        <w:t xml:space="preserve"> level in </w:t>
      </w:r>
      <w:proofErr w:type="spellStart"/>
      <w:r w:rsidRPr="00B15DCD">
        <w:rPr>
          <w:lang w:val="en-US"/>
        </w:rPr>
        <w:t>Maths</w:t>
      </w:r>
      <w:proofErr w:type="spellEnd"/>
      <w:r w:rsidRPr="00B15DCD">
        <w:rPr>
          <w:lang w:val="en-US"/>
        </w:rPr>
        <w:t xml:space="preserve"> and English</w:t>
      </w:r>
    </w:p>
    <w:p w14:paraId="343B0618" w14:textId="77777777" w:rsidR="003258DE" w:rsidRPr="00766F5D" w:rsidRDefault="003258DE" w:rsidP="001E1188">
      <w:pPr>
        <w:rPr>
          <w:rFonts w:ascii="Avenir Next LT Pro" w:hAnsi="Avenir Next LT Pro" w:cstheme="minorHAnsi"/>
          <w:b/>
          <w:bCs/>
          <w:color w:val="205C40"/>
          <w:sz w:val="24"/>
          <w:szCs w:val="24"/>
        </w:rPr>
      </w:pPr>
    </w:p>
    <w:p w14:paraId="5765A43A"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RESOURCES </w:t>
      </w:r>
    </w:p>
    <w:p w14:paraId="715A3948" w14:textId="4C9C09C7" w:rsidR="005E5ACC" w:rsidRPr="00941C54" w:rsidRDefault="00941C54" w:rsidP="00941C54">
      <w:pPr>
        <w:numPr>
          <w:ilvl w:val="0"/>
          <w:numId w:val="6"/>
        </w:numPr>
        <w:tabs>
          <w:tab w:val="left" w:pos="0"/>
        </w:tabs>
        <w:spacing w:after="200" w:line="276" w:lineRule="auto"/>
        <w:jc w:val="both"/>
        <w:rPr>
          <w:rFonts w:ascii="Calibri" w:hAnsi="Calibri"/>
        </w:rPr>
      </w:pPr>
      <w:r w:rsidRPr="7D5DD8BD">
        <w:rPr>
          <w:rFonts w:ascii="Calibri" w:hAnsi="Calibri"/>
        </w:rPr>
        <w:t>The post-holder may have the responsibility for exam papers, registers, records, reports, etc.</w:t>
      </w:r>
    </w:p>
    <w:p w14:paraId="2D5474CC" w14:textId="77777777" w:rsidR="003258DE" w:rsidRPr="00766F5D" w:rsidRDefault="003258DE" w:rsidP="005E5ACC">
      <w:pPr>
        <w:rPr>
          <w:rFonts w:ascii="Avenir Next LT Pro" w:hAnsi="Avenir Next LT Pro" w:cstheme="minorHAnsi"/>
          <w:b/>
          <w:bCs/>
          <w:color w:val="205C40"/>
          <w:sz w:val="24"/>
          <w:szCs w:val="24"/>
        </w:rPr>
      </w:pPr>
    </w:p>
    <w:p w14:paraId="6414E544" w14:textId="6F6EA84F" w:rsidR="001E1188" w:rsidRPr="00766F5D" w:rsidRDefault="001E1188" w:rsidP="7D5DD8BD">
      <w:pPr>
        <w:rPr>
          <w:rFonts w:ascii="Avenir Next LT Pro" w:hAnsi="Avenir Next LT Pro"/>
          <w:b/>
          <w:bCs/>
          <w:color w:val="205C40"/>
          <w:sz w:val="20"/>
          <w:szCs w:val="20"/>
        </w:rPr>
      </w:pPr>
    </w:p>
    <w:p w14:paraId="10AC3F9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3B104E2F" w14:textId="77777777" w:rsidR="001E1188" w:rsidRPr="00766F5D" w:rsidRDefault="001E1188" w:rsidP="001E1188">
      <w:pPr>
        <w:jc w:val="center"/>
        <w:rPr>
          <w:rFonts w:ascii="Avenir Next LT Pro" w:hAnsi="Avenir Next LT Pro" w:cstheme="minorHAnsi"/>
          <w:b/>
          <w:bCs/>
          <w:color w:val="205C40"/>
          <w:sz w:val="20"/>
          <w:szCs w:val="20"/>
        </w:rPr>
      </w:pPr>
    </w:p>
    <w:p w14:paraId="7B94421A" w14:textId="77777777" w:rsidR="001E1188" w:rsidRPr="00766F5D" w:rsidRDefault="001E1188" w:rsidP="001E1188">
      <w:pPr>
        <w:jc w:val="center"/>
        <w:rPr>
          <w:rFonts w:ascii="Avenir Next LT Pro" w:hAnsi="Avenir Next LT Pro" w:cstheme="minorHAnsi"/>
          <w:b/>
          <w:bCs/>
          <w:color w:val="205C40"/>
          <w:sz w:val="20"/>
          <w:szCs w:val="20"/>
        </w:rPr>
      </w:pPr>
    </w:p>
    <w:p w14:paraId="01B8E84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DB34641" w14:textId="77777777" w:rsidR="001E1188" w:rsidRPr="00766F5D" w:rsidRDefault="001E1188" w:rsidP="001E1188">
      <w:pPr>
        <w:jc w:val="center"/>
        <w:rPr>
          <w:rFonts w:ascii="Avenir Next LT Pro" w:hAnsi="Avenir Next LT Pro" w:cstheme="minorHAnsi"/>
          <w:b/>
          <w:bCs/>
          <w:color w:val="205C40"/>
          <w:sz w:val="20"/>
          <w:szCs w:val="20"/>
        </w:rPr>
      </w:pPr>
    </w:p>
    <w:p w14:paraId="519B056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32A3BF2"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7D5DD8BD">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7D5DD8BD">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7D5DD8BD">
        <w:tc>
          <w:tcPr>
            <w:tcW w:w="5240" w:type="dxa"/>
            <w:shd w:val="clear" w:color="auto" w:fill="FFFFFF" w:themeFill="background1"/>
          </w:tcPr>
          <w:p w14:paraId="5BC8C4DF" w14:textId="5C43ADFB" w:rsidR="06EC3F3D" w:rsidRPr="00B15DCD" w:rsidRDefault="06EC3F3D" w:rsidP="7D5DD8BD">
            <w:pPr>
              <w:pStyle w:val="NoSpacing"/>
              <w:numPr>
                <w:ilvl w:val="0"/>
                <w:numId w:val="4"/>
              </w:numPr>
              <w:jc w:val="both"/>
              <w:rPr>
                <w:lang w:val="en-US"/>
              </w:rPr>
            </w:pPr>
            <w:bookmarkStart w:id="0" w:name="_Hlk145326018"/>
            <w:r w:rsidRPr="00B15DCD">
              <w:rPr>
                <w:lang w:val="en-US"/>
              </w:rPr>
              <w:t xml:space="preserve">Educated to a </w:t>
            </w:r>
            <w:proofErr w:type="spellStart"/>
            <w:r w:rsidRPr="00B15DCD">
              <w:rPr>
                <w:lang w:val="en-US"/>
              </w:rPr>
              <w:t>recognised</w:t>
            </w:r>
            <w:proofErr w:type="spellEnd"/>
            <w:r w:rsidRPr="00B15DCD">
              <w:rPr>
                <w:lang w:val="en-US"/>
              </w:rPr>
              <w:t xml:space="preserve"> level in </w:t>
            </w:r>
            <w:proofErr w:type="spellStart"/>
            <w:r w:rsidRPr="00B15DCD">
              <w:rPr>
                <w:lang w:val="en-US"/>
              </w:rPr>
              <w:t>Maths</w:t>
            </w:r>
            <w:proofErr w:type="spellEnd"/>
            <w:r w:rsidRPr="00B15DCD">
              <w:rPr>
                <w:lang w:val="en-US"/>
              </w:rPr>
              <w:t xml:space="preserve"> and English</w:t>
            </w:r>
          </w:p>
          <w:bookmarkEnd w:id="0"/>
          <w:p w14:paraId="041AF5D6" w14:textId="77777777" w:rsidR="00AA736A" w:rsidRPr="00766F5D" w:rsidRDefault="00AA736A" w:rsidP="7D5DD8BD">
            <w:pPr>
              <w:spacing w:before="240"/>
              <w:rPr>
                <w:rFonts w:ascii="Avenir Next LT Pro" w:hAnsi="Avenir Next LT Pro"/>
                <w:sz w:val="20"/>
                <w:szCs w:val="20"/>
              </w:rPr>
            </w:pPr>
          </w:p>
        </w:tc>
        <w:tc>
          <w:tcPr>
            <w:tcW w:w="1272" w:type="dxa"/>
            <w:shd w:val="clear" w:color="auto" w:fill="FFFFFF" w:themeFill="background1"/>
            <w:vAlign w:val="center"/>
          </w:tcPr>
          <w:p w14:paraId="1955CFD0" w14:textId="1647934E" w:rsidR="00AA736A" w:rsidRPr="00766F5D" w:rsidRDefault="0026542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FFFFFF" w:themeFill="background1"/>
            <w:vAlign w:val="center"/>
          </w:tcPr>
          <w:p w14:paraId="0C121377" w14:textId="5C82857A"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7D5DD8BD">
        <w:tc>
          <w:tcPr>
            <w:tcW w:w="5240" w:type="dxa"/>
            <w:shd w:val="clear" w:color="auto" w:fill="FFFFFF" w:themeFill="background1"/>
          </w:tcPr>
          <w:p w14:paraId="458759A6" w14:textId="05BCFE56" w:rsidR="00AA736A" w:rsidRPr="00825AE0" w:rsidRDefault="005646A9" w:rsidP="00825AE0">
            <w:pPr>
              <w:pStyle w:val="NoSpacing"/>
              <w:numPr>
                <w:ilvl w:val="0"/>
                <w:numId w:val="4"/>
              </w:numPr>
              <w:jc w:val="both"/>
              <w:rPr>
                <w:lang w:val="en-US"/>
              </w:rPr>
            </w:pPr>
            <w:r>
              <w:rPr>
                <w:lang w:val="en-US"/>
              </w:rPr>
              <w:t>Personal and/or professional development</w:t>
            </w:r>
            <w:r w:rsidRPr="009B1FB3">
              <w:rPr>
                <w:lang w:val="en-US"/>
              </w:rPr>
              <w:t xml:space="preserve"> training relevant to this post.</w:t>
            </w:r>
          </w:p>
        </w:tc>
        <w:tc>
          <w:tcPr>
            <w:tcW w:w="1272" w:type="dxa"/>
            <w:shd w:val="clear" w:color="auto" w:fill="FFFFFF" w:themeFill="background1"/>
            <w:vAlign w:val="center"/>
          </w:tcPr>
          <w:p w14:paraId="74870AF2" w14:textId="218EF1BC" w:rsidR="00AA736A" w:rsidRPr="00766F5D" w:rsidRDefault="00AA736A" w:rsidP="7D5DD8BD">
            <w:pPr>
              <w:spacing w:before="240"/>
              <w:jc w:val="center"/>
              <w:rPr>
                <w:rFonts w:ascii="Avenir Next LT Pro" w:hAnsi="Avenir Next LT Pro"/>
                <w:b/>
                <w:bCs/>
                <w:sz w:val="20"/>
                <w:szCs w:val="20"/>
              </w:rPr>
            </w:pPr>
          </w:p>
        </w:tc>
        <w:tc>
          <w:tcPr>
            <w:tcW w:w="1240" w:type="dxa"/>
            <w:shd w:val="clear" w:color="auto" w:fill="FFFFFF" w:themeFill="background1"/>
            <w:vAlign w:val="center"/>
          </w:tcPr>
          <w:p w14:paraId="7BBBD75A" w14:textId="46AB3EAD" w:rsidR="00AA736A" w:rsidRPr="00766F5D" w:rsidRDefault="4A89EC11" w:rsidP="7D5DD8BD">
            <w:pPr>
              <w:spacing w:before="240"/>
              <w:jc w:val="center"/>
              <w:rPr>
                <w:rFonts w:ascii="Avenir Next LT Pro" w:hAnsi="Avenir Next LT Pro"/>
                <w:b/>
                <w:bCs/>
                <w:sz w:val="20"/>
                <w:szCs w:val="20"/>
                <w:highlight w:val="green"/>
              </w:rPr>
            </w:pPr>
            <w:r w:rsidRPr="00E12F01">
              <w:rPr>
                <w:rFonts w:ascii="Avenir Next LT Pro" w:hAnsi="Avenir Next LT Pro"/>
                <w:b/>
                <w:bCs/>
                <w:sz w:val="20"/>
                <w:szCs w:val="20"/>
              </w:rPr>
              <w:t>X</w:t>
            </w: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4E3E31" w14:textId="77777777" w:rsidTr="7D5DD8BD">
        <w:tc>
          <w:tcPr>
            <w:tcW w:w="5240" w:type="dxa"/>
            <w:tcBorders>
              <w:right w:val="single" w:sz="4" w:space="0" w:color="205C40"/>
            </w:tcBorders>
            <w:shd w:val="clear" w:color="auto" w:fill="205C40"/>
          </w:tcPr>
          <w:p w14:paraId="0C83F46F"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84C4EF" w14:textId="77777777" w:rsidTr="7D5DD8BD">
        <w:tc>
          <w:tcPr>
            <w:tcW w:w="5240" w:type="dxa"/>
            <w:tcBorders>
              <w:right w:val="single" w:sz="4" w:space="0" w:color="auto"/>
            </w:tcBorders>
            <w:shd w:val="clear" w:color="auto" w:fill="FFFFFF" w:themeFill="background1"/>
          </w:tcPr>
          <w:p w14:paraId="18A15E7C" w14:textId="77777777" w:rsidR="00E46C0E" w:rsidRPr="009B1FB3" w:rsidRDefault="00E46C0E" w:rsidP="00E46C0E">
            <w:pPr>
              <w:pStyle w:val="NoSpacing"/>
              <w:numPr>
                <w:ilvl w:val="0"/>
                <w:numId w:val="5"/>
              </w:numPr>
              <w:jc w:val="both"/>
              <w:rPr>
                <w:lang w:val="en-US"/>
              </w:rPr>
            </w:pPr>
            <w:r w:rsidRPr="009B1FB3">
              <w:rPr>
                <w:lang w:val="en-US"/>
              </w:rPr>
              <w:t>Three years’ experience working with</w:t>
            </w:r>
            <w:r>
              <w:rPr>
                <w:lang w:val="en-US"/>
              </w:rPr>
              <w:t xml:space="preserve"> </w:t>
            </w:r>
            <w:r w:rsidRPr="009B1FB3">
              <w:rPr>
                <w:lang w:val="en-US"/>
              </w:rPr>
              <w:t>children of relevant age.</w:t>
            </w:r>
          </w:p>
          <w:p w14:paraId="18B4A6DC" w14:textId="77777777" w:rsidR="00AA736A" w:rsidRPr="00766F5D" w:rsidRDefault="00AA736A" w:rsidP="00E46C0E">
            <w:pPr>
              <w:pStyle w:val="ListParagraph"/>
              <w:numPr>
                <w:ilvl w:val="0"/>
                <w:numId w:val="5"/>
              </w:numPr>
              <w:spacing w:before="240"/>
              <w:rPr>
                <w:rFonts w:ascii="Avenir Next LT Pro" w:hAnsi="Avenir Next LT Pro" w:cstheme="minorHAnsi"/>
                <w:sz w:val="20"/>
                <w:szCs w:val="20"/>
              </w:rPr>
            </w:pPr>
          </w:p>
        </w:tc>
        <w:tc>
          <w:tcPr>
            <w:tcW w:w="1272" w:type="dxa"/>
            <w:tcBorders>
              <w:left w:val="single" w:sz="4" w:space="0" w:color="auto"/>
            </w:tcBorders>
            <w:shd w:val="clear" w:color="auto" w:fill="FFFFFF" w:themeFill="background1"/>
            <w:vAlign w:val="center"/>
          </w:tcPr>
          <w:p w14:paraId="6571FD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10C2921" w14:textId="0B2ED82D" w:rsidR="00AA736A" w:rsidRPr="00766F5D" w:rsidRDefault="00C97D4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7D5DD8BD">
        <w:tc>
          <w:tcPr>
            <w:tcW w:w="5240" w:type="dxa"/>
            <w:tcBorders>
              <w:right w:val="single" w:sz="4" w:space="0" w:color="auto"/>
            </w:tcBorders>
            <w:shd w:val="clear" w:color="auto" w:fill="FFFFFF" w:themeFill="background1"/>
          </w:tcPr>
          <w:p w14:paraId="5805FA99" w14:textId="77777777" w:rsidR="003D02A0" w:rsidRDefault="003D02A0" w:rsidP="003D02A0">
            <w:pPr>
              <w:pStyle w:val="NoSpacing"/>
              <w:numPr>
                <w:ilvl w:val="0"/>
                <w:numId w:val="5"/>
              </w:numPr>
              <w:jc w:val="both"/>
              <w:rPr>
                <w:lang w:val="en-US"/>
              </w:rPr>
            </w:pPr>
            <w:r w:rsidRPr="008A14B6">
              <w:rPr>
                <w:lang w:val="en-US"/>
              </w:rPr>
              <w:t>Working effectively in an education environment</w:t>
            </w:r>
          </w:p>
          <w:p w14:paraId="0F83DCCB" w14:textId="77777777" w:rsidR="00AA736A" w:rsidRPr="00766F5D" w:rsidRDefault="00AA736A" w:rsidP="7D5DD8BD">
            <w:pPr>
              <w:spacing w:before="240"/>
              <w:rPr>
                <w:rFonts w:ascii="Avenir Next LT Pro" w:hAnsi="Avenir Next LT Pro"/>
                <w:sz w:val="20"/>
                <w:szCs w:val="20"/>
              </w:rPr>
            </w:pPr>
          </w:p>
        </w:tc>
        <w:tc>
          <w:tcPr>
            <w:tcW w:w="1272" w:type="dxa"/>
            <w:tcBorders>
              <w:left w:val="single" w:sz="4" w:space="0" w:color="auto"/>
            </w:tcBorders>
            <w:shd w:val="clear" w:color="auto" w:fill="FFFFFF" w:themeFill="background1"/>
            <w:vAlign w:val="center"/>
          </w:tcPr>
          <w:p w14:paraId="50BA14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DB78B16" w14:textId="321D1479" w:rsidR="00AA736A" w:rsidRPr="00766F5D" w:rsidRDefault="00C97D4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9CB91C0" w14:textId="77777777" w:rsidTr="7D5DD8BD">
        <w:tc>
          <w:tcPr>
            <w:tcW w:w="5240" w:type="dxa"/>
            <w:shd w:val="clear" w:color="auto" w:fill="FFFFFF" w:themeFill="background1"/>
          </w:tcPr>
          <w:p w14:paraId="52D6414F" w14:textId="77777777" w:rsidR="00B4103E" w:rsidRPr="00FD06AC" w:rsidRDefault="2A4B2754" w:rsidP="00B4103E">
            <w:pPr>
              <w:pStyle w:val="NoSpacing"/>
              <w:numPr>
                <w:ilvl w:val="0"/>
                <w:numId w:val="5"/>
              </w:numPr>
              <w:jc w:val="both"/>
              <w:rPr>
                <w:lang w:val="en-US"/>
              </w:rPr>
            </w:pPr>
            <w:r w:rsidRPr="7D5DD8BD">
              <w:rPr>
                <w:lang w:val="en-US"/>
              </w:rPr>
              <w:t>ICT Skills</w:t>
            </w:r>
          </w:p>
          <w:p w14:paraId="018567BB" w14:textId="77777777" w:rsidR="00AA736A" w:rsidRPr="00766F5D" w:rsidRDefault="00AA736A" w:rsidP="7D5DD8BD">
            <w:pPr>
              <w:spacing w:before="240"/>
              <w:rPr>
                <w:rFonts w:ascii="Avenir Next LT Pro" w:hAnsi="Avenir Next LT Pro"/>
                <w:sz w:val="20"/>
                <w:szCs w:val="20"/>
              </w:rPr>
            </w:pPr>
          </w:p>
        </w:tc>
        <w:tc>
          <w:tcPr>
            <w:tcW w:w="1272" w:type="dxa"/>
            <w:shd w:val="clear" w:color="auto" w:fill="FFFFFF" w:themeFill="background1"/>
            <w:vAlign w:val="center"/>
          </w:tcPr>
          <w:p w14:paraId="75E922F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BF00447" w14:textId="20A74378" w:rsidR="00AA736A" w:rsidRPr="00766F5D" w:rsidRDefault="00C97D4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64" w:type="dxa"/>
            <w:shd w:val="clear" w:color="auto" w:fill="FFFFFF" w:themeFill="background1"/>
            <w:vAlign w:val="center"/>
          </w:tcPr>
          <w:p w14:paraId="11E0D80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7D5DD8BD">
        <w:tc>
          <w:tcPr>
            <w:tcW w:w="5240" w:type="dxa"/>
            <w:tcBorders>
              <w:right w:val="single" w:sz="4" w:space="0" w:color="205C40"/>
            </w:tcBorders>
            <w:shd w:val="clear" w:color="auto" w:fill="205C40"/>
          </w:tcPr>
          <w:p w14:paraId="11A368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33B4F" w:rsidRPr="00766F5D" w14:paraId="258CEA64" w14:textId="77777777" w:rsidTr="7D5DD8BD">
        <w:tc>
          <w:tcPr>
            <w:tcW w:w="5240" w:type="dxa"/>
            <w:tcBorders>
              <w:right w:val="single" w:sz="4" w:space="0" w:color="auto"/>
            </w:tcBorders>
            <w:shd w:val="clear" w:color="auto" w:fill="FFFFFF" w:themeFill="background1"/>
          </w:tcPr>
          <w:p w14:paraId="2A08C00B" w14:textId="77777777" w:rsidR="00A33B4F" w:rsidRPr="00A2196F" w:rsidRDefault="2D77E536" w:rsidP="00A33B4F">
            <w:pPr>
              <w:pStyle w:val="NoSpacing"/>
              <w:numPr>
                <w:ilvl w:val="0"/>
                <w:numId w:val="5"/>
              </w:numPr>
              <w:jc w:val="both"/>
              <w:rPr>
                <w:lang w:val="en-US"/>
              </w:rPr>
            </w:pPr>
            <w:r w:rsidRPr="7D5DD8BD">
              <w:rPr>
                <w:lang w:val="en-US"/>
              </w:rPr>
              <w:t>Strong numeracy and literacy skills</w:t>
            </w:r>
          </w:p>
          <w:p w14:paraId="390A3CCB" w14:textId="77777777" w:rsidR="00A33B4F" w:rsidRPr="003C2A91" w:rsidRDefault="00A33B4F" w:rsidP="00B663B0">
            <w:pPr>
              <w:pStyle w:val="NoSpacing"/>
              <w:ind w:left="360"/>
              <w:jc w:val="both"/>
              <w:rPr>
                <w:lang w:val="en-US"/>
              </w:rPr>
            </w:pPr>
          </w:p>
        </w:tc>
        <w:tc>
          <w:tcPr>
            <w:tcW w:w="1272" w:type="dxa"/>
            <w:tcBorders>
              <w:left w:val="single" w:sz="4" w:space="0" w:color="auto"/>
              <w:right w:val="single" w:sz="4" w:space="0" w:color="auto"/>
            </w:tcBorders>
            <w:shd w:val="clear" w:color="auto" w:fill="FFFFFF" w:themeFill="background1"/>
            <w:vAlign w:val="center"/>
          </w:tcPr>
          <w:p w14:paraId="58CB084B" w14:textId="08367FF0" w:rsidR="00A33B4F" w:rsidRDefault="00A33B4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000A0934" w14:textId="77777777" w:rsidR="00A33B4F" w:rsidRPr="00766F5D" w:rsidRDefault="00A33B4F"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C0FCF35" w14:textId="77777777" w:rsidR="00A33B4F" w:rsidRPr="00766F5D" w:rsidRDefault="00A33B4F" w:rsidP="00740886">
            <w:pPr>
              <w:spacing w:before="240"/>
              <w:jc w:val="center"/>
              <w:rPr>
                <w:rFonts w:ascii="Avenir Next LT Pro" w:hAnsi="Avenir Next LT Pro" w:cstheme="minorHAnsi"/>
                <w:b/>
                <w:bCs/>
                <w:sz w:val="20"/>
                <w:szCs w:val="20"/>
              </w:rPr>
            </w:pPr>
          </w:p>
        </w:tc>
      </w:tr>
      <w:tr w:rsidR="00B663B0" w:rsidRPr="00766F5D" w14:paraId="701F886E" w14:textId="77777777" w:rsidTr="7D5DD8BD">
        <w:tc>
          <w:tcPr>
            <w:tcW w:w="5240" w:type="dxa"/>
            <w:tcBorders>
              <w:right w:val="single" w:sz="4" w:space="0" w:color="auto"/>
            </w:tcBorders>
            <w:shd w:val="clear" w:color="auto" w:fill="FFFFFF" w:themeFill="background1"/>
          </w:tcPr>
          <w:p w14:paraId="04C1DB2D" w14:textId="77777777" w:rsidR="00B663B0" w:rsidRPr="00A2196F" w:rsidRDefault="4DFB01E1" w:rsidP="00B663B0">
            <w:pPr>
              <w:pStyle w:val="NoSpacing"/>
              <w:numPr>
                <w:ilvl w:val="0"/>
                <w:numId w:val="5"/>
              </w:numPr>
              <w:jc w:val="both"/>
              <w:rPr>
                <w:lang w:val="en-US"/>
              </w:rPr>
            </w:pPr>
            <w:r w:rsidRPr="7D5DD8BD">
              <w:rPr>
                <w:lang w:val="en-US"/>
              </w:rPr>
              <w:t>Excellent communication skills, both verbal and written</w:t>
            </w:r>
          </w:p>
          <w:p w14:paraId="08FF74CB" w14:textId="77777777" w:rsidR="00B663B0" w:rsidRPr="003C2A91" w:rsidRDefault="00B663B0" w:rsidP="00B663B0">
            <w:pPr>
              <w:pStyle w:val="NoSpacing"/>
              <w:ind w:left="360"/>
              <w:jc w:val="both"/>
              <w:rPr>
                <w:lang w:val="en-US"/>
              </w:rPr>
            </w:pPr>
          </w:p>
        </w:tc>
        <w:tc>
          <w:tcPr>
            <w:tcW w:w="1272" w:type="dxa"/>
            <w:tcBorders>
              <w:left w:val="single" w:sz="4" w:space="0" w:color="auto"/>
              <w:right w:val="single" w:sz="4" w:space="0" w:color="auto"/>
            </w:tcBorders>
            <w:shd w:val="clear" w:color="auto" w:fill="FFFFFF" w:themeFill="background1"/>
            <w:vAlign w:val="center"/>
          </w:tcPr>
          <w:p w14:paraId="4B3056B4" w14:textId="5CA38B00" w:rsidR="00B663B0" w:rsidRDefault="00B663B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187B11C2" w14:textId="77777777" w:rsidR="00B663B0" w:rsidRPr="00766F5D" w:rsidRDefault="00B663B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464F533" w14:textId="77777777" w:rsidR="00B663B0" w:rsidRPr="00766F5D" w:rsidRDefault="00B663B0" w:rsidP="00740886">
            <w:pPr>
              <w:spacing w:before="240"/>
              <w:jc w:val="center"/>
              <w:rPr>
                <w:rFonts w:ascii="Avenir Next LT Pro" w:hAnsi="Avenir Next LT Pro" w:cstheme="minorHAnsi"/>
                <w:b/>
                <w:bCs/>
                <w:sz w:val="20"/>
                <w:szCs w:val="20"/>
              </w:rPr>
            </w:pPr>
          </w:p>
        </w:tc>
      </w:tr>
      <w:tr w:rsidR="00AA736A" w:rsidRPr="00766F5D" w14:paraId="7F018CA8" w14:textId="77777777" w:rsidTr="7D5DD8BD">
        <w:tc>
          <w:tcPr>
            <w:tcW w:w="5240" w:type="dxa"/>
            <w:tcBorders>
              <w:right w:val="single" w:sz="4" w:space="0" w:color="auto"/>
            </w:tcBorders>
            <w:shd w:val="clear" w:color="auto" w:fill="FFFFFF" w:themeFill="background1"/>
          </w:tcPr>
          <w:p w14:paraId="1F722C88" w14:textId="76F41DFF" w:rsidR="00AA736A" w:rsidRPr="00B663B0" w:rsidRDefault="0C70B66D" w:rsidP="00B663B0">
            <w:pPr>
              <w:pStyle w:val="NoSpacing"/>
              <w:numPr>
                <w:ilvl w:val="0"/>
                <w:numId w:val="5"/>
              </w:numPr>
              <w:jc w:val="both"/>
              <w:rPr>
                <w:lang w:val="en-US"/>
              </w:rPr>
            </w:pPr>
            <w:r w:rsidRPr="7D5DD8BD">
              <w:rPr>
                <w:lang w:val="en-US"/>
              </w:rPr>
              <w:t>Developed listening and observational skills</w:t>
            </w:r>
          </w:p>
        </w:tc>
        <w:tc>
          <w:tcPr>
            <w:tcW w:w="1272" w:type="dxa"/>
            <w:tcBorders>
              <w:left w:val="single" w:sz="4" w:space="0" w:color="auto"/>
              <w:right w:val="single" w:sz="4" w:space="0" w:color="auto"/>
            </w:tcBorders>
            <w:shd w:val="clear" w:color="auto" w:fill="FFFFFF" w:themeFill="background1"/>
            <w:vAlign w:val="center"/>
          </w:tcPr>
          <w:p w14:paraId="7A232D34" w14:textId="52CD3EA9" w:rsidR="00AA736A" w:rsidRPr="00766F5D" w:rsidRDefault="00FF7C4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8EBAAD8" w14:textId="77777777" w:rsidTr="7D5DD8BD">
        <w:tc>
          <w:tcPr>
            <w:tcW w:w="5240" w:type="dxa"/>
            <w:tcBorders>
              <w:right w:val="single" w:sz="4" w:space="0" w:color="auto"/>
            </w:tcBorders>
            <w:shd w:val="clear" w:color="auto" w:fill="FFFFFF" w:themeFill="background1"/>
          </w:tcPr>
          <w:p w14:paraId="3C896823" w14:textId="77777777" w:rsidR="00FF7C40" w:rsidRPr="00A2196F" w:rsidRDefault="7221E89F" w:rsidP="00FF7C40">
            <w:pPr>
              <w:pStyle w:val="NoSpacing"/>
              <w:numPr>
                <w:ilvl w:val="0"/>
                <w:numId w:val="5"/>
              </w:numPr>
              <w:jc w:val="both"/>
              <w:rPr>
                <w:lang w:val="en-US"/>
              </w:rPr>
            </w:pPr>
            <w:r w:rsidRPr="7D5DD8BD">
              <w:rPr>
                <w:lang w:val="en-US"/>
              </w:rPr>
              <w:t>Professional manner at all times</w:t>
            </w:r>
          </w:p>
          <w:p w14:paraId="797E06D5" w14:textId="77777777" w:rsidR="00AA736A" w:rsidRPr="00766F5D" w:rsidRDefault="00AA736A" w:rsidP="00FF7C40">
            <w:pPr>
              <w:pStyle w:val="ListParagraph"/>
              <w:numPr>
                <w:ilvl w:val="0"/>
                <w:numId w:val="5"/>
              </w:numPr>
              <w:spacing w:before="24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72D918AE" w14:textId="26E9CE36" w:rsidR="00AA736A" w:rsidRPr="00766F5D" w:rsidRDefault="00FF7C40"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tcBorders>
              <w:left w:val="single" w:sz="4" w:space="0" w:color="auto"/>
            </w:tcBorders>
            <w:shd w:val="clear" w:color="auto" w:fill="FFFFFF" w:themeFill="background1"/>
            <w:vAlign w:val="center"/>
          </w:tcPr>
          <w:p w14:paraId="0D94BC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E0D8D1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7C31A81" w14:textId="77777777" w:rsidTr="7D5DD8BD">
        <w:tc>
          <w:tcPr>
            <w:tcW w:w="5240" w:type="dxa"/>
            <w:shd w:val="clear" w:color="auto" w:fill="205C40"/>
          </w:tcPr>
          <w:p w14:paraId="5405C60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7C8A14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B16B192" w14:textId="77777777" w:rsidTr="7D5DD8BD">
        <w:tc>
          <w:tcPr>
            <w:tcW w:w="5240" w:type="dxa"/>
            <w:shd w:val="clear" w:color="auto" w:fill="auto"/>
          </w:tcPr>
          <w:p w14:paraId="051CFAFA" w14:textId="77777777" w:rsidR="00E64E99" w:rsidRPr="00A2196F" w:rsidRDefault="3D9F121C" w:rsidP="00E64E99">
            <w:pPr>
              <w:pStyle w:val="ListParagraph"/>
              <w:numPr>
                <w:ilvl w:val="0"/>
                <w:numId w:val="5"/>
              </w:numPr>
              <w:autoSpaceDE w:val="0"/>
              <w:autoSpaceDN w:val="0"/>
              <w:adjustRightInd w:val="0"/>
              <w:spacing w:before="60" w:after="60"/>
              <w:jc w:val="both"/>
              <w:rPr>
                <w:rFonts w:ascii="Calibri" w:hAnsi="Calibri" w:cs="Calibri"/>
                <w:lang w:eastAsia="en-GB"/>
              </w:rPr>
            </w:pPr>
            <w:r w:rsidRPr="7D5DD8BD">
              <w:rPr>
                <w:rFonts w:ascii="Calibri" w:hAnsi="Calibri" w:cs="Calibri"/>
                <w:lang w:eastAsia="en-GB"/>
              </w:rPr>
              <w:t>Attention to detail</w:t>
            </w:r>
          </w:p>
          <w:p w14:paraId="42DCB156" w14:textId="77777777" w:rsidR="00AA736A" w:rsidRPr="00766F5D" w:rsidRDefault="00AA736A" w:rsidP="00E64E99">
            <w:pPr>
              <w:pStyle w:val="ListParagraph"/>
              <w:numPr>
                <w:ilvl w:val="0"/>
                <w:numId w:val="5"/>
              </w:numPr>
              <w:spacing w:before="240"/>
              <w:rPr>
                <w:rFonts w:ascii="Avenir Next LT Pro" w:hAnsi="Avenir Next LT Pro" w:cstheme="minorHAnsi"/>
                <w:sz w:val="20"/>
                <w:szCs w:val="20"/>
              </w:rPr>
            </w:pPr>
          </w:p>
        </w:tc>
        <w:tc>
          <w:tcPr>
            <w:tcW w:w="1272" w:type="dxa"/>
            <w:shd w:val="clear" w:color="auto" w:fill="auto"/>
            <w:vAlign w:val="center"/>
          </w:tcPr>
          <w:p w14:paraId="278C0E5B" w14:textId="3DBF19B2" w:rsidR="00AA736A" w:rsidRPr="00766F5D" w:rsidRDefault="00016CC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auto"/>
            <w:vAlign w:val="center"/>
          </w:tcPr>
          <w:p w14:paraId="430F71E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2928C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0543A41" w14:textId="77777777" w:rsidTr="7D5DD8BD">
        <w:tc>
          <w:tcPr>
            <w:tcW w:w="5240" w:type="dxa"/>
            <w:shd w:val="clear" w:color="auto" w:fill="auto"/>
          </w:tcPr>
          <w:p w14:paraId="7BAFEE8B" w14:textId="77777777" w:rsidR="008F62F9" w:rsidRPr="00A2196F" w:rsidRDefault="0C35F96A" w:rsidP="008F62F9">
            <w:pPr>
              <w:pStyle w:val="ListParagraph"/>
              <w:numPr>
                <w:ilvl w:val="0"/>
                <w:numId w:val="5"/>
              </w:numPr>
              <w:autoSpaceDE w:val="0"/>
              <w:autoSpaceDN w:val="0"/>
              <w:adjustRightInd w:val="0"/>
              <w:spacing w:before="60" w:after="60"/>
              <w:jc w:val="both"/>
              <w:rPr>
                <w:rFonts w:ascii="Calibri" w:hAnsi="Calibri" w:cs="Calibri"/>
                <w:lang w:eastAsia="en-GB"/>
              </w:rPr>
            </w:pPr>
            <w:r w:rsidRPr="7D5DD8BD">
              <w:rPr>
                <w:rFonts w:ascii="Calibri" w:hAnsi="Calibri" w:cs="Calibri"/>
                <w:lang w:eastAsia="en-GB"/>
              </w:rPr>
              <w:t>Initiative and self-motivation</w:t>
            </w:r>
          </w:p>
          <w:p w14:paraId="00A6F0E1" w14:textId="77777777" w:rsidR="00AA736A" w:rsidRPr="00766F5D" w:rsidRDefault="00AA736A" w:rsidP="008F62F9">
            <w:pPr>
              <w:pStyle w:val="ListParagraph"/>
              <w:numPr>
                <w:ilvl w:val="0"/>
                <w:numId w:val="5"/>
              </w:numPr>
              <w:spacing w:before="240"/>
              <w:rPr>
                <w:rFonts w:ascii="Avenir Next LT Pro" w:hAnsi="Avenir Next LT Pro" w:cstheme="minorHAnsi"/>
                <w:sz w:val="20"/>
                <w:szCs w:val="20"/>
              </w:rPr>
            </w:pPr>
          </w:p>
        </w:tc>
        <w:tc>
          <w:tcPr>
            <w:tcW w:w="1272" w:type="dxa"/>
            <w:shd w:val="clear" w:color="auto" w:fill="auto"/>
            <w:vAlign w:val="center"/>
          </w:tcPr>
          <w:p w14:paraId="1F739C1E" w14:textId="6749A6E4" w:rsidR="00AA736A" w:rsidRPr="00766F5D" w:rsidRDefault="00016CC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auto"/>
            <w:vAlign w:val="center"/>
          </w:tcPr>
          <w:p w14:paraId="3138DD1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D87083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BD832F" w14:textId="77777777" w:rsidTr="7D5DD8BD">
        <w:tc>
          <w:tcPr>
            <w:tcW w:w="5240" w:type="dxa"/>
            <w:shd w:val="clear" w:color="auto" w:fill="auto"/>
          </w:tcPr>
          <w:p w14:paraId="6CBC1C6E" w14:textId="77777777" w:rsidR="00CC2642" w:rsidRPr="00A2196F" w:rsidRDefault="4C9D07BD" w:rsidP="00CC2642">
            <w:pPr>
              <w:pStyle w:val="ListParagraph"/>
              <w:numPr>
                <w:ilvl w:val="0"/>
                <w:numId w:val="5"/>
              </w:numPr>
              <w:autoSpaceDE w:val="0"/>
              <w:autoSpaceDN w:val="0"/>
              <w:adjustRightInd w:val="0"/>
              <w:spacing w:before="60" w:after="60"/>
              <w:jc w:val="both"/>
              <w:rPr>
                <w:rFonts w:ascii="Calibri" w:hAnsi="Calibri" w:cs="Calibri"/>
                <w:lang w:eastAsia="en-GB"/>
              </w:rPr>
            </w:pPr>
            <w:r w:rsidRPr="7D5DD8BD">
              <w:rPr>
                <w:rFonts w:ascii="Calibri" w:hAnsi="Calibri" w:cs="Calibri"/>
                <w:lang w:eastAsia="en-GB"/>
              </w:rPr>
              <w:lastRenderedPageBreak/>
              <w:t>Flexibility, creativity and ability to think laterally</w:t>
            </w:r>
          </w:p>
          <w:p w14:paraId="6A4BBE48" w14:textId="77777777" w:rsidR="00AA736A" w:rsidRPr="00766F5D" w:rsidRDefault="00AA736A" w:rsidP="00CC2642">
            <w:pPr>
              <w:pStyle w:val="ListParagraph"/>
              <w:numPr>
                <w:ilvl w:val="0"/>
                <w:numId w:val="5"/>
              </w:numPr>
              <w:spacing w:before="240"/>
              <w:rPr>
                <w:rFonts w:ascii="Avenir Next LT Pro" w:hAnsi="Avenir Next LT Pro" w:cstheme="minorHAnsi"/>
                <w:sz w:val="20"/>
                <w:szCs w:val="20"/>
              </w:rPr>
            </w:pPr>
          </w:p>
        </w:tc>
        <w:tc>
          <w:tcPr>
            <w:tcW w:w="1272" w:type="dxa"/>
            <w:shd w:val="clear" w:color="auto" w:fill="auto"/>
            <w:vAlign w:val="center"/>
          </w:tcPr>
          <w:p w14:paraId="76CFB4EF" w14:textId="0F9461E2" w:rsidR="00AA736A" w:rsidRPr="00766F5D" w:rsidRDefault="00016CCA"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x</w:t>
            </w:r>
          </w:p>
        </w:tc>
        <w:tc>
          <w:tcPr>
            <w:tcW w:w="1240" w:type="dxa"/>
            <w:shd w:val="clear" w:color="auto" w:fill="auto"/>
            <w:vAlign w:val="center"/>
          </w:tcPr>
          <w:p w14:paraId="195D1A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3CBAD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DB8C426" w14:textId="77777777" w:rsidTr="7D5DD8BD">
        <w:tc>
          <w:tcPr>
            <w:tcW w:w="5240" w:type="dxa"/>
            <w:shd w:val="clear" w:color="auto" w:fill="205C40"/>
          </w:tcPr>
          <w:p w14:paraId="1C5E84C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C6C631" w14:textId="77777777" w:rsidTr="7D5DD8BD">
        <w:tc>
          <w:tcPr>
            <w:tcW w:w="5240" w:type="dxa"/>
            <w:shd w:val="clear" w:color="auto" w:fill="auto"/>
          </w:tcPr>
          <w:p w14:paraId="7449C57C" w14:textId="77777777" w:rsidR="00AA736A" w:rsidRPr="00766F5D" w:rsidRDefault="6965693F" w:rsidP="009B147B">
            <w:pPr>
              <w:pStyle w:val="ListParagraph"/>
              <w:numPr>
                <w:ilvl w:val="0"/>
                <w:numId w:val="5"/>
              </w:numPr>
              <w:spacing w:before="240"/>
              <w:rPr>
                <w:rFonts w:ascii="Avenir Next LT Pro" w:hAnsi="Avenir Next LT Pro" w:cstheme="minorHAnsi"/>
                <w:sz w:val="20"/>
                <w:szCs w:val="20"/>
              </w:rPr>
            </w:pPr>
            <w:r w:rsidRPr="7D5DD8BD">
              <w:rPr>
                <w:rFonts w:ascii="Avenir Next LT Pro" w:hAnsi="Avenir Next LT Pro"/>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4D2A2486"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64C819E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704DF7" w14:textId="77777777" w:rsidTr="7D5DD8BD">
        <w:tc>
          <w:tcPr>
            <w:tcW w:w="5240" w:type="dxa"/>
            <w:shd w:val="clear" w:color="auto" w:fill="205C40"/>
          </w:tcPr>
          <w:p w14:paraId="64ADEF89"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FCB3B4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4420B7ED" w14:textId="77777777" w:rsidTr="7D5DD8BD">
        <w:tc>
          <w:tcPr>
            <w:tcW w:w="5240" w:type="dxa"/>
            <w:shd w:val="clear" w:color="auto" w:fill="FFFFFF" w:themeFill="background1"/>
          </w:tcPr>
          <w:p w14:paraId="7F6BD4E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6D4338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77C94B1" w14:textId="77777777" w:rsidTr="7D5DD8BD">
        <w:tc>
          <w:tcPr>
            <w:tcW w:w="5240" w:type="dxa"/>
            <w:shd w:val="clear" w:color="auto" w:fill="FFFFFF" w:themeFill="background1"/>
          </w:tcPr>
          <w:p w14:paraId="363CD20B"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5652CCC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DF54620" w14:textId="77777777" w:rsidTr="7D5DD8BD">
        <w:tc>
          <w:tcPr>
            <w:tcW w:w="5240" w:type="dxa"/>
            <w:shd w:val="clear" w:color="auto" w:fill="FFFFFF" w:themeFill="background1"/>
          </w:tcPr>
          <w:p w14:paraId="2160FFC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2142297A"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8063E09" w14:textId="77777777" w:rsidTr="7D5DD8BD">
        <w:tc>
          <w:tcPr>
            <w:tcW w:w="5240" w:type="dxa"/>
            <w:tcBorders>
              <w:right w:val="single" w:sz="4" w:space="0" w:color="205C40"/>
            </w:tcBorders>
            <w:shd w:val="clear" w:color="auto" w:fill="205C40"/>
          </w:tcPr>
          <w:p w14:paraId="25902FB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9EBFC35" w14:textId="77777777" w:rsidTr="7D5DD8BD">
        <w:tc>
          <w:tcPr>
            <w:tcW w:w="5240" w:type="dxa"/>
            <w:shd w:val="clear" w:color="auto" w:fill="FFFFFF" w:themeFill="background1"/>
          </w:tcPr>
          <w:p w14:paraId="0286C5C7"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75E02FE"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D372A5D" w14:textId="77777777" w:rsidR="0076576C" w:rsidRPr="00766F5D" w:rsidRDefault="0076576C" w:rsidP="009B147B">
      <w:pPr>
        <w:rPr>
          <w:rFonts w:ascii="Avenir Next LT Pro" w:hAnsi="Avenir Next LT Pro" w:cstheme="minorHAnsi"/>
          <w:b/>
          <w:bCs/>
          <w:color w:val="205C40"/>
          <w:sz w:val="44"/>
          <w:szCs w:val="44"/>
        </w:rPr>
      </w:pPr>
    </w:p>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54D0C982" w14:textId="5D263599" w:rsidR="00B43C1D" w:rsidRPr="00A204A1" w:rsidRDefault="00B43C1D" w:rsidP="00A204A1">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A204A1"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D043C" w14:textId="77777777" w:rsidR="000D7F22" w:rsidRDefault="000D7F22" w:rsidP="001375E3">
      <w:pPr>
        <w:spacing w:after="0" w:line="240" w:lineRule="auto"/>
      </w:pPr>
      <w:r>
        <w:separator/>
      </w:r>
    </w:p>
  </w:endnote>
  <w:endnote w:type="continuationSeparator" w:id="0">
    <w:p w14:paraId="55CB76B8" w14:textId="77777777" w:rsidR="000D7F22" w:rsidRDefault="000D7F22"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027F1" w14:textId="77777777" w:rsidR="000D7F22" w:rsidRDefault="000D7F22" w:rsidP="001375E3">
      <w:pPr>
        <w:spacing w:after="0" w:line="240" w:lineRule="auto"/>
      </w:pPr>
      <w:r>
        <w:separator/>
      </w:r>
    </w:p>
  </w:footnote>
  <w:footnote w:type="continuationSeparator" w:id="0">
    <w:p w14:paraId="531ED2EF" w14:textId="77777777" w:rsidR="000D7F22" w:rsidRDefault="000D7F22"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20pt;height:384pt" o:bullet="t">
        <v:imagedata r:id="rId1" o:title="Picture1"/>
      </v:shape>
    </w:pict>
  </w:numPicBullet>
  <w:abstractNum w:abstractNumId="0" w15:restartNumberingAfterBreak="0">
    <w:nsid w:val="0F097DB1"/>
    <w:multiLevelType w:val="hybridMultilevel"/>
    <w:tmpl w:val="FEB4D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DE7536"/>
    <w:multiLevelType w:val="hybridMultilevel"/>
    <w:tmpl w:val="1FC2D8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345C69"/>
    <w:multiLevelType w:val="hybridMultilevel"/>
    <w:tmpl w:val="4F42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00AFE"/>
    <w:multiLevelType w:val="hybridMultilevel"/>
    <w:tmpl w:val="339C5FA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4E12CF"/>
    <w:multiLevelType w:val="hybridMultilevel"/>
    <w:tmpl w:val="9510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87F44"/>
    <w:multiLevelType w:val="hybridMultilevel"/>
    <w:tmpl w:val="4B1A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B68B0"/>
    <w:multiLevelType w:val="hybridMultilevel"/>
    <w:tmpl w:val="020C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4"/>
  </w:num>
  <w:num w:numId="2" w16cid:durableId="1477798556">
    <w:abstractNumId w:val="6"/>
  </w:num>
  <w:num w:numId="3" w16cid:durableId="967779251">
    <w:abstractNumId w:val="10"/>
  </w:num>
  <w:num w:numId="4" w16cid:durableId="1232422926">
    <w:abstractNumId w:val="9"/>
  </w:num>
  <w:num w:numId="5" w16cid:durableId="1583756432">
    <w:abstractNumId w:val="12"/>
  </w:num>
  <w:num w:numId="6" w16cid:durableId="1900165259">
    <w:abstractNumId w:val="11"/>
  </w:num>
  <w:num w:numId="7" w16cid:durableId="1345325580">
    <w:abstractNumId w:val="2"/>
  </w:num>
  <w:num w:numId="8" w16cid:durableId="1120221488">
    <w:abstractNumId w:val="3"/>
  </w:num>
  <w:num w:numId="9" w16cid:durableId="2092853225">
    <w:abstractNumId w:val="7"/>
  </w:num>
  <w:num w:numId="10" w16cid:durableId="634456400">
    <w:abstractNumId w:val="14"/>
  </w:num>
  <w:num w:numId="11" w16cid:durableId="457457496">
    <w:abstractNumId w:val="0"/>
  </w:num>
  <w:num w:numId="12" w16cid:durableId="1229345521">
    <w:abstractNumId w:val="13"/>
  </w:num>
  <w:num w:numId="13" w16cid:durableId="1099721937">
    <w:abstractNumId w:val="5"/>
  </w:num>
  <w:num w:numId="14" w16cid:durableId="56368177">
    <w:abstractNumId w:val="8"/>
  </w:num>
  <w:num w:numId="15" w16cid:durableId="1003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6CCA"/>
    <w:rsid w:val="000573E1"/>
    <w:rsid w:val="00073C05"/>
    <w:rsid w:val="00095A3A"/>
    <w:rsid w:val="000D7F22"/>
    <w:rsid w:val="000F5865"/>
    <w:rsid w:val="001009A3"/>
    <w:rsid w:val="00127B1E"/>
    <w:rsid w:val="001375E3"/>
    <w:rsid w:val="001461CE"/>
    <w:rsid w:val="00163BBA"/>
    <w:rsid w:val="001A051B"/>
    <w:rsid w:val="001A459D"/>
    <w:rsid w:val="001A7462"/>
    <w:rsid w:val="001B383E"/>
    <w:rsid w:val="001D1C60"/>
    <w:rsid w:val="001E1188"/>
    <w:rsid w:val="001F0792"/>
    <w:rsid w:val="0022106C"/>
    <w:rsid w:val="0026542F"/>
    <w:rsid w:val="00274314"/>
    <w:rsid w:val="002A1E68"/>
    <w:rsid w:val="002B175C"/>
    <w:rsid w:val="00321669"/>
    <w:rsid w:val="003258DE"/>
    <w:rsid w:val="00341097"/>
    <w:rsid w:val="00380927"/>
    <w:rsid w:val="0038448F"/>
    <w:rsid w:val="003BEDBB"/>
    <w:rsid w:val="003D02A0"/>
    <w:rsid w:val="003D4BCC"/>
    <w:rsid w:val="004011A3"/>
    <w:rsid w:val="004129A5"/>
    <w:rsid w:val="0041524C"/>
    <w:rsid w:val="00482082"/>
    <w:rsid w:val="004B1674"/>
    <w:rsid w:val="004B7FA8"/>
    <w:rsid w:val="004C230B"/>
    <w:rsid w:val="004D5A3D"/>
    <w:rsid w:val="004E662A"/>
    <w:rsid w:val="00506DF9"/>
    <w:rsid w:val="00525166"/>
    <w:rsid w:val="00533B73"/>
    <w:rsid w:val="005646A9"/>
    <w:rsid w:val="0057324E"/>
    <w:rsid w:val="00586EE0"/>
    <w:rsid w:val="00595331"/>
    <w:rsid w:val="005B3688"/>
    <w:rsid w:val="005C384D"/>
    <w:rsid w:val="005E5ACC"/>
    <w:rsid w:val="005E6D00"/>
    <w:rsid w:val="006253DD"/>
    <w:rsid w:val="006347DD"/>
    <w:rsid w:val="006375D1"/>
    <w:rsid w:val="006E66DB"/>
    <w:rsid w:val="00700D9B"/>
    <w:rsid w:val="00706C35"/>
    <w:rsid w:val="007105CF"/>
    <w:rsid w:val="00740886"/>
    <w:rsid w:val="00741581"/>
    <w:rsid w:val="0074195A"/>
    <w:rsid w:val="00757EAA"/>
    <w:rsid w:val="0076576C"/>
    <w:rsid w:val="00766F5D"/>
    <w:rsid w:val="007859C5"/>
    <w:rsid w:val="007E4108"/>
    <w:rsid w:val="008061FE"/>
    <w:rsid w:val="00817965"/>
    <w:rsid w:val="00825A6C"/>
    <w:rsid w:val="00825AE0"/>
    <w:rsid w:val="0087703D"/>
    <w:rsid w:val="008A016D"/>
    <w:rsid w:val="008B5E90"/>
    <w:rsid w:val="008E2871"/>
    <w:rsid w:val="008F62F9"/>
    <w:rsid w:val="00941C54"/>
    <w:rsid w:val="00944B31"/>
    <w:rsid w:val="009642EC"/>
    <w:rsid w:val="0099400F"/>
    <w:rsid w:val="00995555"/>
    <w:rsid w:val="009A29AC"/>
    <w:rsid w:val="009B147B"/>
    <w:rsid w:val="009B1ED2"/>
    <w:rsid w:val="009F56D7"/>
    <w:rsid w:val="00A13EC7"/>
    <w:rsid w:val="00A204A1"/>
    <w:rsid w:val="00A33B4F"/>
    <w:rsid w:val="00A406BF"/>
    <w:rsid w:val="00A45537"/>
    <w:rsid w:val="00AA01A9"/>
    <w:rsid w:val="00AA736A"/>
    <w:rsid w:val="00AB2AB5"/>
    <w:rsid w:val="00AC08E7"/>
    <w:rsid w:val="00B003BB"/>
    <w:rsid w:val="00B10D84"/>
    <w:rsid w:val="00B15DCD"/>
    <w:rsid w:val="00B27606"/>
    <w:rsid w:val="00B4103E"/>
    <w:rsid w:val="00B43C1D"/>
    <w:rsid w:val="00B4499A"/>
    <w:rsid w:val="00B663B0"/>
    <w:rsid w:val="00B85158"/>
    <w:rsid w:val="00B91740"/>
    <w:rsid w:val="00BE1D9C"/>
    <w:rsid w:val="00BE6A5B"/>
    <w:rsid w:val="00C136DE"/>
    <w:rsid w:val="00C24294"/>
    <w:rsid w:val="00C2510F"/>
    <w:rsid w:val="00C309DB"/>
    <w:rsid w:val="00C6778F"/>
    <w:rsid w:val="00C76A8E"/>
    <w:rsid w:val="00C86ADA"/>
    <w:rsid w:val="00C97D44"/>
    <w:rsid w:val="00CC2642"/>
    <w:rsid w:val="00CF252F"/>
    <w:rsid w:val="00D11B4A"/>
    <w:rsid w:val="00D238A9"/>
    <w:rsid w:val="00D25318"/>
    <w:rsid w:val="00D66B01"/>
    <w:rsid w:val="00DA1CBB"/>
    <w:rsid w:val="00DE0FBF"/>
    <w:rsid w:val="00E12F01"/>
    <w:rsid w:val="00E17DF1"/>
    <w:rsid w:val="00E46C0E"/>
    <w:rsid w:val="00E64E99"/>
    <w:rsid w:val="00E8365D"/>
    <w:rsid w:val="00ED040D"/>
    <w:rsid w:val="00ED2225"/>
    <w:rsid w:val="00F15BB3"/>
    <w:rsid w:val="00F23E49"/>
    <w:rsid w:val="00F3705B"/>
    <w:rsid w:val="00F5180B"/>
    <w:rsid w:val="00FA287D"/>
    <w:rsid w:val="00FA49A3"/>
    <w:rsid w:val="00FA4C7B"/>
    <w:rsid w:val="00FF3F18"/>
    <w:rsid w:val="00FF7C40"/>
    <w:rsid w:val="01617488"/>
    <w:rsid w:val="01CAB225"/>
    <w:rsid w:val="02C219EE"/>
    <w:rsid w:val="06EC3F3D"/>
    <w:rsid w:val="088EC3AE"/>
    <w:rsid w:val="0BCD00D5"/>
    <w:rsid w:val="0C35F96A"/>
    <w:rsid w:val="0C70B66D"/>
    <w:rsid w:val="0DD23104"/>
    <w:rsid w:val="108CC847"/>
    <w:rsid w:val="16857890"/>
    <w:rsid w:val="16A7F8D6"/>
    <w:rsid w:val="16B90C6F"/>
    <w:rsid w:val="186510F0"/>
    <w:rsid w:val="192AB209"/>
    <w:rsid w:val="1DB07569"/>
    <w:rsid w:val="217AE21B"/>
    <w:rsid w:val="21F66AC1"/>
    <w:rsid w:val="221277AA"/>
    <w:rsid w:val="22570D84"/>
    <w:rsid w:val="2A4B2754"/>
    <w:rsid w:val="2AB06768"/>
    <w:rsid w:val="2C158754"/>
    <w:rsid w:val="2D5A3E6A"/>
    <w:rsid w:val="2D77E536"/>
    <w:rsid w:val="34E04605"/>
    <w:rsid w:val="3531BD06"/>
    <w:rsid w:val="355E2310"/>
    <w:rsid w:val="360E7813"/>
    <w:rsid w:val="363A37E7"/>
    <w:rsid w:val="3BB7BE6F"/>
    <w:rsid w:val="3C1282C1"/>
    <w:rsid w:val="3D53204D"/>
    <w:rsid w:val="3D9F121C"/>
    <w:rsid w:val="40AE6F8C"/>
    <w:rsid w:val="40C69235"/>
    <w:rsid w:val="412A336E"/>
    <w:rsid w:val="41F717B1"/>
    <w:rsid w:val="44579FF5"/>
    <w:rsid w:val="46CBAD2C"/>
    <w:rsid w:val="4A89EC11"/>
    <w:rsid w:val="4AA47588"/>
    <w:rsid w:val="4B9F1E4F"/>
    <w:rsid w:val="4C64B4D0"/>
    <w:rsid w:val="4C9D07BD"/>
    <w:rsid w:val="4DFB01E1"/>
    <w:rsid w:val="505ED495"/>
    <w:rsid w:val="513825F3"/>
    <w:rsid w:val="539B7C7D"/>
    <w:rsid w:val="564EB495"/>
    <w:rsid w:val="5952DF18"/>
    <w:rsid w:val="5A375F72"/>
    <w:rsid w:val="5A44115A"/>
    <w:rsid w:val="5EAC8A0B"/>
    <w:rsid w:val="6131C85C"/>
    <w:rsid w:val="638080AA"/>
    <w:rsid w:val="64610AFD"/>
    <w:rsid w:val="66C834B7"/>
    <w:rsid w:val="6729BE6D"/>
    <w:rsid w:val="6965693F"/>
    <w:rsid w:val="6C7B4B3A"/>
    <w:rsid w:val="6D1F8795"/>
    <w:rsid w:val="6D6A8C60"/>
    <w:rsid w:val="70D1642E"/>
    <w:rsid w:val="7221E89F"/>
    <w:rsid w:val="735FD32A"/>
    <w:rsid w:val="79ECB45D"/>
    <w:rsid w:val="7A81521A"/>
    <w:rsid w:val="7BEA5394"/>
    <w:rsid w:val="7D5DD8BD"/>
    <w:rsid w:val="7FB3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C09FAB3"/>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785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8" ma:contentTypeDescription="Create a new document." ma:contentTypeScope="" ma:versionID="19e3ed93dd60e7d5aa07a0aabddbb6bd">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8768370f492eb4a74660ec808f2eef1b"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68E8E3E5-89A2-43C5-B83F-383EFF045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3</cp:revision>
  <dcterms:created xsi:type="dcterms:W3CDTF">2023-10-18T09:50:00Z</dcterms:created>
  <dcterms:modified xsi:type="dcterms:W3CDTF">2024-10-16T12:42:00Z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