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3FFE3A" w14:textId="77777777" w:rsidR="00C5439D" w:rsidRDefault="00DE0A5E">
      <w:pPr>
        <w:spacing w:after="244"/>
        <w:ind w:left="-29"/>
      </w:pPr>
      <w:r>
        <w:rPr>
          <w:noProof/>
        </w:rPr>
        <mc:AlternateContent>
          <mc:Choice Requires="wpg">
            <w:drawing>
              <wp:inline distT="0" distB="0" distL="0" distR="0" wp14:anchorId="0FAB5A94" wp14:editId="3BBE91F8">
                <wp:extent cx="5769229" cy="2267309"/>
                <wp:effectExtent l="0" t="0" r="0" b="0"/>
                <wp:docPr id="1984" name="Group 1984"/>
                <wp:cNvGraphicFramePr/>
                <a:graphic xmlns:a="http://schemas.openxmlformats.org/drawingml/2006/main">
                  <a:graphicData uri="http://schemas.microsoft.com/office/word/2010/wordprocessingGroup">
                    <wpg:wgp>
                      <wpg:cNvGrpSpPr/>
                      <wpg:grpSpPr>
                        <a:xfrm>
                          <a:off x="0" y="0"/>
                          <a:ext cx="5769229" cy="2267309"/>
                          <a:chOff x="0" y="0"/>
                          <a:chExt cx="5769229" cy="2267309"/>
                        </a:xfrm>
                      </wpg:grpSpPr>
                      <pic:pic xmlns:pic="http://schemas.openxmlformats.org/drawingml/2006/picture">
                        <pic:nvPicPr>
                          <pic:cNvPr id="7" name="Picture 7"/>
                          <pic:cNvPicPr/>
                        </pic:nvPicPr>
                        <pic:blipFill>
                          <a:blip r:embed="rId5"/>
                          <a:stretch>
                            <a:fillRect/>
                          </a:stretch>
                        </pic:blipFill>
                        <pic:spPr>
                          <a:xfrm>
                            <a:off x="4092143" y="0"/>
                            <a:ext cx="1657350" cy="1657350"/>
                          </a:xfrm>
                          <a:prstGeom prst="rect">
                            <a:avLst/>
                          </a:prstGeom>
                        </pic:spPr>
                      </pic:pic>
                      <wps:wsp>
                        <wps:cNvPr id="8" name="Rectangle 8"/>
                        <wps:cNvSpPr/>
                        <wps:spPr>
                          <a:xfrm>
                            <a:off x="18288" y="38353"/>
                            <a:ext cx="2528980" cy="239485"/>
                          </a:xfrm>
                          <a:prstGeom prst="rect">
                            <a:avLst/>
                          </a:prstGeom>
                          <a:ln>
                            <a:noFill/>
                          </a:ln>
                        </wps:spPr>
                        <wps:txbx>
                          <w:txbxContent>
                            <w:p w14:paraId="24455C25" w14:textId="77777777" w:rsidR="00C5439D" w:rsidRDefault="00DE0A5E">
                              <w:proofErr w:type="spellStart"/>
                              <w:r>
                                <w:rPr>
                                  <w:b/>
                                  <w:sz w:val="28"/>
                                </w:rPr>
                                <w:t>Monkston</w:t>
                              </w:r>
                              <w:proofErr w:type="spellEnd"/>
                              <w:r>
                                <w:rPr>
                                  <w:b/>
                                  <w:sz w:val="28"/>
                                </w:rPr>
                                <w:t xml:space="preserve"> Primary School</w:t>
                              </w:r>
                            </w:p>
                          </w:txbxContent>
                        </wps:txbx>
                        <wps:bodyPr horzOverflow="overflow" vert="horz" lIns="0" tIns="0" rIns="0" bIns="0" rtlCol="0">
                          <a:noAutofit/>
                        </wps:bodyPr>
                      </wps:wsp>
                      <wps:wsp>
                        <wps:cNvPr id="9" name="Rectangle 9"/>
                        <wps:cNvSpPr/>
                        <wps:spPr>
                          <a:xfrm>
                            <a:off x="1924253" y="38353"/>
                            <a:ext cx="53138" cy="239485"/>
                          </a:xfrm>
                          <a:prstGeom prst="rect">
                            <a:avLst/>
                          </a:prstGeom>
                          <a:ln>
                            <a:noFill/>
                          </a:ln>
                        </wps:spPr>
                        <wps:txbx>
                          <w:txbxContent>
                            <w:p w14:paraId="7D879B73" w14:textId="77777777" w:rsidR="00C5439D" w:rsidRDefault="00DE0A5E">
                              <w:r>
                                <w:rPr>
                                  <w:b/>
                                  <w:sz w:val="28"/>
                                </w:rPr>
                                <w:t xml:space="preserve"> </w:t>
                              </w:r>
                            </w:p>
                          </w:txbxContent>
                        </wps:txbx>
                        <wps:bodyPr horzOverflow="overflow" vert="horz" lIns="0" tIns="0" rIns="0" bIns="0" rtlCol="0">
                          <a:noAutofit/>
                        </wps:bodyPr>
                      </wps:wsp>
                      <wps:wsp>
                        <wps:cNvPr id="10" name="Rectangle 10"/>
                        <wps:cNvSpPr/>
                        <wps:spPr>
                          <a:xfrm>
                            <a:off x="18288" y="382777"/>
                            <a:ext cx="958125" cy="239485"/>
                          </a:xfrm>
                          <a:prstGeom prst="rect">
                            <a:avLst/>
                          </a:prstGeom>
                          <a:ln>
                            <a:noFill/>
                          </a:ln>
                        </wps:spPr>
                        <wps:txbx>
                          <w:txbxContent>
                            <w:p w14:paraId="40B874E2" w14:textId="77777777" w:rsidR="00C5439D" w:rsidRDefault="00DE0A5E">
                              <w:r>
                                <w:rPr>
                                  <w:b/>
                                  <w:sz w:val="28"/>
                                </w:rPr>
                                <w:t>Caretaker</w:t>
                              </w:r>
                            </w:p>
                          </w:txbxContent>
                        </wps:txbx>
                        <wps:bodyPr horzOverflow="overflow" vert="horz" lIns="0" tIns="0" rIns="0" bIns="0" rtlCol="0">
                          <a:noAutofit/>
                        </wps:bodyPr>
                      </wps:wsp>
                      <wps:wsp>
                        <wps:cNvPr id="11" name="Rectangle 11"/>
                        <wps:cNvSpPr/>
                        <wps:spPr>
                          <a:xfrm>
                            <a:off x="740994" y="410209"/>
                            <a:ext cx="42144" cy="189937"/>
                          </a:xfrm>
                          <a:prstGeom prst="rect">
                            <a:avLst/>
                          </a:prstGeom>
                          <a:ln>
                            <a:noFill/>
                          </a:ln>
                        </wps:spPr>
                        <wps:txbx>
                          <w:txbxContent>
                            <w:p w14:paraId="74FB5C05" w14:textId="77777777" w:rsidR="00C5439D" w:rsidRDefault="00DE0A5E">
                              <w:r>
                                <w:t xml:space="preserve"> </w:t>
                              </w:r>
                            </w:p>
                          </w:txbxContent>
                        </wps:txbx>
                        <wps:bodyPr horzOverflow="overflow" vert="horz" lIns="0" tIns="0" rIns="0" bIns="0" rtlCol="0">
                          <a:noAutofit/>
                        </wps:bodyPr>
                      </wps:wsp>
                      <wps:wsp>
                        <wps:cNvPr id="12" name="Rectangle 12"/>
                        <wps:cNvSpPr/>
                        <wps:spPr>
                          <a:xfrm>
                            <a:off x="18288" y="727583"/>
                            <a:ext cx="713362" cy="239485"/>
                          </a:xfrm>
                          <a:prstGeom prst="rect">
                            <a:avLst/>
                          </a:prstGeom>
                          <a:ln>
                            <a:noFill/>
                          </a:ln>
                        </wps:spPr>
                        <wps:txbx>
                          <w:txbxContent>
                            <w:p w14:paraId="0AC502B4" w14:textId="77777777" w:rsidR="00C5439D" w:rsidRDefault="00DE0A5E">
                              <w:r>
                                <w:rPr>
                                  <w:b/>
                                  <w:sz w:val="28"/>
                                </w:rPr>
                                <w:t xml:space="preserve">Grade: </w:t>
                              </w:r>
                            </w:p>
                          </w:txbxContent>
                        </wps:txbx>
                        <wps:bodyPr horzOverflow="overflow" vert="horz" lIns="0" tIns="0" rIns="0" bIns="0" rtlCol="0">
                          <a:noAutofit/>
                        </wps:bodyPr>
                      </wps:wsp>
                      <wps:wsp>
                        <wps:cNvPr id="13" name="Rectangle 13"/>
                        <wps:cNvSpPr/>
                        <wps:spPr>
                          <a:xfrm>
                            <a:off x="555066" y="727583"/>
                            <a:ext cx="119207" cy="239485"/>
                          </a:xfrm>
                          <a:prstGeom prst="rect">
                            <a:avLst/>
                          </a:prstGeom>
                          <a:ln>
                            <a:noFill/>
                          </a:ln>
                        </wps:spPr>
                        <wps:txbx>
                          <w:txbxContent>
                            <w:p w14:paraId="421FBA9F" w14:textId="77777777" w:rsidR="00C5439D" w:rsidRDefault="00DE0A5E">
                              <w:r>
                                <w:rPr>
                                  <w:b/>
                                  <w:sz w:val="28"/>
                                </w:rPr>
                                <w:t>4</w:t>
                              </w:r>
                            </w:p>
                          </w:txbxContent>
                        </wps:txbx>
                        <wps:bodyPr horzOverflow="overflow" vert="horz" lIns="0" tIns="0" rIns="0" bIns="0" rtlCol="0">
                          <a:noAutofit/>
                        </wps:bodyPr>
                      </wps:wsp>
                      <wps:wsp>
                        <wps:cNvPr id="14" name="Rectangle 14"/>
                        <wps:cNvSpPr/>
                        <wps:spPr>
                          <a:xfrm>
                            <a:off x="646506" y="727583"/>
                            <a:ext cx="53138" cy="239485"/>
                          </a:xfrm>
                          <a:prstGeom prst="rect">
                            <a:avLst/>
                          </a:prstGeom>
                          <a:ln>
                            <a:noFill/>
                          </a:ln>
                        </wps:spPr>
                        <wps:txbx>
                          <w:txbxContent>
                            <w:p w14:paraId="05FB2D26" w14:textId="77777777" w:rsidR="00C5439D" w:rsidRDefault="00DE0A5E">
                              <w:r>
                                <w:rPr>
                                  <w:b/>
                                  <w:sz w:val="28"/>
                                </w:rPr>
                                <w:t xml:space="preserve"> </w:t>
                              </w:r>
                            </w:p>
                          </w:txbxContent>
                        </wps:txbx>
                        <wps:bodyPr horzOverflow="overflow" vert="horz" lIns="0" tIns="0" rIns="0" bIns="0" rtlCol="0">
                          <a:noAutofit/>
                        </wps:bodyPr>
                      </wps:wsp>
                      <wps:wsp>
                        <wps:cNvPr id="15" name="Rectangle 15"/>
                        <wps:cNvSpPr/>
                        <wps:spPr>
                          <a:xfrm>
                            <a:off x="18288" y="1072007"/>
                            <a:ext cx="636477" cy="239485"/>
                          </a:xfrm>
                          <a:prstGeom prst="rect">
                            <a:avLst/>
                          </a:prstGeom>
                          <a:ln>
                            <a:noFill/>
                          </a:ln>
                        </wps:spPr>
                        <wps:txbx>
                          <w:txbxContent>
                            <w:p w14:paraId="5FC0D282" w14:textId="77777777" w:rsidR="00C5439D" w:rsidRDefault="00DE0A5E">
                              <w:r>
                                <w:rPr>
                                  <w:b/>
                                  <w:sz w:val="28"/>
                                </w:rPr>
                                <w:t xml:space="preserve">Point: </w:t>
                              </w:r>
                            </w:p>
                          </w:txbxContent>
                        </wps:txbx>
                        <wps:bodyPr horzOverflow="overflow" vert="horz" lIns="0" tIns="0" rIns="0" bIns="0" rtlCol="0">
                          <a:noAutofit/>
                        </wps:bodyPr>
                      </wps:wsp>
                      <wps:wsp>
                        <wps:cNvPr id="16" name="Rectangle 16"/>
                        <wps:cNvSpPr/>
                        <wps:spPr>
                          <a:xfrm>
                            <a:off x="497154" y="1072007"/>
                            <a:ext cx="119207" cy="239485"/>
                          </a:xfrm>
                          <a:prstGeom prst="rect">
                            <a:avLst/>
                          </a:prstGeom>
                          <a:ln>
                            <a:noFill/>
                          </a:ln>
                        </wps:spPr>
                        <wps:txbx>
                          <w:txbxContent>
                            <w:p w14:paraId="7EB7C8D9" w14:textId="77777777" w:rsidR="00C5439D" w:rsidRDefault="00DE0A5E">
                              <w:r>
                                <w:rPr>
                                  <w:b/>
                                  <w:sz w:val="28"/>
                                </w:rPr>
                                <w:t>5</w:t>
                              </w:r>
                            </w:p>
                          </w:txbxContent>
                        </wps:txbx>
                        <wps:bodyPr horzOverflow="overflow" vert="horz" lIns="0" tIns="0" rIns="0" bIns="0" rtlCol="0">
                          <a:noAutofit/>
                        </wps:bodyPr>
                      </wps:wsp>
                      <wps:wsp>
                        <wps:cNvPr id="17" name="Rectangle 17"/>
                        <wps:cNvSpPr/>
                        <wps:spPr>
                          <a:xfrm>
                            <a:off x="585546" y="1072007"/>
                            <a:ext cx="71948" cy="239485"/>
                          </a:xfrm>
                          <a:prstGeom prst="rect">
                            <a:avLst/>
                          </a:prstGeom>
                          <a:ln>
                            <a:noFill/>
                          </a:ln>
                        </wps:spPr>
                        <wps:txbx>
                          <w:txbxContent>
                            <w:p w14:paraId="1E4446E2" w14:textId="77777777" w:rsidR="00C5439D" w:rsidRDefault="00DE0A5E">
                              <w:r>
                                <w:rPr>
                                  <w:b/>
                                  <w:sz w:val="28"/>
                                </w:rPr>
                                <w:t>-</w:t>
                              </w:r>
                            </w:p>
                          </w:txbxContent>
                        </wps:txbx>
                        <wps:bodyPr horzOverflow="overflow" vert="horz" lIns="0" tIns="0" rIns="0" bIns="0" rtlCol="0">
                          <a:noAutofit/>
                        </wps:bodyPr>
                      </wps:wsp>
                      <wps:wsp>
                        <wps:cNvPr id="18" name="Rectangle 18"/>
                        <wps:cNvSpPr/>
                        <wps:spPr>
                          <a:xfrm>
                            <a:off x="640410" y="1072007"/>
                            <a:ext cx="119207" cy="239485"/>
                          </a:xfrm>
                          <a:prstGeom prst="rect">
                            <a:avLst/>
                          </a:prstGeom>
                          <a:ln>
                            <a:noFill/>
                          </a:ln>
                        </wps:spPr>
                        <wps:txbx>
                          <w:txbxContent>
                            <w:p w14:paraId="4B4C91E2" w14:textId="77777777" w:rsidR="00C5439D" w:rsidRDefault="00DE0A5E">
                              <w:r>
                                <w:rPr>
                                  <w:b/>
                                  <w:sz w:val="28"/>
                                </w:rPr>
                                <w:t>9</w:t>
                              </w:r>
                            </w:p>
                          </w:txbxContent>
                        </wps:txbx>
                        <wps:bodyPr horzOverflow="overflow" vert="horz" lIns="0" tIns="0" rIns="0" bIns="0" rtlCol="0">
                          <a:noAutofit/>
                        </wps:bodyPr>
                      </wps:wsp>
                      <wps:wsp>
                        <wps:cNvPr id="19" name="Rectangle 19"/>
                        <wps:cNvSpPr/>
                        <wps:spPr>
                          <a:xfrm>
                            <a:off x="731850" y="1072007"/>
                            <a:ext cx="53138" cy="239485"/>
                          </a:xfrm>
                          <a:prstGeom prst="rect">
                            <a:avLst/>
                          </a:prstGeom>
                          <a:ln>
                            <a:noFill/>
                          </a:ln>
                        </wps:spPr>
                        <wps:txbx>
                          <w:txbxContent>
                            <w:p w14:paraId="40DCF372" w14:textId="77777777" w:rsidR="00C5439D" w:rsidRDefault="00DE0A5E">
                              <w:r>
                                <w:rPr>
                                  <w:b/>
                                  <w:sz w:val="28"/>
                                </w:rPr>
                                <w:t xml:space="preserve"> </w:t>
                              </w:r>
                            </w:p>
                          </w:txbxContent>
                        </wps:txbx>
                        <wps:bodyPr horzOverflow="overflow" vert="horz" lIns="0" tIns="0" rIns="0" bIns="0" rtlCol="0">
                          <a:noAutofit/>
                        </wps:bodyPr>
                      </wps:wsp>
                      <wps:wsp>
                        <wps:cNvPr id="20" name="Rectangle 20"/>
                        <wps:cNvSpPr/>
                        <wps:spPr>
                          <a:xfrm>
                            <a:off x="18288" y="1413383"/>
                            <a:ext cx="3829445" cy="239485"/>
                          </a:xfrm>
                          <a:prstGeom prst="rect">
                            <a:avLst/>
                          </a:prstGeom>
                          <a:ln>
                            <a:noFill/>
                          </a:ln>
                        </wps:spPr>
                        <wps:txbx>
                          <w:txbxContent>
                            <w:p w14:paraId="3FA5B50C" w14:textId="77777777" w:rsidR="00C5439D" w:rsidRDefault="00DE0A5E">
                              <w:r>
                                <w:rPr>
                                  <w:b/>
                                  <w:sz w:val="28"/>
                                </w:rPr>
                                <w:t>Reporting to: School Business Manager</w:t>
                              </w:r>
                            </w:p>
                          </w:txbxContent>
                        </wps:txbx>
                        <wps:bodyPr horzOverflow="overflow" vert="horz" lIns="0" tIns="0" rIns="0" bIns="0" rtlCol="0">
                          <a:noAutofit/>
                        </wps:bodyPr>
                      </wps:wsp>
                      <wps:wsp>
                        <wps:cNvPr id="21" name="Rectangle 21"/>
                        <wps:cNvSpPr/>
                        <wps:spPr>
                          <a:xfrm>
                            <a:off x="2902915" y="1413383"/>
                            <a:ext cx="53138" cy="239485"/>
                          </a:xfrm>
                          <a:prstGeom prst="rect">
                            <a:avLst/>
                          </a:prstGeom>
                          <a:ln>
                            <a:noFill/>
                          </a:ln>
                        </wps:spPr>
                        <wps:txbx>
                          <w:txbxContent>
                            <w:p w14:paraId="738B0671" w14:textId="77777777" w:rsidR="00C5439D" w:rsidRDefault="00DE0A5E">
                              <w:r>
                                <w:rPr>
                                  <w:b/>
                                  <w:sz w:val="28"/>
                                </w:rPr>
                                <w:t xml:space="preserve"> </w:t>
                              </w:r>
                            </w:p>
                          </w:txbxContent>
                        </wps:txbx>
                        <wps:bodyPr horzOverflow="overflow" vert="horz" lIns="0" tIns="0" rIns="0" bIns="0" rtlCol="0">
                          <a:noAutofit/>
                        </wps:bodyPr>
                      </wps:wsp>
                      <wps:wsp>
                        <wps:cNvPr id="22" name="Rectangle 22"/>
                        <wps:cNvSpPr/>
                        <wps:spPr>
                          <a:xfrm>
                            <a:off x="18288" y="1748917"/>
                            <a:ext cx="42144" cy="189937"/>
                          </a:xfrm>
                          <a:prstGeom prst="rect">
                            <a:avLst/>
                          </a:prstGeom>
                          <a:ln>
                            <a:noFill/>
                          </a:ln>
                        </wps:spPr>
                        <wps:txbx>
                          <w:txbxContent>
                            <w:p w14:paraId="3B98DD46" w14:textId="77777777" w:rsidR="00C5439D" w:rsidRDefault="00DE0A5E">
                              <w:r>
                                <w:rPr>
                                  <w:b/>
                                </w:rPr>
                                <w:t xml:space="preserve"> </w:t>
                              </w:r>
                            </w:p>
                          </w:txbxContent>
                        </wps:txbx>
                        <wps:bodyPr horzOverflow="overflow" vert="horz" lIns="0" tIns="0" rIns="0" bIns="0" rtlCol="0">
                          <a:noAutofit/>
                        </wps:bodyPr>
                      </wps:wsp>
                      <wps:wsp>
                        <wps:cNvPr id="2377" name="Shape 2377"/>
                        <wps:cNvSpPr/>
                        <wps:spPr>
                          <a:xfrm>
                            <a:off x="0" y="1902841"/>
                            <a:ext cx="5769229" cy="18288"/>
                          </a:xfrm>
                          <a:custGeom>
                            <a:avLst/>
                            <a:gdLst/>
                            <a:ahLst/>
                            <a:cxnLst/>
                            <a:rect l="0" t="0" r="0" b="0"/>
                            <a:pathLst>
                              <a:path w="5769229" h="18288">
                                <a:moveTo>
                                  <a:pt x="0" y="0"/>
                                </a:moveTo>
                                <a:lnTo>
                                  <a:pt x="5769229" y="0"/>
                                </a:lnTo>
                                <a:lnTo>
                                  <a:pt x="5769229"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 name="Rectangle 24"/>
                        <wps:cNvSpPr/>
                        <wps:spPr>
                          <a:xfrm>
                            <a:off x="18288" y="2087245"/>
                            <a:ext cx="1423433" cy="239485"/>
                          </a:xfrm>
                          <a:prstGeom prst="rect">
                            <a:avLst/>
                          </a:prstGeom>
                          <a:ln>
                            <a:noFill/>
                          </a:ln>
                        </wps:spPr>
                        <wps:txbx>
                          <w:txbxContent>
                            <w:p w14:paraId="741D180D" w14:textId="77777777" w:rsidR="00C5439D" w:rsidRDefault="00DE0A5E">
                              <w:r>
                                <w:rPr>
                                  <w:b/>
                                  <w:sz w:val="28"/>
                                </w:rPr>
                                <w:t>Purpose of job</w:t>
                              </w:r>
                            </w:p>
                          </w:txbxContent>
                        </wps:txbx>
                        <wps:bodyPr horzOverflow="overflow" vert="horz" lIns="0" tIns="0" rIns="0" bIns="0" rtlCol="0">
                          <a:noAutofit/>
                        </wps:bodyPr>
                      </wps:wsp>
                      <wps:wsp>
                        <wps:cNvPr id="25" name="Rectangle 25"/>
                        <wps:cNvSpPr/>
                        <wps:spPr>
                          <a:xfrm>
                            <a:off x="1091768" y="2087245"/>
                            <a:ext cx="53138" cy="239485"/>
                          </a:xfrm>
                          <a:prstGeom prst="rect">
                            <a:avLst/>
                          </a:prstGeom>
                          <a:ln>
                            <a:noFill/>
                          </a:ln>
                        </wps:spPr>
                        <wps:txbx>
                          <w:txbxContent>
                            <w:p w14:paraId="35DD8F0D" w14:textId="77777777" w:rsidR="00C5439D" w:rsidRDefault="00DE0A5E">
                              <w:r>
                                <w:rPr>
                                  <w:b/>
                                  <w:sz w:val="28"/>
                                </w:rP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1984" style="width:454.27pt;height:178.528pt;mso-position-horizontal-relative:char;mso-position-vertical-relative:line" coordsize="57692,22673">
                <v:shape id="Picture 7" style="position:absolute;width:16573;height:16573;left:40921;top:0;" filled="f">
                  <v:imagedata r:id="rId6"/>
                </v:shape>
                <v:rect id="Rectangle 8" style="position:absolute;width:25289;height:2394;left:182;top:383;" filled="f" stroked="f">
                  <v:textbox inset="0,0,0,0">
                    <w:txbxContent>
                      <w:p>
                        <w:pPr>
                          <w:spacing w:before="0" w:after="160" w:line="259" w:lineRule="auto"/>
                        </w:pPr>
                        <w:r>
                          <w:rPr>
                            <w:rFonts w:cs="Calibri" w:hAnsi="Calibri" w:eastAsia="Calibri" w:ascii="Calibri"/>
                            <w:b w:val="1"/>
                            <w:sz w:val="28"/>
                          </w:rPr>
                          <w:t xml:space="preserve">Monkston Primary School</w:t>
                        </w:r>
                      </w:p>
                    </w:txbxContent>
                  </v:textbox>
                </v:rect>
                <v:rect id="Rectangle 9" style="position:absolute;width:531;height:2394;left:19242;top:383;" filled="f" stroked="f">
                  <v:textbox inset="0,0,0,0">
                    <w:txbxContent>
                      <w:p>
                        <w:pPr>
                          <w:spacing w:before="0" w:after="160" w:line="259" w:lineRule="auto"/>
                        </w:pPr>
                        <w:r>
                          <w:rPr>
                            <w:rFonts w:cs="Calibri" w:hAnsi="Calibri" w:eastAsia="Calibri" w:ascii="Calibri"/>
                            <w:b w:val="1"/>
                            <w:sz w:val="28"/>
                          </w:rPr>
                          <w:t xml:space="preserve"> </w:t>
                        </w:r>
                      </w:p>
                    </w:txbxContent>
                  </v:textbox>
                </v:rect>
                <v:rect id="Rectangle 10" style="position:absolute;width:9581;height:2394;left:182;top:3827;" filled="f" stroked="f">
                  <v:textbox inset="0,0,0,0">
                    <w:txbxContent>
                      <w:p>
                        <w:pPr>
                          <w:spacing w:before="0" w:after="160" w:line="259" w:lineRule="auto"/>
                        </w:pPr>
                        <w:r>
                          <w:rPr>
                            <w:rFonts w:cs="Calibri" w:hAnsi="Calibri" w:eastAsia="Calibri" w:ascii="Calibri"/>
                            <w:b w:val="1"/>
                            <w:sz w:val="28"/>
                          </w:rPr>
                          <w:t xml:space="preserve">Caretaker</w:t>
                        </w:r>
                      </w:p>
                    </w:txbxContent>
                  </v:textbox>
                </v:rect>
                <v:rect id="Rectangle 11" style="position:absolute;width:421;height:1899;left:7409;top:4102;" filled="f" stroked="f">
                  <v:textbox inset="0,0,0,0">
                    <w:txbxContent>
                      <w:p>
                        <w:pPr>
                          <w:spacing w:before="0" w:after="160" w:line="259" w:lineRule="auto"/>
                        </w:pPr>
                        <w:r>
                          <w:rPr>
                            <w:rFonts w:cs="Calibri" w:hAnsi="Calibri" w:eastAsia="Calibri" w:ascii="Calibri"/>
                            <w:sz w:val="22"/>
                          </w:rPr>
                          <w:t xml:space="preserve"> </w:t>
                        </w:r>
                      </w:p>
                    </w:txbxContent>
                  </v:textbox>
                </v:rect>
                <v:rect id="Rectangle 12" style="position:absolute;width:7133;height:2394;left:182;top:7275;" filled="f" stroked="f">
                  <v:textbox inset="0,0,0,0">
                    <w:txbxContent>
                      <w:p>
                        <w:pPr>
                          <w:spacing w:before="0" w:after="160" w:line="259" w:lineRule="auto"/>
                        </w:pPr>
                        <w:r>
                          <w:rPr>
                            <w:rFonts w:cs="Calibri" w:hAnsi="Calibri" w:eastAsia="Calibri" w:ascii="Calibri"/>
                            <w:b w:val="1"/>
                            <w:sz w:val="28"/>
                          </w:rPr>
                          <w:t xml:space="preserve">Grade: </w:t>
                        </w:r>
                      </w:p>
                    </w:txbxContent>
                  </v:textbox>
                </v:rect>
                <v:rect id="Rectangle 13" style="position:absolute;width:1192;height:2394;left:5550;top:7275;" filled="f" stroked="f">
                  <v:textbox inset="0,0,0,0">
                    <w:txbxContent>
                      <w:p>
                        <w:pPr>
                          <w:spacing w:before="0" w:after="160" w:line="259" w:lineRule="auto"/>
                        </w:pPr>
                        <w:r>
                          <w:rPr>
                            <w:rFonts w:cs="Calibri" w:hAnsi="Calibri" w:eastAsia="Calibri" w:ascii="Calibri"/>
                            <w:b w:val="1"/>
                            <w:sz w:val="28"/>
                          </w:rPr>
                          <w:t xml:space="preserve">4</w:t>
                        </w:r>
                      </w:p>
                    </w:txbxContent>
                  </v:textbox>
                </v:rect>
                <v:rect id="Rectangle 14" style="position:absolute;width:531;height:2394;left:6465;top:7275;" filled="f" stroked="f">
                  <v:textbox inset="0,0,0,0">
                    <w:txbxContent>
                      <w:p>
                        <w:pPr>
                          <w:spacing w:before="0" w:after="160" w:line="259" w:lineRule="auto"/>
                        </w:pPr>
                        <w:r>
                          <w:rPr>
                            <w:rFonts w:cs="Calibri" w:hAnsi="Calibri" w:eastAsia="Calibri" w:ascii="Calibri"/>
                            <w:b w:val="1"/>
                            <w:sz w:val="28"/>
                          </w:rPr>
                          <w:t xml:space="preserve"> </w:t>
                        </w:r>
                      </w:p>
                    </w:txbxContent>
                  </v:textbox>
                </v:rect>
                <v:rect id="Rectangle 15" style="position:absolute;width:6364;height:2394;left:182;top:10720;" filled="f" stroked="f">
                  <v:textbox inset="0,0,0,0">
                    <w:txbxContent>
                      <w:p>
                        <w:pPr>
                          <w:spacing w:before="0" w:after="160" w:line="259" w:lineRule="auto"/>
                        </w:pPr>
                        <w:r>
                          <w:rPr>
                            <w:rFonts w:cs="Calibri" w:hAnsi="Calibri" w:eastAsia="Calibri" w:ascii="Calibri"/>
                            <w:b w:val="1"/>
                            <w:sz w:val="28"/>
                          </w:rPr>
                          <w:t xml:space="preserve">Point: </w:t>
                        </w:r>
                      </w:p>
                    </w:txbxContent>
                  </v:textbox>
                </v:rect>
                <v:rect id="Rectangle 16" style="position:absolute;width:1192;height:2394;left:4971;top:10720;" filled="f" stroked="f">
                  <v:textbox inset="0,0,0,0">
                    <w:txbxContent>
                      <w:p>
                        <w:pPr>
                          <w:spacing w:before="0" w:after="160" w:line="259" w:lineRule="auto"/>
                        </w:pPr>
                        <w:r>
                          <w:rPr>
                            <w:rFonts w:cs="Calibri" w:hAnsi="Calibri" w:eastAsia="Calibri" w:ascii="Calibri"/>
                            <w:b w:val="1"/>
                            <w:sz w:val="28"/>
                          </w:rPr>
                          <w:t xml:space="preserve">5</w:t>
                        </w:r>
                      </w:p>
                    </w:txbxContent>
                  </v:textbox>
                </v:rect>
                <v:rect id="Rectangle 17" style="position:absolute;width:719;height:2394;left:5855;top:10720;" filled="f" stroked="f">
                  <v:textbox inset="0,0,0,0">
                    <w:txbxContent>
                      <w:p>
                        <w:pPr>
                          <w:spacing w:before="0" w:after="160" w:line="259" w:lineRule="auto"/>
                        </w:pPr>
                        <w:r>
                          <w:rPr>
                            <w:rFonts w:cs="Calibri" w:hAnsi="Calibri" w:eastAsia="Calibri" w:ascii="Calibri"/>
                            <w:b w:val="1"/>
                            <w:sz w:val="28"/>
                          </w:rPr>
                          <w:t xml:space="preserve">-</w:t>
                        </w:r>
                      </w:p>
                    </w:txbxContent>
                  </v:textbox>
                </v:rect>
                <v:rect id="Rectangle 18" style="position:absolute;width:1192;height:2394;left:6404;top:10720;" filled="f" stroked="f">
                  <v:textbox inset="0,0,0,0">
                    <w:txbxContent>
                      <w:p>
                        <w:pPr>
                          <w:spacing w:before="0" w:after="160" w:line="259" w:lineRule="auto"/>
                        </w:pPr>
                        <w:r>
                          <w:rPr>
                            <w:rFonts w:cs="Calibri" w:hAnsi="Calibri" w:eastAsia="Calibri" w:ascii="Calibri"/>
                            <w:b w:val="1"/>
                            <w:sz w:val="28"/>
                          </w:rPr>
                          <w:t xml:space="preserve">9</w:t>
                        </w:r>
                      </w:p>
                    </w:txbxContent>
                  </v:textbox>
                </v:rect>
                <v:rect id="Rectangle 19" style="position:absolute;width:531;height:2394;left:7318;top:10720;" filled="f" stroked="f">
                  <v:textbox inset="0,0,0,0">
                    <w:txbxContent>
                      <w:p>
                        <w:pPr>
                          <w:spacing w:before="0" w:after="160" w:line="259" w:lineRule="auto"/>
                        </w:pPr>
                        <w:r>
                          <w:rPr>
                            <w:rFonts w:cs="Calibri" w:hAnsi="Calibri" w:eastAsia="Calibri" w:ascii="Calibri"/>
                            <w:b w:val="1"/>
                            <w:sz w:val="28"/>
                          </w:rPr>
                          <w:t xml:space="preserve"> </w:t>
                        </w:r>
                      </w:p>
                    </w:txbxContent>
                  </v:textbox>
                </v:rect>
                <v:rect id="Rectangle 20" style="position:absolute;width:38294;height:2394;left:182;top:14133;" filled="f" stroked="f">
                  <v:textbox inset="0,0,0,0">
                    <w:txbxContent>
                      <w:p>
                        <w:pPr>
                          <w:spacing w:before="0" w:after="160" w:line="259" w:lineRule="auto"/>
                        </w:pPr>
                        <w:r>
                          <w:rPr>
                            <w:rFonts w:cs="Calibri" w:hAnsi="Calibri" w:eastAsia="Calibri" w:ascii="Calibri"/>
                            <w:b w:val="1"/>
                            <w:sz w:val="28"/>
                          </w:rPr>
                          <w:t xml:space="preserve">Reporting to: School Business Manager</w:t>
                        </w:r>
                      </w:p>
                    </w:txbxContent>
                  </v:textbox>
                </v:rect>
                <v:rect id="Rectangle 21" style="position:absolute;width:531;height:2394;left:29029;top:14133;" filled="f" stroked="f">
                  <v:textbox inset="0,0,0,0">
                    <w:txbxContent>
                      <w:p>
                        <w:pPr>
                          <w:spacing w:before="0" w:after="160" w:line="259" w:lineRule="auto"/>
                        </w:pPr>
                        <w:r>
                          <w:rPr>
                            <w:rFonts w:cs="Calibri" w:hAnsi="Calibri" w:eastAsia="Calibri" w:ascii="Calibri"/>
                            <w:b w:val="1"/>
                            <w:sz w:val="28"/>
                          </w:rPr>
                          <w:t xml:space="preserve"> </w:t>
                        </w:r>
                      </w:p>
                    </w:txbxContent>
                  </v:textbox>
                </v:rect>
                <v:rect id="Rectangle 22" style="position:absolute;width:421;height:1899;left:182;top:17489;" filled="f" stroked="f">
                  <v:textbox inset="0,0,0,0">
                    <w:txbxContent>
                      <w:p>
                        <w:pPr>
                          <w:spacing w:before="0" w:after="160" w:line="259" w:lineRule="auto"/>
                        </w:pPr>
                        <w:r>
                          <w:rPr>
                            <w:rFonts w:cs="Calibri" w:hAnsi="Calibri" w:eastAsia="Calibri" w:ascii="Calibri"/>
                            <w:b w:val="1"/>
                            <w:sz w:val="22"/>
                          </w:rPr>
                          <w:t xml:space="preserve"> </w:t>
                        </w:r>
                      </w:p>
                    </w:txbxContent>
                  </v:textbox>
                </v:rect>
                <v:shape id="Shape 2378" style="position:absolute;width:57692;height:182;left:0;top:19028;" coordsize="5769229,18288" path="m0,0l5769229,0l5769229,18288l0,18288l0,0">
                  <v:stroke weight="0pt" endcap="flat" joinstyle="miter" miterlimit="10" on="false" color="#000000" opacity="0"/>
                  <v:fill on="true" color="#000000"/>
                </v:shape>
                <v:rect id="Rectangle 24" style="position:absolute;width:14234;height:2394;left:182;top:20872;" filled="f" stroked="f">
                  <v:textbox inset="0,0,0,0">
                    <w:txbxContent>
                      <w:p>
                        <w:pPr>
                          <w:spacing w:before="0" w:after="160" w:line="259" w:lineRule="auto"/>
                        </w:pPr>
                        <w:r>
                          <w:rPr>
                            <w:rFonts w:cs="Calibri" w:hAnsi="Calibri" w:eastAsia="Calibri" w:ascii="Calibri"/>
                            <w:b w:val="1"/>
                            <w:sz w:val="28"/>
                          </w:rPr>
                          <w:t xml:space="preserve">Purpose of job</w:t>
                        </w:r>
                      </w:p>
                    </w:txbxContent>
                  </v:textbox>
                </v:rect>
                <v:rect id="Rectangle 25" style="position:absolute;width:531;height:2394;left:10917;top:20872;" filled="f" stroked="f">
                  <v:textbox inset="0,0,0,0">
                    <w:txbxContent>
                      <w:p>
                        <w:pPr>
                          <w:spacing w:before="0" w:after="160" w:line="259" w:lineRule="auto"/>
                        </w:pPr>
                        <w:r>
                          <w:rPr>
                            <w:rFonts w:cs="Calibri" w:hAnsi="Calibri" w:eastAsia="Calibri" w:ascii="Calibri"/>
                            <w:b w:val="1"/>
                            <w:sz w:val="28"/>
                          </w:rPr>
                          <w:t xml:space="preserve"> </w:t>
                        </w:r>
                      </w:p>
                    </w:txbxContent>
                  </v:textbox>
                </v:rect>
              </v:group>
            </w:pict>
          </mc:Fallback>
        </mc:AlternateContent>
      </w:r>
    </w:p>
    <w:p w14:paraId="7408D10E" w14:textId="77777777" w:rsidR="00C5439D" w:rsidRDefault="00DE0A5E">
      <w:pPr>
        <w:spacing w:after="188" w:line="249" w:lineRule="auto"/>
        <w:ind w:left="10" w:hanging="10"/>
      </w:pPr>
      <w:r>
        <w:t xml:space="preserve">To provide an on-site </w:t>
      </w:r>
      <w:r>
        <w:t xml:space="preserve">cleaning and caretaking service and undertake cleaning duties.   </w:t>
      </w:r>
    </w:p>
    <w:p w14:paraId="11490C10" w14:textId="77777777" w:rsidR="00C5439D" w:rsidRDefault="00DE0A5E">
      <w:pPr>
        <w:spacing w:after="189" w:line="249" w:lineRule="auto"/>
        <w:ind w:left="10" w:hanging="10"/>
      </w:pPr>
      <w:r>
        <w:t xml:space="preserve">To provide maintenance and security services on school site and premises. </w:t>
      </w:r>
    </w:p>
    <w:p w14:paraId="3A606C99" w14:textId="77777777" w:rsidR="00C5439D" w:rsidRDefault="00DE0A5E">
      <w:pPr>
        <w:spacing w:after="241" w:line="249" w:lineRule="auto"/>
        <w:ind w:left="10" w:hanging="10"/>
      </w:pPr>
      <w:r>
        <w:t xml:space="preserve">Undertake activities to maintain a safe and clean external environment e.g. gritting. </w:t>
      </w:r>
    </w:p>
    <w:p w14:paraId="2032F88F" w14:textId="77777777" w:rsidR="00C5439D" w:rsidRDefault="00DE0A5E">
      <w:pPr>
        <w:pStyle w:val="Heading1"/>
        <w:ind w:left="-5"/>
      </w:pPr>
      <w:r>
        <w:t xml:space="preserve">Key Objectives </w:t>
      </w:r>
    </w:p>
    <w:p w14:paraId="5E764AA8" w14:textId="77777777" w:rsidR="00C5439D" w:rsidRDefault="00DE0A5E">
      <w:pPr>
        <w:numPr>
          <w:ilvl w:val="0"/>
          <w:numId w:val="1"/>
        </w:numPr>
        <w:spacing w:after="35" w:line="249" w:lineRule="auto"/>
        <w:ind w:left="705" w:hanging="360"/>
      </w:pPr>
      <w:r>
        <w:t xml:space="preserve">To be a keyholder for the school and to be responsible for the routine and non-routine (emergencies) opening and closing of the premises </w:t>
      </w:r>
    </w:p>
    <w:p w14:paraId="7B1AFE85" w14:textId="77777777" w:rsidR="00C5439D" w:rsidRDefault="00DE0A5E">
      <w:pPr>
        <w:numPr>
          <w:ilvl w:val="0"/>
          <w:numId w:val="1"/>
        </w:numPr>
        <w:spacing w:after="9" w:line="249" w:lineRule="auto"/>
        <w:ind w:left="705" w:hanging="360"/>
      </w:pPr>
      <w:r>
        <w:t xml:space="preserve">To carry out cleaning and caretaking duties as directed by the Head Teacher or School Business Manager </w:t>
      </w:r>
    </w:p>
    <w:p w14:paraId="55A33F4F" w14:textId="77777777" w:rsidR="00C5439D" w:rsidRDefault="00DE0A5E">
      <w:pPr>
        <w:numPr>
          <w:ilvl w:val="0"/>
          <w:numId w:val="1"/>
        </w:numPr>
        <w:spacing w:after="9" w:line="249" w:lineRule="auto"/>
        <w:ind w:left="705" w:hanging="360"/>
      </w:pPr>
      <w:r>
        <w:t xml:space="preserve">To be responsible for the ordering and safe storage of cleaning equipment and materials </w:t>
      </w:r>
    </w:p>
    <w:p w14:paraId="72C09170" w14:textId="77777777" w:rsidR="00C5439D" w:rsidRDefault="00DE0A5E">
      <w:pPr>
        <w:numPr>
          <w:ilvl w:val="0"/>
          <w:numId w:val="1"/>
        </w:numPr>
        <w:spacing w:after="34" w:line="249" w:lineRule="auto"/>
        <w:ind w:left="705" w:hanging="360"/>
      </w:pPr>
      <w:r>
        <w:t xml:space="preserve">Assist and participate in the organisation and movement of furniture and deliveries within the school </w:t>
      </w:r>
    </w:p>
    <w:p w14:paraId="60986A6D" w14:textId="77777777" w:rsidR="00C5439D" w:rsidRDefault="00DE0A5E">
      <w:pPr>
        <w:numPr>
          <w:ilvl w:val="0"/>
          <w:numId w:val="1"/>
        </w:numPr>
        <w:spacing w:after="9" w:line="249" w:lineRule="auto"/>
        <w:ind w:left="705" w:hanging="360"/>
      </w:pPr>
      <w:r>
        <w:t xml:space="preserve">Undertake minor repairs to site, furniture and fixings and maintenance of the buildings and site </w:t>
      </w:r>
    </w:p>
    <w:p w14:paraId="5237B170" w14:textId="77777777" w:rsidR="00C5439D" w:rsidRDefault="00DE0A5E">
      <w:pPr>
        <w:numPr>
          <w:ilvl w:val="0"/>
          <w:numId w:val="1"/>
        </w:numPr>
        <w:spacing w:after="9" w:line="249" w:lineRule="auto"/>
        <w:ind w:left="705" w:hanging="360"/>
      </w:pPr>
      <w:r>
        <w:t xml:space="preserve">Operate systems such as heating, cooling, lighting and security (including CCTV and alarms) </w:t>
      </w:r>
    </w:p>
    <w:p w14:paraId="3D9EE75C" w14:textId="77777777" w:rsidR="00C5439D" w:rsidRDefault="00DE0A5E">
      <w:pPr>
        <w:numPr>
          <w:ilvl w:val="0"/>
          <w:numId w:val="1"/>
        </w:numPr>
        <w:spacing w:after="9" w:line="249" w:lineRule="auto"/>
        <w:ind w:left="705" w:hanging="360"/>
      </w:pPr>
      <w:r>
        <w:t xml:space="preserve">Collect and assemble waste for collection </w:t>
      </w:r>
    </w:p>
    <w:p w14:paraId="141E8DD0" w14:textId="77777777" w:rsidR="00C5439D" w:rsidRDefault="00DE0A5E">
      <w:pPr>
        <w:numPr>
          <w:ilvl w:val="0"/>
          <w:numId w:val="1"/>
        </w:numPr>
        <w:spacing w:after="163" w:line="249" w:lineRule="auto"/>
        <w:ind w:left="705" w:hanging="360"/>
      </w:pPr>
      <w:r>
        <w:t xml:space="preserve">Refill and replace consumables e.g. soap, paper towels etc. </w:t>
      </w:r>
    </w:p>
    <w:p w14:paraId="733332C9" w14:textId="77777777" w:rsidR="00C5439D" w:rsidRDefault="00DE0A5E">
      <w:pPr>
        <w:spacing w:after="261" w:line="238" w:lineRule="auto"/>
      </w:pPr>
      <w:r>
        <w:rPr>
          <w:i/>
        </w:rPr>
        <w:t xml:space="preserve">Schools benefit from a flexible approach to working arrangements – because of this, the tasks and responsibilities listed here are not definitive.  Headteachers may require additional duties to be undertaken to suit the specific school’s requirements, and these may be incorporated in the role requirements if they are at a similar and appropriate level to the other listed duties. </w:t>
      </w:r>
    </w:p>
    <w:p w14:paraId="0E303B24" w14:textId="77777777" w:rsidR="00C5439D" w:rsidRDefault="00DE0A5E">
      <w:pPr>
        <w:pStyle w:val="Heading1"/>
        <w:ind w:left="-5"/>
      </w:pPr>
      <w:r>
        <w:t xml:space="preserve">Scope </w:t>
      </w:r>
    </w:p>
    <w:p w14:paraId="6B5979C4" w14:textId="77777777" w:rsidR="00C5439D" w:rsidRDefault="00DE0A5E">
      <w:pPr>
        <w:numPr>
          <w:ilvl w:val="0"/>
          <w:numId w:val="2"/>
        </w:numPr>
        <w:spacing w:after="10" w:line="250" w:lineRule="auto"/>
        <w:ind w:left="705" w:hanging="360"/>
      </w:pPr>
      <w:r>
        <w:rPr>
          <w:sz w:val="24"/>
        </w:rPr>
        <w:t>Ensure the maintenance of a clean and orderly working environment</w:t>
      </w:r>
      <w:r>
        <w:t xml:space="preserve"> </w:t>
      </w:r>
    </w:p>
    <w:p w14:paraId="62A13C0D" w14:textId="77777777" w:rsidR="00C5439D" w:rsidRDefault="00DE0A5E">
      <w:pPr>
        <w:numPr>
          <w:ilvl w:val="0"/>
          <w:numId w:val="2"/>
        </w:numPr>
        <w:spacing w:after="10" w:line="250" w:lineRule="auto"/>
        <w:ind w:left="705" w:hanging="360"/>
      </w:pPr>
      <w:r>
        <w:rPr>
          <w:sz w:val="24"/>
        </w:rPr>
        <w:t>Ensure the buildings and site are secure, undertaking daily security checks including locking and unlocking of buildings at pre-determined times</w:t>
      </w:r>
      <w:r>
        <w:t xml:space="preserve"> </w:t>
      </w:r>
    </w:p>
    <w:p w14:paraId="5E89B5A2" w14:textId="77777777" w:rsidR="00C5439D" w:rsidRDefault="00DE0A5E">
      <w:pPr>
        <w:numPr>
          <w:ilvl w:val="0"/>
          <w:numId w:val="2"/>
        </w:numPr>
        <w:spacing w:after="10" w:line="250" w:lineRule="auto"/>
        <w:ind w:left="705" w:hanging="360"/>
      </w:pPr>
      <w:r>
        <w:rPr>
          <w:sz w:val="24"/>
        </w:rPr>
        <w:t>Ensure lights and other equipment are switched off as appropriate</w:t>
      </w:r>
      <w:r>
        <w:t xml:space="preserve"> </w:t>
      </w:r>
    </w:p>
    <w:p w14:paraId="6409EBCE" w14:textId="77777777" w:rsidR="00C5439D" w:rsidRDefault="00DE0A5E">
      <w:pPr>
        <w:numPr>
          <w:ilvl w:val="0"/>
          <w:numId w:val="2"/>
        </w:numPr>
        <w:spacing w:after="9" w:line="249" w:lineRule="auto"/>
        <w:ind w:left="705" w:hanging="360"/>
      </w:pPr>
      <w:r>
        <w:t xml:space="preserve">Undertake emergency cleaning duties </w:t>
      </w:r>
    </w:p>
    <w:p w14:paraId="6BA82383" w14:textId="77777777" w:rsidR="00C5439D" w:rsidRDefault="00DE0A5E">
      <w:pPr>
        <w:numPr>
          <w:ilvl w:val="0"/>
          <w:numId w:val="2"/>
        </w:numPr>
        <w:spacing w:after="9" w:line="249" w:lineRule="auto"/>
        <w:ind w:left="705" w:hanging="360"/>
      </w:pPr>
      <w:r>
        <w:t xml:space="preserve">Indoor and outdoor work; leaning, minor repairs in toilet areas; deals with spillages, waste collection </w:t>
      </w:r>
    </w:p>
    <w:p w14:paraId="2C674516" w14:textId="77777777" w:rsidR="00C5439D" w:rsidRDefault="00DE0A5E">
      <w:pPr>
        <w:numPr>
          <w:ilvl w:val="0"/>
          <w:numId w:val="2"/>
        </w:numPr>
        <w:spacing w:after="9" w:line="249" w:lineRule="auto"/>
        <w:ind w:left="705" w:hanging="360"/>
      </w:pPr>
      <w:r>
        <w:t xml:space="preserve">Report faulty equipment and other maintenance requirements to the appropriate person </w:t>
      </w:r>
    </w:p>
    <w:p w14:paraId="10D2376F" w14:textId="77777777" w:rsidR="00C5439D" w:rsidRDefault="00DE0A5E">
      <w:pPr>
        <w:numPr>
          <w:ilvl w:val="0"/>
          <w:numId w:val="2"/>
        </w:numPr>
        <w:spacing w:after="9" w:line="249" w:lineRule="auto"/>
        <w:ind w:left="705" w:hanging="360"/>
      </w:pPr>
      <w:r>
        <w:lastRenderedPageBreak/>
        <w:t xml:space="preserve">Requires regular physical effort such as bending and stretching, pulling or pushing cleaning equipment with occasions of more intense effort, such as lifting or moving furniture. </w:t>
      </w:r>
    </w:p>
    <w:p w14:paraId="6BA55A04" w14:textId="77777777" w:rsidR="00C5439D" w:rsidRDefault="00DE0A5E">
      <w:pPr>
        <w:numPr>
          <w:ilvl w:val="0"/>
          <w:numId w:val="2"/>
        </w:numPr>
        <w:spacing w:after="250" w:line="249" w:lineRule="auto"/>
        <w:ind w:left="705" w:hanging="360"/>
      </w:pPr>
      <w:r>
        <w:t xml:space="preserve">Regularly exposed to conditions that are generally unpleasant, hot, cold, wet, noisy and dirty or that involve some measurable risk </w:t>
      </w:r>
    </w:p>
    <w:p w14:paraId="417B2A3D" w14:textId="77777777" w:rsidR="00C5439D" w:rsidRDefault="00DE0A5E">
      <w:pPr>
        <w:pStyle w:val="Heading1"/>
        <w:ind w:left="-5"/>
      </w:pPr>
      <w:r>
        <w:t xml:space="preserve">Work profile </w:t>
      </w:r>
    </w:p>
    <w:p w14:paraId="2D103775" w14:textId="77777777" w:rsidR="00C5439D" w:rsidRDefault="00DE0A5E">
      <w:pPr>
        <w:numPr>
          <w:ilvl w:val="0"/>
          <w:numId w:val="3"/>
        </w:numPr>
        <w:spacing w:after="10" w:line="250" w:lineRule="auto"/>
        <w:ind w:left="705" w:right="46" w:hanging="360"/>
      </w:pPr>
      <w:r>
        <w:rPr>
          <w:sz w:val="24"/>
        </w:rPr>
        <w:t>Perform duties in line with Health &amp; Safety regulations and act where hazards are identified, report serious hazards to line manager immediately</w:t>
      </w:r>
      <w:r>
        <w:t xml:space="preserve"> </w:t>
      </w:r>
    </w:p>
    <w:p w14:paraId="622C606A" w14:textId="77777777" w:rsidR="00C5439D" w:rsidRDefault="00DE0A5E">
      <w:pPr>
        <w:numPr>
          <w:ilvl w:val="0"/>
          <w:numId w:val="3"/>
        </w:numPr>
        <w:spacing w:after="42" w:line="250" w:lineRule="auto"/>
        <w:ind w:left="705" w:right="46" w:hanging="360"/>
      </w:pPr>
      <w:r>
        <w:rPr>
          <w:sz w:val="24"/>
        </w:rPr>
        <w:t>Periodic cleaning of designated areas of the school buildings and grounds according to instructions</w:t>
      </w:r>
      <w:r>
        <w:t xml:space="preserve"> </w:t>
      </w:r>
    </w:p>
    <w:p w14:paraId="5B7BA556" w14:textId="77777777" w:rsidR="00C5439D" w:rsidRDefault="00DE0A5E">
      <w:pPr>
        <w:numPr>
          <w:ilvl w:val="0"/>
          <w:numId w:val="3"/>
        </w:numPr>
        <w:spacing w:after="37" w:line="250" w:lineRule="auto"/>
        <w:ind w:left="705" w:right="46" w:hanging="360"/>
      </w:pPr>
      <w:r>
        <w:rPr>
          <w:sz w:val="24"/>
        </w:rPr>
        <w:t xml:space="preserve">Assist with the maintenance of specialised equipment following training for example sorts/theatrical equipment </w:t>
      </w:r>
    </w:p>
    <w:p w14:paraId="3182C47C" w14:textId="77777777" w:rsidR="00C5439D" w:rsidRDefault="00DE0A5E">
      <w:pPr>
        <w:numPr>
          <w:ilvl w:val="0"/>
          <w:numId w:val="3"/>
        </w:numPr>
        <w:spacing w:after="10" w:line="250" w:lineRule="auto"/>
        <w:ind w:left="705" w:right="46" w:hanging="360"/>
      </w:pPr>
      <w:r>
        <w:rPr>
          <w:sz w:val="24"/>
        </w:rPr>
        <w:t xml:space="preserve">Undertake lettings and carry out associated tasks, in line with local agreements. </w:t>
      </w:r>
    </w:p>
    <w:p w14:paraId="00B8A6A3" w14:textId="77777777" w:rsidR="00C5439D" w:rsidRDefault="00DE0A5E">
      <w:pPr>
        <w:numPr>
          <w:ilvl w:val="0"/>
          <w:numId w:val="3"/>
        </w:numPr>
        <w:spacing w:after="10" w:line="250" w:lineRule="auto"/>
        <w:ind w:left="705" w:right="46" w:hanging="360"/>
      </w:pPr>
      <w:r>
        <w:rPr>
          <w:sz w:val="24"/>
        </w:rPr>
        <w:t xml:space="preserve">Act as a designated key holder, providing emergency access to the school site </w:t>
      </w:r>
    </w:p>
    <w:p w14:paraId="46DD69AC" w14:textId="77777777" w:rsidR="00C5439D" w:rsidRDefault="00DE0A5E">
      <w:pPr>
        <w:numPr>
          <w:ilvl w:val="0"/>
          <w:numId w:val="3"/>
        </w:numPr>
        <w:spacing w:after="10" w:line="250" w:lineRule="auto"/>
        <w:ind w:left="705" w:right="46" w:hanging="360"/>
      </w:pPr>
      <w:r>
        <w:rPr>
          <w:sz w:val="24"/>
        </w:rPr>
        <w:t xml:space="preserve">Act as a school contact in relation to premises related contractors </w:t>
      </w:r>
    </w:p>
    <w:p w14:paraId="372BB6A4" w14:textId="77777777" w:rsidR="00C5439D" w:rsidRDefault="00DE0A5E">
      <w:pPr>
        <w:numPr>
          <w:ilvl w:val="0"/>
          <w:numId w:val="3"/>
        </w:numPr>
        <w:spacing w:after="10" w:line="250" w:lineRule="auto"/>
        <w:ind w:left="705" w:right="46" w:hanging="360"/>
      </w:pPr>
      <w:r>
        <w:rPr>
          <w:sz w:val="24"/>
        </w:rPr>
        <w:t xml:space="preserve">Arrange regular maintenance and safety checks </w:t>
      </w:r>
    </w:p>
    <w:p w14:paraId="230A77A3" w14:textId="77777777" w:rsidR="00C5439D" w:rsidRDefault="00DE0A5E">
      <w:pPr>
        <w:numPr>
          <w:ilvl w:val="0"/>
          <w:numId w:val="3"/>
        </w:numPr>
        <w:spacing w:after="10" w:line="250" w:lineRule="auto"/>
        <w:ind w:left="705" w:right="46" w:hanging="360"/>
      </w:pPr>
      <w:r>
        <w:rPr>
          <w:sz w:val="24"/>
        </w:rPr>
        <w:t xml:space="preserve">Undertake record keeping as directed </w:t>
      </w:r>
    </w:p>
    <w:p w14:paraId="639C7BAF" w14:textId="77777777" w:rsidR="00C5439D" w:rsidRDefault="00DE0A5E">
      <w:pPr>
        <w:numPr>
          <w:ilvl w:val="0"/>
          <w:numId w:val="3"/>
        </w:numPr>
        <w:spacing w:after="10" w:line="250" w:lineRule="auto"/>
        <w:ind w:left="705" w:right="46" w:hanging="360"/>
      </w:pPr>
      <w:r>
        <w:rPr>
          <w:sz w:val="24"/>
        </w:rPr>
        <w:t xml:space="preserve">Receive deliveries to the school site </w:t>
      </w:r>
    </w:p>
    <w:p w14:paraId="0541CFC1" w14:textId="77777777" w:rsidR="00C5439D" w:rsidRDefault="00DE0A5E">
      <w:pPr>
        <w:numPr>
          <w:ilvl w:val="0"/>
          <w:numId w:val="3"/>
        </w:numPr>
        <w:spacing w:after="37" w:line="250" w:lineRule="auto"/>
        <w:ind w:left="705" w:right="46" w:hanging="360"/>
      </w:pPr>
      <w:r>
        <w:rPr>
          <w:sz w:val="24"/>
        </w:rPr>
        <w:t xml:space="preserve">To adhere to school, local and national guidelines and exercise professional discretion </w:t>
      </w:r>
      <w:proofErr w:type="gramStart"/>
      <w:r>
        <w:rPr>
          <w:sz w:val="24"/>
        </w:rPr>
        <w:t>at all times</w:t>
      </w:r>
      <w:proofErr w:type="gramEnd"/>
      <w:r>
        <w:rPr>
          <w:sz w:val="24"/>
        </w:rPr>
        <w:t xml:space="preserve"> </w:t>
      </w:r>
    </w:p>
    <w:p w14:paraId="48CBD729" w14:textId="77777777" w:rsidR="00C5439D" w:rsidRDefault="00DE0A5E">
      <w:pPr>
        <w:numPr>
          <w:ilvl w:val="0"/>
          <w:numId w:val="3"/>
        </w:numPr>
        <w:spacing w:after="42" w:line="250" w:lineRule="auto"/>
        <w:ind w:left="705" w:right="46" w:hanging="360"/>
      </w:pPr>
      <w:r>
        <w:rPr>
          <w:sz w:val="24"/>
        </w:rPr>
        <w:t xml:space="preserve">Be aware of and comply with policies and procedures relating to child protection, health, safety and security, confidentiality and data protection, reporting all concerns to an appropriate person </w:t>
      </w:r>
    </w:p>
    <w:p w14:paraId="4F0A14A3" w14:textId="77777777" w:rsidR="00C5439D" w:rsidRDefault="00DE0A5E">
      <w:pPr>
        <w:numPr>
          <w:ilvl w:val="0"/>
          <w:numId w:val="3"/>
        </w:numPr>
        <w:spacing w:after="10" w:line="250" w:lineRule="auto"/>
        <w:ind w:left="705" w:right="46" w:hanging="360"/>
      </w:pPr>
      <w:r>
        <w:rPr>
          <w:sz w:val="24"/>
        </w:rPr>
        <w:t xml:space="preserve">Contribute to the overall ethos/work/aims of the school </w:t>
      </w:r>
    </w:p>
    <w:p w14:paraId="50C69BC3" w14:textId="77777777" w:rsidR="00C5439D" w:rsidRDefault="00DE0A5E">
      <w:pPr>
        <w:numPr>
          <w:ilvl w:val="0"/>
          <w:numId w:val="3"/>
        </w:numPr>
        <w:spacing w:after="10" w:line="250" w:lineRule="auto"/>
        <w:ind w:left="705" w:right="46" w:hanging="360"/>
      </w:pPr>
      <w:r>
        <w:rPr>
          <w:sz w:val="24"/>
        </w:rPr>
        <w:t xml:space="preserve">Attend relevant meetings </w:t>
      </w:r>
    </w:p>
    <w:p w14:paraId="6E526CEA" w14:textId="77777777" w:rsidR="00C5439D" w:rsidRDefault="00DE0A5E">
      <w:pPr>
        <w:numPr>
          <w:ilvl w:val="0"/>
          <w:numId w:val="3"/>
        </w:numPr>
        <w:spacing w:line="250" w:lineRule="auto"/>
        <w:ind w:left="705" w:right="46" w:hanging="360"/>
      </w:pPr>
      <w:r>
        <w:rPr>
          <w:sz w:val="24"/>
        </w:rPr>
        <w:t xml:space="preserve">To maintain confidentiality </w:t>
      </w:r>
    </w:p>
    <w:p w14:paraId="6B294E7B" w14:textId="77777777" w:rsidR="00C5439D" w:rsidRDefault="00DE0A5E">
      <w:pPr>
        <w:spacing w:after="159"/>
      </w:pPr>
      <w:r>
        <w:rPr>
          <w:sz w:val="24"/>
        </w:rPr>
        <w:t xml:space="preserve"> </w:t>
      </w:r>
    </w:p>
    <w:p w14:paraId="2AB4C018" w14:textId="77777777" w:rsidR="00C5439D" w:rsidRDefault="00DE0A5E">
      <w:pPr>
        <w:spacing w:after="199" w:line="239" w:lineRule="auto"/>
        <w:ind w:left="422" w:hanging="10"/>
        <w:jc w:val="center"/>
      </w:pPr>
      <w:r>
        <w:rPr>
          <w:b/>
        </w:rPr>
        <w:t xml:space="preserve">Kingsbridge Educational Trust is committed to safeguarding and promoting the welfare of children and young people and expects all staff and volunteers to share this commitment. </w:t>
      </w:r>
    </w:p>
    <w:p w14:paraId="733A127C" w14:textId="77777777" w:rsidR="00C5439D" w:rsidRDefault="00DE0A5E">
      <w:pPr>
        <w:spacing w:after="199" w:line="239" w:lineRule="auto"/>
        <w:ind w:left="422" w:right="423" w:hanging="10"/>
        <w:jc w:val="center"/>
      </w:pPr>
      <w:r>
        <w:rPr>
          <w:b/>
        </w:rPr>
        <w:t xml:space="preserve">An Enhanced Disclosure and Barring Service check is required for this post prior to commencement. </w:t>
      </w:r>
    </w:p>
    <w:p w14:paraId="15E420FA" w14:textId="77777777" w:rsidR="00C5439D" w:rsidRDefault="00DE0A5E">
      <w:pPr>
        <w:spacing w:after="98"/>
      </w:pPr>
      <w:r>
        <w:t xml:space="preserve"> </w:t>
      </w:r>
    </w:p>
    <w:p w14:paraId="6BD1C918" w14:textId="77777777" w:rsidR="00C5439D" w:rsidRDefault="00DE0A5E">
      <w:pPr>
        <w:spacing w:after="175"/>
        <w:ind w:left="5"/>
        <w:jc w:val="center"/>
      </w:pPr>
      <w:r>
        <w:rPr>
          <w:b/>
        </w:rPr>
        <w:t xml:space="preserve"> </w:t>
      </w:r>
    </w:p>
    <w:p w14:paraId="6A1C9959" w14:textId="77777777" w:rsidR="00C5439D" w:rsidRDefault="00DE0A5E">
      <w:pPr>
        <w:spacing w:after="177"/>
        <w:ind w:left="16"/>
        <w:jc w:val="center"/>
      </w:pPr>
      <w:r>
        <w:rPr>
          <w:rFonts w:ascii="Arial" w:eastAsia="Arial" w:hAnsi="Arial" w:cs="Arial"/>
          <w:b/>
        </w:rPr>
        <w:t xml:space="preserve"> </w:t>
      </w:r>
    </w:p>
    <w:p w14:paraId="6633E071" w14:textId="77777777" w:rsidR="00C5439D" w:rsidRDefault="00DE0A5E">
      <w:pPr>
        <w:spacing w:after="177"/>
        <w:ind w:left="16"/>
        <w:jc w:val="center"/>
      </w:pPr>
      <w:r>
        <w:rPr>
          <w:rFonts w:ascii="Arial" w:eastAsia="Arial" w:hAnsi="Arial" w:cs="Arial"/>
          <w:b/>
        </w:rPr>
        <w:t xml:space="preserve"> </w:t>
      </w:r>
    </w:p>
    <w:p w14:paraId="6F364B94" w14:textId="77777777" w:rsidR="00C5439D" w:rsidRDefault="00DE0A5E">
      <w:pPr>
        <w:spacing w:after="182"/>
        <w:ind w:left="16"/>
        <w:jc w:val="center"/>
      </w:pPr>
      <w:r>
        <w:rPr>
          <w:rFonts w:ascii="Arial" w:eastAsia="Arial" w:hAnsi="Arial" w:cs="Arial"/>
          <w:b/>
        </w:rPr>
        <w:t xml:space="preserve"> </w:t>
      </w:r>
    </w:p>
    <w:p w14:paraId="10FE68A0" w14:textId="77777777" w:rsidR="00C5439D" w:rsidRDefault="00DE0A5E">
      <w:pPr>
        <w:spacing w:after="177"/>
        <w:ind w:left="16"/>
        <w:jc w:val="center"/>
      </w:pPr>
      <w:r>
        <w:rPr>
          <w:rFonts w:ascii="Arial" w:eastAsia="Arial" w:hAnsi="Arial" w:cs="Arial"/>
          <w:b/>
        </w:rPr>
        <w:t xml:space="preserve"> </w:t>
      </w:r>
    </w:p>
    <w:p w14:paraId="0B007F58" w14:textId="77777777" w:rsidR="00C5439D" w:rsidRDefault="00DE0A5E">
      <w:pPr>
        <w:spacing w:after="0" w:line="429" w:lineRule="auto"/>
        <w:ind w:left="4514" w:right="4498"/>
        <w:jc w:val="center"/>
      </w:pPr>
      <w:r>
        <w:rPr>
          <w:rFonts w:ascii="Arial" w:eastAsia="Arial" w:hAnsi="Arial" w:cs="Arial"/>
          <w:b/>
        </w:rPr>
        <w:t xml:space="preserve">   </w:t>
      </w:r>
    </w:p>
    <w:p w14:paraId="2D2215CE" w14:textId="77777777" w:rsidR="00C5439D" w:rsidRDefault="00DE0A5E">
      <w:pPr>
        <w:spacing w:after="0"/>
        <w:ind w:left="4"/>
        <w:jc w:val="both"/>
      </w:pPr>
      <w:r>
        <w:rPr>
          <w:noProof/>
        </w:rPr>
        <w:lastRenderedPageBreak/>
        <w:drawing>
          <wp:inline distT="0" distB="0" distL="0" distR="0" wp14:anchorId="18F2A566" wp14:editId="2FBFE66A">
            <wp:extent cx="5726430" cy="7066915"/>
            <wp:effectExtent l="0" t="0" r="0" b="0"/>
            <wp:docPr id="260" name="Picture 260"/>
            <wp:cNvGraphicFramePr/>
            <a:graphic xmlns:a="http://schemas.openxmlformats.org/drawingml/2006/main">
              <a:graphicData uri="http://schemas.openxmlformats.org/drawingml/2006/picture">
                <pic:pic xmlns:pic="http://schemas.openxmlformats.org/drawingml/2006/picture">
                  <pic:nvPicPr>
                    <pic:cNvPr id="260" name="Picture 260"/>
                    <pic:cNvPicPr/>
                  </pic:nvPicPr>
                  <pic:blipFill>
                    <a:blip r:embed="rId7"/>
                    <a:stretch>
                      <a:fillRect/>
                    </a:stretch>
                  </pic:blipFill>
                  <pic:spPr>
                    <a:xfrm>
                      <a:off x="0" y="0"/>
                      <a:ext cx="5726430" cy="7066915"/>
                    </a:xfrm>
                    <a:prstGeom prst="rect">
                      <a:avLst/>
                    </a:prstGeom>
                  </pic:spPr>
                </pic:pic>
              </a:graphicData>
            </a:graphic>
          </wp:inline>
        </w:drawing>
      </w:r>
      <w:r>
        <w:t xml:space="preserve"> </w:t>
      </w:r>
    </w:p>
    <w:sectPr w:rsidR="00C5439D">
      <w:pgSz w:w="11904" w:h="16838"/>
      <w:pgMar w:top="1440" w:right="1390" w:bottom="1516"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E12FE3"/>
    <w:multiLevelType w:val="hybridMultilevel"/>
    <w:tmpl w:val="B9D015DA"/>
    <w:lvl w:ilvl="0" w:tplc="95844D38">
      <w:start w:val="1"/>
      <w:numFmt w:val="bullet"/>
      <w:lvlText w:val="•"/>
      <w:lvlJc w:val="left"/>
      <w:pPr>
        <w:ind w:left="7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0461176">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8FC6FE8">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EBC7B72">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B04AD32">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80A8F90">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9A8660E">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EF68AB8">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66C176C">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4F76D1B"/>
    <w:multiLevelType w:val="hybridMultilevel"/>
    <w:tmpl w:val="CE82F37A"/>
    <w:lvl w:ilvl="0" w:tplc="137AAAC0">
      <w:start w:val="1"/>
      <w:numFmt w:val="bullet"/>
      <w:lvlText w:val="•"/>
      <w:lvlJc w:val="left"/>
      <w:pPr>
        <w:ind w:left="7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E7CD42C">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78A2684">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ADE096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0BE66F6">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8E8C2F6">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7E252C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BD25060">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0BEB0DC">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2C9767F2"/>
    <w:multiLevelType w:val="hybridMultilevel"/>
    <w:tmpl w:val="E9C864D6"/>
    <w:lvl w:ilvl="0" w:tplc="C318057E">
      <w:start w:val="1"/>
      <w:numFmt w:val="bullet"/>
      <w:lvlText w:val="•"/>
      <w:lvlJc w:val="left"/>
      <w:pPr>
        <w:ind w:left="7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70697EA">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F4C409C">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19869A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B3479D4">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B087F24">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DB87A50">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F423A70">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5B4A844">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943073929">
    <w:abstractNumId w:val="0"/>
  </w:num>
  <w:num w:numId="2" w16cid:durableId="1140532671">
    <w:abstractNumId w:val="2"/>
  </w:num>
  <w:num w:numId="3" w16cid:durableId="12200894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439D"/>
    <w:rsid w:val="000B7A5A"/>
    <w:rsid w:val="00477268"/>
    <w:rsid w:val="00C5439D"/>
    <w:rsid w:val="00DE0A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D0DB6C"/>
  <w15:docId w15:val="{7B3A2FCB-B3ED-4B98-9328-D8BEE3169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159" w:line="259" w:lineRule="auto"/>
      <w:ind w:left="10" w:hanging="10"/>
      <w:outlineLvl w:val="0"/>
    </w:pPr>
    <w:rPr>
      <w:rFonts w:ascii="Calibri" w:eastAsia="Calibri" w:hAnsi="Calibri" w:cs="Calibri"/>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g"/><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0.jpg"/><Relationship Id="rId11" Type="http://schemas.openxmlformats.org/officeDocument/2006/relationships/customXml" Target="../customXml/item2.xml"/><Relationship Id="rId5" Type="http://schemas.openxmlformats.org/officeDocument/2006/relationships/image" Target="media/image1.jpg"/><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9C043723C0E464CB9C6C4325E4CDEC1" ma:contentTypeVersion="14" ma:contentTypeDescription="Create a new document." ma:contentTypeScope="" ma:versionID="0410ba02a28655bc6d5e70fe9f72acb3">
  <xsd:schema xmlns:xsd="http://www.w3.org/2001/XMLSchema" xmlns:xs="http://www.w3.org/2001/XMLSchema" xmlns:p="http://schemas.microsoft.com/office/2006/metadata/properties" xmlns:ns2="bf423e17-2b22-4da6-9d0f-ec60d2adc37c" xmlns:ns3="76bc0c9e-de46-4e02-94a0-83637a0acc1b" targetNamespace="http://schemas.microsoft.com/office/2006/metadata/properties" ma:root="true" ma:fieldsID="686b82c35b61f89a0ca8f7591fc61bed" ns2:_="" ns3:_="">
    <xsd:import namespace="bf423e17-2b22-4da6-9d0f-ec60d2adc37c"/>
    <xsd:import namespace="76bc0c9e-de46-4e02-94a0-83637a0acc1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423e17-2b22-4da6-9d0f-ec60d2adc3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ba04c55-baf8-4f18-bca0-82c00b8b0d6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6bc0c9e-de46-4e02-94a0-83637a0acc1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dd1b8a4-79a1-4eb8-bec3-873f8b43b489}" ma:internalName="TaxCatchAll" ma:showField="CatchAllData" ma:web="76bc0c9e-de46-4e02-94a0-83637a0acc1b">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6bc0c9e-de46-4e02-94a0-83637a0acc1b" xsi:nil="true"/>
    <lcf76f155ced4ddcb4097134ff3c332f xmlns="bf423e17-2b22-4da6-9d0f-ec60d2adc37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31BBB20-18AB-44C1-85AD-A07BBD984F1E}"/>
</file>

<file path=customXml/itemProps2.xml><?xml version="1.0" encoding="utf-8"?>
<ds:datastoreItem xmlns:ds="http://schemas.openxmlformats.org/officeDocument/2006/customXml" ds:itemID="{345D7AF2-E9C2-4617-932A-3E9B899C9476}"/>
</file>

<file path=customXml/itemProps3.xml><?xml version="1.0" encoding="utf-8"?>
<ds:datastoreItem xmlns:ds="http://schemas.openxmlformats.org/officeDocument/2006/customXml" ds:itemID="{0D48F867-5EA3-4E23-95CC-BCFE96236585}"/>
</file>

<file path=docProps/app.xml><?xml version="1.0" encoding="utf-8"?>
<Properties xmlns="http://schemas.openxmlformats.org/officeDocument/2006/extended-properties" xmlns:vt="http://schemas.openxmlformats.org/officeDocument/2006/docPropsVTypes">
  <Template>Normal.dotm</Template>
  <TotalTime>1</TotalTime>
  <Pages>3</Pages>
  <Words>544</Words>
  <Characters>3101</Characters>
  <Application>Microsoft Office Word</Application>
  <DocSecurity>0</DocSecurity>
  <Lines>25</Lines>
  <Paragraphs>7</Paragraphs>
  <ScaleCrop>false</ScaleCrop>
  <Company/>
  <LinksUpToDate>false</LinksUpToDate>
  <CharactersWithSpaces>3638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Winship</dc:creator>
  <cp:keywords/>
  <cp:lastModifiedBy>Emily Winship</cp:lastModifiedBy>
  <cp:revision>2</cp:revision>
  <dcterms:created xsi:type="dcterms:W3CDTF">2026-03-17T15:29:00Z</dcterms:created>
  <dcterms:modified xsi:type="dcterms:W3CDTF">2026-03-17T15:29:00Z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0x010100D9C043723C0E464CB9C6C4325E4CDEC1</vt:lpwstr>
  </property>
</Properties>
</file>