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23171" w:rsidRDefault="00277FB0">
      <w:pPr>
        <w:spacing w:after="0"/>
        <w:jc w:val="center"/>
        <w:rPr>
          <w:sz w:val="24"/>
          <w:szCs w:val="24"/>
        </w:rPr>
      </w:pPr>
      <w:bookmarkStart w:id="0" w:name="_fb4zxvsy7bye" w:colFirst="0" w:colLast="0"/>
      <w:bookmarkEnd w:id="0"/>
      <w:r>
        <w:rPr>
          <w:b/>
          <w:bCs/>
          <w:color w:val="000000"/>
          <w:sz w:val="24"/>
          <w:szCs w:val="24"/>
        </w:rPr>
        <w:t>THE STREETLY ACADEMY</w:t>
      </w:r>
    </w:p>
    <w:p w14:paraId="00000002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03" w14:textId="77777777" w:rsidR="00223171" w:rsidRDefault="00277FB0">
      <w:pPr>
        <w:spacing w:after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GEOGRAPHY DEPARTMENT</w:t>
      </w:r>
    </w:p>
    <w:p w14:paraId="00000004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05" w14:textId="77777777" w:rsidR="00223171" w:rsidRDefault="00277FB0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Geography is a popular and successful subject at The </w:t>
      </w:r>
      <w:proofErr w:type="spellStart"/>
      <w:r>
        <w:rPr>
          <w:color w:val="000000"/>
          <w:sz w:val="24"/>
          <w:szCs w:val="24"/>
        </w:rPr>
        <w:t>Streetly</w:t>
      </w:r>
      <w:proofErr w:type="spellEnd"/>
      <w:r>
        <w:rPr>
          <w:color w:val="000000"/>
          <w:sz w:val="24"/>
          <w:szCs w:val="24"/>
        </w:rPr>
        <w:t xml:space="preserve"> Academy, and we have high expectations of our students. </w:t>
      </w:r>
    </w:p>
    <w:p w14:paraId="00000024" w14:textId="7020CF56" w:rsidR="00223171" w:rsidRDefault="00223171">
      <w:pPr>
        <w:spacing w:after="0"/>
        <w:jc w:val="left"/>
        <w:rPr>
          <w:b/>
          <w:bCs/>
          <w:sz w:val="24"/>
          <w:szCs w:val="24"/>
        </w:rPr>
      </w:pPr>
      <w:bookmarkStart w:id="1" w:name="_GoBack"/>
      <w:bookmarkEnd w:id="1"/>
    </w:p>
    <w:p w14:paraId="00000025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There are currently </w:t>
      </w:r>
      <w:r>
        <w:rPr>
          <w:sz w:val="24"/>
          <w:szCs w:val="24"/>
        </w:rPr>
        <w:t>six</w:t>
      </w:r>
      <w:r>
        <w:rPr>
          <w:color w:val="000000"/>
          <w:sz w:val="24"/>
          <w:szCs w:val="24"/>
        </w:rPr>
        <w:t xml:space="preserve"> members of staff within Geography.</w:t>
      </w:r>
    </w:p>
    <w:p w14:paraId="00000026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27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The Department occupies f</w:t>
      </w:r>
      <w:r>
        <w:rPr>
          <w:sz w:val="24"/>
          <w:szCs w:val="24"/>
        </w:rPr>
        <w:t>ive</w:t>
      </w:r>
      <w:r>
        <w:rPr>
          <w:color w:val="000000"/>
          <w:sz w:val="24"/>
          <w:szCs w:val="24"/>
        </w:rPr>
        <w:t xml:space="preserve"> specialist Geography rooms and has a wide range of reso</w:t>
      </w:r>
      <w:r>
        <w:rPr>
          <w:color w:val="000000"/>
          <w:sz w:val="24"/>
          <w:szCs w:val="24"/>
        </w:rPr>
        <w:t>urces. Google classroom is our VLE platform, to which we upload resources and lessons to use with our students. We place a great deal of importance on sharing good practice which benefits our students. Throughout each Key Stage there is a strong emphasis o</w:t>
      </w:r>
      <w:r>
        <w:rPr>
          <w:color w:val="000000"/>
          <w:sz w:val="24"/>
          <w:szCs w:val="24"/>
        </w:rPr>
        <w:t>n fieldwork in developing a rounded understanding of the subject.</w:t>
      </w:r>
    </w:p>
    <w:p w14:paraId="00000028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29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Key Stage 3</w:t>
      </w:r>
    </w:p>
    <w:p w14:paraId="0000002A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2B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In Key Stage 3, students are taught for 3 or 4 lessons a fortnight in Years 7, 8 and 9. The students are taught in mixed ability classes. We cover a wide range of topics from physical and human Geography</w:t>
      </w:r>
      <w:r>
        <w:rPr>
          <w:sz w:val="24"/>
          <w:szCs w:val="24"/>
        </w:rPr>
        <w:t xml:space="preserve"> with fieldwork opportunities integrated into the sch</w:t>
      </w:r>
      <w:r>
        <w:rPr>
          <w:sz w:val="24"/>
          <w:szCs w:val="24"/>
        </w:rPr>
        <w:t>eme of work.</w:t>
      </w:r>
    </w:p>
    <w:p w14:paraId="0000002C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2D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Key Stage 4</w:t>
      </w:r>
    </w:p>
    <w:p w14:paraId="0000002E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2F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In Years 10 and 11 students are taught for five periods over a two week cycle. Currently, there are 5 groups in Year 10 following the AQA GCSE course. The topics covered this year are Unit 1: Living with the physical environment, </w:t>
      </w:r>
      <w:proofErr w:type="gramStart"/>
      <w:r>
        <w:rPr>
          <w:color w:val="000000"/>
          <w:sz w:val="24"/>
          <w:szCs w:val="24"/>
        </w:rPr>
        <w:t>The</w:t>
      </w:r>
      <w:proofErr w:type="gramEnd"/>
      <w:r>
        <w:rPr>
          <w:color w:val="000000"/>
          <w:sz w:val="24"/>
          <w:szCs w:val="24"/>
        </w:rPr>
        <w:t xml:space="preserve"> living world and Physi</w:t>
      </w:r>
      <w:r>
        <w:rPr>
          <w:color w:val="000000"/>
          <w:sz w:val="24"/>
          <w:szCs w:val="24"/>
        </w:rPr>
        <w:t>cal Landscapes in the UK (Coasts and Rivers options).</w:t>
      </w:r>
    </w:p>
    <w:p w14:paraId="00000030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31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There are 5 groups in Year 11, following the GCSE in AQA.  The topics covered are Paper 2: Urban Challenges, Changing economic world and Challenge of resource management. Paper 3: two fieldwork opportu</w:t>
      </w:r>
      <w:r>
        <w:rPr>
          <w:color w:val="000000"/>
          <w:sz w:val="24"/>
          <w:szCs w:val="24"/>
        </w:rPr>
        <w:t>nities and one Issue evaluation. GCSE Geography is a highly successful subject in the school.</w:t>
      </w:r>
    </w:p>
    <w:p w14:paraId="00000032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33" w14:textId="77777777" w:rsidR="00223171" w:rsidRDefault="00277FB0">
      <w:pPr>
        <w:spacing w:after="0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 16</w:t>
      </w:r>
    </w:p>
    <w:p w14:paraId="00000034" w14:textId="77777777" w:rsidR="00223171" w:rsidRDefault="00223171">
      <w:pPr>
        <w:spacing w:after="0"/>
        <w:jc w:val="left"/>
        <w:rPr>
          <w:sz w:val="24"/>
          <w:szCs w:val="24"/>
        </w:rPr>
      </w:pPr>
    </w:p>
    <w:p w14:paraId="00000035" w14:textId="77777777" w:rsidR="00223171" w:rsidRDefault="00277FB0">
      <w:pPr>
        <w:spacing w:after="0"/>
        <w:jc w:val="left"/>
        <w:rPr>
          <w:sz w:val="24"/>
          <w:szCs w:val="24"/>
        </w:rPr>
      </w:pPr>
      <w:bookmarkStart w:id="2" w:name="_w6ezw3iu4aw9" w:colFirst="0" w:colLast="0"/>
      <w:bookmarkEnd w:id="2"/>
      <w:r>
        <w:rPr>
          <w:color w:val="000000"/>
          <w:sz w:val="24"/>
          <w:szCs w:val="24"/>
        </w:rPr>
        <w:t xml:space="preserve">In Year 12, students are studying the AQA syllabus.  They undertake a residential fieldwork course in Year 12 at a Study Centre.  The units taught over </w:t>
      </w:r>
      <w:r>
        <w:rPr>
          <w:color w:val="000000"/>
          <w:sz w:val="24"/>
          <w:szCs w:val="24"/>
        </w:rPr>
        <w:t>the two years are Urban Environments, Coastal systems, Hazards, Changing Places, Global systems and Global governance, and Water and the Carbon Cycle. The students also complete their independent NEA. A Level Geography is a highly successful and popular su</w:t>
      </w:r>
      <w:r>
        <w:rPr>
          <w:color w:val="000000"/>
          <w:sz w:val="24"/>
          <w:szCs w:val="24"/>
        </w:rPr>
        <w:t>bject.</w:t>
      </w:r>
    </w:p>
    <w:p w14:paraId="00000036" w14:textId="77777777" w:rsidR="00223171" w:rsidRDefault="00277FB0">
      <w:pPr>
        <w:spacing w:after="24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sectPr w:rsidR="0022317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AC0222AA-70F4-41A3-A380-3C72884E12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C4B31A8-660E-4435-BF0A-38973F4E01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71"/>
    <w:rsid w:val="00223171"/>
    <w:rsid w:val="0027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C788"/>
  <w15:docId w15:val="{5D2FDDAB-F040-439E-9B55-C6A6D666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Streetly Academy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Cameron (Staff)</dc:creator>
  <cp:lastModifiedBy>F Cameron (Staff)</cp:lastModifiedBy>
  <cp:revision>2</cp:revision>
  <dcterms:created xsi:type="dcterms:W3CDTF">2026-02-05T12:34:00Z</dcterms:created>
  <dcterms:modified xsi:type="dcterms:W3CDTF">2026-02-05T12:34:00Z</dcterms:modified>
</cp:coreProperties>
</file>