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95EAF" w14:textId="77777777" w:rsidR="006141FF" w:rsidRDefault="006141FF"/>
    <w:tbl>
      <w:tblPr>
        <w:tblStyle w:val="TableGrid"/>
        <w:tblW w:w="0" w:type="auto"/>
        <w:tblInd w:w="-998" w:type="dxa"/>
        <w:tblLook w:val="04A0" w:firstRow="1" w:lastRow="0" w:firstColumn="1" w:lastColumn="0" w:noHBand="0" w:noVBand="1"/>
      </w:tblPr>
      <w:tblGrid>
        <w:gridCol w:w="5506"/>
        <w:gridCol w:w="4508"/>
      </w:tblGrid>
      <w:tr w:rsidR="006141FF" w14:paraId="29F9A1CE" w14:textId="77777777" w:rsidTr="00544AC4">
        <w:tc>
          <w:tcPr>
            <w:tcW w:w="10014" w:type="dxa"/>
            <w:gridSpan w:val="2"/>
          </w:tcPr>
          <w:p w14:paraId="100247E1" w14:textId="77777777" w:rsidR="006141FF" w:rsidRDefault="006141FF">
            <w:pPr>
              <w:rPr>
                <w:b/>
                <w:sz w:val="40"/>
                <w:szCs w:val="40"/>
              </w:rPr>
            </w:pPr>
            <w:r w:rsidRPr="006141FF">
              <w:rPr>
                <w:b/>
                <w:sz w:val="40"/>
                <w:szCs w:val="40"/>
              </w:rPr>
              <w:t>Pedological Lead for Birth to Threes</w:t>
            </w:r>
            <w:r>
              <w:rPr>
                <w:b/>
                <w:sz w:val="40"/>
                <w:szCs w:val="40"/>
              </w:rPr>
              <w:t xml:space="preserve"> : BG13</w:t>
            </w:r>
          </w:p>
          <w:p w14:paraId="428C3038" w14:textId="77777777" w:rsidR="006141FF" w:rsidRDefault="006141FF">
            <w:pPr>
              <w:rPr>
                <w:b/>
                <w:sz w:val="40"/>
                <w:szCs w:val="40"/>
              </w:rPr>
            </w:pPr>
          </w:p>
          <w:p w14:paraId="1722B800" w14:textId="77777777" w:rsidR="006141FF" w:rsidRPr="006141FF" w:rsidRDefault="006141FF">
            <w:pPr>
              <w:rPr>
                <w:b/>
                <w:sz w:val="40"/>
                <w:szCs w:val="40"/>
              </w:rPr>
            </w:pPr>
            <w:r w:rsidRPr="006141FF">
              <w:rPr>
                <w:b/>
                <w:color w:val="4472C4" w:themeColor="accent1"/>
                <w:sz w:val="40"/>
                <w:szCs w:val="40"/>
              </w:rPr>
              <w:t>Person Specification</w:t>
            </w:r>
          </w:p>
        </w:tc>
      </w:tr>
      <w:tr w:rsidR="00480FDE" w14:paraId="0B1AFBCF" w14:textId="77777777" w:rsidTr="00170CA9">
        <w:tc>
          <w:tcPr>
            <w:tcW w:w="5506" w:type="dxa"/>
          </w:tcPr>
          <w:p w14:paraId="68C13273" w14:textId="77777777" w:rsidR="004F5593" w:rsidRPr="004F5593" w:rsidRDefault="004F5593" w:rsidP="004F5593">
            <w:pPr>
              <w:spacing w:before="100" w:beforeAutospacing="1" w:after="100" w:afterAutospacing="1" w:line="300" w:lineRule="atLeast"/>
              <w:outlineLvl w:val="1"/>
              <w:rPr>
                <w:rFonts w:ascii="Segoe UI" w:eastAsia="Times New Roman" w:hAnsi="Segoe UI" w:cs="Segoe UI"/>
                <w:b/>
                <w:bCs/>
                <w:sz w:val="36"/>
                <w:szCs w:val="36"/>
                <w:lang w:eastAsia="en-GB"/>
              </w:rPr>
            </w:pPr>
            <w:r w:rsidRPr="004F5593">
              <w:rPr>
                <w:rFonts w:ascii="Segoe UI" w:eastAsia="Times New Roman" w:hAnsi="Segoe UI" w:cs="Segoe UI"/>
                <w:b/>
                <w:bCs/>
                <w:sz w:val="36"/>
                <w:szCs w:val="36"/>
                <w:lang w:eastAsia="en-GB"/>
              </w:rPr>
              <w:t>Essential</w:t>
            </w:r>
          </w:p>
          <w:p w14:paraId="56B96514" w14:textId="77777777" w:rsidR="004F5593" w:rsidRPr="004F5593" w:rsidRDefault="004F5593" w:rsidP="004F5593">
            <w:pPr>
              <w:spacing w:before="100" w:beforeAutospacing="1" w:after="100" w:afterAutospacing="1" w:line="300" w:lineRule="atLeast"/>
              <w:outlineLvl w:val="2"/>
              <w:rPr>
                <w:rFonts w:ascii="Segoe UI" w:eastAsia="Times New Roman" w:hAnsi="Segoe UI" w:cs="Segoe UI"/>
                <w:b/>
                <w:bCs/>
                <w:sz w:val="27"/>
                <w:szCs w:val="27"/>
                <w:lang w:eastAsia="en-GB"/>
              </w:rPr>
            </w:pPr>
            <w:r w:rsidRPr="004F5593">
              <w:rPr>
                <w:rFonts w:ascii="Segoe UI" w:eastAsia="Times New Roman" w:hAnsi="Segoe UI" w:cs="Segoe UI"/>
                <w:b/>
                <w:bCs/>
                <w:sz w:val="27"/>
                <w:szCs w:val="27"/>
                <w:lang w:eastAsia="en-GB"/>
              </w:rPr>
              <w:t>Qualifications</w:t>
            </w:r>
          </w:p>
          <w:p w14:paraId="2167A169" w14:textId="77777777" w:rsidR="004F5593" w:rsidRPr="004F5593" w:rsidRDefault="004F5593" w:rsidP="004F5593">
            <w:p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</w:pPr>
            <w:r w:rsidRPr="004F5593"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 xml:space="preserve">Degree in Early Childhood Studies or related field </w:t>
            </w:r>
            <w:r w:rsidRPr="004F5593">
              <w:rPr>
                <w:rFonts w:ascii="Segoe UI" w:eastAsia="Times New Roman" w:hAnsi="Segoe UI" w:cs="Segoe UI"/>
                <w:i/>
                <w:iCs/>
                <w:sz w:val="21"/>
                <w:szCs w:val="21"/>
                <w:lang w:eastAsia="en-GB"/>
              </w:rPr>
              <w:t>(or equivalent graduate-level experience)</w:t>
            </w:r>
          </w:p>
          <w:p w14:paraId="1FA7F743" w14:textId="77777777" w:rsidR="004F5593" w:rsidRPr="004F5593" w:rsidRDefault="004F5593" w:rsidP="004F5593">
            <w:p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</w:pPr>
            <w:r w:rsidRPr="004F5593"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>Full and relevant Level 3 qualification</w:t>
            </w:r>
          </w:p>
          <w:p w14:paraId="09C58F13" w14:textId="77777777" w:rsidR="004F5593" w:rsidRPr="004F5593" w:rsidRDefault="0099316A" w:rsidP="004F5593">
            <w:pPr>
              <w:spacing w:line="300" w:lineRule="atLeast"/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</w:pPr>
            <w:r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pict w14:anchorId="62438D95">
                <v:rect id="_x0000_i1025" style="width:0;height:1.5pt" o:hralign="center" o:hrstd="t" o:hr="t" fillcolor="#a0a0a0" stroked="f"/>
              </w:pict>
            </w:r>
            <w:r w:rsidR="004F5593" w:rsidRPr="004F5593">
              <w:rPr>
                <w:rFonts w:ascii="Segoe UI" w:eastAsia="Times New Roman" w:hAnsi="Segoe UI" w:cs="Segoe UI"/>
                <w:b/>
                <w:bCs/>
                <w:sz w:val="27"/>
                <w:szCs w:val="27"/>
                <w:lang w:eastAsia="en-GB"/>
              </w:rPr>
              <w:t>Experience</w:t>
            </w:r>
          </w:p>
          <w:p w14:paraId="7B0E752F" w14:textId="77777777" w:rsidR="004F5593" w:rsidRPr="004F5593" w:rsidRDefault="004F5593" w:rsidP="004F5593">
            <w:p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</w:pPr>
            <w:r w:rsidRPr="004F5593"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>Significant experience working with children aged 0–3</w:t>
            </w:r>
          </w:p>
          <w:p w14:paraId="74B28F7F" w14:textId="77777777" w:rsidR="004F5593" w:rsidRPr="004F5593" w:rsidRDefault="004F5593" w:rsidP="004F5593">
            <w:p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</w:pPr>
            <w:r w:rsidRPr="004F5593"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>Experience</w:t>
            </w:r>
            <w:r w:rsidR="00170CA9"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 xml:space="preserve"> of</w:t>
            </w:r>
            <w:r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 xml:space="preserve"> leading a large team in quality improvement</w:t>
            </w:r>
            <w:r w:rsidR="00170CA9"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 xml:space="preserve"> and shaping of provision</w:t>
            </w:r>
          </w:p>
          <w:p w14:paraId="0137EC0F" w14:textId="77777777" w:rsidR="004F5593" w:rsidRPr="004F5593" w:rsidRDefault="004F5593" w:rsidP="004F5593">
            <w:p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</w:pPr>
            <w:r w:rsidRPr="004F5593"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 xml:space="preserve">Experience </w:t>
            </w:r>
            <w:r w:rsidR="00170CA9" w:rsidRPr="004F5593"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>su</w:t>
            </w:r>
            <w:r w:rsidR="00170CA9"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>pervising, mentoring and coaching colleagues</w:t>
            </w:r>
          </w:p>
          <w:p w14:paraId="5967A4BC" w14:textId="77777777" w:rsidR="004F5593" w:rsidRDefault="004F5593" w:rsidP="004F5593">
            <w:p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</w:pPr>
            <w:r w:rsidRPr="004F5593"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>Experience working with parents and multi-agency partners</w:t>
            </w:r>
          </w:p>
          <w:p w14:paraId="78279D5B" w14:textId="77777777" w:rsidR="00170CA9" w:rsidRPr="004F5593" w:rsidRDefault="00170CA9" w:rsidP="004F5593">
            <w:p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</w:pPr>
            <w:r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>Experience of working in an outreach role, cascading learning and practice and promoting a setting</w:t>
            </w:r>
          </w:p>
          <w:p w14:paraId="22CCA84B" w14:textId="77777777" w:rsidR="004F5593" w:rsidRPr="004F5593" w:rsidRDefault="0099316A" w:rsidP="00170CA9">
            <w:pPr>
              <w:spacing w:line="300" w:lineRule="atLeast"/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</w:pPr>
            <w:r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pict w14:anchorId="549B8517">
                <v:rect id="_x0000_i1026" style="width:0;height:1.5pt" o:hralign="center" o:hrstd="t" o:hr="t" fillcolor="#a0a0a0" stroked="f"/>
              </w:pict>
            </w:r>
            <w:r w:rsidR="004F5593" w:rsidRPr="004F5593">
              <w:rPr>
                <w:rFonts w:ascii="Segoe UI" w:eastAsia="Times New Roman" w:hAnsi="Segoe UI" w:cs="Segoe UI"/>
                <w:b/>
                <w:bCs/>
                <w:sz w:val="27"/>
                <w:szCs w:val="27"/>
                <w:lang w:eastAsia="en-GB"/>
              </w:rPr>
              <w:t>Knowledge &amp; Understanding</w:t>
            </w:r>
          </w:p>
          <w:p w14:paraId="2060FF05" w14:textId="77777777" w:rsidR="004F5593" w:rsidRDefault="004F5593" w:rsidP="00170CA9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</w:pPr>
            <w:r w:rsidRPr="004F5593"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>Strong knowledge of child development (0–3), including attachment and early communication</w:t>
            </w:r>
          </w:p>
          <w:p w14:paraId="44241804" w14:textId="77777777" w:rsidR="00170CA9" w:rsidRPr="004F5593" w:rsidRDefault="00170CA9" w:rsidP="00170CA9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</w:pPr>
          </w:p>
          <w:p w14:paraId="37BA29F2" w14:textId="77777777" w:rsidR="004F5593" w:rsidRDefault="004F5593" w:rsidP="00170CA9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</w:pPr>
            <w:r w:rsidRPr="004F5593"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>Deep understanding of play-based, sensory and relational pedagogy</w:t>
            </w:r>
          </w:p>
          <w:p w14:paraId="7BE7F03E" w14:textId="77777777" w:rsidR="00170CA9" w:rsidRPr="004F5593" w:rsidRDefault="00170CA9" w:rsidP="00170CA9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</w:pPr>
          </w:p>
          <w:p w14:paraId="0BF877BB" w14:textId="77777777" w:rsidR="004F5593" w:rsidRDefault="004F5593" w:rsidP="00170CA9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</w:pPr>
            <w:r w:rsidRPr="004F5593"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>Knowledge of inclusive practice and safeguarding</w:t>
            </w:r>
          </w:p>
          <w:p w14:paraId="5616087D" w14:textId="77777777" w:rsidR="00170CA9" w:rsidRPr="004F5593" w:rsidRDefault="00170CA9" w:rsidP="00170CA9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</w:pPr>
          </w:p>
          <w:p w14:paraId="26508F29" w14:textId="77777777" w:rsidR="004F5593" w:rsidRPr="004F5593" w:rsidRDefault="004F5593" w:rsidP="00170CA9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</w:pPr>
            <w:r w:rsidRPr="004F5593"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lastRenderedPageBreak/>
              <w:t>Awareness of current early years research and developments</w:t>
            </w:r>
          </w:p>
          <w:p w14:paraId="7B90D302" w14:textId="77777777" w:rsidR="004F5593" w:rsidRPr="004F5593" w:rsidRDefault="0099316A" w:rsidP="00170CA9">
            <w:pPr>
              <w:spacing w:line="300" w:lineRule="atLeast"/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</w:pPr>
            <w:r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pict w14:anchorId="6D4D95C6">
                <v:rect id="_x0000_i1027" style="width:0;height:1.5pt" o:hralign="center" o:hrstd="t" o:hr="t" fillcolor="#a0a0a0" stroked="f"/>
              </w:pict>
            </w:r>
            <w:r w:rsidR="004F5593" w:rsidRPr="004F5593">
              <w:rPr>
                <w:rFonts w:ascii="Segoe UI" w:eastAsia="Times New Roman" w:hAnsi="Segoe UI" w:cs="Segoe UI"/>
                <w:b/>
                <w:bCs/>
                <w:sz w:val="27"/>
                <w:szCs w:val="27"/>
                <w:lang w:eastAsia="en-GB"/>
              </w:rPr>
              <w:t>Pedagogical Leadership</w:t>
            </w:r>
          </w:p>
          <w:p w14:paraId="7DFBFFFD" w14:textId="77777777" w:rsidR="004F5593" w:rsidRPr="004F5593" w:rsidRDefault="004F5593" w:rsidP="00170CA9">
            <w:p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</w:pPr>
            <w:r w:rsidRPr="004F5593"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>Ability to model high-quality practice with babies and young children</w:t>
            </w:r>
          </w:p>
          <w:p w14:paraId="47988E50" w14:textId="77777777" w:rsidR="004F5593" w:rsidRPr="004F5593" w:rsidRDefault="004F5593" w:rsidP="00170CA9">
            <w:p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</w:pPr>
            <w:r w:rsidRPr="004F5593"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>Ability to explain and apply the theory underpinning practice</w:t>
            </w:r>
          </w:p>
          <w:p w14:paraId="42986136" w14:textId="77777777" w:rsidR="004F5593" w:rsidRDefault="004F5593" w:rsidP="00170CA9">
            <w:p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</w:pPr>
            <w:r w:rsidRPr="004F5593"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>Ability to influence and develop others through coaching and reflection</w:t>
            </w:r>
          </w:p>
          <w:p w14:paraId="6AD63FC3" w14:textId="77777777" w:rsidR="00170CA9" w:rsidRPr="004F5593" w:rsidRDefault="00170CA9" w:rsidP="00170CA9">
            <w:p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</w:pPr>
            <w:r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>Understanding of and commitment to distributed leadership</w:t>
            </w:r>
          </w:p>
          <w:p w14:paraId="3859124D" w14:textId="77777777" w:rsidR="004F5593" w:rsidRPr="004F5593" w:rsidRDefault="0099316A" w:rsidP="00170CA9">
            <w:pPr>
              <w:spacing w:line="300" w:lineRule="atLeast"/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</w:pPr>
            <w:r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pict w14:anchorId="5477C5A3">
                <v:rect id="_x0000_i1028" style="width:0;height:1.5pt" o:hralign="center" o:hrstd="t" o:hr="t" fillcolor="#a0a0a0" stroked="f"/>
              </w:pict>
            </w:r>
            <w:r w:rsidR="004F5593" w:rsidRPr="004F5593">
              <w:rPr>
                <w:rFonts w:ascii="Segoe UI" w:eastAsia="Times New Roman" w:hAnsi="Segoe UI" w:cs="Segoe UI"/>
                <w:b/>
                <w:bCs/>
                <w:sz w:val="27"/>
                <w:szCs w:val="27"/>
                <w:lang w:eastAsia="en-GB"/>
              </w:rPr>
              <w:t>Research &amp; Professional Practice</w:t>
            </w:r>
          </w:p>
          <w:p w14:paraId="4C1FF48E" w14:textId="77777777" w:rsidR="004F5593" w:rsidRPr="004F5593" w:rsidRDefault="004F5593" w:rsidP="00170CA9">
            <w:p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</w:pPr>
            <w:r w:rsidRPr="004F5593"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>Ability to engage with and apply research to practice</w:t>
            </w:r>
          </w:p>
          <w:p w14:paraId="00F5CA99" w14:textId="77777777" w:rsidR="004F5593" w:rsidRPr="004F5593" w:rsidRDefault="004F5593" w:rsidP="00170CA9">
            <w:p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</w:pPr>
            <w:r w:rsidRPr="004F5593"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>Ability to reflect on and articulate pedagogy clearly</w:t>
            </w:r>
          </w:p>
          <w:p w14:paraId="706A0F58" w14:textId="77777777" w:rsidR="004F5593" w:rsidRPr="004F5593" w:rsidRDefault="004F5593" w:rsidP="00170CA9">
            <w:p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</w:pPr>
            <w:r w:rsidRPr="004F5593"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>Ability to contribute to documenting and sharing practice</w:t>
            </w:r>
          </w:p>
          <w:p w14:paraId="2FDB92EA" w14:textId="77777777" w:rsidR="004F5593" w:rsidRPr="004F5593" w:rsidRDefault="0099316A" w:rsidP="00170CA9">
            <w:pPr>
              <w:spacing w:line="300" w:lineRule="atLeast"/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</w:pPr>
            <w:r>
              <w:rPr>
                <w:lang w:eastAsia="en-GB"/>
              </w:rPr>
              <w:pict w14:anchorId="11E5F009">
                <v:rect id="_x0000_i1029" style="width:0;height:1.5pt" o:hralign="center" o:hrstd="t" o:hr="t" fillcolor="#a0a0a0" stroked="f"/>
              </w:pict>
            </w:r>
            <w:r w:rsidR="004F5593" w:rsidRPr="004F5593">
              <w:rPr>
                <w:rFonts w:ascii="Segoe UI" w:eastAsia="Times New Roman" w:hAnsi="Segoe UI" w:cs="Segoe UI"/>
                <w:b/>
                <w:bCs/>
                <w:sz w:val="27"/>
                <w:szCs w:val="27"/>
                <w:lang w:eastAsia="en-GB"/>
              </w:rPr>
              <w:t>Skills</w:t>
            </w:r>
          </w:p>
          <w:p w14:paraId="159FE843" w14:textId="77777777" w:rsidR="004F5593" w:rsidRPr="004F5593" w:rsidRDefault="004F5593" w:rsidP="00170CA9">
            <w:p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</w:pPr>
            <w:r w:rsidRPr="004F5593"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>Effective communication and interpersonal skills</w:t>
            </w:r>
          </w:p>
          <w:p w14:paraId="329E103B" w14:textId="77777777" w:rsidR="004F5593" w:rsidRDefault="004F5593" w:rsidP="00170CA9">
            <w:p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</w:pPr>
            <w:r w:rsidRPr="004F5593"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>Ability to lead reflective discussion and work collaboratively</w:t>
            </w:r>
          </w:p>
          <w:p w14:paraId="74E1829E" w14:textId="77777777" w:rsidR="00170CA9" w:rsidRPr="004F5593" w:rsidRDefault="00170CA9" w:rsidP="00170CA9">
            <w:p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</w:pPr>
            <w:r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>Listen to understand and empower others</w:t>
            </w:r>
          </w:p>
          <w:p w14:paraId="0A5CE9C7" w14:textId="77777777" w:rsidR="004F5593" w:rsidRPr="004F5593" w:rsidRDefault="0099316A" w:rsidP="00170CA9">
            <w:pPr>
              <w:spacing w:line="300" w:lineRule="atLeast"/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</w:pPr>
            <w:r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pict w14:anchorId="3D363960">
                <v:rect id="_x0000_i1030" style="width:0;height:1.5pt" o:hralign="center" o:hrstd="t" o:hr="t" fillcolor="#a0a0a0" stroked="f"/>
              </w:pict>
            </w:r>
            <w:r w:rsidR="004F5593" w:rsidRPr="004F5593">
              <w:rPr>
                <w:rFonts w:ascii="Segoe UI" w:eastAsia="Times New Roman" w:hAnsi="Segoe UI" w:cs="Segoe UI"/>
                <w:b/>
                <w:bCs/>
                <w:sz w:val="27"/>
                <w:szCs w:val="27"/>
                <w:lang w:eastAsia="en-GB"/>
              </w:rPr>
              <w:t>Personal Qualities</w:t>
            </w:r>
          </w:p>
          <w:p w14:paraId="29812CDE" w14:textId="77777777" w:rsidR="00170CA9" w:rsidRDefault="004F5593" w:rsidP="00170CA9">
            <w:p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</w:pPr>
            <w:r w:rsidRPr="004F5593"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 xml:space="preserve">Warm, </w:t>
            </w:r>
            <w:r w:rsidR="00170CA9"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>invitational and welcoming, with respectful relationships</w:t>
            </w:r>
          </w:p>
          <w:p w14:paraId="5BA3159E" w14:textId="77777777" w:rsidR="004F5593" w:rsidRPr="004F5593" w:rsidRDefault="00170CA9" w:rsidP="00170CA9">
            <w:p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</w:pPr>
            <w:r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lastRenderedPageBreak/>
              <w:t>Shows sensitivity, a</w:t>
            </w:r>
            <w:r w:rsidR="004F5593" w:rsidRPr="004F5593"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>ttuned and responsive with young children</w:t>
            </w:r>
          </w:p>
          <w:p w14:paraId="1A81277E" w14:textId="77777777" w:rsidR="004F5593" w:rsidRPr="004F5593" w:rsidRDefault="004F5593" w:rsidP="00170CA9">
            <w:p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</w:pPr>
            <w:r w:rsidRPr="004F5593"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>Reflective, thoughtful and curious</w:t>
            </w:r>
          </w:p>
          <w:p w14:paraId="67D4BF20" w14:textId="77777777" w:rsidR="004F5593" w:rsidRDefault="004F5593" w:rsidP="00170CA9">
            <w:p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</w:pPr>
            <w:r w:rsidRPr="004F5593"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>Commitment to inclusion and high-quality early years practice</w:t>
            </w:r>
          </w:p>
          <w:p w14:paraId="67B50ADC" w14:textId="77777777" w:rsidR="00170CA9" w:rsidRPr="004F5593" w:rsidRDefault="00170CA9" w:rsidP="00170CA9">
            <w:p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</w:pPr>
            <w:r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>Openness to new learning</w:t>
            </w:r>
          </w:p>
          <w:p w14:paraId="276E8AC4" w14:textId="77777777" w:rsidR="004F5593" w:rsidRPr="004F5593" w:rsidRDefault="004F5593" w:rsidP="00170CA9">
            <w:p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</w:pPr>
            <w:r w:rsidRPr="004F5593"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>Commitment to the ethos of St Pauls</w:t>
            </w:r>
            <w:r w:rsidR="00170CA9"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 xml:space="preserve"> Learning Community</w:t>
            </w:r>
          </w:p>
          <w:p w14:paraId="56CE49CF" w14:textId="77777777" w:rsidR="00480FDE" w:rsidRDefault="00480FDE"/>
        </w:tc>
        <w:tc>
          <w:tcPr>
            <w:tcW w:w="4508" w:type="dxa"/>
          </w:tcPr>
          <w:p w14:paraId="42F2646A" w14:textId="77777777" w:rsidR="00170CA9" w:rsidRPr="00170CA9" w:rsidRDefault="00170CA9" w:rsidP="00170CA9">
            <w:pPr>
              <w:spacing w:before="100" w:beforeAutospacing="1" w:after="100" w:afterAutospacing="1" w:line="300" w:lineRule="atLeast"/>
              <w:outlineLvl w:val="1"/>
              <w:rPr>
                <w:rFonts w:ascii="Segoe UI" w:eastAsia="Times New Roman" w:hAnsi="Segoe UI" w:cs="Segoe UI"/>
                <w:b/>
                <w:bCs/>
                <w:sz w:val="36"/>
                <w:szCs w:val="36"/>
                <w:lang w:eastAsia="en-GB"/>
              </w:rPr>
            </w:pPr>
            <w:r w:rsidRPr="00170CA9">
              <w:rPr>
                <w:rFonts w:ascii="Segoe UI" w:eastAsia="Times New Roman" w:hAnsi="Segoe UI" w:cs="Segoe UI"/>
                <w:b/>
                <w:bCs/>
                <w:sz w:val="36"/>
                <w:szCs w:val="36"/>
                <w:lang w:eastAsia="en-GB"/>
              </w:rPr>
              <w:lastRenderedPageBreak/>
              <w:t>Desirable</w:t>
            </w:r>
          </w:p>
          <w:p w14:paraId="680304A8" w14:textId="77777777" w:rsidR="00170CA9" w:rsidRPr="00170CA9" w:rsidRDefault="00170CA9" w:rsidP="00170CA9">
            <w:pPr>
              <w:spacing w:before="100" w:beforeAutospacing="1" w:after="100" w:afterAutospacing="1" w:line="300" w:lineRule="atLeast"/>
              <w:ind w:left="360"/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</w:pPr>
            <w:r w:rsidRPr="00170CA9"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>EYTS, QTS or postgraduate study</w:t>
            </w:r>
          </w:p>
          <w:p w14:paraId="56D68C2D" w14:textId="77777777" w:rsidR="00170CA9" w:rsidRPr="00170CA9" w:rsidRDefault="00170CA9" w:rsidP="00170CA9">
            <w:pPr>
              <w:spacing w:before="100" w:beforeAutospacing="1" w:after="100" w:afterAutospacing="1" w:line="300" w:lineRule="atLeast"/>
              <w:ind w:left="360"/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</w:pPr>
            <w:r w:rsidRPr="00170CA9"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 xml:space="preserve">Experience of </w:t>
            </w:r>
            <w:r w:rsidR="006141FF"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 xml:space="preserve">delivering </w:t>
            </w:r>
            <w:r w:rsidRPr="00170CA9"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>training or developing staff</w:t>
            </w:r>
          </w:p>
          <w:p w14:paraId="7FCC90CE" w14:textId="77777777" w:rsidR="00170CA9" w:rsidRPr="00170CA9" w:rsidRDefault="00170CA9" w:rsidP="00170CA9">
            <w:pPr>
              <w:spacing w:before="100" w:beforeAutospacing="1" w:after="100" w:afterAutospacing="1" w:line="300" w:lineRule="atLeast"/>
              <w:ind w:left="360"/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</w:pPr>
            <w:r w:rsidRPr="00170CA9"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>Experience of research, enquiry or documentation projects</w:t>
            </w:r>
          </w:p>
          <w:p w14:paraId="65DC35B4" w14:textId="77777777" w:rsidR="00170CA9" w:rsidRPr="00170CA9" w:rsidRDefault="00170CA9" w:rsidP="00170CA9">
            <w:pPr>
              <w:spacing w:before="100" w:beforeAutospacing="1" w:after="100" w:afterAutospacing="1" w:line="300" w:lineRule="atLeast"/>
              <w:ind w:left="360"/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</w:pPr>
            <w:r w:rsidRPr="00170CA9"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>Experience hosting visits or sharing practice externally</w:t>
            </w:r>
          </w:p>
          <w:p w14:paraId="4C0538CB" w14:textId="77777777" w:rsidR="00170CA9" w:rsidRDefault="00170CA9" w:rsidP="00170CA9">
            <w:pPr>
              <w:spacing w:before="100" w:beforeAutospacing="1" w:after="100" w:afterAutospacing="1" w:line="300" w:lineRule="atLeast"/>
              <w:ind w:left="360"/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</w:pPr>
            <w:r w:rsidRPr="00170CA9"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>Knowledge of wider early years pedagogy (national/international)</w:t>
            </w:r>
          </w:p>
          <w:p w14:paraId="7F60ADFE" w14:textId="77777777" w:rsidR="006141FF" w:rsidRDefault="006141FF" w:rsidP="00170CA9">
            <w:pPr>
              <w:spacing w:before="100" w:beforeAutospacing="1" w:after="100" w:afterAutospacing="1" w:line="300" w:lineRule="atLeast"/>
              <w:ind w:left="360"/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</w:pPr>
            <w:r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>Experience of working with Governors, Trustees or owners</w:t>
            </w:r>
          </w:p>
          <w:p w14:paraId="3AFFD8D8" w14:textId="77777777" w:rsidR="006141FF" w:rsidRPr="00170CA9" w:rsidRDefault="006141FF" w:rsidP="00170CA9">
            <w:pPr>
              <w:spacing w:before="100" w:beforeAutospacing="1" w:after="100" w:afterAutospacing="1" w:line="300" w:lineRule="atLeast"/>
              <w:ind w:left="360"/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</w:pPr>
            <w:r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>Sustainability planning</w:t>
            </w:r>
          </w:p>
          <w:p w14:paraId="042E9BC8" w14:textId="77777777" w:rsidR="00480FDE" w:rsidRDefault="00480FDE"/>
        </w:tc>
      </w:tr>
    </w:tbl>
    <w:p w14:paraId="253AF7DD" w14:textId="77777777" w:rsidR="00D931F8" w:rsidRDefault="0099316A"/>
    <w:sectPr w:rsidR="00D931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F5B6C"/>
    <w:multiLevelType w:val="multilevel"/>
    <w:tmpl w:val="28B6510A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C028F"/>
    <w:multiLevelType w:val="multilevel"/>
    <w:tmpl w:val="AB686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F574E4"/>
    <w:multiLevelType w:val="multilevel"/>
    <w:tmpl w:val="2D324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43526D"/>
    <w:multiLevelType w:val="multilevel"/>
    <w:tmpl w:val="C478E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786990"/>
    <w:multiLevelType w:val="multilevel"/>
    <w:tmpl w:val="03CE5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3E129C"/>
    <w:multiLevelType w:val="multilevel"/>
    <w:tmpl w:val="28548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984889"/>
    <w:multiLevelType w:val="multilevel"/>
    <w:tmpl w:val="0554A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AD5EA6"/>
    <w:multiLevelType w:val="hybridMultilevel"/>
    <w:tmpl w:val="A614C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5B4E44"/>
    <w:multiLevelType w:val="multilevel"/>
    <w:tmpl w:val="AE2A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EE34F5"/>
    <w:multiLevelType w:val="multilevel"/>
    <w:tmpl w:val="28B6510A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FDE"/>
    <w:rsid w:val="00170CA9"/>
    <w:rsid w:val="00480FDE"/>
    <w:rsid w:val="004F5593"/>
    <w:rsid w:val="006141FF"/>
    <w:rsid w:val="00716762"/>
    <w:rsid w:val="00780649"/>
    <w:rsid w:val="0099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31839C4A"/>
  <w15:chartTrackingRefBased/>
  <w15:docId w15:val="{36C7C257-E024-49CB-BD98-1B66FF87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0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0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6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0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13fdb8-2e4f-435b-a613-f2986dba9495">
      <Terms xmlns="http://schemas.microsoft.com/office/infopath/2007/PartnerControls"/>
    </lcf76f155ced4ddcb4097134ff3c332f>
    <TaxCatchAll xmlns="b8d322cb-ab06-4dfb-beee-0c6e205fec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9BF0844E84FE4A8C1A9F4C3BECD414" ma:contentTypeVersion="11" ma:contentTypeDescription="Create a new document." ma:contentTypeScope="" ma:versionID="ffcb09acaaf9ea8056cee8c49239a0e7">
  <xsd:schema xmlns:xsd="http://www.w3.org/2001/XMLSchema" xmlns:xs="http://www.w3.org/2001/XMLSchema" xmlns:p="http://schemas.microsoft.com/office/2006/metadata/properties" xmlns:ns2="eb13fdb8-2e4f-435b-a613-f2986dba9495" xmlns:ns3="b8d322cb-ab06-4dfb-beee-0c6e205fec4a" targetNamespace="http://schemas.microsoft.com/office/2006/metadata/properties" ma:root="true" ma:fieldsID="b0187c188c279eb85de4d581b0d6e469" ns2:_="" ns3:_="">
    <xsd:import namespace="eb13fdb8-2e4f-435b-a613-f2986dba9495"/>
    <xsd:import namespace="b8d322cb-ab06-4dfb-beee-0c6e205fec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3fdb8-2e4f-435b-a613-f2986dba94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6907be4-0585-446f-a706-74af58c358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322cb-ab06-4dfb-beee-0c6e205fec4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0d7a0fc-40c0-40f1-bc9a-0eaad79cf300}" ma:internalName="TaxCatchAll" ma:showField="CatchAllData" ma:web="b8d322cb-ab06-4dfb-beee-0c6e205fec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BB3E00-8503-43FB-9AD0-DF423746C54E}">
  <ds:schemaRefs>
    <ds:schemaRef ds:uri="http://purl.org/dc/elements/1.1/"/>
    <ds:schemaRef ds:uri="aaa04540-88b8-457e-ab1a-03612fd58f0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70A6FA3-CEA3-433A-A055-3527F3B160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8828D5-D25F-44A2-8643-C7EDA72C66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Driver</dc:creator>
  <cp:keywords/>
  <dc:description/>
  <cp:lastModifiedBy>Eva Gossan</cp:lastModifiedBy>
  <cp:revision>2</cp:revision>
  <dcterms:created xsi:type="dcterms:W3CDTF">2026-06-03T10:18:00Z</dcterms:created>
  <dcterms:modified xsi:type="dcterms:W3CDTF">2026-06-03T10:18:00Z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0x010100849BF0844E84FE4A8C1A9F4C3BECD414</vt:lpwstr>
  </property>
</Properties>
</file>