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ED854" w14:textId="3D7C10B3" w:rsidR="004A401E" w:rsidRPr="00431AFD" w:rsidRDefault="004A401E" w:rsidP="004A401E">
      <w:pPr>
        <w:spacing w:after="120" w:line="240" w:lineRule="auto"/>
        <w:rPr>
          <w:rFonts w:ascii="Aptos" w:hAnsi="Aptos" w:cs="Arial"/>
          <w:b/>
          <w:bCs/>
          <w:color w:val="00B0F0"/>
        </w:rPr>
      </w:pPr>
      <w:r w:rsidRPr="00431AFD">
        <w:rPr>
          <w:rFonts w:ascii="Aptos" w:hAnsi="Aptos" w:cs="Arial"/>
          <w:b/>
          <w:bCs/>
          <w:color w:val="00B0F0"/>
        </w:rPr>
        <w:t xml:space="preserve">Job description: Regional Commercial Procurement Manager </w:t>
      </w:r>
    </w:p>
    <w:p w14:paraId="716135D8" w14:textId="77777777" w:rsidR="004A401E" w:rsidRPr="00431AFD" w:rsidRDefault="004A401E" w:rsidP="00B313B3">
      <w:pPr>
        <w:pStyle w:val="OATsubheader1"/>
        <w:tabs>
          <w:tab w:val="clear" w:pos="2800"/>
        </w:tabs>
        <w:spacing w:before="240" w:after="0"/>
        <w:ind w:left="2552" w:hanging="2552"/>
        <w:rPr>
          <w:rFonts w:ascii="Aptos" w:hAnsi="Aptos" w:cs="Arial"/>
          <w:b/>
          <w:bCs/>
          <w:color w:val="000000" w:themeColor="text1"/>
          <w:sz w:val="22"/>
          <w:szCs w:val="22"/>
        </w:rPr>
      </w:pPr>
    </w:p>
    <w:tbl>
      <w:tblPr>
        <w:tblStyle w:val="TableGrid"/>
        <w:tblW w:w="9716"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shd w:val="clear" w:color="auto" w:fill="CCECFF"/>
        <w:tblCellMar>
          <w:top w:w="113" w:type="dxa"/>
          <w:left w:w="227" w:type="dxa"/>
          <w:bottom w:w="113" w:type="dxa"/>
          <w:right w:w="227" w:type="dxa"/>
        </w:tblCellMar>
        <w:tblLook w:val="04A0" w:firstRow="1" w:lastRow="0" w:firstColumn="1" w:lastColumn="0" w:noHBand="0" w:noVBand="1"/>
      </w:tblPr>
      <w:tblGrid>
        <w:gridCol w:w="6461"/>
        <w:gridCol w:w="3255"/>
      </w:tblGrid>
      <w:tr w:rsidR="004A401E" w:rsidRPr="00431AFD" w14:paraId="2D433C50" w14:textId="77777777" w:rsidTr="000E05F9">
        <w:tc>
          <w:tcPr>
            <w:tcW w:w="6461" w:type="dxa"/>
            <w:shd w:val="clear" w:color="auto" w:fill="CCECFF"/>
          </w:tcPr>
          <w:p w14:paraId="5A2850D8" w14:textId="475EA730" w:rsidR="004A401E" w:rsidRPr="00431AFD" w:rsidRDefault="004A401E" w:rsidP="004A401E">
            <w:pPr>
              <w:jc w:val="both"/>
              <w:rPr>
                <w:rFonts w:ascii="Aptos" w:hAnsi="Aptos" w:cs="Arial"/>
              </w:rPr>
            </w:pPr>
            <w:r w:rsidRPr="00431AFD">
              <w:rPr>
                <w:rFonts w:ascii="Aptos" w:hAnsi="Aptos" w:cs="Arial"/>
              </w:rPr>
              <w:t>As Regional Commercial Procurement Manager, you will deliver an end-to-end business partnering service across our large Academy customer base</w:t>
            </w:r>
            <w:r w:rsidR="00171413" w:rsidRPr="00431AFD">
              <w:rPr>
                <w:rFonts w:ascii="Aptos" w:hAnsi="Aptos" w:cs="Arial"/>
              </w:rPr>
              <w:t xml:space="preserve"> ensuring a customer first approach</w:t>
            </w:r>
            <w:r w:rsidRPr="00431AFD">
              <w:rPr>
                <w:rFonts w:ascii="Aptos" w:hAnsi="Aptos" w:cs="Arial"/>
              </w:rPr>
              <w:t xml:space="preserve">. You will help deliver the Trust’s Commercial Strategy through a multi-year programme of prioritised regional tenders. </w:t>
            </w:r>
          </w:p>
          <w:p w14:paraId="2A040733" w14:textId="77777777" w:rsidR="004A401E" w:rsidRPr="00431AFD" w:rsidRDefault="004A401E" w:rsidP="000E05F9">
            <w:pPr>
              <w:rPr>
                <w:rFonts w:ascii="Aptos" w:hAnsi="Aptos" w:cs="Arial"/>
              </w:rPr>
            </w:pPr>
          </w:p>
          <w:p w14:paraId="2A059ECC" w14:textId="77777777" w:rsidR="004A401E" w:rsidRPr="00431AFD" w:rsidRDefault="004A401E" w:rsidP="004A401E">
            <w:pPr>
              <w:jc w:val="both"/>
              <w:rPr>
                <w:rFonts w:ascii="Aptos" w:hAnsi="Aptos" w:cs="Arial"/>
              </w:rPr>
            </w:pPr>
            <w:r w:rsidRPr="00431AFD">
              <w:rPr>
                <w:rFonts w:ascii="Aptos" w:hAnsi="Aptos" w:cs="Arial"/>
              </w:rPr>
              <w:t>You will deliver the processes and systems needed for quality procurement — including supplier relationship management, governance and contract management — across Trust-wide commodities and Academy-specific contracts, via both PA2023/FTS and other approved routes to market.</w:t>
            </w:r>
          </w:p>
          <w:p w14:paraId="4574A76A" w14:textId="57B24875" w:rsidR="004A401E" w:rsidRPr="00431AFD" w:rsidRDefault="004A401E" w:rsidP="000E05F9">
            <w:pPr>
              <w:rPr>
                <w:rFonts w:ascii="Aptos" w:hAnsi="Aptos" w:cs="Arial"/>
              </w:rPr>
            </w:pPr>
          </w:p>
        </w:tc>
        <w:tc>
          <w:tcPr>
            <w:tcW w:w="3255" w:type="dxa"/>
            <w:shd w:val="clear" w:color="auto" w:fill="CCECFF"/>
          </w:tcPr>
          <w:p w14:paraId="27475750" w14:textId="4FBEC291" w:rsidR="004A401E" w:rsidRPr="00431AFD" w:rsidRDefault="004A401E" w:rsidP="000E05F9">
            <w:pPr>
              <w:pStyle w:val="NoSpacing"/>
              <w:rPr>
                <w:rFonts w:ascii="Aptos" w:hAnsi="Aptos" w:cs="Arial"/>
              </w:rPr>
            </w:pPr>
            <w:r w:rsidRPr="00431AFD">
              <w:rPr>
                <w:rFonts w:ascii="Aptos" w:hAnsi="Aptos" w:cs="Arial"/>
                <w:b/>
              </w:rPr>
              <w:t>Department:</w:t>
            </w:r>
            <w:r w:rsidRPr="00431AFD">
              <w:rPr>
                <w:rFonts w:ascii="Aptos" w:hAnsi="Aptos" w:cs="Arial"/>
              </w:rPr>
              <w:t xml:space="preserve"> Procurement</w:t>
            </w:r>
          </w:p>
          <w:p w14:paraId="76ED6EAD" w14:textId="77777777" w:rsidR="004A401E" w:rsidRPr="00431AFD" w:rsidRDefault="004A401E" w:rsidP="000E05F9">
            <w:pPr>
              <w:pStyle w:val="NoSpacing"/>
              <w:rPr>
                <w:rFonts w:ascii="Aptos" w:hAnsi="Aptos" w:cs="Arial"/>
                <w:b/>
              </w:rPr>
            </w:pPr>
          </w:p>
          <w:p w14:paraId="0DBBE227" w14:textId="2E96D404" w:rsidR="004A401E" w:rsidRPr="00431AFD" w:rsidRDefault="004A401E" w:rsidP="000E05F9">
            <w:pPr>
              <w:pStyle w:val="NoSpacing"/>
              <w:rPr>
                <w:rFonts w:ascii="Aptos" w:hAnsi="Aptos" w:cs="Arial"/>
              </w:rPr>
            </w:pPr>
            <w:r w:rsidRPr="00431AFD">
              <w:rPr>
                <w:rFonts w:ascii="Aptos" w:hAnsi="Aptos" w:cs="Arial"/>
                <w:b/>
              </w:rPr>
              <w:t>Manager:</w:t>
            </w:r>
            <w:r w:rsidRPr="00431AFD">
              <w:rPr>
                <w:rFonts w:ascii="Aptos" w:hAnsi="Aptos" w:cs="Arial"/>
              </w:rPr>
              <w:t xml:space="preserve"> Head of Commercial Procurement</w:t>
            </w:r>
            <w:r w:rsidR="00606085" w:rsidRPr="00431AFD">
              <w:rPr>
                <w:rFonts w:ascii="Aptos" w:hAnsi="Aptos" w:cs="Arial"/>
              </w:rPr>
              <w:t xml:space="preserve"> (</w:t>
            </w:r>
            <w:proofErr w:type="spellStart"/>
            <w:r w:rsidR="00606085" w:rsidRPr="00431AFD">
              <w:rPr>
                <w:rFonts w:ascii="Aptos" w:hAnsi="Aptos" w:cs="Arial"/>
              </w:rPr>
              <w:t>HoCP</w:t>
            </w:r>
            <w:proofErr w:type="spellEnd"/>
            <w:r w:rsidR="00606085" w:rsidRPr="00431AFD">
              <w:rPr>
                <w:rFonts w:ascii="Aptos" w:hAnsi="Aptos" w:cs="Arial"/>
              </w:rPr>
              <w:t>)</w:t>
            </w:r>
          </w:p>
          <w:p w14:paraId="7BDFBD05" w14:textId="77777777" w:rsidR="004A401E" w:rsidRPr="00431AFD" w:rsidRDefault="004A401E" w:rsidP="000E05F9">
            <w:pPr>
              <w:pStyle w:val="NoSpacing"/>
              <w:rPr>
                <w:rFonts w:ascii="Aptos" w:hAnsi="Aptos" w:cs="Arial"/>
                <w:b/>
              </w:rPr>
            </w:pPr>
          </w:p>
          <w:p w14:paraId="51635443" w14:textId="77777777" w:rsidR="004A401E" w:rsidRPr="00431AFD" w:rsidRDefault="004A401E" w:rsidP="000E05F9">
            <w:pPr>
              <w:pStyle w:val="NoSpacing"/>
              <w:rPr>
                <w:rFonts w:ascii="Aptos" w:hAnsi="Aptos" w:cs="Arial"/>
                <w:lang w:val="en-US"/>
              </w:rPr>
            </w:pPr>
            <w:r w:rsidRPr="00431AFD">
              <w:rPr>
                <w:rFonts w:ascii="Aptos" w:hAnsi="Aptos" w:cs="Arial"/>
                <w:b/>
                <w:bCs/>
                <w:lang w:val="en-US"/>
              </w:rPr>
              <w:t>Location:</w:t>
            </w:r>
            <w:r w:rsidRPr="00431AFD">
              <w:rPr>
                <w:rFonts w:ascii="Aptos" w:hAnsi="Aptos" w:cs="Arial"/>
                <w:lang w:val="en-US"/>
              </w:rPr>
              <w:t xml:space="preserve"> Home based. National role with travel as required to the Birmingham office, schools and other locations as necessary. </w:t>
            </w:r>
          </w:p>
          <w:p w14:paraId="6AA47A76" w14:textId="77777777" w:rsidR="004A401E" w:rsidRPr="00431AFD" w:rsidRDefault="004A401E" w:rsidP="000E05F9">
            <w:pPr>
              <w:pStyle w:val="NoSpacing"/>
              <w:rPr>
                <w:rFonts w:ascii="Aptos" w:hAnsi="Aptos" w:cs="Arial"/>
                <w:b/>
              </w:rPr>
            </w:pPr>
          </w:p>
          <w:p w14:paraId="42FADED4" w14:textId="3CEFC0EC" w:rsidR="004A401E" w:rsidRPr="00431AFD" w:rsidRDefault="004A401E" w:rsidP="000E05F9">
            <w:pPr>
              <w:rPr>
                <w:rFonts w:ascii="Aptos" w:hAnsi="Aptos"/>
              </w:rPr>
            </w:pPr>
            <w:r w:rsidRPr="00431AFD">
              <w:rPr>
                <w:rFonts w:ascii="Aptos" w:hAnsi="Aptos" w:cs="Arial"/>
                <w:b/>
                <w:bCs/>
              </w:rPr>
              <w:t xml:space="preserve">Salary: </w:t>
            </w:r>
            <w:r w:rsidRPr="00431AFD">
              <w:rPr>
                <w:rFonts w:ascii="Aptos" w:hAnsi="Aptos" w:cs="Arial"/>
              </w:rPr>
              <w:t>HO Central 25-27</w:t>
            </w:r>
          </w:p>
        </w:tc>
      </w:tr>
    </w:tbl>
    <w:p w14:paraId="22AD6AA8" w14:textId="5B60F7A2" w:rsidR="008941CB" w:rsidRPr="00431AFD" w:rsidRDefault="008941CB" w:rsidP="00A7546B">
      <w:pPr>
        <w:rPr>
          <w:rFonts w:ascii="Aptos" w:hAnsi="Aptos" w:cs="Arial"/>
        </w:rPr>
      </w:pPr>
    </w:p>
    <w:p w14:paraId="4B804806" w14:textId="7C8689F4" w:rsidR="00817964" w:rsidRPr="00431AFD" w:rsidRDefault="00C25898" w:rsidP="003523FB">
      <w:pPr>
        <w:pStyle w:val="OATsubheader1"/>
        <w:rPr>
          <w:rFonts w:ascii="Aptos" w:hAnsi="Aptos" w:cs="Arial"/>
          <w:sz w:val="22"/>
          <w:szCs w:val="22"/>
        </w:rPr>
      </w:pPr>
      <w:r w:rsidRPr="00431AFD">
        <w:rPr>
          <w:rFonts w:ascii="Aptos" w:hAnsi="Aptos" w:cs="Arial"/>
          <w:sz w:val="22"/>
          <w:szCs w:val="22"/>
        </w:rPr>
        <w:t xml:space="preserve">Core </w:t>
      </w:r>
      <w:r w:rsidR="00AB7980" w:rsidRPr="00431AFD">
        <w:rPr>
          <w:rFonts w:ascii="Aptos" w:hAnsi="Aptos" w:cs="Arial"/>
          <w:sz w:val="22"/>
          <w:szCs w:val="22"/>
        </w:rPr>
        <w:t>p</w:t>
      </w:r>
      <w:r w:rsidRPr="00431AFD">
        <w:rPr>
          <w:rFonts w:ascii="Aptos" w:hAnsi="Aptos" w:cs="Arial"/>
          <w:sz w:val="22"/>
          <w:szCs w:val="22"/>
        </w:rPr>
        <w:t xml:space="preserve">urpose and </w:t>
      </w:r>
      <w:r w:rsidR="00AB7980" w:rsidRPr="00431AFD">
        <w:rPr>
          <w:rFonts w:ascii="Aptos" w:hAnsi="Aptos" w:cs="Arial"/>
          <w:sz w:val="22"/>
          <w:szCs w:val="22"/>
        </w:rPr>
        <w:t>s</w:t>
      </w:r>
      <w:r w:rsidRPr="00431AFD">
        <w:rPr>
          <w:rFonts w:ascii="Aptos" w:hAnsi="Aptos" w:cs="Arial"/>
          <w:sz w:val="22"/>
          <w:szCs w:val="22"/>
        </w:rPr>
        <w:t>cope</w:t>
      </w:r>
      <w:r w:rsidR="0035224F" w:rsidRPr="00431AFD">
        <w:rPr>
          <w:rFonts w:ascii="Aptos" w:hAnsi="Aptos" w:cs="Arial"/>
          <w:sz w:val="22"/>
          <w:szCs w:val="22"/>
        </w:rPr>
        <w:t>:</w:t>
      </w:r>
    </w:p>
    <w:p w14:paraId="1544A65A" w14:textId="7979F24C" w:rsidR="00817964" w:rsidRPr="00431AFD" w:rsidRDefault="00FC0AA5" w:rsidP="00817964">
      <w:pPr>
        <w:jc w:val="both"/>
        <w:rPr>
          <w:rFonts w:ascii="Aptos" w:hAnsi="Aptos" w:cs="Arial"/>
        </w:rPr>
      </w:pPr>
      <w:r w:rsidRPr="00431AFD">
        <w:rPr>
          <w:rFonts w:ascii="Aptos" w:hAnsi="Aptos" w:cs="Arial"/>
        </w:rPr>
        <w:t>Y</w:t>
      </w:r>
      <w:r w:rsidR="00817964" w:rsidRPr="00431AFD">
        <w:rPr>
          <w:rFonts w:ascii="Aptos" w:hAnsi="Aptos" w:cs="Arial"/>
        </w:rPr>
        <w:t xml:space="preserve">ou will own </w:t>
      </w:r>
      <w:r w:rsidRPr="00431AFD">
        <w:rPr>
          <w:rFonts w:ascii="Aptos" w:hAnsi="Aptos" w:cs="Arial"/>
        </w:rPr>
        <w:t>a portfolio of p</w:t>
      </w:r>
      <w:r w:rsidR="00817964" w:rsidRPr="00431AFD">
        <w:rPr>
          <w:rFonts w:ascii="Aptos" w:hAnsi="Aptos" w:cs="Arial"/>
        </w:rPr>
        <w:t xml:space="preserve">rocurement </w:t>
      </w:r>
      <w:r w:rsidRPr="00431AFD">
        <w:rPr>
          <w:rFonts w:ascii="Aptos" w:hAnsi="Aptos" w:cs="Arial"/>
        </w:rPr>
        <w:t>projects</w:t>
      </w:r>
      <w:r w:rsidR="00C6067E" w:rsidRPr="00431AFD">
        <w:rPr>
          <w:rFonts w:ascii="Aptos" w:hAnsi="Aptos" w:cs="Arial"/>
        </w:rPr>
        <w:t>, developing commercial strategies</w:t>
      </w:r>
      <w:r w:rsidR="00817964" w:rsidRPr="00431AFD">
        <w:rPr>
          <w:rFonts w:ascii="Aptos" w:hAnsi="Aptos" w:cs="Arial"/>
        </w:rPr>
        <w:t xml:space="preserve"> with Academy and </w:t>
      </w:r>
      <w:r w:rsidR="00E64FB1" w:rsidRPr="00431AFD">
        <w:rPr>
          <w:rFonts w:ascii="Aptos" w:hAnsi="Aptos" w:cs="Arial"/>
        </w:rPr>
        <w:t>Central Team</w:t>
      </w:r>
      <w:r w:rsidR="00817964" w:rsidRPr="00431AFD">
        <w:rPr>
          <w:rFonts w:ascii="Aptos" w:hAnsi="Aptos" w:cs="Arial"/>
        </w:rPr>
        <w:t xml:space="preserve"> customers and</w:t>
      </w:r>
      <w:r w:rsidR="00363D37" w:rsidRPr="00431AFD">
        <w:rPr>
          <w:rFonts w:ascii="Aptos" w:hAnsi="Aptos" w:cs="Arial"/>
        </w:rPr>
        <w:t xml:space="preserve"> acting as the ‘Procurement Lead’</w:t>
      </w:r>
      <w:r w:rsidR="0021336E" w:rsidRPr="00431AFD">
        <w:rPr>
          <w:rFonts w:ascii="Aptos" w:hAnsi="Aptos" w:cs="Arial"/>
        </w:rPr>
        <w:t xml:space="preserve"> for </w:t>
      </w:r>
      <w:proofErr w:type="gramStart"/>
      <w:r w:rsidR="0021336E" w:rsidRPr="00431AFD">
        <w:rPr>
          <w:rFonts w:ascii="Aptos" w:hAnsi="Aptos" w:cs="Arial"/>
        </w:rPr>
        <w:t>all of</w:t>
      </w:r>
      <w:proofErr w:type="gramEnd"/>
      <w:r w:rsidR="0021336E" w:rsidRPr="00431AFD">
        <w:rPr>
          <w:rFonts w:ascii="Aptos" w:hAnsi="Aptos" w:cs="Arial"/>
        </w:rPr>
        <w:t xml:space="preserve"> the relevant aspects of the</w:t>
      </w:r>
      <w:r w:rsidR="009F5934" w:rsidRPr="00431AFD">
        <w:rPr>
          <w:rFonts w:ascii="Aptos" w:hAnsi="Aptos" w:cs="Arial"/>
        </w:rPr>
        <w:t xml:space="preserve"> </w:t>
      </w:r>
      <w:r w:rsidR="00C776FB" w:rsidRPr="00431AFD">
        <w:rPr>
          <w:rFonts w:ascii="Aptos" w:hAnsi="Aptos" w:cs="Arial"/>
        </w:rPr>
        <w:t>tender cycle</w:t>
      </w:r>
      <w:r w:rsidR="003759E8" w:rsidRPr="00431AFD">
        <w:rPr>
          <w:rFonts w:ascii="Aptos" w:hAnsi="Aptos" w:cs="Arial"/>
        </w:rPr>
        <w:t>;</w:t>
      </w:r>
      <w:r w:rsidR="00C776FB" w:rsidRPr="00431AFD">
        <w:rPr>
          <w:rFonts w:ascii="Aptos" w:hAnsi="Aptos" w:cs="Arial"/>
        </w:rPr>
        <w:t xml:space="preserve"> from design through to contract commencement. </w:t>
      </w:r>
      <w:r w:rsidR="00817964" w:rsidRPr="00431AFD">
        <w:rPr>
          <w:rFonts w:ascii="Aptos" w:hAnsi="Aptos" w:cs="Arial"/>
        </w:rPr>
        <w:t xml:space="preserve">You will also </w:t>
      </w:r>
      <w:r w:rsidR="00C6067E" w:rsidRPr="00431AFD">
        <w:rPr>
          <w:rFonts w:ascii="Aptos" w:hAnsi="Aptos" w:cs="Arial"/>
        </w:rPr>
        <w:t>operate</w:t>
      </w:r>
      <w:r w:rsidR="00817964" w:rsidRPr="00431AFD">
        <w:rPr>
          <w:rFonts w:ascii="Aptos" w:hAnsi="Aptos" w:cs="Arial"/>
        </w:rPr>
        <w:t xml:space="preserve"> the </w:t>
      </w:r>
      <w:r w:rsidR="00C776FB" w:rsidRPr="00431AFD">
        <w:rPr>
          <w:rFonts w:ascii="Aptos" w:hAnsi="Aptos" w:cs="Arial"/>
        </w:rPr>
        <w:t xml:space="preserve">related </w:t>
      </w:r>
      <w:r w:rsidR="00817964" w:rsidRPr="00431AFD">
        <w:rPr>
          <w:rFonts w:ascii="Aptos" w:hAnsi="Aptos" w:cs="Arial"/>
        </w:rPr>
        <w:t xml:space="preserve">OAT procurement IT systems and </w:t>
      </w:r>
      <w:r w:rsidR="00C776FB" w:rsidRPr="00431AFD">
        <w:rPr>
          <w:rFonts w:ascii="Aptos" w:hAnsi="Aptos" w:cs="Arial"/>
        </w:rPr>
        <w:t>monitor compliance across your portfolio of Contracts.</w:t>
      </w:r>
    </w:p>
    <w:p w14:paraId="41D1D9F9" w14:textId="03DAECE0" w:rsidR="00BD0DBE" w:rsidRPr="00431AFD" w:rsidRDefault="00817964" w:rsidP="004A401E">
      <w:pPr>
        <w:jc w:val="both"/>
        <w:rPr>
          <w:rFonts w:ascii="Aptos" w:hAnsi="Aptos"/>
        </w:rPr>
      </w:pPr>
      <w:r w:rsidRPr="00431AFD">
        <w:rPr>
          <w:rFonts w:ascii="Aptos" w:hAnsi="Aptos" w:cs="Arial"/>
        </w:rPr>
        <w:t xml:space="preserve">You will be </w:t>
      </w:r>
      <w:r w:rsidR="00C6067E" w:rsidRPr="00431AFD">
        <w:rPr>
          <w:rFonts w:ascii="Aptos" w:hAnsi="Aptos" w:cs="Arial"/>
        </w:rPr>
        <w:t xml:space="preserve">your </w:t>
      </w:r>
      <w:r w:rsidR="000F6D30" w:rsidRPr="00431AFD">
        <w:rPr>
          <w:rFonts w:ascii="Aptos" w:hAnsi="Aptos" w:cs="Arial"/>
        </w:rPr>
        <w:t xml:space="preserve">region’s commercial procurement subject matter expert and a point of contact for Suppliers, Public Sector Buying Organisations, Commercial Lawyers and other stakeholders. You will also support the </w:t>
      </w:r>
      <w:proofErr w:type="spellStart"/>
      <w:r w:rsidR="000F6D30" w:rsidRPr="00431AFD">
        <w:rPr>
          <w:rFonts w:ascii="Aptos" w:hAnsi="Aptos" w:cs="Arial"/>
        </w:rPr>
        <w:t>HoCP</w:t>
      </w:r>
      <w:proofErr w:type="spellEnd"/>
      <w:r w:rsidR="000F6D30" w:rsidRPr="00431AFD">
        <w:rPr>
          <w:rFonts w:ascii="Aptos" w:hAnsi="Aptos" w:cs="Arial"/>
        </w:rPr>
        <w:t xml:space="preserve"> in providing assurance to the National Leadership Group (NLG) and Trustees on optimising value for money across the Trust, supplier alignment to OAT strategic objectives, compliance with legal and regulatory frameworks, improving commercial awareness and mitigating related risks.</w:t>
      </w:r>
    </w:p>
    <w:p w14:paraId="63B37B10" w14:textId="77777777" w:rsidR="0038108A" w:rsidRPr="00431AFD" w:rsidRDefault="0038108A" w:rsidP="00C25898">
      <w:pPr>
        <w:pStyle w:val="NoSpacing"/>
        <w:ind w:right="-46"/>
        <w:rPr>
          <w:rFonts w:ascii="Aptos" w:hAnsi="Aptos" w:cs="Arial"/>
        </w:rPr>
      </w:pPr>
    </w:p>
    <w:p w14:paraId="30FA2EA1" w14:textId="6B579A30" w:rsidR="0035224F" w:rsidRPr="00431AFD" w:rsidRDefault="00E87339" w:rsidP="00720262">
      <w:pPr>
        <w:pStyle w:val="OATsubheader1"/>
        <w:rPr>
          <w:rFonts w:ascii="Aptos" w:hAnsi="Aptos" w:cs="Arial"/>
          <w:sz w:val="22"/>
          <w:szCs w:val="22"/>
        </w:rPr>
      </w:pPr>
      <w:r w:rsidRPr="00431AFD">
        <w:rPr>
          <w:rFonts w:ascii="Aptos" w:hAnsi="Aptos" w:cs="Arial"/>
          <w:sz w:val="22"/>
          <w:szCs w:val="22"/>
        </w:rPr>
        <w:t>Main duties and responsibilities</w:t>
      </w:r>
      <w:r w:rsidR="0035224F" w:rsidRPr="00431AFD">
        <w:rPr>
          <w:rFonts w:ascii="Aptos" w:hAnsi="Aptos" w:cs="Arial"/>
          <w:sz w:val="22"/>
          <w:szCs w:val="22"/>
        </w:rPr>
        <w:t>:</w:t>
      </w:r>
    </w:p>
    <w:p w14:paraId="1340FFEA" w14:textId="3007898D" w:rsidR="00DA76FA" w:rsidRPr="00431AFD" w:rsidRDefault="00AE58A7" w:rsidP="00DA76FA">
      <w:pPr>
        <w:pStyle w:val="OATliststyle"/>
        <w:numPr>
          <w:ilvl w:val="0"/>
          <w:numId w:val="20"/>
        </w:numPr>
        <w:rPr>
          <w:rFonts w:ascii="Aptos" w:hAnsi="Aptos" w:cs="Arial"/>
          <w:sz w:val="22"/>
          <w:szCs w:val="22"/>
          <w:lang w:val="en-GB"/>
        </w:rPr>
      </w:pPr>
      <w:r w:rsidRPr="00431AFD">
        <w:rPr>
          <w:rFonts w:ascii="Aptos" w:hAnsi="Aptos" w:cs="Arial"/>
          <w:sz w:val="22"/>
          <w:szCs w:val="22"/>
          <w:lang w:val="en-GB"/>
        </w:rPr>
        <w:t>Deliver</w:t>
      </w:r>
      <w:r w:rsidR="006B5D46" w:rsidRPr="00431AFD">
        <w:rPr>
          <w:rFonts w:ascii="Aptos" w:hAnsi="Aptos" w:cs="Arial"/>
          <w:sz w:val="22"/>
          <w:szCs w:val="22"/>
          <w:lang w:val="en-GB"/>
        </w:rPr>
        <w:t xml:space="preserve"> best practice </w:t>
      </w:r>
      <w:r w:rsidR="002E14E5" w:rsidRPr="00431AFD">
        <w:rPr>
          <w:rFonts w:ascii="Aptos" w:hAnsi="Aptos" w:cs="Arial"/>
          <w:sz w:val="22"/>
          <w:szCs w:val="22"/>
          <w:lang w:val="en-GB"/>
        </w:rPr>
        <w:t>c</w:t>
      </w:r>
      <w:r w:rsidR="006B5D46" w:rsidRPr="00431AFD">
        <w:rPr>
          <w:rFonts w:ascii="Aptos" w:hAnsi="Aptos" w:cs="Arial"/>
          <w:sz w:val="22"/>
          <w:szCs w:val="22"/>
          <w:lang w:val="en-GB"/>
        </w:rPr>
        <w:t>ustomer management through the tender and award process,</w:t>
      </w:r>
      <w:r w:rsidRPr="00431AFD">
        <w:rPr>
          <w:rFonts w:ascii="Aptos" w:hAnsi="Aptos" w:cs="Arial"/>
          <w:sz w:val="22"/>
          <w:szCs w:val="22"/>
          <w:lang w:val="en-GB"/>
        </w:rPr>
        <w:t xml:space="preserve"> </w:t>
      </w:r>
      <w:r w:rsidR="00DA76FA" w:rsidRPr="00431AFD">
        <w:rPr>
          <w:rFonts w:ascii="Aptos" w:hAnsi="Aptos" w:cs="Arial"/>
          <w:sz w:val="22"/>
          <w:szCs w:val="22"/>
          <w:lang w:val="en-GB"/>
        </w:rPr>
        <w:t>ensuring effective handover into contract management</w:t>
      </w:r>
      <w:r w:rsidRPr="00431AFD">
        <w:rPr>
          <w:rFonts w:ascii="Aptos" w:hAnsi="Aptos" w:cs="Arial"/>
          <w:sz w:val="22"/>
          <w:szCs w:val="22"/>
          <w:lang w:val="en-GB"/>
        </w:rPr>
        <w:t>.</w:t>
      </w:r>
    </w:p>
    <w:p w14:paraId="3FA67126" w14:textId="77777777" w:rsidR="00DA76FA" w:rsidRPr="00431AFD" w:rsidRDefault="00DA76FA" w:rsidP="00DA76FA">
      <w:pPr>
        <w:pStyle w:val="OATliststyle"/>
        <w:rPr>
          <w:rFonts w:ascii="Aptos" w:hAnsi="Aptos" w:cs="Arial"/>
          <w:sz w:val="22"/>
          <w:szCs w:val="22"/>
          <w:lang w:val="en-GB"/>
        </w:rPr>
      </w:pPr>
    </w:p>
    <w:p w14:paraId="47B41A48" w14:textId="77777777" w:rsidR="00985343" w:rsidRPr="00431AFD" w:rsidRDefault="00985343" w:rsidP="00B977D2">
      <w:pPr>
        <w:pStyle w:val="OATliststyle"/>
        <w:numPr>
          <w:ilvl w:val="0"/>
          <w:numId w:val="20"/>
        </w:numPr>
        <w:rPr>
          <w:rFonts w:ascii="Aptos" w:hAnsi="Aptos" w:cs="Arial"/>
          <w:sz w:val="22"/>
          <w:szCs w:val="22"/>
          <w:lang w:val="en-GB"/>
        </w:rPr>
      </w:pPr>
      <w:r w:rsidRPr="00431AFD">
        <w:rPr>
          <w:rFonts w:ascii="Aptos" w:hAnsi="Aptos" w:cs="Arial"/>
          <w:sz w:val="22"/>
          <w:szCs w:val="22"/>
          <w:lang w:val="en-GB"/>
        </w:rPr>
        <w:t>Support the development and implementation of procurement policies and systems for tendering, contract management and supplier performance management.</w:t>
      </w:r>
    </w:p>
    <w:p w14:paraId="575D852D" w14:textId="77777777" w:rsidR="00A50644" w:rsidRPr="00431AFD" w:rsidRDefault="00A50644" w:rsidP="00316A8C">
      <w:pPr>
        <w:pStyle w:val="OATliststyle"/>
        <w:ind w:left="360"/>
        <w:rPr>
          <w:rFonts w:ascii="Aptos" w:hAnsi="Aptos" w:cs="Arial"/>
          <w:sz w:val="22"/>
          <w:szCs w:val="22"/>
          <w:lang w:val="en-GB"/>
        </w:rPr>
      </w:pPr>
    </w:p>
    <w:p w14:paraId="6D78CB88" w14:textId="6F9A770D" w:rsidR="00B977D2" w:rsidRPr="00431AFD" w:rsidRDefault="00985343" w:rsidP="00B977D2">
      <w:pPr>
        <w:pStyle w:val="OATliststyle"/>
        <w:numPr>
          <w:ilvl w:val="0"/>
          <w:numId w:val="20"/>
        </w:numPr>
        <w:rPr>
          <w:rFonts w:ascii="Aptos" w:hAnsi="Aptos" w:cs="Arial"/>
          <w:sz w:val="22"/>
          <w:szCs w:val="22"/>
          <w:lang w:val="en-GB"/>
        </w:rPr>
      </w:pPr>
      <w:r w:rsidRPr="00431AFD">
        <w:rPr>
          <w:rFonts w:ascii="Aptos" w:hAnsi="Aptos" w:cs="Arial"/>
          <w:sz w:val="22"/>
          <w:szCs w:val="22"/>
          <w:lang w:val="en-GB"/>
        </w:rPr>
        <w:t xml:space="preserve">Analyse </w:t>
      </w:r>
      <w:proofErr w:type="gramStart"/>
      <w:r w:rsidRPr="00431AFD">
        <w:rPr>
          <w:rFonts w:ascii="Aptos" w:hAnsi="Aptos" w:cs="Arial"/>
          <w:sz w:val="22"/>
          <w:szCs w:val="22"/>
          <w:lang w:val="en-GB"/>
        </w:rPr>
        <w:t>spend</w:t>
      </w:r>
      <w:proofErr w:type="gramEnd"/>
      <w:r w:rsidRPr="00431AFD">
        <w:rPr>
          <w:rFonts w:ascii="Aptos" w:hAnsi="Aptos" w:cs="Arial"/>
          <w:sz w:val="22"/>
          <w:szCs w:val="22"/>
          <w:lang w:val="en-GB"/>
        </w:rPr>
        <w:t>, supplier and market data to inform procurement strategy and decision making.</w:t>
      </w:r>
    </w:p>
    <w:p w14:paraId="5CE1B521" w14:textId="77777777" w:rsidR="00DA76FA" w:rsidRPr="00431AFD" w:rsidRDefault="00DA76FA" w:rsidP="00DA76FA">
      <w:pPr>
        <w:pStyle w:val="OATliststyle"/>
        <w:ind w:left="360"/>
        <w:rPr>
          <w:rFonts w:ascii="Aptos" w:hAnsi="Aptos" w:cs="Arial"/>
          <w:sz w:val="22"/>
          <w:szCs w:val="22"/>
          <w:lang w:val="en-GB"/>
        </w:rPr>
      </w:pPr>
    </w:p>
    <w:p w14:paraId="59EE8B54" w14:textId="32D1DA54" w:rsidR="00DA76FA" w:rsidRPr="00431AFD" w:rsidRDefault="00985343" w:rsidP="00DA76FA">
      <w:pPr>
        <w:pStyle w:val="OATliststyle"/>
        <w:numPr>
          <w:ilvl w:val="0"/>
          <w:numId w:val="20"/>
        </w:numPr>
        <w:rPr>
          <w:rFonts w:ascii="Aptos" w:hAnsi="Aptos" w:cs="Arial"/>
          <w:sz w:val="22"/>
          <w:szCs w:val="22"/>
          <w:lang w:val="en-GB"/>
        </w:rPr>
      </w:pPr>
      <w:r w:rsidRPr="00431AFD">
        <w:rPr>
          <w:rFonts w:ascii="Aptos" w:hAnsi="Aptos" w:cs="Arial"/>
          <w:sz w:val="22"/>
          <w:szCs w:val="22"/>
          <w:lang w:val="en-GB"/>
        </w:rPr>
        <w:t>S</w:t>
      </w:r>
      <w:r w:rsidR="00FB2225" w:rsidRPr="00431AFD">
        <w:rPr>
          <w:rFonts w:ascii="Aptos" w:hAnsi="Aptos" w:cs="Arial"/>
          <w:sz w:val="22"/>
          <w:szCs w:val="22"/>
          <w:lang w:val="en-GB"/>
        </w:rPr>
        <w:t xml:space="preserve">upport </w:t>
      </w:r>
      <w:r w:rsidR="00DA76FA" w:rsidRPr="00431AFD">
        <w:rPr>
          <w:rFonts w:ascii="Aptos" w:hAnsi="Aptos" w:cs="Arial"/>
          <w:sz w:val="22"/>
          <w:szCs w:val="22"/>
          <w:lang w:val="en-GB"/>
        </w:rPr>
        <w:t>the de</w:t>
      </w:r>
      <w:r w:rsidR="00FB2225" w:rsidRPr="00431AFD">
        <w:rPr>
          <w:rFonts w:ascii="Aptos" w:hAnsi="Aptos" w:cs="Arial"/>
          <w:sz w:val="22"/>
          <w:szCs w:val="22"/>
          <w:lang w:val="en-GB"/>
        </w:rPr>
        <w:t xml:space="preserve">sign and implementation </w:t>
      </w:r>
      <w:r w:rsidR="00DA76FA" w:rsidRPr="00431AFD">
        <w:rPr>
          <w:rFonts w:ascii="Aptos" w:hAnsi="Aptos" w:cs="Arial"/>
          <w:sz w:val="22"/>
          <w:szCs w:val="22"/>
          <w:lang w:val="en-GB"/>
        </w:rPr>
        <w:t>of new supply chains</w:t>
      </w:r>
      <w:r w:rsidR="00B30A55" w:rsidRPr="00431AFD">
        <w:rPr>
          <w:rFonts w:ascii="Aptos" w:hAnsi="Aptos" w:cs="Arial"/>
          <w:sz w:val="22"/>
          <w:szCs w:val="22"/>
          <w:lang w:val="en-GB"/>
        </w:rPr>
        <w:t xml:space="preserve"> </w:t>
      </w:r>
      <w:r w:rsidRPr="00431AFD">
        <w:rPr>
          <w:rFonts w:ascii="Aptos" w:hAnsi="Aptos" w:cs="Arial"/>
          <w:sz w:val="22"/>
          <w:szCs w:val="22"/>
          <w:lang w:val="en-GB"/>
        </w:rPr>
        <w:t>—</w:t>
      </w:r>
      <w:r w:rsidR="00DA76FA" w:rsidRPr="00431AFD">
        <w:rPr>
          <w:rFonts w:ascii="Aptos" w:hAnsi="Aptos" w:cs="Arial"/>
          <w:sz w:val="22"/>
          <w:szCs w:val="22"/>
          <w:lang w:val="en-GB"/>
        </w:rPr>
        <w:t xml:space="preserve"> including SMEs</w:t>
      </w:r>
      <w:r w:rsidRPr="00431AFD">
        <w:rPr>
          <w:rFonts w:ascii="Aptos" w:hAnsi="Aptos" w:cs="Arial"/>
          <w:sz w:val="22"/>
          <w:szCs w:val="22"/>
          <w:lang w:val="en-GB"/>
        </w:rPr>
        <w:t xml:space="preserve"> and local suppliers, where appropriate —</w:t>
      </w:r>
      <w:r w:rsidR="00B30A55" w:rsidRPr="00431AFD">
        <w:rPr>
          <w:rFonts w:ascii="Aptos" w:hAnsi="Aptos" w:cs="Arial"/>
          <w:sz w:val="22"/>
          <w:szCs w:val="22"/>
          <w:lang w:val="en-GB"/>
        </w:rPr>
        <w:t xml:space="preserve"> </w:t>
      </w:r>
      <w:r w:rsidR="00DA76FA" w:rsidRPr="00431AFD">
        <w:rPr>
          <w:rFonts w:ascii="Aptos" w:hAnsi="Aptos" w:cs="Arial"/>
          <w:sz w:val="22"/>
          <w:szCs w:val="22"/>
          <w:lang w:val="en-GB"/>
        </w:rPr>
        <w:t xml:space="preserve">to </w:t>
      </w:r>
      <w:r w:rsidRPr="00431AFD">
        <w:rPr>
          <w:rFonts w:ascii="Aptos" w:hAnsi="Aptos" w:cs="Arial"/>
          <w:sz w:val="22"/>
          <w:szCs w:val="22"/>
          <w:lang w:val="en-GB"/>
        </w:rPr>
        <w:t>increase</w:t>
      </w:r>
      <w:r w:rsidR="00DA76FA" w:rsidRPr="00431AFD">
        <w:rPr>
          <w:rFonts w:ascii="Aptos" w:hAnsi="Aptos" w:cs="Arial"/>
          <w:sz w:val="22"/>
          <w:szCs w:val="22"/>
          <w:lang w:val="en-GB"/>
        </w:rPr>
        <w:t xml:space="preserve"> competition </w:t>
      </w:r>
      <w:r w:rsidRPr="00431AFD">
        <w:rPr>
          <w:rFonts w:ascii="Aptos" w:hAnsi="Aptos" w:cs="Arial"/>
          <w:sz w:val="22"/>
          <w:szCs w:val="22"/>
          <w:lang w:val="en-GB"/>
        </w:rPr>
        <w:t>and align</w:t>
      </w:r>
      <w:r w:rsidR="00DA76FA" w:rsidRPr="00431AFD">
        <w:rPr>
          <w:rFonts w:ascii="Aptos" w:hAnsi="Aptos" w:cs="Arial"/>
          <w:sz w:val="22"/>
          <w:szCs w:val="22"/>
          <w:lang w:val="en-GB"/>
        </w:rPr>
        <w:t xml:space="preserve"> with Trust business need</w:t>
      </w:r>
      <w:r w:rsidR="00FB2225" w:rsidRPr="00431AFD">
        <w:rPr>
          <w:rFonts w:ascii="Aptos" w:hAnsi="Aptos" w:cs="Arial"/>
          <w:sz w:val="22"/>
          <w:szCs w:val="22"/>
          <w:lang w:val="en-GB"/>
        </w:rPr>
        <w:t>s</w:t>
      </w:r>
      <w:r w:rsidRPr="00431AFD">
        <w:rPr>
          <w:rFonts w:ascii="Aptos" w:hAnsi="Aptos" w:cs="Arial"/>
          <w:sz w:val="22"/>
          <w:szCs w:val="22"/>
          <w:lang w:val="en-GB"/>
        </w:rPr>
        <w:t>,</w:t>
      </w:r>
      <w:r w:rsidR="00DA76FA" w:rsidRPr="00431AFD">
        <w:rPr>
          <w:rFonts w:ascii="Aptos" w:hAnsi="Aptos" w:cs="Arial"/>
          <w:sz w:val="22"/>
          <w:szCs w:val="22"/>
          <w:lang w:val="en-GB"/>
        </w:rPr>
        <w:t xml:space="preserve"> local </w:t>
      </w:r>
      <w:r w:rsidR="00B30A55" w:rsidRPr="00431AFD">
        <w:rPr>
          <w:rFonts w:ascii="Aptos" w:hAnsi="Aptos" w:cs="Arial"/>
          <w:sz w:val="22"/>
          <w:szCs w:val="22"/>
          <w:lang w:val="en-GB"/>
        </w:rPr>
        <w:t xml:space="preserve">Academy </w:t>
      </w:r>
      <w:r w:rsidR="00FB2225" w:rsidRPr="00431AFD">
        <w:rPr>
          <w:rFonts w:ascii="Aptos" w:hAnsi="Aptos" w:cs="Arial"/>
          <w:sz w:val="22"/>
          <w:szCs w:val="22"/>
          <w:lang w:val="en-GB"/>
        </w:rPr>
        <w:t>contexts and societal objectives.</w:t>
      </w:r>
      <w:r w:rsidR="00DA76FA" w:rsidRPr="00431AFD">
        <w:rPr>
          <w:rFonts w:ascii="Aptos" w:hAnsi="Aptos" w:cs="Arial"/>
          <w:sz w:val="22"/>
          <w:szCs w:val="22"/>
          <w:lang w:val="en-GB"/>
        </w:rPr>
        <w:t xml:space="preserve">  </w:t>
      </w:r>
    </w:p>
    <w:p w14:paraId="2F63F546" w14:textId="77777777" w:rsidR="00DA76FA" w:rsidRPr="00431AFD" w:rsidRDefault="00DA76FA" w:rsidP="00DA76FA">
      <w:pPr>
        <w:pStyle w:val="OATliststyle"/>
        <w:rPr>
          <w:rFonts w:ascii="Aptos" w:hAnsi="Aptos" w:cs="Arial"/>
          <w:sz w:val="22"/>
          <w:szCs w:val="22"/>
          <w:lang w:val="en-GB"/>
        </w:rPr>
      </w:pPr>
    </w:p>
    <w:p w14:paraId="36A157B0" w14:textId="3D62C3B2" w:rsidR="00DA76FA" w:rsidRPr="00431AFD" w:rsidRDefault="00985343" w:rsidP="00DA76FA">
      <w:pPr>
        <w:pStyle w:val="OATliststyle"/>
        <w:numPr>
          <w:ilvl w:val="0"/>
          <w:numId w:val="22"/>
        </w:numPr>
        <w:ind w:left="360"/>
        <w:rPr>
          <w:rFonts w:ascii="Aptos" w:hAnsi="Aptos" w:cs="Arial"/>
          <w:sz w:val="22"/>
          <w:szCs w:val="22"/>
          <w:lang w:val="en-GB"/>
        </w:rPr>
      </w:pPr>
      <w:r w:rsidRPr="00431AFD">
        <w:rPr>
          <w:rFonts w:ascii="Aptos" w:hAnsi="Aptos" w:cs="Arial"/>
          <w:sz w:val="22"/>
          <w:szCs w:val="22"/>
          <w:lang w:val="en-GB"/>
        </w:rPr>
        <w:lastRenderedPageBreak/>
        <w:t>D</w:t>
      </w:r>
      <w:r w:rsidR="00DA76FA" w:rsidRPr="00431AFD">
        <w:rPr>
          <w:rFonts w:ascii="Aptos" w:hAnsi="Aptos" w:cs="Arial"/>
          <w:sz w:val="22"/>
          <w:szCs w:val="22"/>
          <w:lang w:val="en-GB"/>
        </w:rPr>
        <w:t xml:space="preserve">rive continuous improvement, best value and quality </w:t>
      </w:r>
      <w:r w:rsidRPr="00431AFD">
        <w:rPr>
          <w:rFonts w:ascii="Aptos" w:hAnsi="Aptos" w:cs="Arial"/>
          <w:sz w:val="22"/>
          <w:szCs w:val="22"/>
          <w:lang w:val="en-GB"/>
        </w:rPr>
        <w:t>for</w:t>
      </w:r>
      <w:r w:rsidR="00DA76FA" w:rsidRPr="00431AFD">
        <w:rPr>
          <w:rFonts w:ascii="Aptos" w:hAnsi="Aptos" w:cs="Arial"/>
          <w:sz w:val="22"/>
          <w:szCs w:val="22"/>
          <w:lang w:val="en-GB"/>
        </w:rPr>
        <w:t xml:space="preserve"> </w:t>
      </w:r>
      <w:r w:rsidR="00B30A55" w:rsidRPr="00431AFD">
        <w:rPr>
          <w:rFonts w:ascii="Aptos" w:hAnsi="Aptos" w:cs="Arial"/>
          <w:sz w:val="22"/>
          <w:szCs w:val="22"/>
          <w:lang w:val="en-GB"/>
        </w:rPr>
        <w:t>A</w:t>
      </w:r>
      <w:r w:rsidR="00DA76FA" w:rsidRPr="00431AFD">
        <w:rPr>
          <w:rFonts w:ascii="Aptos" w:hAnsi="Aptos" w:cs="Arial"/>
          <w:sz w:val="22"/>
          <w:szCs w:val="22"/>
          <w:lang w:val="en-GB"/>
        </w:rPr>
        <w:t>cadem</w:t>
      </w:r>
      <w:r w:rsidR="00DB06B9" w:rsidRPr="00431AFD">
        <w:rPr>
          <w:rFonts w:ascii="Aptos" w:hAnsi="Aptos" w:cs="Arial"/>
          <w:sz w:val="22"/>
          <w:szCs w:val="22"/>
          <w:lang w:val="en-GB"/>
        </w:rPr>
        <w:t xml:space="preserve">y and Central Team customers </w:t>
      </w:r>
      <w:r w:rsidR="00430176" w:rsidRPr="00431AFD">
        <w:rPr>
          <w:rFonts w:ascii="Aptos" w:hAnsi="Aptos" w:cs="Arial"/>
          <w:sz w:val="22"/>
          <w:szCs w:val="22"/>
          <w:lang w:val="en-GB"/>
        </w:rPr>
        <w:t>by</w:t>
      </w:r>
      <w:r w:rsidR="00DA76FA" w:rsidRPr="00431AFD">
        <w:rPr>
          <w:rFonts w:ascii="Aptos" w:hAnsi="Aptos" w:cs="Arial"/>
          <w:sz w:val="22"/>
          <w:szCs w:val="22"/>
          <w:lang w:val="en-GB"/>
        </w:rPr>
        <w:t xml:space="preserve"> challenging existing practices, </w:t>
      </w:r>
      <w:r w:rsidRPr="00431AFD">
        <w:rPr>
          <w:rFonts w:ascii="Aptos" w:hAnsi="Aptos" w:cs="Arial"/>
          <w:sz w:val="22"/>
          <w:szCs w:val="22"/>
          <w:lang w:val="en-GB"/>
        </w:rPr>
        <w:t>acting as an</w:t>
      </w:r>
      <w:r w:rsidR="00C859B8" w:rsidRPr="00431AFD">
        <w:rPr>
          <w:rFonts w:ascii="Aptos" w:hAnsi="Aptos" w:cs="Arial"/>
          <w:sz w:val="22"/>
          <w:szCs w:val="22"/>
          <w:lang w:val="en-GB"/>
        </w:rPr>
        <w:t xml:space="preserve"> escalation </w:t>
      </w:r>
      <w:r w:rsidRPr="00431AFD">
        <w:rPr>
          <w:rFonts w:ascii="Aptos" w:hAnsi="Aptos" w:cs="Arial"/>
          <w:sz w:val="22"/>
          <w:szCs w:val="22"/>
          <w:lang w:val="en-GB"/>
        </w:rPr>
        <w:t xml:space="preserve">point </w:t>
      </w:r>
      <w:r w:rsidR="00DA76FA" w:rsidRPr="00431AFD">
        <w:rPr>
          <w:rFonts w:ascii="Aptos" w:hAnsi="Aptos" w:cs="Arial"/>
          <w:sz w:val="22"/>
          <w:szCs w:val="22"/>
          <w:lang w:val="en-GB"/>
        </w:rPr>
        <w:t xml:space="preserve">to </w:t>
      </w:r>
      <w:r w:rsidRPr="00431AFD">
        <w:rPr>
          <w:rFonts w:ascii="Aptos" w:hAnsi="Aptos" w:cs="Arial"/>
          <w:sz w:val="22"/>
          <w:szCs w:val="22"/>
          <w:lang w:val="en-GB"/>
        </w:rPr>
        <w:t>help</w:t>
      </w:r>
      <w:r w:rsidR="00D51606" w:rsidRPr="00431AFD">
        <w:rPr>
          <w:rFonts w:ascii="Aptos" w:hAnsi="Aptos" w:cs="Arial"/>
          <w:sz w:val="22"/>
          <w:szCs w:val="22"/>
          <w:lang w:val="en-GB"/>
        </w:rPr>
        <w:t xml:space="preserve"> internal contract managers</w:t>
      </w:r>
      <w:r w:rsidR="00DA76FA" w:rsidRPr="00431AFD">
        <w:rPr>
          <w:rFonts w:ascii="Aptos" w:hAnsi="Aptos" w:cs="Arial"/>
          <w:sz w:val="22"/>
          <w:szCs w:val="22"/>
          <w:lang w:val="en-GB"/>
        </w:rPr>
        <w:t xml:space="preserve"> </w:t>
      </w:r>
      <w:r w:rsidRPr="00431AFD">
        <w:rPr>
          <w:rFonts w:ascii="Aptos" w:hAnsi="Aptos" w:cs="Arial"/>
          <w:sz w:val="22"/>
          <w:szCs w:val="22"/>
          <w:lang w:val="en-GB"/>
        </w:rPr>
        <w:t>meet</w:t>
      </w:r>
      <w:r w:rsidR="004214A1" w:rsidRPr="00431AFD">
        <w:rPr>
          <w:rFonts w:ascii="Aptos" w:hAnsi="Aptos" w:cs="Arial"/>
          <w:sz w:val="22"/>
          <w:szCs w:val="22"/>
          <w:lang w:val="en-GB"/>
        </w:rPr>
        <w:t xml:space="preserve"> </w:t>
      </w:r>
      <w:r w:rsidR="00DA76FA" w:rsidRPr="00431AFD">
        <w:rPr>
          <w:rFonts w:ascii="Aptos" w:hAnsi="Aptos" w:cs="Arial"/>
          <w:sz w:val="22"/>
          <w:szCs w:val="22"/>
          <w:lang w:val="en-GB"/>
        </w:rPr>
        <w:t>key performance and financial targets</w:t>
      </w:r>
      <w:r w:rsidR="004214A1" w:rsidRPr="00431AFD">
        <w:rPr>
          <w:rFonts w:ascii="Aptos" w:hAnsi="Aptos" w:cs="Arial"/>
          <w:sz w:val="22"/>
          <w:szCs w:val="22"/>
          <w:lang w:val="en-GB"/>
        </w:rPr>
        <w:t>.</w:t>
      </w:r>
    </w:p>
    <w:p w14:paraId="52A09BBA" w14:textId="77777777" w:rsidR="004214A1" w:rsidRPr="00431AFD" w:rsidRDefault="004214A1" w:rsidP="004214A1">
      <w:pPr>
        <w:pStyle w:val="OATliststyle"/>
        <w:ind w:left="360"/>
        <w:rPr>
          <w:rFonts w:ascii="Aptos" w:hAnsi="Aptos" w:cs="Arial"/>
          <w:sz w:val="22"/>
          <w:szCs w:val="22"/>
          <w:lang w:val="en-GB"/>
        </w:rPr>
      </w:pPr>
    </w:p>
    <w:p w14:paraId="66ADC065" w14:textId="383D5B01" w:rsidR="00DA76FA" w:rsidRPr="00431AFD" w:rsidRDefault="00DA76FA" w:rsidP="00DA76FA">
      <w:pPr>
        <w:pStyle w:val="OATliststyle"/>
        <w:numPr>
          <w:ilvl w:val="0"/>
          <w:numId w:val="22"/>
        </w:numPr>
        <w:ind w:left="360"/>
        <w:rPr>
          <w:rFonts w:ascii="Aptos" w:hAnsi="Aptos" w:cs="Arial"/>
          <w:sz w:val="22"/>
          <w:szCs w:val="22"/>
          <w:lang w:val="en-GB"/>
        </w:rPr>
      </w:pPr>
      <w:r w:rsidRPr="00431AFD">
        <w:rPr>
          <w:rFonts w:ascii="Aptos" w:hAnsi="Aptos" w:cs="Arial"/>
          <w:sz w:val="22"/>
          <w:szCs w:val="22"/>
          <w:lang w:val="en-GB"/>
        </w:rPr>
        <w:t>Work</w:t>
      </w:r>
      <w:r w:rsidR="00985343" w:rsidRPr="00431AFD">
        <w:rPr>
          <w:rFonts w:ascii="Aptos" w:hAnsi="Aptos" w:cs="Arial"/>
          <w:sz w:val="22"/>
          <w:szCs w:val="22"/>
          <w:lang w:val="en-GB"/>
        </w:rPr>
        <w:t xml:space="preserve"> with </w:t>
      </w:r>
      <w:r w:rsidR="004A401E" w:rsidRPr="00431AFD">
        <w:rPr>
          <w:rFonts w:ascii="Aptos" w:hAnsi="Aptos" w:cs="Arial"/>
          <w:sz w:val="22"/>
          <w:szCs w:val="22"/>
          <w:lang w:val="en-GB"/>
        </w:rPr>
        <w:t>various stakeholders</w:t>
      </w:r>
      <w:r w:rsidRPr="00431AFD">
        <w:rPr>
          <w:rFonts w:ascii="Aptos" w:hAnsi="Aptos" w:cs="Arial"/>
          <w:sz w:val="22"/>
          <w:szCs w:val="22"/>
          <w:lang w:val="en-GB"/>
        </w:rPr>
        <w:t xml:space="preserve"> </w:t>
      </w:r>
      <w:r w:rsidR="0067289A" w:rsidRPr="00431AFD">
        <w:rPr>
          <w:rFonts w:ascii="Aptos" w:hAnsi="Aptos" w:cs="Arial"/>
          <w:sz w:val="22"/>
          <w:szCs w:val="22"/>
          <w:lang w:val="en-GB"/>
        </w:rPr>
        <w:t xml:space="preserve">to support the compliant </w:t>
      </w:r>
      <w:r w:rsidRPr="00431AFD">
        <w:rPr>
          <w:rFonts w:ascii="Aptos" w:hAnsi="Aptos" w:cs="Arial"/>
          <w:sz w:val="22"/>
          <w:szCs w:val="22"/>
          <w:lang w:val="en-GB"/>
        </w:rPr>
        <w:t>procurement of goods</w:t>
      </w:r>
      <w:r w:rsidR="0067289A" w:rsidRPr="00431AFD">
        <w:rPr>
          <w:rFonts w:ascii="Aptos" w:hAnsi="Aptos" w:cs="Arial"/>
          <w:sz w:val="22"/>
          <w:szCs w:val="22"/>
          <w:lang w:val="en-GB"/>
        </w:rPr>
        <w:t>,</w:t>
      </w:r>
      <w:r w:rsidRPr="00431AFD">
        <w:rPr>
          <w:rFonts w:ascii="Aptos" w:hAnsi="Aptos" w:cs="Arial"/>
          <w:sz w:val="22"/>
          <w:szCs w:val="22"/>
          <w:lang w:val="en-GB"/>
        </w:rPr>
        <w:t xml:space="preserve"> services </w:t>
      </w:r>
      <w:r w:rsidR="0067289A" w:rsidRPr="00431AFD">
        <w:rPr>
          <w:rFonts w:ascii="Aptos" w:hAnsi="Aptos" w:cs="Arial"/>
          <w:sz w:val="22"/>
          <w:szCs w:val="22"/>
          <w:lang w:val="en-GB"/>
        </w:rPr>
        <w:t>and works</w:t>
      </w:r>
      <w:r w:rsidR="00D51380" w:rsidRPr="00431AFD">
        <w:rPr>
          <w:rFonts w:ascii="Aptos" w:hAnsi="Aptos" w:cs="Arial"/>
          <w:sz w:val="22"/>
          <w:szCs w:val="22"/>
          <w:lang w:val="en-GB"/>
        </w:rPr>
        <w:t xml:space="preserve"> that deliver</w:t>
      </w:r>
      <w:r w:rsidRPr="00431AFD">
        <w:rPr>
          <w:rFonts w:ascii="Aptos" w:hAnsi="Aptos" w:cs="Arial"/>
          <w:sz w:val="22"/>
          <w:szCs w:val="22"/>
          <w:lang w:val="en-GB"/>
        </w:rPr>
        <w:t xml:space="preserve"> excellent value for money.</w:t>
      </w:r>
    </w:p>
    <w:p w14:paraId="61298524" w14:textId="4AF4DD84" w:rsidR="005412F6" w:rsidRPr="00431AFD" w:rsidRDefault="005412F6" w:rsidP="00431AFD">
      <w:pPr>
        <w:pStyle w:val="ListParagraph"/>
        <w:numPr>
          <w:ilvl w:val="0"/>
          <w:numId w:val="22"/>
        </w:numPr>
        <w:spacing w:after="0" w:line="240" w:lineRule="auto"/>
        <w:rPr>
          <w:rFonts w:ascii="Aptos" w:hAnsi="Aptos" w:cs="Arial"/>
        </w:rPr>
      </w:pPr>
      <w:r w:rsidRPr="00431AFD">
        <w:rPr>
          <w:rFonts w:ascii="Aptos" w:eastAsiaTheme="minorEastAsia" w:hAnsi="Aptos" w:cs="Arial"/>
        </w:rPr>
        <w:t>Supporting Central Team peers, particularly in Estates, Finance and ICT, to deliver improvements and enable corporate strategy.</w:t>
      </w:r>
    </w:p>
    <w:p w14:paraId="32BACB25" w14:textId="77777777" w:rsidR="00DA76FA" w:rsidRPr="00431AFD" w:rsidRDefault="00DA76FA" w:rsidP="00DA76FA">
      <w:pPr>
        <w:pStyle w:val="OATliststyle"/>
        <w:rPr>
          <w:rFonts w:ascii="Aptos" w:hAnsi="Aptos" w:cs="Arial"/>
          <w:sz w:val="22"/>
          <w:szCs w:val="22"/>
          <w:lang w:val="en-GB"/>
        </w:rPr>
      </w:pPr>
    </w:p>
    <w:p w14:paraId="431005DC" w14:textId="66150F31" w:rsidR="00DA76FA" w:rsidRPr="00431AFD" w:rsidRDefault="00985343"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 xml:space="preserve">Provide up-to-date procurement status reports to the </w:t>
      </w:r>
      <w:proofErr w:type="spellStart"/>
      <w:r w:rsidRPr="00431AFD">
        <w:rPr>
          <w:rFonts w:ascii="Aptos" w:hAnsi="Aptos" w:cs="Arial"/>
          <w:sz w:val="22"/>
          <w:szCs w:val="22"/>
          <w:lang w:val="en-GB"/>
        </w:rPr>
        <w:t>HoCP</w:t>
      </w:r>
      <w:proofErr w:type="spellEnd"/>
      <w:r w:rsidRPr="00431AFD">
        <w:rPr>
          <w:rFonts w:ascii="Aptos" w:hAnsi="Aptos" w:cs="Arial"/>
          <w:sz w:val="22"/>
          <w:szCs w:val="22"/>
          <w:lang w:val="en-GB"/>
        </w:rPr>
        <w:t>, National Leadership Group, Trustees or internal committees as required, covering, for example, development, value for money, cost savings, performance data and regulatory and legal compliance.</w:t>
      </w:r>
    </w:p>
    <w:p w14:paraId="58BDA455" w14:textId="77777777" w:rsidR="00DA76FA" w:rsidRPr="00431AFD" w:rsidRDefault="00DA76FA" w:rsidP="00DA76FA">
      <w:pPr>
        <w:pStyle w:val="OATliststyle"/>
        <w:rPr>
          <w:rFonts w:ascii="Aptos" w:hAnsi="Aptos" w:cs="Arial"/>
          <w:sz w:val="22"/>
          <w:szCs w:val="22"/>
          <w:lang w:val="en-GB"/>
        </w:rPr>
      </w:pPr>
    </w:p>
    <w:p w14:paraId="7E5641CB" w14:textId="7CD7B675" w:rsidR="00DA76FA" w:rsidRPr="00431AFD" w:rsidRDefault="00985343"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Ensure</w:t>
      </w:r>
      <w:r w:rsidR="00DA76FA" w:rsidRPr="00431AFD">
        <w:rPr>
          <w:rFonts w:ascii="Aptos" w:hAnsi="Aptos" w:cs="Arial"/>
          <w:sz w:val="22"/>
          <w:szCs w:val="22"/>
          <w:lang w:val="en-GB"/>
        </w:rPr>
        <w:t xml:space="preserve"> regulatory compliance </w:t>
      </w:r>
      <w:r w:rsidRPr="00431AFD">
        <w:rPr>
          <w:rFonts w:ascii="Aptos" w:hAnsi="Aptos" w:cs="Arial"/>
          <w:sz w:val="22"/>
          <w:szCs w:val="22"/>
          <w:lang w:val="en-GB"/>
        </w:rPr>
        <w:t>with</w:t>
      </w:r>
      <w:r w:rsidR="00DA76FA" w:rsidRPr="00431AFD">
        <w:rPr>
          <w:rFonts w:ascii="Aptos" w:hAnsi="Aptos" w:cs="Arial"/>
          <w:sz w:val="22"/>
          <w:szCs w:val="22"/>
          <w:lang w:val="en-GB"/>
        </w:rPr>
        <w:t xml:space="preserve"> the respective Procurement Policies and external requirements such as </w:t>
      </w:r>
      <w:r w:rsidR="007D7CAA" w:rsidRPr="00431AFD">
        <w:rPr>
          <w:rFonts w:ascii="Aptos" w:hAnsi="Aptos" w:cs="Arial"/>
          <w:sz w:val="22"/>
          <w:szCs w:val="22"/>
          <w:lang w:val="en-GB"/>
        </w:rPr>
        <w:t>PA2023 and</w:t>
      </w:r>
      <w:r w:rsidR="00DA76FA" w:rsidRPr="00431AFD">
        <w:rPr>
          <w:rFonts w:ascii="Aptos" w:hAnsi="Aptos" w:cs="Arial"/>
          <w:sz w:val="22"/>
          <w:szCs w:val="22"/>
          <w:lang w:val="en-GB"/>
        </w:rPr>
        <w:t xml:space="preserve"> implement strategies that safeguard the </w:t>
      </w:r>
      <w:r w:rsidR="003A1DDC" w:rsidRPr="00431AFD">
        <w:rPr>
          <w:rFonts w:ascii="Aptos" w:hAnsi="Aptos" w:cs="Arial"/>
          <w:sz w:val="22"/>
          <w:szCs w:val="22"/>
          <w:lang w:val="en-GB"/>
        </w:rPr>
        <w:t>T</w:t>
      </w:r>
      <w:r w:rsidR="00DA76FA" w:rsidRPr="00431AFD">
        <w:rPr>
          <w:rFonts w:ascii="Aptos" w:hAnsi="Aptos" w:cs="Arial"/>
          <w:sz w:val="22"/>
          <w:szCs w:val="22"/>
          <w:lang w:val="en-GB"/>
        </w:rPr>
        <w:t xml:space="preserve">rust </w:t>
      </w:r>
      <w:r w:rsidR="003A1DDC" w:rsidRPr="00431AFD">
        <w:rPr>
          <w:rFonts w:ascii="Aptos" w:hAnsi="Aptos" w:cs="Arial"/>
          <w:sz w:val="22"/>
          <w:szCs w:val="22"/>
          <w:lang w:val="en-GB"/>
        </w:rPr>
        <w:t xml:space="preserve">from </w:t>
      </w:r>
      <w:r w:rsidR="00DA76FA" w:rsidRPr="00431AFD">
        <w:rPr>
          <w:rFonts w:ascii="Aptos" w:hAnsi="Aptos" w:cs="Arial"/>
          <w:sz w:val="22"/>
          <w:szCs w:val="22"/>
          <w:lang w:val="en-GB"/>
        </w:rPr>
        <w:t>contractual and commercial risk</w:t>
      </w:r>
      <w:r w:rsidR="00067612" w:rsidRPr="00431AFD">
        <w:rPr>
          <w:rFonts w:ascii="Aptos" w:hAnsi="Aptos" w:cs="Arial"/>
          <w:sz w:val="22"/>
          <w:szCs w:val="22"/>
          <w:lang w:val="en-GB"/>
        </w:rPr>
        <w:t xml:space="preserve"> within </w:t>
      </w:r>
      <w:r w:rsidRPr="00431AFD">
        <w:rPr>
          <w:rFonts w:ascii="Aptos" w:hAnsi="Aptos" w:cs="Arial"/>
          <w:sz w:val="22"/>
          <w:szCs w:val="22"/>
          <w:lang w:val="en-GB"/>
        </w:rPr>
        <w:t>your</w:t>
      </w:r>
      <w:r w:rsidR="00067612" w:rsidRPr="00431AFD">
        <w:rPr>
          <w:rFonts w:ascii="Aptos" w:hAnsi="Aptos" w:cs="Arial"/>
          <w:sz w:val="22"/>
          <w:szCs w:val="22"/>
          <w:lang w:val="en-GB"/>
        </w:rPr>
        <w:t xml:space="preserve"> portfolio</w:t>
      </w:r>
      <w:r w:rsidR="00DA76FA" w:rsidRPr="00431AFD">
        <w:rPr>
          <w:rFonts w:ascii="Aptos" w:hAnsi="Aptos" w:cs="Arial"/>
          <w:sz w:val="22"/>
          <w:szCs w:val="22"/>
          <w:lang w:val="en-GB"/>
        </w:rPr>
        <w:t xml:space="preserve">. </w:t>
      </w:r>
    </w:p>
    <w:p w14:paraId="4E26FEAF" w14:textId="77777777" w:rsidR="00DA76FA" w:rsidRPr="00431AFD" w:rsidRDefault="00DA76FA" w:rsidP="00DA76FA">
      <w:pPr>
        <w:pStyle w:val="OATliststyle"/>
        <w:rPr>
          <w:rFonts w:ascii="Aptos" w:hAnsi="Aptos" w:cs="Arial"/>
          <w:sz w:val="22"/>
          <w:szCs w:val="22"/>
          <w:lang w:val="en-GB"/>
        </w:rPr>
      </w:pPr>
    </w:p>
    <w:p w14:paraId="490555D1" w14:textId="0F98D3A5" w:rsidR="00DA76FA" w:rsidRPr="00431AFD" w:rsidRDefault="00985343"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Develop</w:t>
      </w:r>
      <w:r w:rsidR="00DA76FA" w:rsidRPr="00431AFD">
        <w:rPr>
          <w:rFonts w:ascii="Aptos" w:hAnsi="Aptos" w:cs="Arial"/>
          <w:sz w:val="22"/>
          <w:szCs w:val="22"/>
          <w:lang w:val="en-GB"/>
        </w:rPr>
        <w:t xml:space="preserve"> effective collaborative relationships with </w:t>
      </w:r>
      <w:r w:rsidR="00FB2F35" w:rsidRPr="00431AFD">
        <w:rPr>
          <w:rFonts w:ascii="Aptos" w:hAnsi="Aptos" w:cs="Arial"/>
          <w:sz w:val="22"/>
          <w:szCs w:val="22"/>
          <w:lang w:val="en-GB"/>
        </w:rPr>
        <w:t xml:space="preserve">internal </w:t>
      </w:r>
      <w:r w:rsidR="004A401E" w:rsidRPr="00431AFD">
        <w:rPr>
          <w:rFonts w:ascii="Aptos" w:hAnsi="Aptos" w:cs="Arial"/>
          <w:sz w:val="22"/>
          <w:szCs w:val="22"/>
          <w:lang w:val="en-GB"/>
        </w:rPr>
        <w:t xml:space="preserve">and external </w:t>
      </w:r>
      <w:r w:rsidR="00DA76FA" w:rsidRPr="00431AFD">
        <w:rPr>
          <w:rFonts w:ascii="Aptos" w:hAnsi="Aptos" w:cs="Arial"/>
          <w:sz w:val="22"/>
          <w:szCs w:val="22"/>
          <w:lang w:val="en-GB"/>
        </w:rPr>
        <w:t>stakeholders</w:t>
      </w:r>
      <w:r w:rsidRPr="00431AFD">
        <w:rPr>
          <w:rFonts w:ascii="Aptos" w:hAnsi="Aptos" w:cs="Arial"/>
          <w:sz w:val="22"/>
          <w:szCs w:val="22"/>
          <w:lang w:val="en-GB"/>
        </w:rPr>
        <w:t>,</w:t>
      </w:r>
      <w:r w:rsidR="00DA76FA" w:rsidRPr="00431AFD">
        <w:rPr>
          <w:rFonts w:ascii="Aptos" w:hAnsi="Aptos" w:cs="Arial"/>
          <w:sz w:val="22"/>
          <w:szCs w:val="22"/>
          <w:lang w:val="en-GB"/>
        </w:rPr>
        <w:t xml:space="preserve"> </w:t>
      </w:r>
      <w:r w:rsidR="004A401E" w:rsidRPr="00431AFD">
        <w:rPr>
          <w:rFonts w:ascii="Aptos" w:hAnsi="Aptos" w:cs="Arial"/>
          <w:sz w:val="22"/>
          <w:szCs w:val="22"/>
          <w:lang w:val="en-GB"/>
        </w:rPr>
        <w:t>ensuring</w:t>
      </w:r>
      <w:r w:rsidR="00DA76FA" w:rsidRPr="00431AFD">
        <w:rPr>
          <w:rFonts w:ascii="Aptos" w:hAnsi="Aptos" w:cs="Arial"/>
          <w:sz w:val="22"/>
          <w:szCs w:val="22"/>
          <w:lang w:val="en-GB"/>
        </w:rPr>
        <w:t xml:space="preserve"> strategic and operational needs are </w:t>
      </w:r>
      <w:r w:rsidRPr="00431AFD">
        <w:rPr>
          <w:rFonts w:ascii="Aptos" w:hAnsi="Aptos" w:cs="Arial"/>
          <w:sz w:val="22"/>
          <w:szCs w:val="22"/>
          <w:lang w:val="en-GB"/>
        </w:rPr>
        <w:t>reflec</w:t>
      </w:r>
      <w:r w:rsidR="00DA76FA" w:rsidRPr="00431AFD">
        <w:rPr>
          <w:rFonts w:ascii="Aptos" w:hAnsi="Aptos" w:cs="Arial"/>
          <w:sz w:val="22"/>
          <w:szCs w:val="22"/>
          <w:lang w:val="en-GB"/>
        </w:rPr>
        <w:t xml:space="preserve">ted in </w:t>
      </w:r>
      <w:r w:rsidR="00067612" w:rsidRPr="00431AFD">
        <w:rPr>
          <w:rFonts w:ascii="Aptos" w:hAnsi="Aptos" w:cs="Arial"/>
          <w:sz w:val="22"/>
          <w:szCs w:val="22"/>
          <w:lang w:val="en-GB"/>
        </w:rPr>
        <w:t>procurement activity</w:t>
      </w:r>
      <w:r w:rsidRPr="00431AFD">
        <w:rPr>
          <w:rFonts w:ascii="Aptos" w:hAnsi="Aptos" w:cs="Arial"/>
          <w:sz w:val="22"/>
          <w:szCs w:val="22"/>
          <w:lang w:val="en-GB"/>
        </w:rPr>
        <w:t xml:space="preserve"> — including</w:t>
      </w:r>
      <w:r w:rsidR="00DA76FA" w:rsidRPr="00431AFD">
        <w:rPr>
          <w:rFonts w:ascii="Aptos" w:hAnsi="Aptos" w:cs="Arial"/>
          <w:sz w:val="22"/>
          <w:szCs w:val="22"/>
          <w:lang w:val="en-GB"/>
        </w:rPr>
        <w:t xml:space="preserve"> liaison</w:t>
      </w:r>
      <w:r w:rsidR="00067612" w:rsidRPr="00431AFD">
        <w:rPr>
          <w:rFonts w:ascii="Aptos" w:hAnsi="Aptos" w:cs="Arial"/>
          <w:sz w:val="22"/>
          <w:szCs w:val="22"/>
          <w:lang w:val="en-GB"/>
        </w:rPr>
        <w:t xml:space="preserve">, where appropriate, </w:t>
      </w:r>
      <w:r w:rsidRPr="00431AFD">
        <w:rPr>
          <w:rFonts w:ascii="Aptos" w:hAnsi="Aptos" w:cs="Arial"/>
          <w:sz w:val="22"/>
          <w:szCs w:val="22"/>
          <w:lang w:val="en-GB"/>
        </w:rPr>
        <w:t>with</w:t>
      </w:r>
      <w:r w:rsidR="00067612" w:rsidRPr="00431AFD">
        <w:rPr>
          <w:rFonts w:ascii="Aptos" w:hAnsi="Aptos" w:cs="Arial"/>
          <w:sz w:val="22"/>
          <w:szCs w:val="22"/>
          <w:lang w:val="en-GB"/>
        </w:rPr>
        <w:t xml:space="preserve"> </w:t>
      </w:r>
      <w:r w:rsidR="002674CA" w:rsidRPr="00431AFD">
        <w:rPr>
          <w:rFonts w:ascii="Aptos" w:hAnsi="Aptos" w:cs="Arial"/>
          <w:sz w:val="22"/>
          <w:szCs w:val="22"/>
          <w:lang w:val="en-GB"/>
        </w:rPr>
        <w:t xml:space="preserve">MAT </w:t>
      </w:r>
      <w:r w:rsidR="00067612" w:rsidRPr="00431AFD">
        <w:rPr>
          <w:rFonts w:ascii="Aptos" w:hAnsi="Aptos" w:cs="Arial"/>
          <w:sz w:val="22"/>
          <w:szCs w:val="22"/>
          <w:lang w:val="en-GB"/>
        </w:rPr>
        <w:t>Procurement networking groups, the</w:t>
      </w:r>
      <w:r w:rsidR="00DA76FA" w:rsidRPr="00431AFD">
        <w:rPr>
          <w:rFonts w:ascii="Aptos" w:hAnsi="Aptos" w:cs="Arial"/>
          <w:sz w:val="22"/>
          <w:szCs w:val="22"/>
          <w:lang w:val="en-GB"/>
        </w:rPr>
        <w:t xml:space="preserve"> Cabinet Office, </w:t>
      </w:r>
      <w:r w:rsidR="002F088A" w:rsidRPr="00431AFD">
        <w:rPr>
          <w:rFonts w:ascii="Aptos" w:hAnsi="Aptos" w:cs="Arial"/>
          <w:sz w:val="22"/>
          <w:szCs w:val="22"/>
          <w:lang w:val="en-GB"/>
        </w:rPr>
        <w:t xml:space="preserve">the Department for Education, </w:t>
      </w:r>
      <w:r w:rsidR="00067612" w:rsidRPr="00431AFD">
        <w:rPr>
          <w:rFonts w:ascii="Aptos" w:hAnsi="Aptos" w:cs="Arial"/>
          <w:sz w:val="22"/>
          <w:szCs w:val="22"/>
          <w:lang w:val="en-GB"/>
        </w:rPr>
        <w:t>Framework providers</w:t>
      </w:r>
      <w:r w:rsidR="00DA76FA" w:rsidRPr="00431AFD">
        <w:rPr>
          <w:rFonts w:ascii="Aptos" w:hAnsi="Aptos" w:cs="Arial"/>
          <w:sz w:val="22"/>
          <w:szCs w:val="22"/>
          <w:lang w:val="en-GB"/>
        </w:rPr>
        <w:t xml:space="preserve"> and Government Data Services.</w:t>
      </w:r>
    </w:p>
    <w:p w14:paraId="6CBA0F63" w14:textId="77777777" w:rsidR="00DA76FA" w:rsidRPr="00431AFD" w:rsidRDefault="00DA76FA" w:rsidP="00DA76FA">
      <w:pPr>
        <w:pStyle w:val="OATliststyle"/>
        <w:ind w:left="360"/>
        <w:rPr>
          <w:rFonts w:ascii="Aptos" w:hAnsi="Aptos" w:cs="Arial"/>
          <w:sz w:val="22"/>
          <w:szCs w:val="22"/>
          <w:lang w:val="en-GB"/>
        </w:rPr>
      </w:pPr>
    </w:p>
    <w:p w14:paraId="38ED2859" w14:textId="7B2E9FC8" w:rsidR="00DA76FA" w:rsidRPr="00431AFD" w:rsidRDefault="00DA76FA"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 xml:space="preserve">Implement and use appropriate </w:t>
      </w:r>
      <w:r w:rsidR="007A15C6" w:rsidRPr="00431AFD">
        <w:rPr>
          <w:rFonts w:ascii="Aptos" w:hAnsi="Aptos" w:cs="Arial"/>
          <w:sz w:val="22"/>
          <w:szCs w:val="22"/>
          <w:lang w:val="en-GB"/>
        </w:rPr>
        <w:t>Public Sector Buying</w:t>
      </w:r>
      <w:r w:rsidR="009F0BCF" w:rsidRPr="00431AFD">
        <w:rPr>
          <w:rFonts w:ascii="Aptos" w:hAnsi="Aptos" w:cs="Arial"/>
          <w:sz w:val="22"/>
          <w:szCs w:val="22"/>
          <w:lang w:val="en-GB"/>
        </w:rPr>
        <w:t xml:space="preserve"> Organisation </w:t>
      </w:r>
      <w:r w:rsidRPr="00431AFD">
        <w:rPr>
          <w:rFonts w:ascii="Aptos" w:hAnsi="Aptos" w:cs="Arial"/>
          <w:sz w:val="22"/>
          <w:szCs w:val="22"/>
          <w:lang w:val="en-GB"/>
        </w:rPr>
        <w:t>Frameworks (</w:t>
      </w:r>
      <w:r w:rsidR="009F0BCF" w:rsidRPr="00431AFD">
        <w:rPr>
          <w:rFonts w:ascii="Aptos" w:hAnsi="Aptos" w:cs="Arial"/>
          <w:sz w:val="22"/>
          <w:szCs w:val="22"/>
          <w:lang w:val="en-GB"/>
        </w:rPr>
        <w:t>e.g.</w:t>
      </w:r>
      <w:r w:rsidRPr="00431AFD">
        <w:rPr>
          <w:rFonts w:ascii="Aptos" w:hAnsi="Aptos" w:cs="Arial"/>
          <w:sz w:val="22"/>
          <w:szCs w:val="22"/>
          <w:lang w:val="en-GB"/>
        </w:rPr>
        <w:t xml:space="preserve"> CPC, </w:t>
      </w:r>
      <w:r w:rsidR="00541A5C" w:rsidRPr="00431AFD">
        <w:rPr>
          <w:rFonts w:ascii="Aptos" w:hAnsi="Aptos" w:cs="Arial"/>
          <w:sz w:val="22"/>
          <w:szCs w:val="22"/>
          <w:lang w:val="en-GB"/>
        </w:rPr>
        <w:t>KCS</w:t>
      </w:r>
      <w:r w:rsidRPr="00431AFD">
        <w:rPr>
          <w:rFonts w:ascii="Aptos" w:hAnsi="Aptos" w:cs="Arial"/>
          <w:sz w:val="22"/>
          <w:szCs w:val="22"/>
          <w:lang w:val="en-GB"/>
        </w:rPr>
        <w:t>, YPO)</w:t>
      </w:r>
      <w:r w:rsidR="00985343" w:rsidRPr="00431AFD">
        <w:rPr>
          <w:rFonts w:ascii="Aptos" w:hAnsi="Aptos" w:cs="Arial"/>
          <w:sz w:val="22"/>
          <w:szCs w:val="22"/>
          <w:lang w:val="en-GB"/>
        </w:rPr>
        <w:t>.</w:t>
      </w:r>
      <w:r w:rsidRPr="00431AFD">
        <w:rPr>
          <w:rFonts w:ascii="Aptos" w:hAnsi="Aptos" w:cs="Arial"/>
          <w:sz w:val="22"/>
          <w:szCs w:val="22"/>
          <w:lang w:val="en-GB"/>
        </w:rPr>
        <w:t xml:space="preserve"> </w:t>
      </w:r>
    </w:p>
    <w:p w14:paraId="7D31C102" w14:textId="77777777" w:rsidR="00DA76FA" w:rsidRPr="00431AFD" w:rsidRDefault="00DA76FA" w:rsidP="00DA76FA">
      <w:pPr>
        <w:pStyle w:val="OATliststyle"/>
        <w:ind w:left="360"/>
        <w:rPr>
          <w:rFonts w:ascii="Aptos" w:hAnsi="Aptos" w:cs="Arial"/>
          <w:sz w:val="22"/>
          <w:szCs w:val="22"/>
          <w:lang w:val="en-GB"/>
        </w:rPr>
      </w:pPr>
    </w:p>
    <w:p w14:paraId="78C67265" w14:textId="00254DEA" w:rsidR="00DA76FA" w:rsidRPr="00431AFD" w:rsidRDefault="00985343"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Deliver concurrent Procurements of appropriate Contracts or Frameworks from the multi-year prioritised tender programme to meet the demands of the Trust and its Academies.</w:t>
      </w:r>
      <w:r w:rsidR="00DA76FA" w:rsidRPr="00431AFD">
        <w:rPr>
          <w:rFonts w:ascii="Aptos" w:hAnsi="Aptos" w:cs="Arial"/>
          <w:sz w:val="22"/>
          <w:szCs w:val="22"/>
          <w:lang w:val="en-GB"/>
        </w:rPr>
        <w:t xml:space="preserve"> </w:t>
      </w:r>
    </w:p>
    <w:p w14:paraId="701F7284" w14:textId="77777777" w:rsidR="00DA76FA" w:rsidRPr="00431AFD" w:rsidRDefault="00DA76FA" w:rsidP="00DA76FA">
      <w:pPr>
        <w:pStyle w:val="OATliststyle"/>
        <w:ind w:left="360"/>
        <w:rPr>
          <w:rFonts w:ascii="Aptos" w:hAnsi="Aptos" w:cs="Arial"/>
          <w:sz w:val="22"/>
          <w:szCs w:val="22"/>
          <w:lang w:val="en-GB"/>
        </w:rPr>
      </w:pPr>
    </w:p>
    <w:p w14:paraId="01792C77" w14:textId="24F349F3" w:rsidR="00DA76FA" w:rsidRPr="00431AFD" w:rsidRDefault="00471202"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Facili</w:t>
      </w:r>
      <w:r w:rsidR="007D2A8B" w:rsidRPr="00431AFD">
        <w:rPr>
          <w:rFonts w:ascii="Aptos" w:hAnsi="Aptos" w:cs="Arial"/>
          <w:sz w:val="22"/>
          <w:szCs w:val="22"/>
          <w:lang w:val="en-GB"/>
        </w:rPr>
        <w:t>tate</w:t>
      </w:r>
      <w:r w:rsidR="00936699" w:rsidRPr="00431AFD">
        <w:rPr>
          <w:rFonts w:ascii="Aptos" w:hAnsi="Aptos" w:cs="Arial"/>
          <w:sz w:val="22"/>
          <w:szCs w:val="22"/>
          <w:lang w:val="en-GB"/>
        </w:rPr>
        <w:t xml:space="preserve"> </w:t>
      </w:r>
      <w:r w:rsidR="00DA76FA" w:rsidRPr="00431AFD">
        <w:rPr>
          <w:rFonts w:ascii="Aptos" w:hAnsi="Aptos" w:cs="Arial"/>
          <w:sz w:val="22"/>
          <w:szCs w:val="22"/>
          <w:lang w:val="en-GB"/>
        </w:rPr>
        <w:t>creative and innovative procurement processes</w:t>
      </w:r>
      <w:r w:rsidR="00985343" w:rsidRPr="00431AFD">
        <w:rPr>
          <w:rFonts w:ascii="Aptos" w:hAnsi="Aptos" w:cs="Arial"/>
          <w:sz w:val="22"/>
          <w:szCs w:val="22"/>
          <w:lang w:val="en-GB"/>
        </w:rPr>
        <w:t>, such as</w:t>
      </w:r>
      <w:r w:rsidR="00DA76FA" w:rsidRPr="00431AFD">
        <w:rPr>
          <w:rFonts w:ascii="Aptos" w:hAnsi="Aptos" w:cs="Arial"/>
          <w:sz w:val="22"/>
          <w:szCs w:val="22"/>
          <w:lang w:val="en-GB"/>
        </w:rPr>
        <w:t xml:space="preserve"> </w:t>
      </w:r>
      <w:r w:rsidR="008D4BC4" w:rsidRPr="00431AFD">
        <w:rPr>
          <w:rFonts w:ascii="Aptos" w:hAnsi="Aptos" w:cs="Arial"/>
          <w:sz w:val="22"/>
          <w:szCs w:val="22"/>
          <w:lang w:val="en-GB"/>
        </w:rPr>
        <w:t>eProcurement (</w:t>
      </w:r>
      <w:r w:rsidR="00E448FF" w:rsidRPr="00431AFD">
        <w:rPr>
          <w:rFonts w:ascii="Aptos" w:hAnsi="Aptos" w:cs="Arial"/>
          <w:sz w:val="22"/>
          <w:szCs w:val="22"/>
          <w:lang w:val="en-GB"/>
        </w:rPr>
        <w:t>tendering</w:t>
      </w:r>
      <w:r w:rsidR="00985343" w:rsidRPr="00431AFD">
        <w:rPr>
          <w:rFonts w:ascii="Aptos" w:hAnsi="Aptos" w:cs="Arial"/>
          <w:sz w:val="22"/>
          <w:szCs w:val="22"/>
          <w:lang w:val="en-GB"/>
        </w:rPr>
        <w:t xml:space="preserve"> and</w:t>
      </w:r>
      <w:r w:rsidR="00E448FF" w:rsidRPr="00431AFD">
        <w:rPr>
          <w:rFonts w:ascii="Aptos" w:hAnsi="Aptos" w:cs="Arial"/>
          <w:sz w:val="22"/>
          <w:szCs w:val="22"/>
          <w:lang w:val="en-GB"/>
        </w:rPr>
        <w:t xml:space="preserve"> </w:t>
      </w:r>
      <w:r w:rsidR="008D4BC4" w:rsidRPr="00431AFD">
        <w:rPr>
          <w:rFonts w:ascii="Aptos" w:hAnsi="Aptos" w:cs="Arial"/>
          <w:sz w:val="22"/>
          <w:szCs w:val="22"/>
          <w:lang w:val="en-GB"/>
        </w:rPr>
        <w:t>electronic payment</w:t>
      </w:r>
      <w:r w:rsidR="00E448FF" w:rsidRPr="00431AFD">
        <w:rPr>
          <w:rFonts w:ascii="Aptos" w:hAnsi="Aptos" w:cs="Arial"/>
          <w:sz w:val="22"/>
          <w:szCs w:val="22"/>
          <w:lang w:val="en-GB"/>
        </w:rPr>
        <w:t xml:space="preserve"> system</w:t>
      </w:r>
      <w:r w:rsidR="008D4BC4" w:rsidRPr="00431AFD">
        <w:rPr>
          <w:rFonts w:ascii="Aptos" w:hAnsi="Aptos" w:cs="Arial"/>
          <w:sz w:val="22"/>
          <w:szCs w:val="22"/>
          <w:lang w:val="en-GB"/>
        </w:rPr>
        <w:t>s) and restructuring</w:t>
      </w:r>
      <w:r w:rsidR="00DA76FA" w:rsidRPr="00431AFD">
        <w:rPr>
          <w:rFonts w:ascii="Aptos" w:hAnsi="Aptos" w:cs="Arial"/>
          <w:sz w:val="22"/>
          <w:szCs w:val="22"/>
          <w:lang w:val="en-GB"/>
        </w:rPr>
        <w:t xml:space="preserve"> services </w:t>
      </w:r>
      <w:r w:rsidR="008D4BC4" w:rsidRPr="00431AFD">
        <w:rPr>
          <w:rFonts w:ascii="Aptos" w:hAnsi="Aptos" w:cs="Arial"/>
          <w:sz w:val="22"/>
          <w:szCs w:val="22"/>
          <w:lang w:val="en-GB"/>
        </w:rPr>
        <w:t xml:space="preserve">to reflect local or market </w:t>
      </w:r>
      <w:r w:rsidR="00985343" w:rsidRPr="00431AFD">
        <w:rPr>
          <w:rFonts w:ascii="Aptos" w:hAnsi="Aptos" w:cs="Arial"/>
          <w:sz w:val="22"/>
          <w:szCs w:val="22"/>
          <w:lang w:val="en-GB"/>
        </w:rPr>
        <w:t>conditions</w:t>
      </w:r>
      <w:r w:rsidR="00DA76FA" w:rsidRPr="00431AFD">
        <w:rPr>
          <w:rFonts w:ascii="Aptos" w:hAnsi="Aptos" w:cs="Arial"/>
          <w:sz w:val="22"/>
          <w:szCs w:val="22"/>
          <w:lang w:val="en-GB"/>
        </w:rPr>
        <w:t xml:space="preserve">. </w:t>
      </w:r>
    </w:p>
    <w:p w14:paraId="20AB841C" w14:textId="77777777" w:rsidR="00DA76FA" w:rsidRPr="00431AFD" w:rsidRDefault="00DA76FA" w:rsidP="00DA76FA">
      <w:pPr>
        <w:pStyle w:val="OATliststyle"/>
        <w:rPr>
          <w:rFonts w:ascii="Aptos" w:hAnsi="Aptos" w:cs="Arial"/>
          <w:sz w:val="22"/>
          <w:szCs w:val="22"/>
          <w:lang w:val="en-GB"/>
        </w:rPr>
      </w:pPr>
    </w:p>
    <w:p w14:paraId="6EF7E675" w14:textId="193B7FBF" w:rsidR="00DA76FA" w:rsidRPr="00431AFD" w:rsidRDefault="00DA76FA"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Establish</w:t>
      </w:r>
      <w:r w:rsidR="00985343" w:rsidRPr="00431AFD">
        <w:rPr>
          <w:rFonts w:ascii="Aptos" w:hAnsi="Aptos" w:cs="Arial"/>
          <w:sz w:val="22"/>
          <w:szCs w:val="22"/>
          <w:lang w:val="en-GB"/>
        </w:rPr>
        <w:t xml:space="preserve"> and manage future demand </w:t>
      </w:r>
      <w:r w:rsidR="00F66F53" w:rsidRPr="00431AFD">
        <w:rPr>
          <w:rFonts w:ascii="Aptos" w:hAnsi="Aptos" w:cs="Arial"/>
          <w:sz w:val="22"/>
          <w:szCs w:val="22"/>
          <w:lang w:val="en-GB"/>
        </w:rPr>
        <w:t>across</w:t>
      </w:r>
      <w:r w:rsidR="00BC7293" w:rsidRPr="00431AFD">
        <w:rPr>
          <w:rFonts w:ascii="Aptos" w:hAnsi="Aptos" w:cs="Arial"/>
          <w:sz w:val="22"/>
          <w:szCs w:val="22"/>
          <w:lang w:val="en-GB"/>
        </w:rPr>
        <w:t xml:space="preserve"> your portfolio within</w:t>
      </w:r>
      <w:r w:rsidR="00985343" w:rsidRPr="00431AFD">
        <w:rPr>
          <w:rFonts w:ascii="Aptos" w:hAnsi="Aptos" w:cs="Arial"/>
          <w:sz w:val="22"/>
          <w:szCs w:val="22"/>
          <w:lang w:val="en-GB"/>
        </w:rPr>
        <w:t xml:space="preserve"> the tender programme, including managing and reporting</w:t>
      </w:r>
      <w:r w:rsidR="005D5E55" w:rsidRPr="00431AFD">
        <w:rPr>
          <w:rFonts w:ascii="Aptos" w:hAnsi="Aptos" w:cs="Arial"/>
          <w:sz w:val="22"/>
          <w:szCs w:val="22"/>
          <w:lang w:val="en-GB"/>
        </w:rPr>
        <w:t xml:space="preserve"> associated risks.</w:t>
      </w:r>
      <w:r w:rsidRPr="00431AFD">
        <w:rPr>
          <w:rFonts w:ascii="Aptos" w:hAnsi="Aptos" w:cs="Arial"/>
          <w:sz w:val="22"/>
          <w:szCs w:val="22"/>
          <w:lang w:val="en-GB"/>
        </w:rPr>
        <w:t xml:space="preserve"> </w:t>
      </w:r>
    </w:p>
    <w:p w14:paraId="37511C5D" w14:textId="77777777" w:rsidR="00DA76FA" w:rsidRPr="00431AFD" w:rsidRDefault="00DA76FA" w:rsidP="00DA76FA">
      <w:pPr>
        <w:pStyle w:val="OATliststyle"/>
        <w:ind w:left="360"/>
        <w:rPr>
          <w:rFonts w:ascii="Aptos" w:hAnsi="Aptos" w:cs="Arial"/>
          <w:sz w:val="22"/>
          <w:szCs w:val="22"/>
          <w:lang w:val="en-GB"/>
        </w:rPr>
      </w:pPr>
    </w:p>
    <w:p w14:paraId="3DB9F5C6" w14:textId="1E31834E" w:rsidR="00DA76FA" w:rsidRPr="00431AFD" w:rsidRDefault="00DA76FA" w:rsidP="00DA76FA">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 xml:space="preserve">Embed commercial awareness and promote </w:t>
      </w:r>
      <w:r w:rsidR="005D5E55" w:rsidRPr="00431AFD">
        <w:rPr>
          <w:rFonts w:ascii="Aptos" w:hAnsi="Aptos" w:cs="Arial"/>
          <w:sz w:val="22"/>
          <w:szCs w:val="22"/>
          <w:lang w:val="en-GB"/>
        </w:rPr>
        <w:t>P</w:t>
      </w:r>
      <w:r w:rsidRPr="00431AFD">
        <w:rPr>
          <w:rFonts w:ascii="Aptos" w:hAnsi="Aptos" w:cs="Arial"/>
          <w:sz w:val="22"/>
          <w:szCs w:val="22"/>
          <w:lang w:val="en-GB"/>
        </w:rPr>
        <w:t xml:space="preserve">rocurement </w:t>
      </w:r>
      <w:r w:rsidR="00985343" w:rsidRPr="00431AFD">
        <w:rPr>
          <w:rFonts w:ascii="Aptos" w:hAnsi="Aptos" w:cs="Arial"/>
          <w:sz w:val="22"/>
          <w:szCs w:val="22"/>
          <w:lang w:val="en-GB"/>
        </w:rPr>
        <w:t xml:space="preserve">best practice </w:t>
      </w:r>
      <w:r w:rsidRPr="00431AFD">
        <w:rPr>
          <w:rFonts w:ascii="Aptos" w:hAnsi="Aptos" w:cs="Arial"/>
          <w:sz w:val="22"/>
          <w:szCs w:val="22"/>
          <w:lang w:val="en-GB"/>
        </w:rPr>
        <w:t>across the organisation through continuous improvement</w:t>
      </w:r>
      <w:r w:rsidR="00C9723C" w:rsidRPr="00431AFD">
        <w:rPr>
          <w:rFonts w:ascii="Aptos" w:hAnsi="Aptos" w:cs="Arial"/>
          <w:sz w:val="22"/>
          <w:szCs w:val="22"/>
          <w:lang w:val="en-GB"/>
        </w:rPr>
        <w:t xml:space="preserve">, training and a professional service </w:t>
      </w:r>
      <w:r w:rsidR="004A401E" w:rsidRPr="00431AFD">
        <w:rPr>
          <w:rFonts w:ascii="Aptos" w:hAnsi="Aptos" w:cs="Arial"/>
          <w:sz w:val="22"/>
          <w:szCs w:val="22"/>
          <w:lang w:val="en-GB"/>
        </w:rPr>
        <w:t xml:space="preserve">to all. </w:t>
      </w:r>
      <w:r w:rsidRPr="00431AFD">
        <w:rPr>
          <w:rFonts w:ascii="Aptos" w:hAnsi="Aptos" w:cs="Arial"/>
          <w:sz w:val="22"/>
          <w:szCs w:val="22"/>
          <w:lang w:val="en-GB"/>
        </w:rPr>
        <w:t xml:space="preserve"> </w:t>
      </w:r>
    </w:p>
    <w:p w14:paraId="22168C8A" w14:textId="77777777" w:rsidR="00DA76FA" w:rsidRPr="00431AFD" w:rsidRDefault="00DA76FA" w:rsidP="00DA76FA">
      <w:pPr>
        <w:pStyle w:val="OATliststyle"/>
        <w:ind w:left="360"/>
        <w:rPr>
          <w:rFonts w:ascii="Aptos" w:hAnsi="Aptos" w:cs="Arial"/>
          <w:sz w:val="22"/>
          <w:szCs w:val="22"/>
          <w:lang w:val="en-GB"/>
        </w:rPr>
      </w:pPr>
    </w:p>
    <w:p w14:paraId="117AFCA7" w14:textId="37E42B28" w:rsidR="00431AFD" w:rsidRPr="00431AFD" w:rsidRDefault="00DA76FA" w:rsidP="00431AFD">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 xml:space="preserve">Act as the </w:t>
      </w:r>
      <w:r w:rsidR="005D5E55" w:rsidRPr="00431AFD">
        <w:rPr>
          <w:rFonts w:ascii="Aptos" w:hAnsi="Aptos" w:cs="Arial"/>
          <w:sz w:val="22"/>
          <w:szCs w:val="22"/>
          <w:lang w:val="en-GB"/>
        </w:rPr>
        <w:t>principal</w:t>
      </w:r>
      <w:r w:rsidRPr="00431AFD">
        <w:rPr>
          <w:rFonts w:ascii="Aptos" w:hAnsi="Aptos" w:cs="Arial"/>
          <w:sz w:val="22"/>
          <w:szCs w:val="22"/>
          <w:lang w:val="en-GB"/>
        </w:rPr>
        <w:t xml:space="preserve"> conduit for formal communications with external companies during </w:t>
      </w:r>
      <w:r w:rsidR="005D5E55" w:rsidRPr="00431AFD">
        <w:rPr>
          <w:rFonts w:ascii="Aptos" w:hAnsi="Aptos" w:cs="Arial"/>
          <w:sz w:val="22"/>
          <w:szCs w:val="22"/>
          <w:lang w:val="en-GB"/>
        </w:rPr>
        <w:t>Procurement activity</w:t>
      </w:r>
      <w:r w:rsidR="00C9723C" w:rsidRPr="00431AFD">
        <w:rPr>
          <w:rFonts w:ascii="Aptos" w:hAnsi="Aptos" w:cs="Arial"/>
          <w:sz w:val="22"/>
          <w:szCs w:val="22"/>
          <w:lang w:val="en-GB"/>
        </w:rPr>
        <w:t xml:space="preserve"> relating to your portfolio of tenders</w:t>
      </w:r>
      <w:r w:rsidR="005D5E55" w:rsidRPr="00431AFD">
        <w:rPr>
          <w:rFonts w:ascii="Aptos" w:hAnsi="Aptos" w:cs="Arial"/>
          <w:sz w:val="22"/>
          <w:szCs w:val="22"/>
          <w:lang w:val="en-GB"/>
        </w:rPr>
        <w:t>.</w:t>
      </w:r>
      <w:r w:rsidRPr="00431AFD">
        <w:rPr>
          <w:rFonts w:ascii="Aptos" w:hAnsi="Aptos" w:cs="Arial"/>
          <w:sz w:val="22"/>
          <w:szCs w:val="22"/>
          <w:lang w:val="en-GB"/>
        </w:rPr>
        <w:t xml:space="preserve"> </w:t>
      </w:r>
    </w:p>
    <w:p w14:paraId="2977D735" w14:textId="77777777" w:rsidR="00431AFD" w:rsidRPr="00431AFD" w:rsidRDefault="00431AFD" w:rsidP="00431AFD">
      <w:pPr>
        <w:pStyle w:val="OATliststyle"/>
        <w:rPr>
          <w:rFonts w:ascii="Aptos" w:hAnsi="Aptos" w:cs="Arial"/>
          <w:sz w:val="22"/>
          <w:szCs w:val="22"/>
          <w:lang w:val="en-GB"/>
        </w:rPr>
      </w:pPr>
    </w:p>
    <w:p w14:paraId="36725FF2" w14:textId="10497D30" w:rsidR="00DA76FA" w:rsidRPr="00431AFD" w:rsidRDefault="0010154E" w:rsidP="004A401E">
      <w:pPr>
        <w:pStyle w:val="OATliststyle"/>
        <w:numPr>
          <w:ilvl w:val="0"/>
          <w:numId w:val="21"/>
        </w:numPr>
        <w:ind w:left="360"/>
        <w:rPr>
          <w:rFonts w:ascii="Aptos" w:hAnsi="Aptos" w:cs="Arial"/>
          <w:sz w:val="22"/>
          <w:szCs w:val="22"/>
          <w:lang w:val="en-GB"/>
        </w:rPr>
      </w:pPr>
      <w:r w:rsidRPr="00431AFD">
        <w:rPr>
          <w:rFonts w:ascii="Aptos" w:hAnsi="Aptos" w:cs="Arial"/>
          <w:sz w:val="22"/>
          <w:szCs w:val="22"/>
        </w:rPr>
        <w:t xml:space="preserve">Expedite work instructions from the </w:t>
      </w:r>
      <w:proofErr w:type="spellStart"/>
      <w:r w:rsidRPr="00431AFD">
        <w:rPr>
          <w:rFonts w:ascii="Aptos" w:hAnsi="Aptos" w:cs="Arial"/>
          <w:sz w:val="22"/>
          <w:szCs w:val="22"/>
        </w:rPr>
        <w:t>HoCP</w:t>
      </w:r>
      <w:proofErr w:type="spellEnd"/>
      <w:r w:rsidRPr="00431AFD">
        <w:rPr>
          <w:rFonts w:ascii="Aptos" w:hAnsi="Aptos" w:cs="Arial"/>
          <w:sz w:val="22"/>
          <w:szCs w:val="22"/>
        </w:rPr>
        <w:t xml:space="preserve"> and/or the National Director of Infrastructure and Sustainability (including deputising for the </w:t>
      </w:r>
      <w:proofErr w:type="spellStart"/>
      <w:r w:rsidRPr="00431AFD">
        <w:rPr>
          <w:rFonts w:ascii="Aptos" w:hAnsi="Aptos" w:cs="Arial"/>
          <w:sz w:val="22"/>
          <w:szCs w:val="22"/>
        </w:rPr>
        <w:t>HoCP</w:t>
      </w:r>
      <w:proofErr w:type="spellEnd"/>
      <w:r w:rsidRPr="00431AFD">
        <w:rPr>
          <w:rFonts w:ascii="Aptos" w:hAnsi="Aptos" w:cs="Arial"/>
          <w:sz w:val="22"/>
          <w:szCs w:val="22"/>
        </w:rPr>
        <w:t xml:space="preserve"> and representing the Commercial Procurement Department, as and when necessary).</w:t>
      </w:r>
    </w:p>
    <w:p w14:paraId="1A9DE7C2" w14:textId="77777777" w:rsidR="00431AFD" w:rsidRPr="00431AFD" w:rsidRDefault="00431AFD" w:rsidP="00431AFD">
      <w:pPr>
        <w:pStyle w:val="ListParagraph"/>
        <w:rPr>
          <w:rFonts w:ascii="Aptos" w:hAnsi="Aptos" w:cs="Arial"/>
        </w:rPr>
      </w:pPr>
    </w:p>
    <w:p w14:paraId="7F5C7FC0" w14:textId="77777777" w:rsidR="00431AFD" w:rsidRPr="00431AFD" w:rsidRDefault="00431AFD" w:rsidP="00431AFD">
      <w:pPr>
        <w:pStyle w:val="OATliststyle"/>
        <w:ind w:left="360"/>
        <w:rPr>
          <w:rFonts w:ascii="Aptos" w:hAnsi="Aptos" w:cs="Arial"/>
          <w:sz w:val="22"/>
          <w:szCs w:val="22"/>
          <w:lang w:val="en-GB"/>
        </w:rPr>
      </w:pPr>
    </w:p>
    <w:p w14:paraId="167F2591" w14:textId="5F05326E" w:rsidR="00AB7980" w:rsidRPr="00431AFD" w:rsidRDefault="00985343" w:rsidP="00AB7980">
      <w:pPr>
        <w:pStyle w:val="OATliststyle"/>
        <w:numPr>
          <w:ilvl w:val="0"/>
          <w:numId w:val="21"/>
        </w:numPr>
        <w:ind w:left="360"/>
        <w:rPr>
          <w:rFonts w:ascii="Aptos" w:hAnsi="Aptos" w:cs="Arial"/>
          <w:sz w:val="22"/>
          <w:szCs w:val="22"/>
          <w:lang w:val="en-GB"/>
        </w:rPr>
      </w:pPr>
      <w:r w:rsidRPr="00431AFD">
        <w:rPr>
          <w:rFonts w:ascii="Aptos" w:hAnsi="Aptos" w:cs="Arial"/>
          <w:sz w:val="22"/>
          <w:szCs w:val="22"/>
          <w:lang w:val="en-GB"/>
        </w:rPr>
        <w:t>W</w:t>
      </w:r>
      <w:r w:rsidR="00DA76FA" w:rsidRPr="00431AFD">
        <w:rPr>
          <w:rFonts w:ascii="Aptos" w:hAnsi="Aptos" w:cs="Arial"/>
          <w:sz w:val="22"/>
          <w:szCs w:val="22"/>
          <w:lang w:val="en-GB"/>
        </w:rPr>
        <w:t xml:space="preserve">ork within the relevant </w:t>
      </w:r>
      <w:r w:rsidR="00033ADF" w:rsidRPr="00431AFD">
        <w:rPr>
          <w:rFonts w:ascii="Aptos" w:hAnsi="Aptos" w:cs="Arial"/>
          <w:sz w:val="22"/>
          <w:szCs w:val="22"/>
          <w:lang w:val="en-GB"/>
        </w:rPr>
        <w:t xml:space="preserve">principles, behaviours, </w:t>
      </w:r>
      <w:r w:rsidR="00DA76FA" w:rsidRPr="00431AFD">
        <w:rPr>
          <w:rFonts w:ascii="Aptos" w:hAnsi="Aptos" w:cs="Arial"/>
          <w:sz w:val="22"/>
          <w:szCs w:val="22"/>
          <w:lang w:val="en-GB"/>
        </w:rPr>
        <w:t xml:space="preserve">legislation, policies and procedures. </w:t>
      </w:r>
    </w:p>
    <w:p w14:paraId="100DB187" w14:textId="77777777" w:rsidR="00AB7980" w:rsidRPr="00431AFD" w:rsidRDefault="00AB7980" w:rsidP="00AB7980">
      <w:pPr>
        <w:pStyle w:val="OATliststyle"/>
        <w:rPr>
          <w:rFonts w:ascii="Aptos" w:hAnsi="Aptos" w:cs="Arial"/>
          <w:sz w:val="22"/>
          <w:szCs w:val="22"/>
          <w:lang w:val="en-GB"/>
        </w:rPr>
      </w:pPr>
    </w:p>
    <w:p w14:paraId="1606B520" w14:textId="4ED0429A" w:rsidR="00DD6C2C" w:rsidRPr="00431AFD" w:rsidRDefault="00DD6C2C" w:rsidP="00720262">
      <w:pPr>
        <w:pStyle w:val="OATliststyle"/>
        <w:numPr>
          <w:ilvl w:val="0"/>
          <w:numId w:val="21"/>
        </w:numPr>
        <w:ind w:left="360"/>
        <w:rPr>
          <w:rFonts w:ascii="Aptos" w:hAnsi="Aptos" w:cs="Arial"/>
          <w:sz w:val="22"/>
          <w:szCs w:val="22"/>
        </w:rPr>
      </w:pPr>
      <w:r w:rsidRPr="00431AFD">
        <w:rPr>
          <w:rFonts w:ascii="Aptos" w:hAnsi="Aptos" w:cs="Arial"/>
          <w:sz w:val="22"/>
          <w:szCs w:val="22"/>
        </w:rPr>
        <w:t>Working with the Trust</w:t>
      </w:r>
      <w:r w:rsidR="00B85343" w:rsidRPr="00431AFD">
        <w:rPr>
          <w:rFonts w:ascii="Aptos" w:hAnsi="Aptos" w:cs="Arial"/>
          <w:sz w:val="22"/>
          <w:szCs w:val="22"/>
        </w:rPr>
        <w:t>'s Data Protection Officer (DPO) to ensure data protection requirements are built into tenders, contracts and supplier arrangements, including data processing agreements where suppliers handle personal data</w:t>
      </w:r>
      <w:r w:rsidRPr="00431AFD">
        <w:rPr>
          <w:rFonts w:ascii="Aptos" w:hAnsi="Aptos" w:cs="Arial"/>
          <w:sz w:val="22"/>
          <w:szCs w:val="22"/>
        </w:rPr>
        <w:t>.</w:t>
      </w:r>
      <w:r w:rsidR="00720262" w:rsidRPr="00431AFD">
        <w:rPr>
          <w:rFonts w:ascii="Aptos" w:hAnsi="Aptos" w:cs="Arial"/>
          <w:sz w:val="22"/>
          <w:szCs w:val="22"/>
        </w:rPr>
        <w:t xml:space="preserve"> </w:t>
      </w:r>
      <w:r w:rsidR="007F1A23" w:rsidRPr="00431AFD">
        <w:rPr>
          <w:rFonts w:ascii="Aptos" w:hAnsi="Aptos" w:cs="Arial"/>
          <w:sz w:val="22"/>
          <w:szCs w:val="22"/>
        </w:rPr>
        <w:t xml:space="preserve">Ensuring supplier and contract data held in procurement systems is accurate, compliant and kept up to </w:t>
      </w:r>
      <w:r w:rsidRPr="00431AFD">
        <w:rPr>
          <w:rFonts w:ascii="Aptos" w:hAnsi="Aptos" w:cs="Arial"/>
          <w:sz w:val="22"/>
          <w:szCs w:val="22"/>
        </w:rPr>
        <w:t>date.</w:t>
      </w:r>
    </w:p>
    <w:p w14:paraId="6E4E4355" w14:textId="77777777" w:rsidR="00EC6066" w:rsidRPr="00431AFD" w:rsidRDefault="00EC6066" w:rsidP="00720262">
      <w:pPr>
        <w:pStyle w:val="OATsubheader1"/>
        <w:rPr>
          <w:rFonts w:ascii="Aptos" w:hAnsi="Aptos" w:cs="Arial"/>
          <w:sz w:val="22"/>
          <w:szCs w:val="22"/>
        </w:rPr>
      </w:pPr>
    </w:p>
    <w:p w14:paraId="4D2A2CF9" w14:textId="4C36D214" w:rsidR="000F4850" w:rsidRPr="00431AFD" w:rsidRDefault="00595F00" w:rsidP="00AB7980">
      <w:pPr>
        <w:pStyle w:val="OATsubheader1"/>
        <w:rPr>
          <w:rFonts w:ascii="Aptos" w:hAnsi="Aptos"/>
          <w:sz w:val="22"/>
          <w:szCs w:val="22"/>
        </w:rPr>
      </w:pPr>
      <w:r w:rsidRPr="00431AFD">
        <w:rPr>
          <w:rFonts w:ascii="Aptos" w:hAnsi="Aptos"/>
          <w:sz w:val="22"/>
          <w:szCs w:val="22"/>
        </w:rPr>
        <w:t>Person Specification</w:t>
      </w:r>
    </w:p>
    <w:p w14:paraId="7D417608" w14:textId="58ED625C" w:rsidR="00C25898" w:rsidRPr="00431AFD" w:rsidRDefault="002B26CC" w:rsidP="00316A8C">
      <w:pPr>
        <w:pStyle w:val="OATliststyle"/>
        <w:rPr>
          <w:rFonts w:ascii="Aptos" w:hAnsi="Aptos" w:cs="Arial"/>
          <w:i/>
          <w:iCs/>
          <w:sz w:val="22"/>
          <w:szCs w:val="22"/>
        </w:rPr>
      </w:pPr>
      <w:r w:rsidRPr="00431AFD">
        <w:rPr>
          <w:rFonts w:ascii="Aptos" w:hAnsi="Aptos" w:cs="Arial"/>
          <w:i/>
          <w:iCs/>
          <w:sz w:val="22"/>
          <w:szCs w:val="22"/>
        </w:rPr>
        <w:t xml:space="preserve">The below criteria will be assessed against application </w:t>
      </w:r>
      <w:proofErr w:type="gramStart"/>
      <w:r w:rsidRPr="00431AFD">
        <w:rPr>
          <w:rFonts w:ascii="Aptos" w:hAnsi="Aptos" w:cs="Arial"/>
          <w:i/>
          <w:iCs/>
          <w:sz w:val="22"/>
          <w:szCs w:val="22"/>
        </w:rPr>
        <w:t>form</w:t>
      </w:r>
      <w:proofErr w:type="gramEnd"/>
      <w:r w:rsidRPr="00431AFD">
        <w:rPr>
          <w:rFonts w:ascii="Aptos" w:hAnsi="Aptos" w:cs="Arial"/>
          <w:i/>
          <w:iCs/>
          <w:sz w:val="22"/>
          <w:szCs w:val="22"/>
        </w:rPr>
        <w:t xml:space="preserve"> and </w:t>
      </w:r>
      <w:proofErr w:type="gramStart"/>
      <w:r w:rsidRPr="00431AFD">
        <w:rPr>
          <w:rFonts w:ascii="Aptos" w:hAnsi="Aptos" w:cs="Arial"/>
          <w:i/>
          <w:iCs/>
          <w:sz w:val="22"/>
          <w:szCs w:val="22"/>
        </w:rPr>
        <w:t>interview</w:t>
      </w:r>
      <w:proofErr w:type="gramEnd"/>
      <w:r w:rsidRPr="00431AFD">
        <w:rPr>
          <w:rFonts w:ascii="Aptos" w:hAnsi="Aptos" w:cs="Arial"/>
          <w:i/>
          <w:iCs/>
          <w:sz w:val="22"/>
          <w:szCs w:val="22"/>
        </w:rPr>
        <w:t xml:space="preserve"> for shortlisted candidates. </w:t>
      </w:r>
    </w:p>
    <w:tbl>
      <w:tblPr>
        <w:tblStyle w:val="TableGrid"/>
        <w:tblW w:w="8784" w:type="dxa"/>
        <w:tblLook w:val="04A0" w:firstRow="1" w:lastRow="0" w:firstColumn="1" w:lastColumn="0" w:noHBand="0" w:noVBand="1"/>
      </w:tblPr>
      <w:tblGrid>
        <w:gridCol w:w="7225"/>
        <w:gridCol w:w="1559"/>
      </w:tblGrid>
      <w:tr w:rsidR="002B26CC" w:rsidRPr="00431AFD" w14:paraId="5443229F" w14:textId="77777777" w:rsidTr="002B26CC">
        <w:trPr>
          <w:trHeight w:val="526"/>
          <w:tblHeader/>
        </w:trPr>
        <w:tc>
          <w:tcPr>
            <w:tcW w:w="7225" w:type="dxa"/>
            <w:shd w:val="clear" w:color="auto" w:fill="D9E2F3" w:themeFill="accent1" w:themeFillTint="33"/>
            <w:vAlign w:val="center"/>
          </w:tcPr>
          <w:p w14:paraId="070F03A1" w14:textId="6241AB2A" w:rsidR="002B26CC" w:rsidRPr="00431AFD" w:rsidRDefault="002B26CC">
            <w:pPr>
              <w:ind w:left="308" w:hanging="308"/>
              <w:jc w:val="center"/>
              <w:rPr>
                <w:rFonts w:ascii="Aptos" w:hAnsi="Aptos" w:cs="Arial"/>
                <w:b/>
              </w:rPr>
            </w:pPr>
            <w:r w:rsidRPr="00431AFD">
              <w:rPr>
                <w:rFonts w:ascii="Aptos" w:hAnsi="Aptos" w:cs="Arial"/>
                <w:b/>
              </w:rPr>
              <w:t>Criteria</w:t>
            </w:r>
          </w:p>
        </w:tc>
        <w:tc>
          <w:tcPr>
            <w:tcW w:w="1559" w:type="dxa"/>
            <w:shd w:val="clear" w:color="auto" w:fill="D9E2F3" w:themeFill="accent1" w:themeFillTint="33"/>
            <w:vAlign w:val="center"/>
          </w:tcPr>
          <w:p w14:paraId="660AF142" w14:textId="77777777" w:rsidR="002B26CC" w:rsidRPr="00431AFD" w:rsidRDefault="002B26CC">
            <w:pPr>
              <w:jc w:val="center"/>
              <w:rPr>
                <w:rFonts w:ascii="Aptos" w:hAnsi="Aptos" w:cs="Arial"/>
                <w:b/>
              </w:rPr>
            </w:pPr>
            <w:r w:rsidRPr="00431AFD">
              <w:rPr>
                <w:rFonts w:ascii="Aptos" w:hAnsi="Aptos" w:cs="Arial"/>
                <w:b/>
              </w:rPr>
              <w:t>Essential – (</w:t>
            </w:r>
            <w:proofErr w:type="gramStart"/>
            <w:r w:rsidRPr="00431AFD">
              <w:rPr>
                <w:rFonts w:ascii="Aptos" w:hAnsi="Aptos" w:cs="Arial"/>
                <w:b/>
              </w:rPr>
              <w:t>E)  Desirable</w:t>
            </w:r>
            <w:proofErr w:type="gramEnd"/>
            <w:r w:rsidRPr="00431AFD">
              <w:rPr>
                <w:rFonts w:ascii="Aptos" w:hAnsi="Aptos" w:cs="Arial"/>
                <w:b/>
              </w:rPr>
              <w:t xml:space="preserve"> – (D)</w:t>
            </w:r>
          </w:p>
        </w:tc>
      </w:tr>
      <w:tr w:rsidR="002B26CC" w:rsidRPr="00431AFD" w14:paraId="34B318FE" w14:textId="77777777" w:rsidTr="002B26CC">
        <w:trPr>
          <w:trHeight w:val="149"/>
        </w:trPr>
        <w:tc>
          <w:tcPr>
            <w:tcW w:w="8784" w:type="dxa"/>
            <w:gridSpan w:val="2"/>
            <w:shd w:val="clear" w:color="auto" w:fill="D9E2F3" w:themeFill="accent1" w:themeFillTint="33"/>
          </w:tcPr>
          <w:p w14:paraId="1AF7EFB1" w14:textId="79C6A833" w:rsidR="002B26CC" w:rsidRPr="00431AFD" w:rsidRDefault="002B26CC" w:rsidP="002B26CC">
            <w:pPr>
              <w:rPr>
                <w:rFonts w:ascii="Aptos" w:hAnsi="Aptos" w:cs="Arial"/>
                <w:b/>
                <w:bCs/>
              </w:rPr>
            </w:pPr>
            <w:r w:rsidRPr="00431AFD">
              <w:rPr>
                <w:rFonts w:ascii="Aptos" w:hAnsi="Aptos" w:cs="Arial"/>
                <w:b/>
                <w:bCs/>
              </w:rPr>
              <w:t>Knowledge and Qualifications</w:t>
            </w:r>
          </w:p>
        </w:tc>
      </w:tr>
      <w:tr w:rsidR="002B26CC" w:rsidRPr="00431AFD" w14:paraId="7F67903F" w14:textId="77777777" w:rsidTr="002B26CC">
        <w:trPr>
          <w:trHeight w:val="1425"/>
        </w:trPr>
        <w:tc>
          <w:tcPr>
            <w:tcW w:w="7225" w:type="dxa"/>
          </w:tcPr>
          <w:p w14:paraId="42FC8134" w14:textId="7CCCF218" w:rsidR="002B26CC" w:rsidRPr="00431AFD" w:rsidRDefault="002B26CC" w:rsidP="00380053">
            <w:pPr>
              <w:rPr>
                <w:rFonts w:ascii="Aptos" w:hAnsi="Aptos" w:cs="Arial"/>
              </w:rPr>
            </w:pPr>
            <w:r w:rsidRPr="00431AFD">
              <w:rPr>
                <w:rFonts w:ascii="Aptos" w:hAnsi="Aptos" w:cs="Arial"/>
              </w:rPr>
              <w:t xml:space="preserve">Professional membership of the Chartered Institute of Purchasing and Supply (CIPS) i.e. MCIPS or equivalent with practical public procurement-specific experience (i.e. PCR2015/PA2023) at the senior category/procurement manager level or above relevant to the job description for a minimum of 3 years; </w:t>
            </w:r>
            <w:r w:rsidRPr="00431AFD">
              <w:rPr>
                <w:rFonts w:ascii="Aptos" w:hAnsi="Aptos" w:cs="Arial"/>
                <w:u w:val="single"/>
              </w:rPr>
              <w:t>or</w:t>
            </w:r>
          </w:p>
        </w:tc>
        <w:tc>
          <w:tcPr>
            <w:tcW w:w="1559" w:type="dxa"/>
            <w:vMerge w:val="restart"/>
            <w:vAlign w:val="center"/>
          </w:tcPr>
          <w:p w14:paraId="6BF57510" w14:textId="38FBD113" w:rsidR="002B26CC" w:rsidRPr="00431AFD" w:rsidRDefault="002B26CC">
            <w:pPr>
              <w:jc w:val="center"/>
              <w:rPr>
                <w:rFonts w:ascii="Aptos" w:hAnsi="Aptos" w:cs="Arial"/>
              </w:rPr>
            </w:pPr>
            <w:r w:rsidRPr="00431AFD">
              <w:rPr>
                <w:rFonts w:ascii="Aptos" w:hAnsi="Aptos" w:cs="Arial"/>
              </w:rPr>
              <w:t>E – at least 1 of the 3 options listed</w:t>
            </w:r>
          </w:p>
        </w:tc>
      </w:tr>
      <w:tr w:rsidR="002B26CC" w:rsidRPr="00431AFD" w14:paraId="6049A0C5" w14:textId="77777777" w:rsidTr="002B26CC">
        <w:trPr>
          <w:trHeight w:val="1119"/>
        </w:trPr>
        <w:tc>
          <w:tcPr>
            <w:tcW w:w="7225" w:type="dxa"/>
          </w:tcPr>
          <w:p w14:paraId="4315C9DB" w14:textId="48A82F38" w:rsidR="002B26CC" w:rsidRPr="00431AFD" w:rsidRDefault="002B26CC" w:rsidP="00380053">
            <w:pPr>
              <w:rPr>
                <w:rFonts w:ascii="Aptos" w:hAnsi="Aptos" w:cs="Arial"/>
              </w:rPr>
            </w:pPr>
            <w:r w:rsidRPr="00431AFD">
              <w:rPr>
                <w:rFonts w:ascii="Aptos" w:hAnsi="Aptos" w:cs="Arial"/>
              </w:rPr>
              <w:t xml:space="preserve">Educated to at least degree level in a relevant discipline with practical public procurement-specific experience (i.e. PCR2015/PA2023) at the senior category/procurement manager level or above relevant to the job description for a minimum of 4 years; </w:t>
            </w:r>
            <w:r w:rsidRPr="00431AFD">
              <w:rPr>
                <w:rFonts w:ascii="Aptos" w:hAnsi="Aptos" w:cs="Arial"/>
                <w:u w:val="single"/>
              </w:rPr>
              <w:t>or</w:t>
            </w:r>
          </w:p>
        </w:tc>
        <w:tc>
          <w:tcPr>
            <w:tcW w:w="1559" w:type="dxa"/>
            <w:vMerge/>
            <w:vAlign w:val="center"/>
          </w:tcPr>
          <w:p w14:paraId="35EDB1E6" w14:textId="77777777" w:rsidR="002B26CC" w:rsidRPr="00431AFD" w:rsidRDefault="002B26CC">
            <w:pPr>
              <w:jc w:val="center"/>
              <w:rPr>
                <w:rFonts w:ascii="Aptos" w:hAnsi="Aptos" w:cs="Arial"/>
              </w:rPr>
            </w:pPr>
          </w:p>
        </w:tc>
      </w:tr>
      <w:tr w:rsidR="002B26CC" w:rsidRPr="00431AFD" w14:paraId="1D457580" w14:textId="77777777" w:rsidTr="002B26CC">
        <w:trPr>
          <w:trHeight w:val="710"/>
        </w:trPr>
        <w:tc>
          <w:tcPr>
            <w:tcW w:w="7225" w:type="dxa"/>
          </w:tcPr>
          <w:p w14:paraId="03A9A1BA" w14:textId="06E15E64" w:rsidR="002B26CC" w:rsidRPr="00431AFD" w:rsidRDefault="002B26CC" w:rsidP="00380053">
            <w:pPr>
              <w:rPr>
                <w:rFonts w:ascii="Aptos" w:hAnsi="Aptos" w:cs="Arial"/>
              </w:rPr>
            </w:pPr>
            <w:r w:rsidRPr="00431AFD">
              <w:rPr>
                <w:rFonts w:ascii="Aptos" w:hAnsi="Aptos" w:cs="Arial"/>
              </w:rPr>
              <w:t>Practical public procurement-specific experience (i.e. PCR2015/PA2023) at the senior category/procurement manager level or above manager relevant to the job description for a minimum of 5 years.</w:t>
            </w:r>
          </w:p>
        </w:tc>
        <w:tc>
          <w:tcPr>
            <w:tcW w:w="1559" w:type="dxa"/>
            <w:vMerge/>
            <w:vAlign w:val="center"/>
          </w:tcPr>
          <w:p w14:paraId="1DAE0F39" w14:textId="77777777" w:rsidR="002B26CC" w:rsidRPr="00431AFD" w:rsidRDefault="002B26CC">
            <w:pPr>
              <w:jc w:val="center"/>
              <w:rPr>
                <w:rFonts w:ascii="Aptos" w:hAnsi="Aptos" w:cs="Arial"/>
              </w:rPr>
            </w:pPr>
          </w:p>
        </w:tc>
      </w:tr>
      <w:tr w:rsidR="002B26CC" w:rsidRPr="00431AFD" w14:paraId="39E8E14A" w14:textId="77777777" w:rsidTr="002B26CC">
        <w:trPr>
          <w:trHeight w:val="541"/>
        </w:trPr>
        <w:tc>
          <w:tcPr>
            <w:tcW w:w="7225" w:type="dxa"/>
          </w:tcPr>
          <w:p w14:paraId="3C503D64" w14:textId="26CF4EE3" w:rsidR="002B26CC" w:rsidRPr="00431AFD" w:rsidRDefault="002B26CC" w:rsidP="00380053">
            <w:pPr>
              <w:rPr>
                <w:rFonts w:ascii="Aptos" w:hAnsi="Aptos" w:cs="Arial"/>
              </w:rPr>
            </w:pPr>
            <w:r w:rsidRPr="00431AFD">
              <w:rPr>
                <w:rFonts w:ascii="Aptos" w:hAnsi="Aptos" w:cs="Arial"/>
              </w:rPr>
              <w:t>Professional membership of the Chartered Institute of Purchasing and Supply (CIPS) i.e. MCIPS or equivalent</w:t>
            </w:r>
          </w:p>
        </w:tc>
        <w:tc>
          <w:tcPr>
            <w:tcW w:w="1559" w:type="dxa"/>
            <w:vAlign w:val="center"/>
          </w:tcPr>
          <w:p w14:paraId="6D500190" w14:textId="5C88FDB4" w:rsidR="002B26CC" w:rsidRPr="00431AFD" w:rsidRDefault="002B26CC">
            <w:pPr>
              <w:jc w:val="center"/>
              <w:rPr>
                <w:rFonts w:ascii="Aptos" w:hAnsi="Aptos" w:cs="Arial"/>
              </w:rPr>
            </w:pPr>
            <w:r w:rsidRPr="00431AFD">
              <w:rPr>
                <w:rFonts w:ascii="Aptos" w:hAnsi="Aptos" w:cs="Arial"/>
              </w:rPr>
              <w:t>D</w:t>
            </w:r>
          </w:p>
        </w:tc>
      </w:tr>
      <w:tr w:rsidR="002B26CC" w:rsidRPr="00431AFD" w14:paraId="6EF5E8C4" w14:textId="77777777" w:rsidTr="002B26CC">
        <w:trPr>
          <w:trHeight w:val="333"/>
        </w:trPr>
        <w:tc>
          <w:tcPr>
            <w:tcW w:w="7225" w:type="dxa"/>
          </w:tcPr>
          <w:p w14:paraId="623B3FA5" w14:textId="692B5DA3" w:rsidR="002B26CC" w:rsidRPr="00431AFD" w:rsidRDefault="002B26CC" w:rsidP="00380053">
            <w:pPr>
              <w:rPr>
                <w:rFonts w:ascii="Aptos" w:hAnsi="Aptos" w:cs="Arial"/>
              </w:rPr>
            </w:pPr>
            <w:r w:rsidRPr="00431AFD">
              <w:rPr>
                <w:rFonts w:ascii="Aptos" w:hAnsi="Aptos" w:cs="Arial"/>
              </w:rPr>
              <w:t>Project management qualification or accreditation (e.g. PRINCE2 or MSP).</w:t>
            </w:r>
          </w:p>
        </w:tc>
        <w:tc>
          <w:tcPr>
            <w:tcW w:w="1559" w:type="dxa"/>
            <w:vAlign w:val="center"/>
          </w:tcPr>
          <w:p w14:paraId="16057A4E" w14:textId="3FB436DE" w:rsidR="002B26CC" w:rsidRPr="00431AFD" w:rsidRDefault="002B26CC" w:rsidP="00380053">
            <w:pPr>
              <w:jc w:val="center"/>
              <w:rPr>
                <w:rFonts w:ascii="Aptos" w:hAnsi="Aptos" w:cs="Arial"/>
              </w:rPr>
            </w:pPr>
            <w:r w:rsidRPr="00431AFD">
              <w:rPr>
                <w:rFonts w:ascii="Aptos" w:hAnsi="Aptos" w:cs="Arial"/>
              </w:rPr>
              <w:t>D</w:t>
            </w:r>
          </w:p>
        </w:tc>
      </w:tr>
      <w:tr w:rsidR="002B26CC" w:rsidRPr="00431AFD" w14:paraId="305860EA" w14:textId="77777777" w:rsidTr="002B26CC">
        <w:trPr>
          <w:trHeight w:val="422"/>
        </w:trPr>
        <w:tc>
          <w:tcPr>
            <w:tcW w:w="7225" w:type="dxa"/>
          </w:tcPr>
          <w:p w14:paraId="616760BC" w14:textId="7AF454AF" w:rsidR="002B26CC" w:rsidRPr="00431AFD" w:rsidRDefault="002B26CC" w:rsidP="00380053">
            <w:pPr>
              <w:rPr>
                <w:rFonts w:ascii="Aptos" w:hAnsi="Aptos" w:cs="Arial"/>
                <w:b/>
                <w:bCs/>
              </w:rPr>
            </w:pPr>
            <w:r w:rsidRPr="00431AFD">
              <w:rPr>
                <w:rFonts w:ascii="Aptos" w:hAnsi="Aptos" w:cs="Arial"/>
              </w:rPr>
              <w:t>Excellent written and verbal English communication skills, including the ability to influence at all levels of the business.</w:t>
            </w:r>
          </w:p>
        </w:tc>
        <w:tc>
          <w:tcPr>
            <w:tcW w:w="1559" w:type="dxa"/>
            <w:vAlign w:val="center"/>
          </w:tcPr>
          <w:p w14:paraId="55F6FDBD" w14:textId="0A61B922"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1BE711A7" w14:textId="77777777" w:rsidTr="002B26CC">
        <w:trPr>
          <w:trHeight w:val="541"/>
        </w:trPr>
        <w:tc>
          <w:tcPr>
            <w:tcW w:w="7225" w:type="dxa"/>
          </w:tcPr>
          <w:p w14:paraId="207FCC06" w14:textId="29810EBC" w:rsidR="002B26CC" w:rsidRPr="00431AFD" w:rsidRDefault="002B26CC" w:rsidP="00380053">
            <w:pPr>
              <w:rPr>
                <w:rFonts w:ascii="Aptos" w:hAnsi="Aptos" w:cs="Arial"/>
                <w:b/>
                <w:bCs/>
              </w:rPr>
            </w:pPr>
            <w:r w:rsidRPr="00431AFD">
              <w:rPr>
                <w:rFonts w:ascii="Aptos" w:hAnsi="Aptos" w:cs="Arial"/>
              </w:rPr>
              <w:t>Excellent all-round IT skills, including the use of Microsoft Office and electronic tendering systems.</w:t>
            </w:r>
          </w:p>
        </w:tc>
        <w:tc>
          <w:tcPr>
            <w:tcW w:w="1559" w:type="dxa"/>
            <w:vAlign w:val="center"/>
          </w:tcPr>
          <w:p w14:paraId="61C2C790" w14:textId="571F0E20"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2764D615" w14:textId="77777777" w:rsidTr="002B26CC">
        <w:trPr>
          <w:trHeight w:val="452"/>
        </w:trPr>
        <w:tc>
          <w:tcPr>
            <w:tcW w:w="7225" w:type="dxa"/>
          </w:tcPr>
          <w:p w14:paraId="1996D96C" w14:textId="59F2C572" w:rsidR="002B26CC" w:rsidRPr="00431AFD" w:rsidRDefault="002B26CC" w:rsidP="00380053">
            <w:pPr>
              <w:rPr>
                <w:rFonts w:ascii="Aptos" w:hAnsi="Aptos" w:cs="Arial"/>
                <w:b/>
                <w:bCs/>
              </w:rPr>
            </w:pPr>
            <w:r w:rsidRPr="00431AFD">
              <w:rPr>
                <w:rFonts w:ascii="Aptos" w:hAnsi="Aptos" w:cs="Arial"/>
              </w:rPr>
              <w:t>Advanced knowledge of UK public procurement legislation and regulatory frameworks including the Procurement Act 2023.</w:t>
            </w:r>
          </w:p>
        </w:tc>
        <w:tc>
          <w:tcPr>
            <w:tcW w:w="1559" w:type="dxa"/>
            <w:vAlign w:val="center"/>
          </w:tcPr>
          <w:p w14:paraId="4B1FCE1D" w14:textId="518D9409"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46B901C5" w14:textId="77777777" w:rsidTr="002B26CC">
        <w:trPr>
          <w:trHeight w:val="332"/>
        </w:trPr>
        <w:tc>
          <w:tcPr>
            <w:tcW w:w="7225" w:type="dxa"/>
          </w:tcPr>
          <w:p w14:paraId="01FA4735" w14:textId="03BA700C" w:rsidR="002B26CC" w:rsidRPr="00431AFD" w:rsidRDefault="002B26CC" w:rsidP="00380053">
            <w:pPr>
              <w:rPr>
                <w:rFonts w:ascii="Aptos" w:hAnsi="Aptos" w:cs="Arial"/>
                <w:b/>
                <w:bCs/>
              </w:rPr>
            </w:pPr>
            <w:r w:rsidRPr="00431AFD">
              <w:rPr>
                <w:rFonts w:ascii="Aptos" w:hAnsi="Aptos" w:cs="Arial"/>
              </w:rPr>
              <w:t>An excellent understanding of how public sector organisations work.</w:t>
            </w:r>
          </w:p>
        </w:tc>
        <w:tc>
          <w:tcPr>
            <w:tcW w:w="1559" w:type="dxa"/>
            <w:vAlign w:val="center"/>
          </w:tcPr>
          <w:p w14:paraId="798A6157" w14:textId="22693A6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5F599C05" w14:textId="77777777" w:rsidTr="002B26CC">
        <w:trPr>
          <w:trHeight w:val="834"/>
        </w:trPr>
        <w:tc>
          <w:tcPr>
            <w:tcW w:w="7225" w:type="dxa"/>
          </w:tcPr>
          <w:p w14:paraId="3F39E181" w14:textId="1E2E6C7C" w:rsidR="002B26CC" w:rsidRPr="00431AFD" w:rsidRDefault="002B26CC" w:rsidP="00380053">
            <w:pPr>
              <w:rPr>
                <w:rFonts w:ascii="Aptos" w:hAnsi="Aptos" w:cs="Arial"/>
                <w:b/>
                <w:bCs/>
              </w:rPr>
            </w:pPr>
            <w:r w:rsidRPr="00431AFD">
              <w:rPr>
                <w:rFonts w:ascii="Aptos" w:hAnsi="Aptos" w:cs="Arial"/>
              </w:rPr>
              <w:t>An excellent understanding, demonstrated through experience, of the interpretation, practical application and delivery of public procurement policy in political environments.</w:t>
            </w:r>
          </w:p>
        </w:tc>
        <w:tc>
          <w:tcPr>
            <w:tcW w:w="1559" w:type="dxa"/>
            <w:vAlign w:val="center"/>
          </w:tcPr>
          <w:p w14:paraId="2A8CDAB2" w14:textId="7604875E"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1C85EBD9" w14:textId="77777777" w:rsidTr="000E05F9">
        <w:trPr>
          <w:trHeight w:val="137"/>
        </w:trPr>
        <w:tc>
          <w:tcPr>
            <w:tcW w:w="8784" w:type="dxa"/>
            <w:gridSpan w:val="2"/>
            <w:shd w:val="clear" w:color="auto" w:fill="D9E2F3" w:themeFill="accent1" w:themeFillTint="33"/>
          </w:tcPr>
          <w:p w14:paraId="1447AB5E" w14:textId="190DCFA2" w:rsidR="002B26CC" w:rsidRPr="00431AFD" w:rsidRDefault="002B26CC" w:rsidP="002B26CC">
            <w:pPr>
              <w:rPr>
                <w:rFonts w:ascii="Aptos" w:hAnsi="Aptos" w:cs="Arial"/>
                <w:b/>
                <w:bCs/>
              </w:rPr>
            </w:pPr>
            <w:r w:rsidRPr="00431AFD">
              <w:rPr>
                <w:rFonts w:ascii="Aptos" w:hAnsi="Aptos" w:cs="Arial"/>
                <w:b/>
                <w:bCs/>
              </w:rPr>
              <w:t xml:space="preserve">Experience </w:t>
            </w:r>
          </w:p>
        </w:tc>
      </w:tr>
      <w:tr w:rsidR="002B26CC" w:rsidRPr="00431AFD" w14:paraId="387EC43D" w14:textId="77777777" w:rsidTr="002B26CC">
        <w:trPr>
          <w:trHeight w:val="137"/>
        </w:trPr>
        <w:tc>
          <w:tcPr>
            <w:tcW w:w="7225" w:type="dxa"/>
          </w:tcPr>
          <w:p w14:paraId="427AFB70" w14:textId="7E1CDF6C" w:rsidR="002B26CC" w:rsidRPr="00431AFD" w:rsidRDefault="002B26CC" w:rsidP="00AB7980">
            <w:pPr>
              <w:rPr>
                <w:rFonts w:ascii="Aptos" w:hAnsi="Aptos" w:cs="Arial"/>
                <w:b/>
              </w:rPr>
            </w:pPr>
            <w:r w:rsidRPr="00431AFD">
              <w:rPr>
                <w:rFonts w:ascii="Aptos" w:hAnsi="Aptos" w:cs="Arial"/>
              </w:rPr>
              <w:t>Experienced in working with and influencing senior management.</w:t>
            </w:r>
          </w:p>
        </w:tc>
        <w:tc>
          <w:tcPr>
            <w:tcW w:w="1559" w:type="dxa"/>
            <w:vAlign w:val="center"/>
          </w:tcPr>
          <w:p w14:paraId="030CC026"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3A606A89" w14:textId="77777777" w:rsidTr="002B26CC">
        <w:trPr>
          <w:trHeight w:val="552"/>
        </w:trPr>
        <w:tc>
          <w:tcPr>
            <w:tcW w:w="7225" w:type="dxa"/>
          </w:tcPr>
          <w:p w14:paraId="6427F99A" w14:textId="5F96974A" w:rsidR="002B26CC" w:rsidRPr="00431AFD" w:rsidRDefault="002B26CC" w:rsidP="00AB7980">
            <w:pPr>
              <w:rPr>
                <w:rFonts w:ascii="Aptos" w:hAnsi="Aptos" w:cs="Arial"/>
              </w:rPr>
            </w:pPr>
            <w:r w:rsidRPr="00431AFD">
              <w:rPr>
                <w:rFonts w:ascii="Aptos" w:hAnsi="Aptos" w:cs="Arial"/>
              </w:rPr>
              <w:t>Experience of sourcing and the strategic contract management of corporate categories such as Estates, IT, HR, or Finance.</w:t>
            </w:r>
          </w:p>
        </w:tc>
        <w:tc>
          <w:tcPr>
            <w:tcW w:w="1559" w:type="dxa"/>
            <w:vAlign w:val="center"/>
          </w:tcPr>
          <w:p w14:paraId="6C9F6D46"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22AEC23D" w14:textId="77777777" w:rsidTr="002B26CC">
        <w:trPr>
          <w:trHeight w:val="812"/>
        </w:trPr>
        <w:tc>
          <w:tcPr>
            <w:tcW w:w="7225" w:type="dxa"/>
          </w:tcPr>
          <w:p w14:paraId="1FE3CDA8" w14:textId="2AACCA2F" w:rsidR="002B26CC" w:rsidRPr="00431AFD" w:rsidRDefault="002B26CC" w:rsidP="00AB7980">
            <w:pPr>
              <w:rPr>
                <w:rFonts w:ascii="Aptos" w:hAnsi="Aptos" w:cs="Arial"/>
              </w:rPr>
            </w:pPr>
            <w:r w:rsidRPr="00431AFD">
              <w:rPr>
                <w:rFonts w:ascii="Aptos" w:hAnsi="Aptos" w:cs="Arial"/>
              </w:rPr>
              <w:lastRenderedPageBreak/>
              <w:t>Experience of identifying, assessing and mitigating commercial, contractual, operational and supplier-related risks within complex procurement environments.</w:t>
            </w:r>
          </w:p>
        </w:tc>
        <w:tc>
          <w:tcPr>
            <w:tcW w:w="1559" w:type="dxa"/>
            <w:vAlign w:val="center"/>
          </w:tcPr>
          <w:p w14:paraId="01556F3E"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5D723E3A" w14:textId="77777777" w:rsidTr="00431AFD">
        <w:trPr>
          <w:trHeight w:val="847"/>
        </w:trPr>
        <w:tc>
          <w:tcPr>
            <w:tcW w:w="7225" w:type="dxa"/>
          </w:tcPr>
          <w:p w14:paraId="3331750E" w14:textId="11F27B76" w:rsidR="002B26CC" w:rsidRPr="00431AFD" w:rsidRDefault="002B26CC" w:rsidP="00AB7980">
            <w:pPr>
              <w:rPr>
                <w:rFonts w:ascii="Aptos" w:hAnsi="Aptos" w:cs="Arial"/>
                <w:b/>
              </w:rPr>
            </w:pPr>
            <w:r w:rsidRPr="00431AFD">
              <w:rPr>
                <w:rFonts w:ascii="Aptos" w:hAnsi="Aptos" w:cs="Arial"/>
              </w:rPr>
              <w:t>Experience of drafting or amending legally enforceable clauses for tender documents to a high standard and which require little amendment by professional legal advisors.</w:t>
            </w:r>
          </w:p>
        </w:tc>
        <w:tc>
          <w:tcPr>
            <w:tcW w:w="1559" w:type="dxa"/>
            <w:vAlign w:val="center"/>
          </w:tcPr>
          <w:p w14:paraId="0B645E80"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06308F73" w14:textId="77777777" w:rsidTr="002B26CC">
        <w:trPr>
          <w:trHeight w:val="541"/>
        </w:trPr>
        <w:tc>
          <w:tcPr>
            <w:tcW w:w="7225" w:type="dxa"/>
          </w:tcPr>
          <w:p w14:paraId="61A0A9DF" w14:textId="7BDB5C54" w:rsidR="002B26CC" w:rsidRPr="00431AFD" w:rsidRDefault="002B26CC" w:rsidP="00AB7980">
            <w:pPr>
              <w:rPr>
                <w:rFonts w:ascii="Aptos" w:hAnsi="Aptos" w:cs="Arial"/>
              </w:rPr>
            </w:pPr>
            <w:r w:rsidRPr="00431AFD">
              <w:rPr>
                <w:rFonts w:ascii="Aptos" w:hAnsi="Aptos" w:cs="Arial"/>
              </w:rPr>
              <w:t>A track record of having ‘trusted advisor’ status as part of a specific procurement function.</w:t>
            </w:r>
          </w:p>
        </w:tc>
        <w:tc>
          <w:tcPr>
            <w:tcW w:w="1559" w:type="dxa"/>
            <w:vAlign w:val="center"/>
          </w:tcPr>
          <w:p w14:paraId="6BA1B337" w14:textId="4EAD4FFE"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C5685C8" w14:textId="77777777" w:rsidTr="002B26CC">
        <w:trPr>
          <w:trHeight w:val="797"/>
        </w:trPr>
        <w:tc>
          <w:tcPr>
            <w:tcW w:w="7225" w:type="dxa"/>
          </w:tcPr>
          <w:p w14:paraId="352B7F8A" w14:textId="2E954FF8" w:rsidR="002B26CC" w:rsidRPr="00431AFD" w:rsidRDefault="002B26CC" w:rsidP="00AB7980">
            <w:pPr>
              <w:rPr>
                <w:rFonts w:ascii="Aptos" w:hAnsi="Aptos" w:cs="Arial"/>
              </w:rPr>
            </w:pPr>
            <w:r w:rsidRPr="00431AFD">
              <w:rPr>
                <w:rFonts w:ascii="Aptos" w:hAnsi="Aptos" w:cs="Arial"/>
              </w:rPr>
              <w:t>Experience of undertaking pre-procurement market engagement and market analysis to inform procurement strategy and route-to-market decisions.</w:t>
            </w:r>
          </w:p>
        </w:tc>
        <w:tc>
          <w:tcPr>
            <w:tcW w:w="1559" w:type="dxa"/>
            <w:vAlign w:val="center"/>
          </w:tcPr>
          <w:p w14:paraId="60C8A952" w14:textId="50634599"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49976194" w14:textId="77777777" w:rsidTr="002B26CC">
        <w:trPr>
          <w:trHeight w:val="482"/>
        </w:trPr>
        <w:tc>
          <w:tcPr>
            <w:tcW w:w="7225" w:type="dxa"/>
          </w:tcPr>
          <w:p w14:paraId="4629E584" w14:textId="4238E51D" w:rsidR="002B26CC" w:rsidRPr="00431AFD" w:rsidRDefault="002B26CC" w:rsidP="00AB7980">
            <w:pPr>
              <w:rPr>
                <w:rFonts w:ascii="Aptos" w:hAnsi="Aptos" w:cs="Arial"/>
              </w:rPr>
            </w:pPr>
            <w:r w:rsidRPr="00431AFD">
              <w:rPr>
                <w:rFonts w:ascii="Aptos" w:hAnsi="Aptos" w:cs="Arial"/>
              </w:rPr>
              <w:t>Tender project management experience including experience of managing simultaneous workstreams and leading a multi-functional team.</w:t>
            </w:r>
          </w:p>
        </w:tc>
        <w:tc>
          <w:tcPr>
            <w:tcW w:w="1559" w:type="dxa"/>
            <w:vAlign w:val="center"/>
          </w:tcPr>
          <w:p w14:paraId="5056E047" w14:textId="086A846B"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5C631B23" w14:textId="77777777" w:rsidTr="002B26CC">
        <w:trPr>
          <w:trHeight w:val="537"/>
        </w:trPr>
        <w:tc>
          <w:tcPr>
            <w:tcW w:w="7225" w:type="dxa"/>
          </w:tcPr>
          <w:p w14:paraId="1C6AB2A8" w14:textId="12A5414C" w:rsidR="002B26CC" w:rsidRPr="00431AFD" w:rsidRDefault="002B26CC" w:rsidP="00AB7980">
            <w:pPr>
              <w:rPr>
                <w:rFonts w:ascii="Aptos" w:hAnsi="Aptos" w:cs="Arial"/>
                <w:b/>
              </w:rPr>
            </w:pPr>
            <w:r w:rsidRPr="00431AFD">
              <w:rPr>
                <w:rFonts w:ascii="Aptos" w:hAnsi="Aptos" w:cs="Arial"/>
              </w:rPr>
              <w:t>Experience of developing, measuring and reporting procurement benefits, cost avoidance and value for money improvements.</w:t>
            </w:r>
          </w:p>
        </w:tc>
        <w:tc>
          <w:tcPr>
            <w:tcW w:w="1559" w:type="dxa"/>
            <w:vAlign w:val="center"/>
          </w:tcPr>
          <w:p w14:paraId="4454942D" w14:textId="68C6AC84" w:rsidR="002B26CC" w:rsidRPr="00431AFD" w:rsidRDefault="002B26CC" w:rsidP="00380053">
            <w:pPr>
              <w:jc w:val="center"/>
              <w:rPr>
                <w:rFonts w:ascii="Aptos" w:hAnsi="Aptos" w:cs="Arial"/>
              </w:rPr>
            </w:pPr>
            <w:r w:rsidRPr="00431AFD">
              <w:rPr>
                <w:rFonts w:ascii="Aptos" w:hAnsi="Aptos" w:cs="Arial"/>
              </w:rPr>
              <w:t>E</w:t>
            </w:r>
          </w:p>
        </w:tc>
      </w:tr>
      <w:tr w:rsidR="00B232AD" w:rsidRPr="00431AFD" w14:paraId="06AEF625" w14:textId="77777777" w:rsidTr="002B26CC">
        <w:trPr>
          <w:trHeight w:val="526"/>
        </w:trPr>
        <w:tc>
          <w:tcPr>
            <w:tcW w:w="7225" w:type="dxa"/>
          </w:tcPr>
          <w:p w14:paraId="7292A85D" w14:textId="0C042188" w:rsidR="00B232AD" w:rsidRPr="00431AFD" w:rsidRDefault="00B232AD" w:rsidP="00380053">
            <w:pPr>
              <w:rPr>
                <w:rFonts w:ascii="Aptos" w:hAnsi="Aptos" w:cs="Arial"/>
              </w:rPr>
            </w:pPr>
            <w:r w:rsidRPr="00431AFD">
              <w:rPr>
                <w:rFonts w:ascii="Aptos" w:hAnsi="Aptos" w:cs="Arial"/>
              </w:rPr>
              <w:t>Experience of providing governance, assurance or risk reporting to senior leaders, boards or equivalent decision-making bodies.</w:t>
            </w:r>
          </w:p>
        </w:tc>
        <w:tc>
          <w:tcPr>
            <w:tcW w:w="1559" w:type="dxa"/>
            <w:vAlign w:val="center"/>
          </w:tcPr>
          <w:p w14:paraId="7F51F849" w14:textId="3C8E5558" w:rsidR="00B232AD" w:rsidRPr="00431AFD" w:rsidRDefault="00B232AD" w:rsidP="00380053">
            <w:pPr>
              <w:jc w:val="center"/>
              <w:rPr>
                <w:rFonts w:ascii="Aptos" w:hAnsi="Aptos" w:cs="Arial"/>
              </w:rPr>
            </w:pPr>
            <w:r w:rsidRPr="00431AFD">
              <w:rPr>
                <w:rFonts w:ascii="Aptos" w:hAnsi="Aptos" w:cs="Arial"/>
              </w:rPr>
              <w:t>E</w:t>
            </w:r>
          </w:p>
        </w:tc>
      </w:tr>
      <w:tr w:rsidR="002B26CC" w:rsidRPr="00431AFD" w14:paraId="2E2F63D8" w14:textId="77777777" w:rsidTr="002B26CC">
        <w:trPr>
          <w:trHeight w:val="526"/>
        </w:trPr>
        <w:tc>
          <w:tcPr>
            <w:tcW w:w="7225" w:type="dxa"/>
          </w:tcPr>
          <w:p w14:paraId="464B1C2B" w14:textId="0E0FD205" w:rsidR="002B26CC" w:rsidRPr="00431AFD" w:rsidRDefault="002B26CC" w:rsidP="00380053">
            <w:pPr>
              <w:rPr>
                <w:rFonts w:ascii="Aptos" w:hAnsi="Aptos" w:cs="Arial"/>
                <w:b/>
              </w:rPr>
            </w:pPr>
            <w:r w:rsidRPr="00431AFD">
              <w:rPr>
                <w:rFonts w:ascii="Aptos" w:hAnsi="Aptos" w:cs="Arial"/>
              </w:rPr>
              <w:t xml:space="preserve">Experience of analysing </w:t>
            </w:r>
            <w:proofErr w:type="gramStart"/>
            <w:r w:rsidRPr="00431AFD">
              <w:rPr>
                <w:rFonts w:ascii="Aptos" w:hAnsi="Aptos" w:cs="Arial"/>
              </w:rPr>
              <w:t>spend,</w:t>
            </w:r>
            <w:proofErr w:type="gramEnd"/>
            <w:r w:rsidRPr="00431AFD">
              <w:rPr>
                <w:rFonts w:ascii="Aptos" w:hAnsi="Aptos" w:cs="Arial"/>
              </w:rPr>
              <w:t xml:space="preserve"> supplier and market data to inform procurement strategy and decision making.</w:t>
            </w:r>
          </w:p>
        </w:tc>
        <w:tc>
          <w:tcPr>
            <w:tcW w:w="1559" w:type="dxa"/>
            <w:vAlign w:val="center"/>
          </w:tcPr>
          <w:p w14:paraId="4A8489BE" w14:textId="0FF8BC3F"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B336532" w14:textId="77777777" w:rsidTr="002B26CC">
        <w:trPr>
          <w:trHeight w:val="797"/>
        </w:trPr>
        <w:tc>
          <w:tcPr>
            <w:tcW w:w="7225" w:type="dxa"/>
          </w:tcPr>
          <w:p w14:paraId="1AFE6C3F" w14:textId="4CC257ED" w:rsidR="002B26CC" w:rsidRPr="00431AFD" w:rsidRDefault="002B26CC" w:rsidP="00AB7980">
            <w:pPr>
              <w:rPr>
                <w:rFonts w:ascii="Aptos" w:hAnsi="Aptos" w:cs="Arial"/>
              </w:rPr>
            </w:pPr>
            <w:r w:rsidRPr="00431AFD">
              <w:rPr>
                <w:rFonts w:ascii="Aptos" w:hAnsi="Aptos" w:cs="Arial"/>
              </w:rPr>
              <w:t>A good level of commercial and legal experience with a demonstrable aptitude for identifying the commercial and legal angle to support corporate objectives.</w:t>
            </w:r>
          </w:p>
        </w:tc>
        <w:tc>
          <w:tcPr>
            <w:tcW w:w="1559" w:type="dxa"/>
            <w:vAlign w:val="center"/>
          </w:tcPr>
          <w:p w14:paraId="2D8B7DA0"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7D0B3527" w14:textId="77777777" w:rsidTr="002B26CC">
        <w:trPr>
          <w:trHeight w:val="812"/>
        </w:trPr>
        <w:tc>
          <w:tcPr>
            <w:tcW w:w="7225" w:type="dxa"/>
          </w:tcPr>
          <w:p w14:paraId="68BA6290" w14:textId="77777777" w:rsidR="002B26CC" w:rsidRPr="00431AFD" w:rsidRDefault="002B26CC" w:rsidP="00AB7980">
            <w:pPr>
              <w:rPr>
                <w:rFonts w:ascii="Aptos" w:hAnsi="Aptos" w:cs="Arial"/>
              </w:rPr>
            </w:pPr>
            <w:r w:rsidRPr="00431AFD">
              <w:rPr>
                <w:rFonts w:ascii="Aptos" w:hAnsi="Aptos" w:cs="Arial"/>
              </w:rPr>
              <w:t>A track record of applying robust business acumen to differing commodity markets as part of helping customers to develop effective tender strategies.</w:t>
            </w:r>
          </w:p>
        </w:tc>
        <w:tc>
          <w:tcPr>
            <w:tcW w:w="1559" w:type="dxa"/>
            <w:vAlign w:val="center"/>
          </w:tcPr>
          <w:p w14:paraId="5164114B"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30FC425" w14:textId="77777777" w:rsidTr="002B26CC">
        <w:trPr>
          <w:trHeight w:val="526"/>
        </w:trPr>
        <w:tc>
          <w:tcPr>
            <w:tcW w:w="7225" w:type="dxa"/>
          </w:tcPr>
          <w:p w14:paraId="2C81DDEA" w14:textId="35A938A9" w:rsidR="002B26CC" w:rsidRPr="00431AFD" w:rsidRDefault="002B26CC" w:rsidP="00AB7980">
            <w:pPr>
              <w:rPr>
                <w:rFonts w:ascii="Aptos" w:hAnsi="Aptos" w:cs="Arial"/>
              </w:rPr>
            </w:pPr>
            <w:r w:rsidRPr="00431AFD">
              <w:rPr>
                <w:rFonts w:ascii="Aptos" w:hAnsi="Aptos" w:cs="Arial"/>
              </w:rPr>
              <w:t>Experience of supplier relationship management within a public sector procurement environment.</w:t>
            </w:r>
          </w:p>
        </w:tc>
        <w:tc>
          <w:tcPr>
            <w:tcW w:w="1559" w:type="dxa"/>
            <w:vAlign w:val="center"/>
          </w:tcPr>
          <w:p w14:paraId="0D2B17D4" w14:textId="4A5BB676"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1F121E00" w14:textId="77777777" w:rsidTr="002B26CC">
        <w:trPr>
          <w:trHeight w:val="480"/>
        </w:trPr>
        <w:tc>
          <w:tcPr>
            <w:tcW w:w="7225" w:type="dxa"/>
          </w:tcPr>
          <w:p w14:paraId="0A60B182" w14:textId="2DD33D1D" w:rsidR="002B26CC" w:rsidRPr="00431AFD" w:rsidRDefault="002B26CC" w:rsidP="00AB7980">
            <w:pPr>
              <w:rPr>
                <w:rFonts w:ascii="Aptos" w:hAnsi="Aptos" w:cs="Arial"/>
              </w:rPr>
            </w:pPr>
            <w:r w:rsidRPr="00431AFD">
              <w:rPr>
                <w:rFonts w:ascii="Aptos" w:hAnsi="Aptos" w:cs="Arial"/>
              </w:rPr>
              <w:t>Experience of presenting procurement recommendations or tender outcomes to senior stakeholders and governance bodies.</w:t>
            </w:r>
          </w:p>
        </w:tc>
        <w:tc>
          <w:tcPr>
            <w:tcW w:w="1559" w:type="dxa"/>
            <w:vAlign w:val="center"/>
          </w:tcPr>
          <w:p w14:paraId="3A867C87" w14:textId="47D84BEF"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0EC097D" w14:textId="77777777" w:rsidTr="002B26CC">
        <w:trPr>
          <w:trHeight w:val="526"/>
        </w:trPr>
        <w:tc>
          <w:tcPr>
            <w:tcW w:w="7225" w:type="dxa"/>
          </w:tcPr>
          <w:p w14:paraId="2F1ADE4A" w14:textId="21C398B5" w:rsidR="002B26CC" w:rsidRPr="00431AFD" w:rsidRDefault="002B26CC" w:rsidP="00AB7980">
            <w:pPr>
              <w:rPr>
                <w:rFonts w:ascii="Aptos" w:hAnsi="Aptos" w:cs="Arial"/>
              </w:rPr>
            </w:pPr>
            <w:r w:rsidRPr="00431AFD">
              <w:rPr>
                <w:rFonts w:ascii="Aptos" w:hAnsi="Aptos" w:cs="Arial"/>
              </w:rPr>
              <w:t>Experience of using Public Sector Buying Organisation frameworks and framework call-off procedures.</w:t>
            </w:r>
          </w:p>
        </w:tc>
        <w:tc>
          <w:tcPr>
            <w:tcW w:w="1559" w:type="dxa"/>
            <w:vAlign w:val="center"/>
          </w:tcPr>
          <w:p w14:paraId="34CE808B" w14:textId="72F1CC72"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D330F0F" w14:textId="77777777" w:rsidTr="002B26CC">
        <w:trPr>
          <w:trHeight w:val="541"/>
        </w:trPr>
        <w:tc>
          <w:tcPr>
            <w:tcW w:w="7225" w:type="dxa"/>
          </w:tcPr>
          <w:p w14:paraId="4BC3FF1B" w14:textId="5AC17D66" w:rsidR="002B26CC" w:rsidRPr="00431AFD" w:rsidRDefault="002B26CC" w:rsidP="00AB7980">
            <w:pPr>
              <w:rPr>
                <w:rFonts w:ascii="Aptos" w:hAnsi="Aptos" w:cs="Arial"/>
              </w:rPr>
            </w:pPr>
            <w:r w:rsidRPr="00431AFD">
              <w:rPr>
                <w:rFonts w:ascii="Aptos" w:hAnsi="Aptos" w:cs="Arial"/>
              </w:rPr>
              <w:t>Understanding of GDPR and information governance considerations within procurement activity.</w:t>
            </w:r>
          </w:p>
        </w:tc>
        <w:tc>
          <w:tcPr>
            <w:tcW w:w="1559" w:type="dxa"/>
            <w:vAlign w:val="center"/>
          </w:tcPr>
          <w:p w14:paraId="391E9516" w14:textId="5E1D7C1F" w:rsidR="002B26CC" w:rsidRPr="00431AFD" w:rsidRDefault="002B26CC" w:rsidP="00380053">
            <w:pPr>
              <w:jc w:val="center"/>
              <w:rPr>
                <w:rFonts w:ascii="Aptos" w:hAnsi="Aptos" w:cs="Arial"/>
              </w:rPr>
            </w:pPr>
            <w:r w:rsidRPr="00431AFD">
              <w:rPr>
                <w:rFonts w:ascii="Aptos" w:hAnsi="Aptos" w:cs="Arial"/>
              </w:rPr>
              <w:t>D</w:t>
            </w:r>
          </w:p>
        </w:tc>
      </w:tr>
      <w:tr w:rsidR="002B26CC" w:rsidRPr="00431AFD" w14:paraId="625BD1F4" w14:textId="77777777" w:rsidTr="000E05F9">
        <w:trPr>
          <w:trHeight w:val="255"/>
        </w:trPr>
        <w:tc>
          <w:tcPr>
            <w:tcW w:w="8784" w:type="dxa"/>
            <w:gridSpan w:val="2"/>
            <w:shd w:val="clear" w:color="auto" w:fill="D9E2F3" w:themeFill="accent1" w:themeFillTint="33"/>
          </w:tcPr>
          <w:p w14:paraId="6AD0648F" w14:textId="1CAC9FA5" w:rsidR="002B26CC" w:rsidRPr="00431AFD" w:rsidRDefault="002B26CC" w:rsidP="002B26CC">
            <w:pPr>
              <w:rPr>
                <w:rFonts w:ascii="Aptos" w:hAnsi="Aptos" w:cs="Arial"/>
              </w:rPr>
            </w:pPr>
            <w:r w:rsidRPr="00431AFD">
              <w:rPr>
                <w:rFonts w:ascii="Aptos" w:hAnsi="Aptos" w:cs="Arial"/>
                <w:b/>
              </w:rPr>
              <w:t>Key Personal Attributes</w:t>
            </w:r>
          </w:p>
        </w:tc>
      </w:tr>
      <w:tr w:rsidR="00EC7435" w:rsidRPr="00431AFD" w14:paraId="036F08D1" w14:textId="77777777" w:rsidTr="002B26CC">
        <w:trPr>
          <w:trHeight w:val="710"/>
        </w:trPr>
        <w:tc>
          <w:tcPr>
            <w:tcW w:w="7225" w:type="dxa"/>
          </w:tcPr>
          <w:p w14:paraId="646BEB51" w14:textId="6FDC5076" w:rsidR="00EC7435" w:rsidRPr="00431AFD" w:rsidRDefault="00EC7435" w:rsidP="002B26CC">
            <w:pPr>
              <w:rPr>
                <w:rFonts w:ascii="Aptos" w:hAnsi="Aptos" w:cs="Arial"/>
              </w:rPr>
            </w:pPr>
            <w:r w:rsidRPr="00431AFD">
              <w:rPr>
                <w:rFonts w:ascii="Aptos" w:hAnsi="Aptos" w:cs="Arial"/>
              </w:rPr>
              <w:t>You can build effective working relationships across many professions and at all levels</w:t>
            </w:r>
            <w:r w:rsidR="00073BC7" w:rsidRPr="00431AFD">
              <w:rPr>
                <w:rFonts w:ascii="Aptos" w:hAnsi="Aptos" w:cs="Arial"/>
              </w:rPr>
              <w:t xml:space="preserve"> to deliver excellent customer service and stakeholder management. </w:t>
            </w:r>
          </w:p>
        </w:tc>
        <w:tc>
          <w:tcPr>
            <w:tcW w:w="1559" w:type="dxa"/>
            <w:vAlign w:val="center"/>
          </w:tcPr>
          <w:p w14:paraId="1B2F5F7D" w14:textId="3C79E8D8" w:rsidR="00EC7435" w:rsidRPr="00431AFD" w:rsidRDefault="00EC7435" w:rsidP="00380053">
            <w:pPr>
              <w:jc w:val="center"/>
              <w:rPr>
                <w:rFonts w:ascii="Aptos" w:hAnsi="Aptos" w:cs="Arial"/>
              </w:rPr>
            </w:pPr>
            <w:r w:rsidRPr="00431AFD">
              <w:rPr>
                <w:rFonts w:ascii="Aptos" w:hAnsi="Aptos" w:cs="Arial"/>
              </w:rPr>
              <w:t>E</w:t>
            </w:r>
          </w:p>
        </w:tc>
      </w:tr>
      <w:tr w:rsidR="006F5FB9" w:rsidRPr="00431AFD" w14:paraId="7F5781A6" w14:textId="77777777" w:rsidTr="002B26CC">
        <w:trPr>
          <w:trHeight w:val="710"/>
        </w:trPr>
        <w:tc>
          <w:tcPr>
            <w:tcW w:w="7225" w:type="dxa"/>
          </w:tcPr>
          <w:p w14:paraId="27B556DC" w14:textId="59E28E09" w:rsidR="006F5FB9" w:rsidRPr="00431AFD" w:rsidRDefault="006F5FB9" w:rsidP="002B26CC">
            <w:pPr>
              <w:rPr>
                <w:rFonts w:ascii="Aptos" w:hAnsi="Aptos" w:cs="Arial"/>
              </w:rPr>
            </w:pPr>
            <w:r w:rsidRPr="00431AFD">
              <w:rPr>
                <w:rFonts w:ascii="Aptos" w:hAnsi="Aptos" w:cs="Arial"/>
              </w:rPr>
              <w:t>Ability to inspire, influence and develop others through a values-led approach, building positive relationships and creating an environment where individuals and teams can thrive.</w:t>
            </w:r>
          </w:p>
        </w:tc>
        <w:tc>
          <w:tcPr>
            <w:tcW w:w="1559" w:type="dxa"/>
            <w:vAlign w:val="center"/>
          </w:tcPr>
          <w:p w14:paraId="72D20D5C" w14:textId="68350536" w:rsidR="006F5FB9" w:rsidRPr="00431AFD" w:rsidRDefault="006F5FB9" w:rsidP="00380053">
            <w:pPr>
              <w:jc w:val="center"/>
              <w:rPr>
                <w:rFonts w:ascii="Aptos" w:hAnsi="Aptos" w:cs="Arial"/>
              </w:rPr>
            </w:pPr>
            <w:r w:rsidRPr="00431AFD">
              <w:rPr>
                <w:rFonts w:ascii="Aptos" w:hAnsi="Aptos" w:cs="Arial"/>
              </w:rPr>
              <w:t>E</w:t>
            </w:r>
          </w:p>
        </w:tc>
      </w:tr>
      <w:tr w:rsidR="002B26CC" w:rsidRPr="00431AFD" w14:paraId="16AB03A9" w14:textId="77777777" w:rsidTr="002B26CC">
        <w:trPr>
          <w:trHeight w:val="710"/>
        </w:trPr>
        <w:tc>
          <w:tcPr>
            <w:tcW w:w="7225" w:type="dxa"/>
          </w:tcPr>
          <w:p w14:paraId="77926749" w14:textId="32224E3A" w:rsidR="002B26CC" w:rsidRPr="00431AFD" w:rsidRDefault="002B26CC" w:rsidP="002B26CC">
            <w:pPr>
              <w:rPr>
                <w:rFonts w:ascii="Aptos" w:hAnsi="Aptos" w:cs="Arial"/>
              </w:rPr>
            </w:pPr>
            <w:r w:rsidRPr="00431AFD">
              <w:rPr>
                <w:rFonts w:ascii="Aptos" w:hAnsi="Aptos" w:cs="Arial"/>
              </w:rPr>
              <w:t xml:space="preserve">A naturally enquiring mind that can absorb, understand and make a positive contribution to commodity specific procurement/tender strategies with internal customers. </w:t>
            </w:r>
          </w:p>
        </w:tc>
        <w:tc>
          <w:tcPr>
            <w:tcW w:w="1559" w:type="dxa"/>
            <w:vAlign w:val="center"/>
          </w:tcPr>
          <w:p w14:paraId="46916011"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8C2192D" w14:textId="77777777" w:rsidTr="002B26CC">
        <w:trPr>
          <w:trHeight w:val="526"/>
        </w:trPr>
        <w:tc>
          <w:tcPr>
            <w:tcW w:w="7225" w:type="dxa"/>
          </w:tcPr>
          <w:p w14:paraId="39B823DE" w14:textId="39AC6887" w:rsidR="002B26CC" w:rsidRPr="00431AFD" w:rsidRDefault="002B26CC" w:rsidP="002B26CC">
            <w:pPr>
              <w:rPr>
                <w:rFonts w:ascii="Aptos" w:hAnsi="Aptos" w:cs="Arial"/>
              </w:rPr>
            </w:pPr>
            <w:r w:rsidRPr="00431AFD">
              <w:rPr>
                <w:rFonts w:ascii="Aptos" w:hAnsi="Aptos" w:cs="Arial"/>
              </w:rPr>
              <w:t>Excellent attention to detail</w:t>
            </w:r>
            <w:r w:rsidR="007255FE" w:rsidRPr="00431AFD">
              <w:rPr>
                <w:rFonts w:ascii="Aptos" w:hAnsi="Aptos" w:cs="Arial"/>
              </w:rPr>
              <w:t xml:space="preserve">, organisation </w:t>
            </w:r>
            <w:proofErr w:type="spellStart"/>
            <w:r w:rsidR="007255FE" w:rsidRPr="00431AFD">
              <w:rPr>
                <w:rFonts w:ascii="Aptos" w:hAnsi="Aptos" w:cs="Arial"/>
              </w:rPr>
              <w:t>skills</w:t>
            </w:r>
            <w:r w:rsidRPr="00431AFD">
              <w:rPr>
                <w:rFonts w:ascii="Aptos" w:hAnsi="Aptos" w:cs="Arial"/>
              </w:rPr>
              <w:t>and</w:t>
            </w:r>
            <w:proofErr w:type="spellEnd"/>
            <w:r w:rsidRPr="00431AFD">
              <w:rPr>
                <w:rFonts w:ascii="Aptos" w:hAnsi="Aptos" w:cs="Arial"/>
              </w:rPr>
              <w:t xml:space="preserve"> driven to deliver work of high quality and accuracy.</w:t>
            </w:r>
          </w:p>
        </w:tc>
        <w:tc>
          <w:tcPr>
            <w:tcW w:w="1559" w:type="dxa"/>
            <w:vAlign w:val="center"/>
          </w:tcPr>
          <w:p w14:paraId="6844BB56"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02AE3B4B" w14:textId="77777777" w:rsidTr="002B26CC">
        <w:trPr>
          <w:trHeight w:val="526"/>
        </w:trPr>
        <w:tc>
          <w:tcPr>
            <w:tcW w:w="7225" w:type="dxa"/>
          </w:tcPr>
          <w:p w14:paraId="185D4E80" w14:textId="77777777" w:rsidR="00B76F88" w:rsidRPr="00431AFD" w:rsidRDefault="00B76F88" w:rsidP="00B76F88">
            <w:pPr>
              <w:rPr>
                <w:rFonts w:ascii="Aptos" w:hAnsi="Aptos" w:cs="Arial"/>
              </w:rPr>
            </w:pPr>
            <w:r w:rsidRPr="00431AFD">
              <w:rPr>
                <w:rFonts w:ascii="Aptos" w:hAnsi="Aptos" w:cs="Arial"/>
              </w:rPr>
              <w:lastRenderedPageBreak/>
              <w:t>Demonstrates highly developed analytical, lateral and strategic thinking skills, with the ability to develop creative, practical and outcome-focused solutions to complex issues.</w:t>
            </w:r>
          </w:p>
          <w:p w14:paraId="794CB846" w14:textId="7A32C8B7" w:rsidR="002B26CC" w:rsidRPr="00431AFD" w:rsidRDefault="002B26CC" w:rsidP="002B26CC">
            <w:pPr>
              <w:rPr>
                <w:rFonts w:ascii="Aptos" w:hAnsi="Aptos" w:cs="Arial"/>
              </w:rPr>
            </w:pPr>
          </w:p>
        </w:tc>
        <w:tc>
          <w:tcPr>
            <w:tcW w:w="1559" w:type="dxa"/>
            <w:vAlign w:val="center"/>
          </w:tcPr>
          <w:p w14:paraId="0F4648F9" w14:textId="77777777" w:rsidR="002B26CC" w:rsidRPr="00431AFD" w:rsidRDefault="002B26CC" w:rsidP="00380053">
            <w:pPr>
              <w:jc w:val="center"/>
              <w:rPr>
                <w:rFonts w:ascii="Aptos" w:hAnsi="Aptos" w:cs="Arial"/>
              </w:rPr>
            </w:pPr>
            <w:r w:rsidRPr="00431AFD">
              <w:rPr>
                <w:rFonts w:ascii="Aptos" w:hAnsi="Aptos" w:cs="Arial"/>
              </w:rPr>
              <w:t>E</w:t>
            </w:r>
          </w:p>
        </w:tc>
      </w:tr>
      <w:tr w:rsidR="00E365DE" w:rsidRPr="00431AFD" w14:paraId="70931C70" w14:textId="77777777" w:rsidTr="002B26CC">
        <w:trPr>
          <w:trHeight w:val="541"/>
        </w:trPr>
        <w:tc>
          <w:tcPr>
            <w:tcW w:w="7225" w:type="dxa"/>
          </w:tcPr>
          <w:p w14:paraId="296C3BD0" w14:textId="0621F045" w:rsidR="00E365DE" w:rsidRPr="00431AFD" w:rsidRDefault="00E365DE" w:rsidP="002B26CC">
            <w:pPr>
              <w:rPr>
                <w:rFonts w:ascii="Aptos" w:hAnsi="Aptos" w:cs="Arial"/>
              </w:rPr>
            </w:pPr>
            <w:r w:rsidRPr="00431AFD">
              <w:rPr>
                <w:rFonts w:ascii="Aptos" w:hAnsi="Aptos" w:cs="Arial"/>
              </w:rPr>
              <w:t>Ability to exercise professional judg</w:t>
            </w:r>
            <w:r w:rsidR="00677A37" w:rsidRPr="00431AFD">
              <w:rPr>
                <w:rFonts w:ascii="Aptos" w:hAnsi="Aptos" w:cs="Arial"/>
              </w:rPr>
              <w:t xml:space="preserve">ement and make autonomous decisions in line with the Trust procurement strategy </w:t>
            </w:r>
          </w:p>
        </w:tc>
        <w:tc>
          <w:tcPr>
            <w:tcW w:w="1559" w:type="dxa"/>
            <w:vAlign w:val="center"/>
          </w:tcPr>
          <w:p w14:paraId="383F5455" w14:textId="71EF3650" w:rsidR="00E365DE" w:rsidRPr="00431AFD" w:rsidRDefault="00677A37" w:rsidP="00380053">
            <w:pPr>
              <w:jc w:val="center"/>
              <w:rPr>
                <w:rFonts w:ascii="Aptos" w:hAnsi="Aptos" w:cs="Arial"/>
              </w:rPr>
            </w:pPr>
            <w:r w:rsidRPr="00431AFD">
              <w:rPr>
                <w:rFonts w:ascii="Aptos" w:hAnsi="Aptos" w:cs="Arial"/>
              </w:rPr>
              <w:t>E</w:t>
            </w:r>
          </w:p>
        </w:tc>
      </w:tr>
      <w:tr w:rsidR="002B26CC" w:rsidRPr="00431AFD" w14:paraId="00A6054F" w14:textId="77777777" w:rsidTr="002B26CC">
        <w:trPr>
          <w:trHeight w:val="541"/>
        </w:trPr>
        <w:tc>
          <w:tcPr>
            <w:tcW w:w="7225" w:type="dxa"/>
          </w:tcPr>
          <w:p w14:paraId="33630CBC" w14:textId="735DF2C7" w:rsidR="002B26CC" w:rsidRPr="00431AFD" w:rsidRDefault="00604FD7" w:rsidP="002B26CC">
            <w:pPr>
              <w:rPr>
                <w:rFonts w:ascii="Aptos" w:hAnsi="Aptos" w:cs="Arial"/>
              </w:rPr>
            </w:pPr>
            <w:r w:rsidRPr="00431AFD">
              <w:rPr>
                <w:rFonts w:ascii="Aptos" w:hAnsi="Aptos" w:cs="Arial"/>
              </w:rPr>
              <w:t>O</w:t>
            </w:r>
            <w:r w:rsidR="002B26CC" w:rsidRPr="00431AFD">
              <w:rPr>
                <w:rFonts w:ascii="Aptos" w:hAnsi="Aptos" w:cs="Arial"/>
              </w:rPr>
              <w:t>perate collaboratively and respect diversity and inclusion among all stakeholders.</w:t>
            </w:r>
          </w:p>
        </w:tc>
        <w:tc>
          <w:tcPr>
            <w:tcW w:w="1559" w:type="dxa"/>
            <w:vAlign w:val="center"/>
          </w:tcPr>
          <w:p w14:paraId="79EC456F"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E9A1E8E" w14:textId="77777777" w:rsidTr="002B26CC">
        <w:trPr>
          <w:trHeight w:val="377"/>
        </w:trPr>
        <w:tc>
          <w:tcPr>
            <w:tcW w:w="7225" w:type="dxa"/>
          </w:tcPr>
          <w:p w14:paraId="06544FBE" w14:textId="1F669F56" w:rsidR="002B26CC" w:rsidRPr="00431AFD" w:rsidRDefault="00604FD7" w:rsidP="002B26CC">
            <w:pPr>
              <w:rPr>
                <w:rFonts w:ascii="Aptos" w:hAnsi="Aptos" w:cs="Arial"/>
              </w:rPr>
            </w:pPr>
            <w:r w:rsidRPr="00431AFD">
              <w:rPr>
                <w:rFonts w:ascii="Aptos" w:hAnsi="Aptos" w:cs="Arial"/>
              </w:rPr>
              <w:t>C</w:t>
            </w:r>
            <w:r w:rsidR="002B26CC" w:rsidRPr="00431AFD">
              <w:rPr>
                <w:rFonts w:ascii="Aptos" w:hAnsi="Aptos" w:cs="Arial"/>
              </w:rPr>
              <w:t>ommitted to environmental and social sustainability issues.</w:t>
            </w:r>
          </w:p>
        </w:tc>
        <w:tc>
          <w:tcPr>
            <w:tcW w:w="1559" w:type="dxa"/>
            <w:vAlign w:val="center"/>
          </w:tcPr>
          <w:p w14:paraId="6B83DF6C" w14:textId="77777777" w:rsidR="002B26CC" w:rsidRPr="00431AFD" w:rsidRDefault="002B26CC" w:rsidP="00380053">
            <w:pPr>
              <w:jc w:val="center"/>
              <w:rPr>
                <w:rFonts w:ascii="Aptos" w:hAnsi="Aptos" w:cs="Arial"/>
              </w:rPr>
            </w:pPr>
            <w:r w:rsidRPr="00431AFD">
              <w:rPr>
                <w:rFonts w:ascii="Aptos" w:hAnsi="Aptos" w:cs="Arial"/>
              </w:rPr>
              <w:t>D</w:t>
            </w:r>
          </w:p>
        </w:tc>
      </w:tr>
      <w:tr w:rsidR="002B26CC" w:rsidRPr="00431AFD" w14:paraId="7A57F2F5" w14:textId="77777777" w:rsidTr="002B26CC">
        <w:trPr>
          <w:trHeight w:val="552"/>
        </w:trPr>
        <w:tc>
          <w:tcPr>
            <w:tcW w:w="7225" w:type="dxa"/>
          </w:tcPr>
          <w:p w14:paraId="299328C5" w14:textId="333AC035" w:rsidR="002B26CC" w:rsidRPr="00431AFD" w:rsidRDefault="00604FD7" w:rsidP="002B26CC">
            <w:pPr>
              <w:rPr>
                <w:rFonts w:ascii="Aptos" w:hAnsi="Aptos" w:cs="Arial"/>
              </w:rPr>
            </w:pPr>
            <w:r w:rsidRPr="00431AFD">
              <w:rPr>
                <w:rFonts w:ascii="Aptos" w:hAnsi="Aptos" w:cs="Arial"/>
              </w:rPr>
              <w:t>E</w:t>
            </w:r>
            <w:r w:rsidR="002B26CC" w:rsidRPr="00431AFD">
              <w:rPr>
                <w:rFonts w:ascii="Aptos" w:hAnsi="Aptos" w:cs="Arial"/>
              </w:rPr>
              <w:t>xperienced in working remotely and interacting with multiple stakeholders through virtual technology.</w:t>
            </w:r>
          </w:p>
        </w:tc>
        <w:tc>
          <w:tcPr>
            <w:tcW w:w="1559" w:type="dxa"/>
            <w:vAlign w:val="center"/>
          </w:tcPr>
          <w:p w14:paraId="0D8FD8B9" w14:textId="77777777" w:rsidR="002B26CC" w:rsidRPr="00431AFD" w:rsidRDefault="002B26CC" w:rsidP="00380053">
            <w:pPr>
              <w:jc w:val="center"/>
              <w:rPr>
                <w:rFonts w:ascii="Aptos" w:hAnsi="Aptos" w:cs="Arial"/>
              </w:rPr>
            </w:pPr>
            <w:r w:rsidRPr="00431AFD">
              <w:rPr>
                <w:rFonts w:ascii="Aptos" w:hAnsi="Aptos" w:cs="Arial"/>
              </w:rPr>
              <w:t>E</w:t>
            </w:r>
          </w:p>
        </w:tc>
      </w:tr>
      <w:tr w:rsidR="002B26CC" w:rsidRPr="00431AFD" w14:paraId="60F20287" w14:textId="77777777" w:rsidTr="002B26CC">
        <w:trPr>
          <w:trHeight w:val="255"/>
        </w:trPr>
        <w:tc>
          <w:tcPr>
            <w:tcW w:w="7225" w:type="dxa"/>
          </w:tcPr>
          <w:p w14:paraId="4894574F" w14:textId="689956E1" w:rsidR="002B26CC" w:rsidRPr="00431AFD" w:rsidRDefault="002B26CC" w:rsidP="002B26CC">
            <w:pPr>
              <w:rPr>
                <w:rFonts w:ascii="Aptos" w:hAnsi="Aptos" w:cs="Arial"/>
              </w:rPr>
            </w:pPr>
            <w:r w:rsidRPr="00431AFD">
              <w:rPr>
                <w:rFonts w:ascii="Aptos" w:hAnsi="Aptos" w:cs="Arial"/>
              </w:rPr>
              <w:t xml:space="preserve">Commitment to safeguarding </w:t>
            </w:r>
            <w:r w:rsidR="00D52AE0" w:rsidRPr="00431AFD">
              <w:rPr>
                <w:rFonts w:ascii="Aptos" w:hAnsi="Aptos" w:cs="Arial"/>
              </w:rPr>
              <w:t xml:space="preserve">and Ormiston values </w:t>
            </w:r>
          </w:p>
        </w:tc>
        <w:tc>
          <w:tcPr>
            <w:tcW w:w="1559" w:type="dxa"/>
            <w:vAlign w:val="center"/>
          </w:tcPr>
          <w:p w14:paraId="7DE64A99" w14:textId="5F274A68" w:rsidR="002B26CC" w:rsidRPr="00431AFD" w:rsidRDefault="002B26CC" w:rsidP="00380053">
            <w:pPr>
              <w:jc w:val="center"/>
              <w:rPr>
                <w:rFonts w:ascii="Aptos" w:hAnsi="Aptos" w:cs="Arial"/>
              </w:rPr>
            </w:pPr>
            <w:r w:rsidRPr="00431AFD">
              <w:rPr>
                <w:rFonts w:ascii="Aptos" w:hAnsi="Aptos" w:cs="Arial"/>
              </w:rPr>
              <w:t>E</w:t>
            </w:r>
          </w:p>
        </w:tc>
      </w:tr>
    </w:tbl>
    <w:p w14:paraId="01BBE9A7" w14:textId="77777777" w:rsidR="00595F00" w:rsidRPr="00AB7980" w:rsidRDefault="00595F00" w:rsidP="00AC0704">
      <w:pPr>
        <w:rPr>
          <w:rFonts w:ascii="Aptos" w:hAnsi="Aptos" w:cs="Arial"/>
        </w:rPr>
      </w:pPr>
    </w:p>
    <w:sectPr w:rsidR="00595F00" w:rsidRPr="00AB7980" w:rsidSect="00633E2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F4AD" w14:textId="77777777" w:rsidR="007139B6" w:rsidRDefault="007139B6" w:rsidP="00E1212E">
      <w:pPr>
        <w:spacing w:after="0" w:line="240" w:lineRule="auto"/>
      </w:pPr>
      <w:r>
        <w:separator/>
      </w:r>
    </w:p>
  </w:endnote>
  <w:endnote w:type="continuationSeparator" w:id="0">
    <w:p w14:paraId="32DA83D9" w14:textId="77777777" w:rsidR="007139B6" w:rsidRDefault="007139B6" w:rsidP="00E1212E">
      <w:pPr>
        <w:spacing w:after="0" w:line="240" w:lineRule="auto"/>
      </w:pPr>
      <w:r>
        <w:continuationSeparator/>
      </w:r>
    </w:p>
  </w:endnote>
  <w:endnote w:type="continuationNotice" w:id="1">
    <w:p w14:paraId="3430F568" w14:textId="77777777" w:rsidR="007139B6" w:rsidRDefault="00713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Segoe UI Semilight"/>
    <w:charset w:val="00"/>
    <w:family w:val="auto"/>
    <w:pitch w:val="variable"/>
    <w:sig w:usb0="80000267" w:usb1="00000000" w:usb2="00000000" w:usb3="00000000" w:csb0="000001F7"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B248" w14:textId="77777777" w:rsidR="00962C00" w:rsidRDefault="00962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892674"/>
      <w:docPartObj>
        <w:docPartGallery w:val="Page Numbers (Bottom of Page)"/>
        <w:docPartUnique/>
      </w:docPartObj>
    </w:sdtPr>
    <w:sdtEndPr>
      <w:rPr>
        <w:color w:val="7F7F7F" w:themeColor="background1" w:themeShade="7F"/>
        <w:spacing w:val="60"/>
      </w:rPr>
    </w:sdtEndPr>
    <w:sdtContent>
      <w:p w14:paraId="2C5C5A73" w14:textId="166AE7B0" w:rsidR="00042FF3" w:rsidRDefault="00042FF3">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13D3F48E" w14:textId="77777777" w:rsidR="00962C00" w:rsidRDefault="00962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9041" w14:textId="77777777" w:rsidR="00962C00" w:rsidRDefault="00962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0B6F1" w14:textId="77777777" w:rsidR="007139B6" w:rsidRDefault="007139B6" w:rsidP="00E1212E">
      <w:pPr>
        <w:spacing w:after="0" w:line="240" w:lineRule="auto"/>
      </w:pPr>
      <w:r>
        <w:separator/>
      </w:r>
    </w:p>
  </w:footnote>
  <w:footnote w:type="continuationSeparator" w:id="0">
    <w:p w14:paraId="2794A70A" w14:textId="77777777" w:rsidR="007139B6" w:rsidRDefault="007139B6" w:rsidP="00E1212E">
      <w:pPr>
        <w:spacing w:after="0" w:line="240" w:lineRule="auto"/>
      </w:pPr>
      <w:r>
        <w:continuationSeparator/>
      </w:r>
    </w:p>
  </w:footnote>
  <w:footnote w:type="continuationNotice" w:id="1">
    <w:p w14:paraId="7B5F9534" w14:textId="77777777" w:rsidR="007139B6" w:rsidRDefault="00713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C980" w14:textId="77777777" w:rsidR="00962C00" w:rsidRDefault="00962C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A2E8" w14:textId="32C58394" w:rsidR="00E1212E" w:rsidRDefault="007E4CCC">
    <w:pPr>
      <w:pStyle w:val="Header"/>
    </w:pPr>
    <w:r>
      <w:rPr>
        <w:noProof/>
      </w:rPr>
      <w:drawing>
        <wp:inline distT="0" distB="0" distL="0" distR="0" wp14:anchorId="5E558773" wp14:editId="012E933A">
          <wp:extent cx="1553763" cy="736600"/>
          <wp:effectExtent l="0" t="0" r="8890" b="6350"/>
          <wp:docPr id="1"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69199" cy="7439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C741" w14:textId="77777777" w:rsidR="00962C00" w:rsidRDefault="00962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2A9"/>
    <w:multiLevelType w:val="hybridMultilevel"/>
    <w:tmpl w:val="8F88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C293C"/>
    <w:multiLevelType w:val="hybridMultilevel"/>
    <w:tmpl w:val="4312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B4879"/>
    <w:multiLevelType w:val="hybridMultilevel"/>
    <w:tmpl w:val="F8F439F4"/>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16558"/>
    <w:multiLevelType w:val="hybridMultilevel"/>
    <w:tmpl w:val="1ECE4A4A"/>
    <w:lvl w:ilvl="0" w:tplc="93F228CE">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45ABC"/>
    <w:multiLevelType w:val="hybridMultilevel"/>
    <w:tmpl w:val="6108ED18"/>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F16A7"/>
    <w:multiLevelType w:val="hybridMultilevel"/>
    <w:tmpl w:val="90021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20344"/>
    <w:multiLevelType w:val="hybridMultilevel"/>
    <w:tmpl w:val="07861848"/>
    <w:lvl w:ilvl="0" w:tplc="EC4A873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3068F1"/>
    <w:multiLevelType w:val="hybridMultilevel"/>
    <w:tmpl w:val="5560C078"/>
    <w:lvl w:ilvl="0" w:tplc="93F228CE">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023EF"/>
    <w:multiLevelType w:val="hybridMultilevel"/>
    <w:tmpl w:val="96EEBFFC"/>
    <w:lvl w:ilvl="0" w:tplc="93F228CE">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910CC9"/>
    <w:multiLevelType w:val="hybridMultilevel"/>
    <w:tmpl w:val="5F64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AC27C5"/>
    <w:multiLevelType w:val="hybridMultilevel"/>
    <w:tmpl w:val="C2908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01D28"/>
    <w:multiLevelType w:val="hybridMultilevel"/>
    <w:tmpl w:val="B2060A82"/>
    <w:lvl w:ilvl="0" w:tplc="93F228CE">
      <w:start w:val="1"/>
      <w:numFmt w:val="bullet"/>
      <w:lvlText w:val=""/>
      <w:lvlJc w:val="left"/>
      <w:pPr>
        <w:ind w:left="360" w:hanging="360"/>
      </w:pPr>
      <w:rPr>
        <w:rFonts w:ascii="Wingdings" w:hAnsi="Wingdings" w:hint="default"/>
        <w:b/>
        <w:color w:val="00B0F0"/>
      </w:rPr>
    </w:lvl>
    <w:lvl w:ilvl="1" w:tplc="93AEED88">
      <w:numFmt w:val="bullet"/>
      <w:lvlText w:val="·"/>
      <w:lvlJc w:val="left"/>
      <w:pPr>
        <w:ind w:left="1080" w:hanging="360"/>
      </w:pPr>
      <w:rPr>
        <w:rFonts w:ascii="Arial" w:eastAsiaTheme="minorEastAsia" w:hAnsi="Arial" w:cs="Arial" w:hint="default"/>
        <w:b/>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197D8C"/>
    <w:multiLevelType w:val="hybridMultilevel"/>
    <w:tmpl w:val="B69E3E58"/>
    <w:lvl w:ilvl="0" w:tplc="93F228CE">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AF4884"/>
    <w:multiLevelType w:val="hybridMultilevel"/>
    <w:tmpl w:val="6AD01418"/>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F28D2"/>
    <w:multiLevelType w:val="hybridMultilevel"/>
    <w:tmpl w:val="70D8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F24FA5"/>
    <w:multiLevelType w:val="hybridMultilevel"/>
    <w:tmpl w:val="65AC0ECC"/>
    <w:lvl w:ilvl="0" w:tplc="93F228CE">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666DC"/>
    <w:multiLevelType w:val="hybridMultilevel"/>
    <w:tmpl w:val="AC20DC72"/>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D6468D"/>
    <w:multiLevelType w:val="hybridMultilevel"/>
    <w:tmpl w:val="8D86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6D0B33"/>
    <w:multiLevelType w:val="hybridMultilevel"/>
    <w:tmpl w:val="C15C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B25A80"/>
    <w:multiLevelType w:val="hybridMultilevel"/>
    <w:tmpl w:val="46AEF4EA"/>
    <w:lvl w:ilvl="0" w:tplc="93F228CE">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131474"/>
    <w:multiLevelType w:val="hybridMultilevel"/>
    <w:tmpl w:val="ADA4F37C"/>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C64618"/>
    <w:multiLevelType w:val="hybridMultilevel"/>
    <w:tmpl w:val="B6FA0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8859E0"/>
    <w:multiLevelType w:val="hybridMultilevel"/>
    <w:tmpl w:val="4A9815E0"/>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335770"/>
    <w:multiLevelType w:val="hybridMultilevel"/>
    <w:tmpl w:val="549A2A54"/>
    <w:lvl w:ilvl="0" w:tplc="93F228CE">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73870"/>
    <w:multiLevelType w:val="hybridMultilevel"/>
    <w:tmpl w:val="E0C4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081FC4"/>
    <w:multiLevelType w:val="hybridMultilevel"/>
    <w:tmpl w:val="CD109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552140">
    <w:abstractNumId w:val="14"/>
  </w:num>
  <w:num w:numId="2" w16cid:durableId="808472801">
    <w:abstractNumId w:val="7"/>
  </w:num>
  <w:num w:numId="3" w16cid:durableId="719985400">
    <w:abstractNumId w:val="4"/>
  </w:num>
  <w:num w:numId="4" w16cid:durableId="920870057">
    <w:abstractNumId w:val="3"/>
  </w:num>
  <w:num w:numId="5" w16cid:durableId="364252241">
    <w:abstractNumId w:val="13"/>
  </w:num>
  <w:num w:numId="6" w16cid:durableId="733432884">
    <w:abstractNumId w:val="8"/>
  </w:num>
  <w:num w:numId="7" w16cid:durableId="1868133844">
    <w:abstractNumId w:val="22"/>
  </w:num>
  <w:num w:numId="8" w16cid:durableId="462889217">
    <w:abstractNumId w:val="15"/>
  </w:num>
  <w:num w:numId="9" w16cid:durableId="420222745">
    <w:abstractNumId w:val="20"/>
  </w:num>
  <w:num w:numId="10" w16cid:durableId="1595631470">
    <w:abstractNumId w:val="12"/>
  </w:num>
  <w:num w:numId="11" w16cid:durableId="2131197405">
    <w:abstractNumId w:val="6"/>
  </w:num>
  <w:num w:numId="12" w16cid:durableId="12805655">
    <w:abstractNumId w:val="25"/>
  </w:num>
  <w:num w:numId="13" w16cid:durableId="1953710494">
    <w:abstractNumId w:val="9"/>
  </w:num>
  <w:num w:numId="14" w16cid:durableId="2034110814">
    <w:abstractNumId w:val="5"/>
  </w:num>
  <w:num w:numId="15" w16cid:durableId="179634819">
    <w:abstractNumId w:val="0"/>
  </w:num>
  <w:num w:numId="16" w16cid:durableId="1535850818">
    <w:abstractNumId w:val="18"/>
  </w:num>
  <w:num w:numId="17" w16cid:durableId="1704210549">
    <w:abstractNumId w:val="24"/>
  </w:num>
  <w:num w:numId="18" w16cid:durableId="2136294555">
    <w:abstractNumId w:val="1"/>
  </w:num>
  <w:num w:numId="19" w16cid:durableId="76169616">
    <w:abstractNumId w:val="17"/>
  </w:num>
  <w:num w:numId="20" w16cid:durableId="803931498">
    <w:abstractNumId w:val="11"/>
  </w:num>
  <w:num w:numId="21" w16cid:durableId="1395156762">
    <w:abstractNumId w:val="23"/>
  </w:num>
  <w:num w:numId="22" w16cid:durableId="626594096">
    <w:abstractNumId w:val="16"/>
  </w:num>
  <w:num w:numId="23" w16cid:durableId="1882203863">
    <w:abstractNumId w:val="2"/>
  </w:num>
  <w:num w:numId="24" w16cid:durableId="1488521485">
    <w:abstractNumId w:val="21"/>
  </w:num>
  <w:num w:numId="25" w16cid:durableId="1209412721">
    <w:abstractNumId w:val="19"/>
  </w:num>
  <w:num w:numId="26" w16cid:durableId="97219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04"/>
    <w:rsid w:val="00000939"/>
    <w:rsid w:val="00000FBD"/>
    <w:rsid w:val="00001CB9"/>
    <w:rsid w:val="00001F2D"/>
    <w:rsid w:val="00004C55"/>
    <w:rsid w:val="00012014"/>
    <w:rsid w:val="0001389F"/>
    <w:rsid w:val="00014054"/>
    <w:rsid w:val="00020997"/>
    <w:rsid w:val="00026031"/>
    <w:rsid w:val="00026A90"/>
    <w:rsid w:val="00033ADF"/>
    <w:rsid w:val="00036311"/>
    <w:rsid w:val="00042FF3"/>
    <w:rsid w:val="00044FC7"/>
    <w:rsid w:val="00047A3A"/>
    <w:rsid w:val="00050281"/>
    <w:rsid w:val="00057A87"/>
    <w:rsid w:val="00062F61"/>
    <w:rsid w:val="00066D8D"/>
    <w:rsid w:val="00067612"/>
    <w:rsid w:val="00073BC7"/>
    <w:rsid w:val="00076068"/>
    <w:rsid w:val="000763C0"/>
    <w:rsid w:val="00084F97"/>
    <w:rsid w:val="00094E0E"/>
    <w:rsid w:val="00096918"/>
    <w:rsid w:val="000974E1"/>
    <w:rsid w:val="000A1EB0"/>
    <w:rsid w:val="000B2F0F"/>
    <w:rsid w:val="000B42E5"/>
    <w:rsid w:val="000B56E3"/>
    <w:rsid w:val="000C328B"/>
    <w:rsid w:val="000C3A6E"/>
    <w:rsid w:val="000D4597"/>
    <w:rsid w:val="000D49FB"/>
    <w:rsid w:val="000D517D"/>
    <w:rsid w:val="000E058A"/>
    <w:rsid w:val="000E05F9"/>
    <w:rsid w:val="000E7980"/>
    <w:rsid w:val="000E7D0C"/>
    <w:rsid w:val="000F07A7"/>
    <w:rsid w:val="000F3835"/>
    <w:rsid w:val="000F4850"/>
    <w:rsid w:val="000F5748"/>
    <w:rsid w:val="000F6D30"/>
    <w:rsid w:val="0010154E"/>
    <w:rsid w:val="00102B33"/>
    <w:rsid w:val="001038A9"/>
    <w:rsid w:val="00111BAD"/>
    <w:rsid w:val="00123F17"/>
    <w:rsid w:val="00130F0C"/>
    <w:rsid w:val="00135858"/>
    <w:rsid w:val="00135E2F"/>
    <w:rsid w:val="00136212"/>
    <w:rsid w:val="001375F9"/>
    <w:rsid w:val="001432FF"/>
    <w:rsid w:val="00151A15"/>
    <w:rsid w:val="00156594"/>
    <w:rsid w:val="001574CF"/>
    <w:rsid w:val="00163508"/>
    <w:rsid w:val="00163EDC"/>
    <w:rsid w:val="00167A15"/>
    <w:rsid w:val="00170AE9"/>
    <w:rsid w:val="00170C2C"/>
    <w:rsid w:val="00171413"/>
    <w:rsid w:val="001806BB"/>
    <w:rsid w:val="00185921"/>
    <w:rsid w:val="00192950"/>
    <w:rsid w:val="001A1ACE"/>
    <w:rsid w:val="001A52FB"/>
    <w:rsid w:val="001B2B35"/>
    <w:rsid w:val="001B46DD"/>
    <w:rsid w:val="001B5B68"/>
    <w:rsid w:val="001C0A1E"/>
    <w:rsid w:val="001D18DA"/>
    <w:rsid w:val="001D20AF"/>
    <w:rsid w:val="001D77C3"/>
    <w:rsid w:val="001E098F"/>
    <w:rsid w:val="001F3700"/>
    <w:rsid w:val="001F4EF5"/>
    <w:rsid w:val="001F72E3"/>
    <w:rsid w:val="00206603"/>
    <w:rsid w:val="0021336E"/>
    <w:rsid w:val="002205D5"/>
    <w:rsid w:val="0022063E"/>
    <w:rsid w:val="00220B83"/>
    <w:rsid w:val="00225051"/>
    <w:rsid w:val="00225DB4"/>
    <w:rsid w:val="002310A3"/>
    <w:rsid w:val="00231952"/>
    <w:rsid w:val="00236717"/>
    <w:rsid w:val="00240D4B"/>
    <w:rsid w:val="00252B89"/>
    <w:rsid w:val="00260E01"/>
    <w:rsid w:val="0026354C"/>
    <w:rsid w:val="00263FC0"/>
    <w:rsid w:val="00264E30"/>
    <w:rsid w:val="002674CA"/>
    <w:rsid w:val="002851C1"/>
    <w:rsid w:val="00291D91"/>
    <w:rsid w:val="0029654C"/>
    <w:rsid w:val="002B0450"/>
    <w:rsid w:val="002B26CC"/>
    <w:rsid w:val="002C2C66"/>
    <w:rsid w:val="002C2CF3"/>
    <w:rsid w:val="002D0572"/>
    <w:rsid w:val="002D2E92"/>
    <w:rsid w:val="002D6C31"/>
    <w:rsid w:val="002E0436"/>
    <w:rsid w:val="002E14E5"/>
    <w:rsid w:val="002E2F99"/>
    <w:rsid w:val="002E3F10"/>
    <w:rsid w:val="002E4044"/>
    <w:rsid w:val="002F088A"/>
    <w:rsid w:val="002F102A"/>
    <w:rsid w:val="002F3545"/>
    <w:rsid w:val="002F5F26"/>
    <w:rsid w:val="002F7719"/>
    <w:rsid w:val="00301408"/>
    <w:rsid w:val="00311F64"/>
    <w:rsid w:val="00312E8D"/>
    <w:rsid w:val="00316A8C"/>
    <w:rsid w:val="0031722F"/>
    <w:rsid w:val="00325158"/>
    <w:rsid w:val="003300E1"/>
    <w:rsid w:val="0033067C"/>
    <w:rsid w:val="00341508"/>
    <w:rsid w:val="00342A04"/>
    <w:rsid w:val="0034474C"/>
    <w:rsid w:val="00345376"/>
    <w:rsid w:val="0035224F"/>
    <w:rsid w:val="003523FB"/>
    <w:rsid w:val="00355076"/>
    <w:rsid w:val="00360F06"/>
    <w:rsid w:val="00362158"/>
    <w:rsid w:val="00363D37"/>
    <w:rsid w:val="00365B6D"/>
    <w:rsid w:val="00372606"/>
    <w:rsid w:val="003759E8"/>
    <w:rsid w:val="00376F4B"/>
    <w:rsid w:val="00380053"/>
    <w:rsid w:val="0038108A"/>
    <w:rsid w:val="00384D2A"/>
    <w:rsid w:val="00387384"/>
    <w:rsid w:val="00392D24"/>
    <w:rsid w:val="003952BB"/>
    <w:rsid w:val="003953F2"/>
    <w:rsid w:val="00395D30"/>
    <w:rsid w:val="003A0263"/>
    <w:rsid w:val="003A1DDC"/>
    <w:rsid w:val="003A57CC"/>
    <w:rsid w:val="003A5BB1"/>
    <w:rsid w:val="003A73BE"/>
    <w:rsid w:val="003B1048"/>
    <w:rsid w:val="003B2A61"/>
    <w:rsid w:val="003B3FA5"/>
    <w:rsid w:val="003C0DDB"/>
    <w:rsid w:val="003C17EC"/>
    <w:rsid w:val="003C5973"/>
    <w:rsid w:val="003C7813"/>
    <w:rsid w:val="003E0893"/>
    <w:rsid w:val="003E3E70"/>
    <w:rsid w:val="003F0DD3"/>
    <w:rsid w:val="003F1731"/>
    <w:rsid w:val="003F4049"/>
    <w:rsid w:val="00404164"/>
    <w:rsid w:val="004112FE"/>
    <w:rsid w:val="004115AA"/>
    <w:rsid w:val="00414275"/>
    <w:rsid w:val="004142B3"/>
    <w:rsid w:val="00415C74"/>
    <w:rsid w:val="004214A1"/>
    <w:rsid w:val="00421554"/>
    <w:rsid w:val="00423849"/>
    <w:rsid w:val="00427ADD"/>
    <w:rsid w:val="00430176"/>
    <w:rsid w:val="00430D7B"/>
    <w:rsid w:val="00431AFD"/>
    <w:rsid w:val="004540E1"/>
    <w:rsid w:val="00454AB2"/>
    <w:rsid w:val="00455AAC"/>
    <w:rsid w:val="00457C8A"/>
    <w:rsid w:val="00471202"/>
    <w:rsid w:val="00471751"/>
    <w:rsid w:val="0047621C"/>
    <w:rsid w:val="00480DC7"/>
    <w:rsid w:val="00483C04"/>
    <w:rsid w:val="00486DD0"/>
    <w:rsid w:val="00490BA9"/>
    <w:rsid w:val="004913B8"/>
    <w:rsid w:val="004A0189"/>
    <w:rsid w:val="004A0646"/>
    <w:rsid w:val="004A401E"/>
    <w:rsid w:val="004A6091"/>
    <w:rsid w:val="004B1208"/>
    <w:rsid w:val="004B5346"/>
    <w:rsid w:val="004B672A"/>
    <w:rsid w:val="004C4CC1"/>
    <w:rsid w:val="004C69B1"/>
    <w:rsid w:val="004E25E7"/>
    <w:rsid w:val="004E7DDB"/>
    <w:rsid w:val="004F0343"/>
    <w:rsid w:val="004F3969"/>
    <w:rsid w:val="004F7C39"/>
    <w:rsid w:val="00501B74"/>
    <w:rsid w:val="00506382"/>
    <w:rsid w:val="00510966"/>
    <w:rsid w:val="00510D42"/>
    <w:rsid w:val="005129B5"/>
    <w:rsid w:val="0051526F"/>
    <w:rsid w:val="00515E13"/>
    <w:rsid w:val="0052154E"/>
    <w:rsid w:val="00522A0E"/>
    <w:rsid w:val="005230B1"/>
    <w:rsid w:val="00525CF3"/>
    <w:rsid w:val="00532431"/>
    <w:rsid w:val="00532883"/>
    <w:rsid w:val="005350C9"/>
    <w:rsid w:val="005374DF"/>
    <w:rsid w:val="005402FD"/>
    <w:rsid w:val="005412F6"/>
    <w:rsid w:val="00541A5C"/>
    <w:rsid w:val="00541F2D"/>
    <w:rsid w:val="0054441A"/>
    <w:rsid w:val="00545559"/>
    <w:rsid w:val="0055005F"/>
    <w:rsid w:val="005609CE"/>
    <w:rsid w:val="00565777"/>
    <w:rsid w:val="00565924"/>
    <w:rsid w:val="005675D3"/>
    <w:rsid w:val="00567FF6"/>
    <w:rsid w:val="00571498"/>
    <w:rsid w:val="005765E6"/>
    <w:rsid w:val="00577905"/>
    <w:rsid w:val="005804CC"/>
    <w:rsid w:val="00587027"/>
    <w:rsid w:val="00595F00"/>
    <w:rsid w:val="00596660"/>
    <w:rsid w:val="00596C83"/>
    <w:rsid w:val="005A49C7"/>
    <w:rsid w:val="005B4C70"/>
    <w:rsid w:val="005C33D2"/>
    <w:rsid w:val="005C73D3"/>
    <w:rsid w:val="005D017C"/>
    <w:rsid w:val="005D3006"/>
    <w:rsid w:val="005D5E55"/>
    <w:rsid w:val="005E25E5"/>
    <w:rsid w:val="005E7C78"/>
    <w:rsid w:val="005F4580"/>
    <w:rsid w:val="005F4766"/>
    <w:rsid w:val="00604FD7"/>
    <w:rsid w:val="006052E7"/>
    <w:rsid w:val="00606085"/>
    <w:rsid w:val="00612491"/>
    <w:rsid w:val="0061496B"/>
    <w:rsid w:val="00617C88"/>
    <w:rsid w:val="00621B3E"/>
    <w:rsid w:val="0062276F"/>
    <w:rsid w:val="00624DF5"/>
    <w:rsid w:val="00631249"/>
    <w:rsid w:val="006319E1"/>
    <w:rsid w:val="00631D4F"/>
    <w:rsid w:val="00633E27"/>
    <w:rsid w:val="006433E4"/>
    <w:rsid w:val="0064514C"/>
    <w:rsid w:val="00645B7E"/>
    <w:rsid w:val="00646AC5"/>
    <w:rsid w:val="006511F1"/>
    <w:rsid w:val="006518DD"/>
    <w:rsid w:val="0065752F"/>
    <w:rsid w:val="006605EC"/>
    <w:rsid w:val="00660DEA"/>
    <w:rsid w:val="00665F2A"/>
    <w:rsid w:val="0067289A"/>
    <w:rsid w:val="00672EE7"/>
    <w:rsid w:val="00674A06"/>
    <w:rsid w:val="00677A37"/>
    <w:rsid w:val="0069096A"/>
    <w:rsid w:val="0069254D"/>
    <w:rsid w:val="00696B02"/>
    <w:rsid w:val="006A12E3"/>
    <w:rsid w:val="006A41A7"/>
    <w:rsid w:val="006B5519"/>
    <w:rsid w:val="006B5D46"/>
    <w:rsid w:val="006C2B75"/>
    <w:rsid w:val="006C3319"/>
    <w:rsid w:val="006D05AE"/>
    <w:rsid w:val="006D1923"/>
    <w:rsid w:val="006D1944"/>
    <w:rsid w:val="006D4CF7"/>
    <w:rsid w:val="006D701B"/>
    <w:rsid w:val="006E6CD2"/>
    <w:rsid w:val="006F2C86"/>
    <w:rsid w:val="006F4AC2"/>
    <w:rsid w:val="006F5FB9"/>
    <w:rsid w:val="006F7182"/>
    <w:rsid w:val="006F73E7"/>
    <w:rsid w:val="007033CA"/>
    <w:rsid w:val="007109EA"/>
    <w:rsid w:val="00710E34"/>
    <w:rsid w:val="007131CF"/>
    <w:rsid w:val="007134DD"/>
    <w:rsid w:val="007139B6"/>
    <w:rsid w:val="00720262"/>
    <w:rsid w:val="007255FE"/>
    <w:rsid w:val="00727FEF"/>
    <w:rsid w:val="00737782"/>
    <w:rsid w:val="00740B1A"/>
    <w:rsid w:val="007416B5"/>
    <w:rsid w:val="007436C0"/>
    <w:rsid w:val="007452B0"/>
    <w:rsid w:val="00746765"/>
    <w:rsid w:val="007563C2"/>
    <w:rsid w:val="0075718F"/>
    <w:rsid w:val="00760C72"/>
    <w:rsid w:val="007620DF"/>
    <w:rsid w:val="00773024"/>
    <w:rsid w:val="007746DF"/>
    <w:rsid w:val="00777740"/>
    <w:rsid w:val="00785404"/>
    <w:rsid w:val="007907A6"/>
    <w:rsid w:val="00791CD5"/>
    <w:rsid w:val="00792F86"/>
    <w:rsid w:val="007959C2"/>
    <w:rsid w:val="007A0997"/>
    <w:rsid w:val="007A15C6"/>
    <w:rsid w:val="007A7ABF"/>
    <w:rsid w:val="007A7F38"/>
    <w:rsid w:val="007C13DC"/>
    <w:rsid w:val="007C4EBF"/>
    <w:rsid w:val="007C60C4"/>
    <w:rsid w:val="007D2A8B"/>
    <w:rsid w:val="007D536B"/>
    <w:rsid w:val="007D7CAA"/>
    <w:rsid w:val="007E0B5A"/>
    <w:rsid w:val="007E4CCC"/>
    <w:rsid w:val="007F0AE0"/>
    <w:rsid w:val="007F1A23"/>
    <w:rsid w:val="0080120D"/>
    <w:rsid w:val="008052B2"/>
    <w:rsid w:val="00807F9E"/>
    <w:rsid w:val="008176C3"/>
    <w:rsid w:val="00817964"/>
    <w:rsid w:val="00817EA8"/>
    <w:rsid w:val="0082260A"/>
    <w:rsid w:val="00822F50"/>
    <w:rsid w:val="00823268"/>
    <w:rsid w:val="008308F5"/>
    <w:rsid w:val="008343DA"/>
    <w:rsid w:val="008458C5"/>
    <w:rsid w:val="00846A70"/>
    <w:rsid w:val="008555B2"/>
    <w:rsid w:val="00865CA6"/>
    <w:rsid w:val="008733D3"/>
    <w:rsid w:val="00883967"/>
    <w:rsid w:val="00883AD0"/>
    <w:rsid w:val="00883FD7"/>
    <w:rsid w:val="0089124A"/>
    <w:rsid w:val="008941CB"/>
    <w:rsid w:val="008A1305"/>
    <w:rsid w:val="008A1768"/>
    <w:rsid w:val="008A18AC"/>
    <w:rsid w:val="008A47BE"/>
    <w:rsid w:val="008A4EC1"/>
    <w:rsid w:val="008A5C7F"/>
    <w:rsid w:val="008B0920"/>
    <w:rsid w:val="008C0A08"/>
    <w:rsid w:val="008C7057"/>
    <w:rsid w:val="008C7B4E"/>
    <w:rsid w:val="008D3026"/>
    <w:rsid w:val="008D4BC4"/>
    <w:rsid w:val="008D5BC6"/>
    <w:rsid w:val="008E02EA"/>
    <w:rsid w:val="008E60B9"/>
    <w:rsid w:val="008E6FFB"/>
    <w:rsid w:val="008F5218"/>
    <w:rsid w:val="008F59CD"/>
    <w:rsid w:val="00901CF3"/>
    <w:rsid w:val="00904DEE"/>
    <w:rsid w:val="00906647"/>
    <w:rsid w:val="00911BC6"/>
    <w:rsid w:val="00913940"/>
    <w:rsid w:val="00922965"/>
    <w:rsid w:val="00930B25"/>
    <w:rsid w:val="00932420"/>
    <w:rsid w:val="00933E4C"/>
    <w:rsid w:val="00935C41"/>
    <w:rsid w:val="00935FAA"/>
    <w:rsid w:val="00936699"/>
    <w:rsid w:val="00943714"/>
    <w:rsid w:val="009472AD"/>
    <w:rsid w:val="00951695"/>
    <w:rsid w:val="009524F7"/>
    <w:rsid w:val="00952D4F"/>
    <w:rsid w:val="00955C07"/>
    <w:rsid w:val="009564D7"/>
    <w:rsid w:val="009622CA"/>
    <w:rsid w:val="00962C00"/>
    <w:rsid w:val="00963BA9"/>
    <w:rsid w:val="00967C79"/>
    <w:rsid w:val="00975112"/>
    <w:rsid w:val="009804C6"/>
    <w:rsid w:val="0098441B"/>
    <w:rsid w:val="0098529A"/>
    <w:rsid w:val="00985343"/>
    <w:rsid w:val="00992ED4"/>
    <w:rsid w:val="009A1860"/>
    <w:rsid w:val="009A2418"/>
    <w:rsid w:val="009B2E31"/>
    <w:rsid w:val="009C0553"/>
    <w:rsid w:val="009C1ABC"/>
    <w:rsid w:val="009C3CF1"/>
    <w:rsid w:val="009C4CCD"/>
    <w:rsid w:val="009C6E54"/>
    <w:rsid w:val="009C717D"/>
    <w:rsid w:val="009D2784"/>
    <w:rsid w:val="009D3CB8"/>
    <w:rsid w:val="009D53ED"/>
    <w:rsid w:val="009D67E3"/>
    <w:rsid w:val="009E0F76"/>
    <w:rsid w:val="009E176E"/>
    <w:rsid w:val="009E3B24"/>
    <w:rsid w:val="009E43CA"/>
    <w:rsid w:val="009E599A"/>
    <w:rsid w:val="009F0BCF"/>
    <w:rsid w:val="009F1BE7"/>
    <w:rsid w:val="009F4940"/>
    <w:rsid w:val="009F5934"/>
    <w:rsid w:val="00A00A2E"/>
    <w:rsid w:val="00A02C8A"/>
    <w:rsid w:val="00A07968"/>
    <w:rsid w:val="00A2161E"/>
    <w:rsid w:val="00A27E89"/>
    <w:rsid w:val="00A33E80"/>
    <w:rsid w:val="00A367F9"/>
    <w:rsid w:val="00A368DF"/>
    <w:rsid w:val="00A37020"/>
    <w:rsid w:val="00A40D4A"/>
    <w:rsid w:val="00A43523"/>
    <w:rsid w:val="00A47524"/>
    <w:rsid w:val="00A50644"/>
    <w:rsid w:val="00A575EB"/>
    <w:rsid w:val="00A579F7"/>
    <w:rsid w:val="00A62A52"/>
    <w:rsid w:val="00A645F2"/>
    <w:rsid w:val="00A7546B"/>
    <w:rsid w:val="00A8226E"/>
    <w:rsid w:val="00A830F9"/>
    <w:rsid w:val="00A84087"/>
    <w:rsid w:val="00A854FB"/>
    <w:rsid w:val="00A900C1"/>
    <w:rsid w:val="00AA12A7"/>
    <w:rsid w:val="00AA19E3"/>
    <w:rsid w:val="00AA462B"/>
    <w:rsid w:val="00AA4BD9"/>
    <w:rsid w:val="00AB10C9"/>
    <w:rsid w:val="00AB58B3"/>
    <w:rsid w:val="00AB6FB0"/>
    <w:rsid w:val="00AB7980"/>
    <w:rsid w:val="00AC0704"/>
    <w:rsid w:val="00AC1C7C"/>
    <w:rsid w:val="00AC3364"/>
    <w:rsid w:val="00AC4B82"/>
    <w:rsid w:val="00AC67E8"/>
    <w:rsid w:val="00AD0135"/>
    <w:rsid w:val="00AE2A1C"/>
    <w:rsid w:val="00AE4934"/>
    <w:rsid w:val="00AE58A7"/>
    <w:rsid w:val="00AE7B27"/>
    <w:rsid w:val="00AF0CFB"/>
    <w:rsid w:val="00AF5C12"/>
    <w:rsid w:val="00B00F03"/>
    <w:rsid w:val="00B063FC"/>
    <w:rsid w:val="00B11859"/>
    <w:rsid w:val="00B15734"/>
    <w:rsid w:val="00B17082"/>
    <w:rsid w:val="00B232AD"/>
    <w:rsid w:val="00B278B4"/>
    <w:rsid w:val="00B305BB"/>
    <w:rsid w:val="00B30A55"/>
    <w:rsid w:val="00B313B3"/>
    <w:rsid w:val="00B42264"/>
    <w:rsid w:val="00B4533C"/>
    <w:rsid w:val="00B518AF"/>
    <w:rsid w:val="00B63F38"/>
    <w:rsid w:val="00B67288"/>
    <w:rsid w:val="00B73DFB"/>
    <w:rsid w:val="00B756DC"/>
    <w:rsid w:val="00B76F88"/>
    <w:rsid w:val="00B7733C"/>
    <w:rsid w:val="00B777B0"/>
    <w:rsid w:val="00B808BA"/>
    <w:rsid w:val="00B83A33"/>
    <w:rsid w:val="00B85343"/>
    <w:rsid w:val="00B901B9"/>
    <w:rsid w:val="00B91745"/>
    <w:rsid w:val="00B94A3C"/>
    <w:rsid w:val="00B94D2D"/>
    <w:rsid w:val="00B969C1"/>
    <w:rsid w:val="00B977D2"/>
    <w:rsid w:val="00BA01DB"/>
    <w:rsid w:val="00BA09ED"/>
    <w:rsid w:val="00BA0AAD"/>
    <w:rsid w:val="00BA59FB"/>
    <w:rsid w:val="00BB3791"/>
    <w:rsid w:val="00BB4577"/>
    <w:rsid w:val="00BB6BC0"/>
    <w:rsid w:val="00BB744F"/>
    <w:rsid w:val="00BB7E76"/>
    <w:rsid w:val="00BC00EF"/>
    <w:rsid w:val="00BC3FDF"/>
    <w:rsid w:val="00BC41CE"/>
    <w:rsid w:val="00BC7293"/>
    <w:rsid w:val="00BD0A94"/>
    <w:rsid w:val="00BD0DBE"/>
    <w:rsid w:val="00BD5093"/>
    <w:rsid w:val="00BD6638"/>
    <w:rsid w:val="00BE520B"/>
    <w:rsid w:val="00C1219C"/>
    <w:rsid w:val="00C13F64"/>
    <w:rsid w:val="00C14E08"/>
    <w:rsid w:val="00C25054"/>
    <w:rsid w:val="00C25898"/>
    <w:rsid w:val="00C27922"/>
    <w:rsid w:val="00C3168B"/>
    <w:rsid w:val="00C31B48"/>
    <w:rsid w:val="00C41247"/>
    <w:rsid w:val="00C529A4"/>
    <w:rsid w:val="00C52F0D"/>
    <w:rsid w:val="00C57E74"/>
    <w:rsid w:val="00C6067E"/>
    <w:rsid w:val="00C62391"/>
    <w:rsid w:val="00C63A4C"/>
    <w:rsid w:val="00C711C3"/>
    <w:rsid w:val="00C776FB"/>
    <w:rsid w:val="00C81BF9"/>
    <w:rsid w:val="00C8231A"/>
    <w:rsid w:val="00C8308A"/>
    <w:rsid w:val="00C852D1"/>
    <w:rsid w:val="00C859B8"/>
    <w:rsid w:val="00C86816"/>
    <w:rsid w:val="00C8746A"/>
    <w:rsid w:val="00C963CA"/>
    <w:rsid w:val="00C9723C"/>
    <w:rsid w:val="00CA692B"/>
    <w:rsid w:val="00CA7F4E"/>
    <w:rsid w:val="00CB7B16"/>
    <w:rsid w:val="00CC13F6"/>
    <w:rsid w:val="00CC4E97"/>
    <w:rsid w:val="00CC4F95"/>
    <w:rsid w:val="00CD2F9E"/>
    <w:rsid w:val="00CE224B"/>
    <w:rsid w:val="00CE35DC"/>
    <w:rsid w:val="00CE4901"/>
    <w:rsid w:val="00CF79AE"/>
    <w:rsid w:val="00D022B9"/>
    <w:rsid w:val="00D03CFC"/>
    <w:rsid w:val="00D06C76"/>
    <w:rsid w:val="00D121BE"/>
    <w:rsid w:val="00D13478"/>
    <w:rsid w:val="00D13AC3"/>
    <w:rsid w:val="00D1556A"/>
    <w:rsid w:val="00D16282"/>
    <w:rsid w:val="00D22B29"/>
    <w:rsid w:val="00D37BE5"/>
    <w:rsid w:val="00D43C5B"/>
    <w:rsid w:val="00D51380"/>
    <w:rsid w:val="00D51606"/>
    <w:rsid w:val="00D52AE0"/>
    <w:rsid w:val="00D542A3"/>
    <w:rsid w:val="00D549A2"/>
    <w:rsid w:val="00D56D5D"/>
    <w:rsid w:val="00D62452"/>
    <w:rsid w:val="00D6272A"/>
    <w:rsid w:val="00D64257"/>
    <w:rsid w:val="00D656DD"/>
    <w:rsid w:val="00D66FA1"/>
    <w:rsid w:val="00D67A01"/>
    <w:rsid w:val="00D819E1"/>
    <w:rsid w:val="00D83F33"/>
    <w:rsid w:val="00D84214"/>
    <w:rsid w:val="00D90242"/>
    <w:rsid w:val="00D902E5"/>
    <w:rsid w:val="00D942C9"/>
    <w:rsid w:val="00D95AE1"/>
    <w:rsid w:val="00DA76FA"/>
    <w:rsid w:val="00DB06B9"/>
    <w:rsid w:val="00DB15D8"/>
    <w:rsid w:val="00DB5124"/>
    <w:rsid w:val="00DB668E"/>
    <w:rsid w:val="00DC18B8"/>
    <w:rsid w:val="00DC3EEB"/>
    <w:rsid w:val="00DC595D"/>
    <w:rsid w:val="00DC7C3B"/>
    <w:rsid w:val="00DD008F"/>
    <w:rsid w:val="00DD259B"/>
    <w:rsid w:val="00DD6C2C"/>
    <w:rsid w:val="00DD6F2B"/>
    <w:rsid w:val="00DE157C"/>
    <w:rsid w:val="00DF288C"/>
    <w:rsid w:val="00DF4248"/>
    <w:rsid w:val="00E06174"/>
    <w:rsid w:val="00E1212E"/>
    <w:rsid w:val="00E12754"/>
    <w:rsid w:val="00E131CC"/>
    <w:rsid w:val="00E138F7"/>
    <w:rsid w:val="00E158E0"/>
    <w:rsid w:val="00E235E7"/>
    <w:rsid w:val="00E279C6"/>
    <w:rsid w:val="00E31838"/>
    <w:rsid w:val="00E35F0B"/>
    <w:rsid w:val="00E365DE"/>
    <w:rsid w:val="00E403C0"/>
    <w:rsid w:val="00E438BE"/>
    <w:rsid w:val="00E44224"/>
    <w:rsid w:val="00E448FF"/>
    <w:rsid w:val="00E459AF"/>
    <w:rsid w:val="00E46368"/>
    <w:rsid w:val="00E4719D"/>
    <w:rsid w:val="00E4735E"/>
    <w:rsid w:val="00E52131"/>
    <w:rsid w:val="00E525BD"/>
    <w:rsid w:val="00E61C33"/>
    <w:rsid w:val="00E6420D"/>
    <w:rsid w:val="00E64FB1"/>
    <w:rsid w:val="00E67FA7"/>
    <w:rsid w:val="00E710DE"/>
    <w:rsid w:val="00E71C90"/>
    <w:rsid w:val="00E71D7C"/>
    <w:rsid w:val="00E81BC2"/>
    <w:rsid w:val="00E8443D"/>
    <w:rsid w:val="00E84A19"/>
    <w:rsid w:val="00E87339"/>
    <w:rsid w:val="00E97DB1"/>
    <w:rsid w:val="00EA1B96"/>
    <w:rsid w:val="00EA55DB"/>
    <w:rsid w:val="00EA5603"/>
    <w:rsid w:val="00EA6D53"/>
    <w:rsid w:val="00EB0863"/>
    <w:rsid w:val="00EC16BC"/>
    <w:rsid w:val="00EC4905"/>
    <w:rsid w:val="00EC51F7"/>
    <w:rsid w:val="00EC5AAA"/>
    <w:rsid w:val="00EC6066"/>
    <w:rsid w:val="00EC7435"/>
    <w:rsid w:val="00EE070E"/>
    <w:rsid w:val="00EF07B2"/>
    <w:rsid w:val="00EF3767"/>
    <w:rsid w:val="00EF4492"/>
    <w:rsid w:val="00EF7A97"/>
    <w:rsid w:val="00EF7FAC"/>
    <w:rsid w:val="00F01F99"/>
    <w:rsid w:val="00F03DBE"/>
    <w:rsid w:val="00F050D8"/>
    <w:rsid w:val="00F05BD6"/>
    <w:rsid w:val="00F162AA"/>
    <w:rsid w:val="00F337E3"/>
    <w:rsid w:val="00F3759B"/>
    <w:rsid w:val="00F41313"/>
    <w:rsid w:val="00F443F6"/>
    <w:rsid w:val="00F511B7"/>
    <w:rsid w:val="00F61AA9"/>
    <w:rsid w:val="00F61FAA"/>
    <w:rsid w:val="00F64797"/>
    <w:rsid w:val="00F66F53"/>
    <w:rsid w:val="00F67701"/>
    <w:rsid w:val="00F7178B"/>
    <w:rsid w:val="00F80EDD"/>
    <w:rsid w:val="00F8297B"/>
    <w:rsid w:val="00F83A96"/>
    <w:rsid w:val="00F86711"/>
    <w:rsid w:val="00F90CB5"/>
    <w:rsid w:val="00F921ED"/>
    <w:rsid w:val="00FA4F9B"/>
    <w:rsid w:val="00FB2225"/>
    <w:rsid w:val="00FB2F35"/>
    <w:rsid w:val="00FB3751"/>
    <w:rsid w:val="00FB40FE"/>
    <w:rsid w:val="00FB5F7C"/>
    <w:rsid w:val="00FB638E"/>
    <w:rsid w:val="00FC0AA5"/>
    <w:rsid w:val="00FD594F"/>
    <w:rsid w:val="00FE1328"/>
    <w:rsid w:val="00FE227E"/>
    <w:rsid w:val="00FE5A81"/>
    <w:rsid w:val="00FF2C67"/>
    <w:rsid w:val="214DF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7C801"/>
  <w15:chartTrackingRefBased/>
  <w15:docId w15:val="{11FC2A37-7306-4AD2-8167-04663659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905"/>
    <w:pPr>
      <w:ind w:left="720"/>
      <w:contextualSpacing/>
    </w:pPr>
  </w:style>
  <w:style w:type="paragraph" w:customStyle="1" w:styleId="OATsubheader1">
    <w:name w:val="OAT sub header 1"/>
    <w:basedOn w:val="Normal"/>
    <w:qFormat/>
    <w:rsid w:val="00471751"/>
    <w:pPr>
      <w:tabs>
        <w:tab w:val="left" w:pos="2800"/>
      </w:tabs>
      <w:spacing w:after="60" w:line="270" w:lineRule="exact"/>
    </w:pPr>
    <w:rPr>
      <w:rFonts w:ascii="Gill Sans MT" w:eastAsiaTheme="minorEastAsia" w:hAnsi="Gill Sans MT" w:cs="Gill Sans"/>
      <w:color w:val="00AFF0"/>
      <w:sz w:val="26"/>
      <w:szCs w:val="26"/>
      <w:lang w:val="en-US"/>
    </w:rPr>
  </w:style>
  <w:style w:type="paragraph" w:styleId="NoSpacing">
    <w:name w:val="No Spacing"/>
    <w:uiPriority w:val="1"/>
    <w:qFormat/>
    <w:rsid w:val="0034474C"/>
    <w:pPr>
      <w:spacing w:after="0" w:line="240" w:lineRule="auto"/>
    </w:pPr>
    <w:rPr>
      <w:rFonts w:ascii="Century Gothic" w:hAnsi="Century Gothic"/>
    </w:rPr>
  </w:style>
  <w:style w:type="table" w:styleId="TableGrid">
    <w:name w:val="Table Grid"/>
    <w:basedOn w:val="TableNormal"/>
    <w:uiPriority w:val="39"/>
    <w:rsid w:val="004E2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12E"/>
  </w:style>
  <w:style w:type="paragraph" w:styleId="Footer">
    <w:name w:val="footer"/>
    <w:basedOn w:val="Normal"/>
    <w:link w:val="FooterChar"/>
    <w:uiPriority w:val="99"/>
    <w:unhideWhenUsed/>
    <w:rsid w:val="00E12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12E"/>
  </w:style>
  <w:style w:type="paragraph" w:styleId="BalloonText">
    <w:name w:val="Balloon Text"/>
    <w:basedOn w:val="Normal"/>
    <w:link w:val="BalloonTextChar"/>
    <w:uiPriority w:val="99"/>
    <w:semiHidden/>
    <w:unhideWhenUsed/>
    <w:rsid w:val="00C14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E08"/>
    <w:rPr>
      <w:rFonts w:ascii="Segoe UI" w:hAnsi="Segoe UI" w:cs="Segoe UI"/>
      <w:sz w:val="18"/>
      <w:szCs w:val="18"/>
    </w:rPr>
  </w:style>
  <w:style w:type="paragraph" w:customStyle="1" w:styleId="OATliststyle">
    <w:name w:val="OAT list style"/>
    <w:basedOn w:val="Normal"/>
    <w:qFormat/>
    <w:rsid w:val="00DA76FA"/>
    <w:pPr>
      <w:tabs>
        <w:tab w:val="left" w:pos="284"/>
      </w:tabs>
      <w:spacing w:after="250" w:line="280" w:lineRule="exact"/>
      <w:contextualSpacing/>
    </w:pPr>
    <w:rPr>
      <w:rFonts w:ascii="Gill Sans MT" w:eastAsiaTheme="minorEastAsia" w:hAnsi="Gill Sans MT"/>
      <w:sz w:val="20"/>
      <w:szCs w:val="20"/>
      <w:lang w:val="en-US"/>
    </w:rPr>
  </w:style>
  <w:style w:type="paragraph" w:styleId="Revision">
    <w:name w:val="Revision"/>
    <w:hidden/>
    <w:uiPriority w:val="99"/>
    <w:semiHidden/>
    <w:rsid w:val="00123F17"/>
    <w:pPr>
      <w:spacing w:after="0" w:line="240" w:lineRule="auto"/>
    </w:pPr>
  </w:style>
  <w:style w:type="character" w:styleId="CommentReference">
    <w:name w:val="annotation reference"/>
    <w:basedOn w:val="DefaultParagraphFont"/>
    <w:uiPriority w:val="99"/>
    <w:semiHidden/>
    <w:unhideWhenUsed/>
    <w:rsid w:val="00621B3E"/>
    <w:rPr>
      <w:sz w:val="16"/>
      <w:szCs w:val="16"/>
    </w:rPr>
  </w:style>
  <w:style w:type="paragraph" w:styleId="CommentText">
    <w:name w:val="annotation text"/>
    <w:basedOn w:val="Normal"/>
    <w:link w:val="CommentTextChar"/>
    <w:uiPriority w:val="99"/>
    <w:unhideWhenUsed/>
    <w:rsid w:val="00621B3E"/>
    <w:pPr>
      <w:spacing w:line="240" w:lineRule="auto"/>
    </w:pPr>
    <w:rPr>
      <w:sz w:val="20"/>
      <w:szCs w:val="20"/>
    </w:rPr>
  </w:style>
  <w:style w:type="character" w:customStyle="1" w:styleId="CommentTextChar">
    <w:name w:val="Comment Text Char"/>
    <w:basedOn w:val="DefaultParagraphFont"/>
    <w:link w:val="CommentText"/>
    <w:uiPriority w:val="99"/>
    <w:rsid w:val="00621B3E"/>
    <w:rPr>
      <w:sz w:val="20"/>
      <w:szCs w:val="20"/>
    </w:rPr>
  </w:style>
  <w:style w:type="paragraph" w:styleId="CommentSubject">
    <w:name w:val="annotation subject"/>
    <w:basedOn w:val="CommentText"/>
    <w:next w:val="CommentText"/>
    <w:link w:val="CommentSubjectChar"/>
    <w:uiPriority w:val="99"/>
    <w:semiHidden/>
    <w:unhideWhenUsed/>
    <w:rsid w:val="00621B3E"/>
    <w:rPr>
      <w:b/>
      <w:bCs/>
    </w:rPr>
  </w:style>
  <w:style w:type="character" w:customStyle="1" w:styleId="CommentSubjectChar">
    <w:name w:val="Comment Subject Char"/>
    <w:basedOn w:val="CommentTextChar"/>
    <w:link w:val="CommentSubject"/>
    <w:uiPriority w:val="99"/>
    <w:semiHidden/>
    <w:rsid w:val="00621B3E"/>
    <w:rPr>
      <w:b/>
      <w:bCs/>
      <w:sz w:val="20"/>
      <w:szCs w:val="20"/>
    </w:rPr>
  </w:style>
  <w:style w:type="character" w:styleId="Hyperlink">
    <w:name w:val="Hyperlink"/>
    <w:basedOn w:val="DefaultParagraphFont"/>
    <w:uiPriority w:val="99"/>
    <w:unhideWhenUsed/>
    <w:rsid w:val="002D2E92"/>
    <w:rPr>
      <w:color w:val="0563C1" w:themeColor="hyperlink"/>
      <w:u w:val="single"/>
    </w:rPr>
  </w:style>
  <w:style w:type="character" w:styleId="UnresolvedMention">
    <w:name w:val="Unresolved Mention"/>
    <w:basedOn w:val="DefaultParagraphFont"/>
    <w:uiPriority w:val="99"/>
    <w:semiHidden/>
    <w:unhideWhenUsed/>
    <w:rsid w:val="002D2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53DB28-5018-41AE-8826-B3CF39B6A06C}">
  <we:reference id="wa200010453" version="1.0.0.1" store="en-GB" storeType="OMEX"/>
  <we:alternateReferences>
    <we:reference id="wa200010453" version="1.0.0.1" store="en-GB" storeType="OMEX"/>
  </we:alternateReferences>
  <we:properties>
    <we:property name="claude.fileId" value="&quot;e77b1a59-22d1-4150-9993-bd72ee575ad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6d74e9-7eed-4d7a-80d4-08a88dac70e1">
      <Terms xmlns="http://schemas.microsoft.com/office/infopath/2007/PartnerControls"/>
    </lcf76f155ced4ddcb4097134ff3c332f>
    <TaxCatchAll xmlns="71d80c7a-d7eb-4625-b7cc-7a1f844931c4" xsi:nil="true"/>
  </documentManagement>
</p:properties>
</file>

<file path=customXml/itemProps1.xml><?xml version="1.0" encoding="utf-8"?>
<ds:datastoreItem xmlns:ds="http://schemas.openxmlformats.org/officeDocument/2006/customXml" ds:itemID="{B3F4B2F9-D0B5-47BE-AFF9-766C616D8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E7C54-8411-42E4-816B-4960DB58916D}">
  <ds:schemaRefs>
    <ds:schemaRef ds:uri="http://schemas.microsoft.com/sharepoint/v3/contenttype/forms"/>
  </ds:schemaRefs>
</ds:datastoreItem>
</file>

<file path=customXml/itemProps3.xml><?xml version="1.0" encoding="utf-8"?>
<ds:datastoreItem xmlns:ds="http://schemas.openxmlformats.org/officeDocument/2006/customXml" ds:itemID="{A2CA92A7-A8EE-44E6-ABB3-AA124549E669}">
  <ds:schemaRefs>
    <ds:schemaRef ds:uri="http://schemas.openxmlformats.org/officeDocument/2006/bibliography"/>
  </ds:schemaRefs>
</ds:datastoreItem>
</file>

<file path=customXml/itemProps4.xml><?xml version="1.0" encoding="utf-8"?>
<ds:datastoreItem xmlns:ds="http://schemas.openxmlformats.org/officeDocument/2006/customXml" ds:itemID="{51AAFAE3-9C4F-4F3F-84D9-924ABB5619EB}">
  <ds:schemaRefs>
    <ds:schemaRef ds:uri="http://schemas.microsoft.com/office/2006/metadata/properties"/>
    <ds:schemaRef ds:uri="http://schemas.microsoft.com/office/infopath/2007/PartnerControls"/>
    <ds:schemaRef ds:uri="806d74e9-7eed-4d7a-80d4-08a88dac70e1"/>
    <ds:schemaRef ds:uri="71d80c7a-d7eb-4625-b7cc-7a1f844931c4"/>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1546</Words>
  <Characters>8814</Characters>
  <Application>Microsoft Office Word</Application>
  <DocSecurity>0</DocSecurity>
  <Lines>73</Lines>
  <Paragraphs>20</Paragraphs>
  <ScaleCrop>false</ScaleCrop>
  <Manager/>
  <Company/>
  <LinksUpToDate>false</LinksUpToDate>
  <CharactersWithSpaces>10340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O'Ryan, Pay in Education</dc:creator>
  <cp:keywords/>
  <dc:description/>
  <cp:lastModifiedBy>Amy Branford</cp:lastModifiedBy>
  <cp:revision>38</cp:revision>
  <dcterms:created xsi:type="dcterms:W3CDTF">2026-09-01T20:54:00Z</dcterms:created>
  <dcterms:modified xsi:type="dcterms:W3CDTF">2026-09-03T14:08:00Z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0x0101009621B0858F4CEF499E36482A7D47E696</vt:lpwstr>
  </property>
  <property fmtid="{D5CDD505-2E9C-101B-9397-08002B2CF9AE}" pid="3" name="Order">
    <vt:r8>12200</vt:r8>
  </property>
  <property fmtid="{D5CDD505-2E9C-101B-9397-08002B2CF9AE}" pid="4" name="MediaServiceImageTags">
    <vt:lpwstr/>
  </property>
</Properties>
</file>