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135D68D8"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r w:rsidR="00A7169B">
        <w:rPr>
          <w:rFonts w:ascii="Avenir Next LT Pro" w:hAnsi="Avenir Next LT Pro" w:cstheme="minorHAnsi"/>
        </w:rPr>
        <w:t xml:space="preserve">  Cover Supervisor</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360CC7CC"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BB0161">
        <w:rPr>
          <w:rFonts w:ascii="Avenir Next LT Pro" w:hAnsi="Avenir Next LT Pro" w:cstheme="minorHAnsi"/>
          <w:b/>
          <w:bCs/>
          <w:color w:val="205C40"/>
          <w:sz w:val="28"/>
          <w:szCs w:val="28"/>
        </w:rPr>
        <w:t>Cedar Road Primary School</w:t>
      </w: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31786E6" w14:textId="77777777" w:rsidR="00CB4932" w:rsidRPr="002C6268" w:rsidRDefault="00CB4932" w:rsidP="00CB4932">
            <w:pPr>
              <w:jc w:val="both"/>
              <w:rPr>
                <w:rFonts w:ascii="Avenir Next LT Pro Light" w:hAnsi="Avenir Next LT Pro Light"/>
                <w:sz w:val="20"/>
                <w:szCs w:val="20"/>
              </w:rPr>
            </w:pPr>
            <w:r w:rsidRPr="002C6268">
              <w:rPr>
                <w:rFonts w:ascii="Avenir Next LT Pro Light" w:hAnsi="Avenir Next LT Pro Light"/>
                <w:sz w:val="20"/>
                <w:szCs w:val="20"/>
              </w:rPr>
              <w:t>The Cover Supervisor provides cover supervision for released teachers, across the Academy, and generally support the smooth operation of the Academy staff at other times. They play a vital role in contributing to the culture, ethos and well-being of the whole Academy.</w:t>
            </w:r>
          </w:p>
          <w:p w14:paraId="25B87DEF" w14:textId="5A5FDB73" w:rsidR="00757EAA" w:rsidRPr="00766F5D" w:rsidRDefault="00757EAA" w:rsidP="0033109C">
            <w:pPr>
              <w:rPr>
                <w:rFonts w:ascii="Avenir Next LT Pro" w:hAnsi="Avenir Next LT Pro" w:cstheme="minorHAnsi"/>
                <w:sz w:val="20"/>
                <w:szCs w:val="20"/>
              </w:rPr>
            </w:pP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3425" w14:textId="778CB215" w:rsidR="001B383E" w:rsidRPr="00766F5D" w:rsidRDefault="00AC4DD4" w:rsidP="00DA1CBB">
            <w:pPr>
              <w:rPr>
                <w:rFonts w:ascii="Avenir Next LT Pro" w:hAnsi="Avenir Next LT Pro" w:cstheme="minorHAnsi"/>
                <w:sz w:val="20"/>
                <w:szCs w:val="20"/>
              </w:rPr>
            </w:pPr>
            <w:r>
              <w:rPr>
                <w:rFonts w:ascii="Avenir Next LT Pro" w:hAnsi="Avenir Next LT Pro" w:cstheme="minorHAnsi"/>
                <w:sz w:val="20"/>
                <w:szCs w:val="20"/>
              </w:rPr>
              <w:t>Deputy Head</w:t>
            </w: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3C288501" w14:textId="5A89699B" w:rsidR="00482082" w:rsidRPr="002B244A" w:rsidRDefault="00D232A2" w:rsidP="00F7362C">
            <w:pPr>
              <w:rPr>
                <w:rFonts w:ascii="Avenir Next LT Pro" w:hAnsi="Avenir Next LT Pro" w:cstheme="minorHAnsi"/>
                <w:sz w:val="20"/>
                <w:szCs w:val="20"/>
              </w:rPr>
            </w:pPr>
            <w:r w:rsidRPr="002B244A">
              <w:rPr>
                <w:rFonts w:ascii="Avenir Next LT Pro" w:hAnsi="Avenir Next LT Pro" w:cstheme="minorHAnsi"/>
                <w:sz w:val="20"/>
                <w:szCs w:val="20"/>
              </w:rPr>
              <w:t xml:space="preserve">NJC </w:t>
            </w:r>
            <w:r w:rsidR="00BE6C88">
              <w:rPr>
                <w:rFonts w:ascii="Avenir Next LT Pro" w:hAnsi="Avenir Next LT Pro" w:cstheme="minorHAnsi"/>
                <w:sz w:val="20"/>
                <w:szCs w:val="20"/>
              </w:rPr>
              <w:t>7-9</w:t>
            </w:r>
            <w:r w:rsidR="002B244A" w:rsidRPr="002B244A">
              <w:rPr>
                <w:rFonts w:ascii="Avenir Next LT Pro" w:hAnsi="Avenir Next LT Pro" w:cstheme="minorHAnsi"/>
                <w:sz w:val="20"/>
                <w:szCs w:val="20"/>
              </w:rPr>
              <w:t xml:space="preserve"> pro rata</w:t>
            </w:r>
          </w:p>
          <w:p w14:paraId="7AF8A845" w14:textId="17E714F0" w:rsidR="00A2442E" w:rsidRPr="002B244A" w:rsidRDefault="00A2442E" w:rsidP="00F7362C">
            <w:pPr>
              <w:rPr>
                <w:rFonts w:ascii="Avenir Next LT Pro" w:hAnsi="Avenir Next LT Pro" w:cstheme="minorHAnsi"/>
                <w:sz w:val="20"/>
                <w:szCs w:val="20"/>
              </w:rPr>
            </w:pPr>
            <w:r w:rsidRPr="002B244A">
              <w:rPr>
                <w:rFonts w:ascii="Avenir Next LT Pro" w:hAnsi="Avenir Next LT Pro" w:cstheme="minorHAnsi"/>
                <w:sz w:val="20"/>
                <w:szCs w:val="20"/>
              </w:rPr>
              <w:t xml:space="preserve">32.5 hours per week – Monday </w:t>
            </w:r>
            <w:r w:rsidR="002B244A" w:rsidRPr="002B244A">
              <w:rPr>
                <w:rFonts w:ascii="Avenir Next LT Pro" w:hAnsi="Avenir Next LT Pro" w:cstheme="minorHAnsi"/>
                <w:sz w:val="20"/>
                <w:szCs w:val="20"/>
              </w:rPr>
              <w:t>to Friday</w:t>
            </w:r>
            <w:r w:rsidR="00C30E15">
              <w:rPr>
                <w:rFonts w:ascii="Avenir Next LT Pro" w:hAnsi="Avenir Next LT Pro" w:cstheme="minorHAnsi"/>
                <w:sz w:val="20"/>
                <w:szCs w:val="20"/>
              </w:rPr>
              <w:t>/39 weeks per year</w:t>
            </w:r>
          </w:p>
          <w:p w14:paraId="3F10FB14" w14:textId="77777777" w:rsidR="00F7362C" w:rsidRDefault="00F7362C" w:rsidP="00F7362C">
            <w:pPr>
              <w:rPr>
                <w:rFonts w:ascii="Avenir Next LT Pro" w:hAnsi="Avenir Next LT Pro" w:cstheme="minorHAnsi"/>
                <w:sz w:val="20"/>
                <w:szCs w:val="20"/>
                <w:highlight w:val="yellow"/>
              </w:rPr>
            </w:pPr>
          </w:p>
          <w:p w14:paraId="310D63A8" w14:textId="77777777" w:rsidR="00F7362C" w:rsidRPr="00766F5D" w:rsidRDefault="00F7362C" w:rsidP="00F7362C">
            <w:pPr>
              <w:rPr>
                <w:rFonts w:ascii="Avenir Next LT Pro" w:hAnsi="Avenir Next LT Pro" w:cstheme="minorHAnsi"/>
                <w:sz w:val="20"/>
                <w:szCs w:val="20"/>
                <w:highlight w:val="yellow"/>
              </w:rPr>
            </w:pPr>
          </w:p>
        </w:tc>
      </w:tr>
    </w:tbl>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1B88815" w14:textId="77777777" w:rsidR="00426A33" w:rsidRPr="00AB3843" w:rsidRDefault="00426A33" w:rsidP="00426A33">
      <w:pPr>
        <w:pStyle w:val="NoSpacing"/>
        <w:tabs>
          <w:tab w:val="left" w:pos="34"/>
        </w:tabs>
        <w:rPr>
          <w:rFonts w:ascii="Avenir Next LT Pro" w:hAnsi="Avenir Next LT Pro"/>
          <w:color w:val="00B050"/>
          <w:sz w:val="20"/>
          <w:szCs w:val="20"/>
        </w:rPr>
      </w:pPr>
      <w:r w:rsidRPr="00AB3843">
        <w:rPr>
          <w:rFonts w:ascii="Avenir Next LT Pro" w:hAnsi="Avenir Next LT Pro"/>
          <w:color w:val="00B050"/>
          <w:sz w:val="20"/>
          <w:szCs w:val="20"/>
        </w:rPr>
        <w:t xml:space="preserve">Planning </w:t>
      </w:r>
    </w:p>
    <w:p w14:paraId="01B11F78" w14:textId="77777777" w:rsidR="002E4A9D" w:rsidRPr="002E4A9D" w:rsidRDefault="002E4A9D" w:rsidP="002E4A9D">
      <w:pPr>
        <w:pStyle w:val="ListParagraph"/>
        <w:numPr>
          <w:ilvl w:val="0"/>
          <w:numId w:val="1"/>
        </w:numPr>
        <w:rPr>
          <w:rFonts w:ascii="Avenir Next LT Pro Light" w:hAnsi="Avenir Next LT Pro Light" w:cs="Times New Roman"/>
          <w:sz w:val="20"/>
          <w:szCs w:val="20"/>
        </w:rPr>
      </w:pPr>
      <w:r w:rsidRPr="002E4A9D">
        <w:rPr>
          <w:rFonts w:ascii="Avenir Next LT Pro Light" w:hAnsi="Avenir Next LT Pro Light" w:cs="Times New Roman"/>
          <w:sz w:val="20"/>
          <w:szCs w:val="20"/>
        </w:rPr>
        <w:t>PROVIDE COVER SUPERVISION</w:t>
      </w:r>
    </w:p>
    <w:p w14:paraId="05AB70DF" w14:textId="77777777" w:rsidR="002E4A9D" w:rsidRPr="002E4A9D" w:rsidRDefault="002E4A9D" w:rsidP="002E4A9D">
      <w:pPr>
        <w:pStyle w:val="ListParagraph"/>
        <w:numPr>
          <w:ilvl w:val="0"/>
          <w:numId w:val="1"/>
        </w:numPr>
        <w:pBdr>
          <w:top w:val="nil"/>
          <w:left w:val="nil"/>
          <w:bottom w:val="nil"/>
          <w:right w:val="nil"/>
          <w:between w:val="nil"/>
        </w:pBdr>
        <w:spacing w:after="200" w:line="276" w:lineRule="auto"/>
        <w:rPr>
          <w:rFonts w:ascii="Avenir Next LT Pro Light" w:hAnsi="Avenir Next LT Pro Light"/>
          <w:bCs/>
          <w:color w:val="000000"/>
          <w:sz w:val="20"/>
          <w:szCs w:val="20"/>
        </w:rPr>
      </w:pPr>
      <w:r w:rsidRPr="002E4A9D">
        <w:rPr>
          <w:rFonts w:ascii="Avenir Next LT Pro Light" w:hAnsi="Avenir Next LT Pro Light"/>
          <w:bCs/>
          <w:color w:val="000000"/>
          <w:sz w:val="20"/>
          <w:szCs w:val="20"/>
        </w:rPr>
        <w:t>You will, as directed by the Headteacher supervise students in their work during the absence of their teacher.</w:t>
      </w:r>
    </w:p>
    <w:p w14:paraId="07692FF4" w14:textId="08DB1800" w:rsidR="00426A33" w:rsidRPr="002E4A9D" w:rsidRDefault="002E4A9D" w:rsidP="00F7362C">
      <w:pPr>
        <w:pStyle w:val="NoSpacing"/>
        <w:numPr>
          <w:ilvl w:val="0"/>
          <w:numId w:val="1"/>
        </w:numPr>
        <w:tabs>
          <w:tab w:val="left" w:pos="34"/>
        </w:tabs>
        <w:jc w:val="both"/>
        <w:rPr>
          <w:rFonts w:ascii="Avenir Next LT Pro Light" w:hAnsi="Avenir Next LT Pro Light"/>
          <w:sz w:val="20"/>
          <w:szCs w:val="20"/>
        </w:rPr>
      </w:pPr>
      <w:r w:rsidRPr="002E4A9D">
        <w:rPr>
          <w:rFonts w:ascii="Avenir Next LT Pro Light" w:hAnsi="Avenir Next LT Pro Light"/>
          <w:bCs/>
          <w:color w:val="000000"/>
          <w:sz w:val="20"/>
          <w:szCs w:val="20"/>
        </w:rPr>
        <w:t>You will liaise with Subject Leaders and other teaching staff within the team, to ensure that instructions are clarified.</w:t>
      </w:r>
      <w:r w:rsidR="00426A33" w:rsidRPr="002E4A9D">
        <w:rPr>
          <w:rFonts w:ascii="Avenir Next LT Pro Light" w:hAnsi="Avenir Next LT Pro Light"/>
          <w:sz w:val="20"/>
          <w:szCs w:val="20"/>
        </w:rPr>
        <w:t xml:space="preserve"> </w:t>
      </w:r>
    </w:p>
    <w:p w14:paraId="2EE6BA92" w14:textId="77777777" w:rsidR="00575E99" w:rsidRDefault="00575E99" w:rsidP="00F54B36">
      <w:pPr>
        <w:pStyle w:val="NoSpacing"/>
        <w:tabs>
          <w:tab w:val="left" w:pos="34"/>
        </w:tabs>
        <w:ind w:left="34"/>
        <w:jc w:val="both"/>
        <w:rPr>
          <w:rFonts w:ascii="Avenir Next LT Pro" w:hAnsi="Avenir Next LT Pro"/>
          <w:color w:val="00B050"/>
          <w:sz w:val="20"/>
          <w:szCs w:val="20"/>
        </w:rPr>
      </w:pPr>
    </w:p>
    <w:p w14:paraId="696150F8" w14:textId="76D044A7" w:rsidR="00426A33" w:rsidRPr="00AB3843" w:rsidRDefault="00426A33" w:rsidP="00F54B36">
      <w:pPr>
        <w:pStyle w:val="NoSpacing"/>
        <w:tabs>
          <w:tab w:val="left" w:pos="34"/>
        </w:tabs>
        <w:ind w:left="34"/>
        <w:jc w:val="both"/>
        <w:rPr>
          <w:rFonts w:ascii="Avenir Next LT Pro" w:hAnsi="Avenir Next LT Pro"/>
          <w:color w:val="00B050"/>
          <w:sz w:val="20"/>
          <w:szCs w:val="20"/>
        </w:rPr>
      </w:pPr>
      <w:r w:rsidRPr="00AB3843">
        <w:rPr>
          <w:rFonts w:ascii="Avenir Next LT Pro" w:hAnsi="Avenir Next LT Pro"/>
          <w:color w:val="00B050"/>
          <w:sz w:val="20"/>
          <w:szCs w:val="20"/>
        </w:rPr>
        <w:lastRenderedPageBreak/>
        <w:t xml:space="preserve">Teaching and Learning </w:t>
      </w:r>
    </w:p>
    <w:p w14:paraId="556C362D" w14:textId="652E2F24" w:rsidR="00426A33" w:rsidRDefault="002E4A9D" w:rsidP="002E4A9D">
      <w:pPr>
        <w:pStyle w:val="NoSpacing"/>
        <w:numPr>
          <w:ilvl w:val="0"/>
          <w:numId w:val="1"/>
        </w:numPr>
        <w:tabs>
          <w:tab w:val="left" w:pos="34"/>
        </w:tabs>
        <w:jc w:val="both"/>
        <w:rPr>
          <w:rFonts w:ascii="Avenir Next LT Pro" w:hAnsi="Avenir Next LT Pro"/>
          <w:sz w:val="20"/>
          <w:szCs w:val="20"/>
        </w:rPr>
      </w:pPr>
      <w:r>
        <w:rPr>
          <w:rFonts w:ascii="Avenir Next LT Pro" w:hAnsi="Avenir Next LT Pro"/>
          <w:sz w:val="20"/>
          <w:szCs w:val="20"/>
        </w:rPr>
        <w:t>You will liaise with LSAs regarding individual students being supported in any class being covered.</w:t>
      </w:r>
    </w:p>
    <w:p w14:paraId="64933E4B" w14:textId="0F4FA151" w:rsidR="002E4A9D" w:rsidRDefault="002E4A9D" w:rsidP="002E4A9D">
      <w:pPr>
        <w:pStyle w:val="NoSpacing"/>
        <w:numPr>
          <w:ilvl w:val="0"/>
          <w:numId w:val="1"/>
        </w:numPr>
        <w:tabs>
          <w:tab w:val="left" w:pos="34"/>
        </w:tabs>
        <w:jc w:val="both"/>
        <w:rPr>
          <w:rFonts w:ascii="Avenir Next LT Pro" w:hAnsi="Avenir Next LT Pro"/>
          <w:sz w:val="20"/>
          <w:szCs w:val="20"/>
        </w:rPr>
      </w:pPr>
      <w:r>
        <w:rPr>
          <w:rFonts w:ascii="Avenir Next LT Pro" w:hAnsi="Avenir Next LT Pro"/>
          <w:sz w:val="20"/>
          <w:szCs w:val="20"/>
        </w:rPr>
        <w:t>You will administer clear instructions to the class, based on the detailed work set and actively supervise students as they carry out work.</w:t>
      </w:r>
    </w:p>
    <w:p w14:paraId="34D05FC6" w14:textId="63954F76" w:rsidR="002E4A9D" w:rsidRDefault="002E4A9D" w:rsidP="002E4A9D">
      <w:pPr>
        <w:pStyle w:val="NoSpacing"/>
        <w:numPr>
          <w:ilvl w:val="0"/>
          <w:numId w:val="1"/>
        </w:numPr>
        <w:tabs>
          <w:tab w:val="left" w:pos="34"/>
        </w:tabs>
        <w:jc w:val="both"/>
        <w:rPr>
          <w:rFonts w:ascii="Avenir Next LT Pro" w:hAnsi="Avenir Next LT Pro"/>
          <w:sz w:val="20"/>
          <w:szCs w:val="20"/>
        </w:rPr>
      </w:pPr>
      <w:r w:rsidRPr="000E1B1C">
        <w:rPr>
          <w:rFonts w:ascii="Avenir Next LT Pro Light" w:hAnsi="Avenir Next LT Pro Light"/>
          <w:bCs/>
          <w:color w:val="000000"/>
          <w:sz w:val="20"/>
          <w:szCs w:val="20"/>
        </w:rPr>
        <w:t>You will inform the subject teacher of any non-participation by individual students</w:t>
      </w:r>
      <w:r>
        <w:rPr>
          <w:rFonts w:ascii="Avenir Next LT Pro Light" w:hAnsi="Avenir Next LT Pro Light"/>
          <w:bCs/>
          <w:color w:val="000000"/>
          <w:sz w:val="20"/>
          <w:szCs w:val="20"/>
        </w:rPr>
        <w:t>.</w:t>
      </w:r>
    </w:p>
    <w:p w14:paraId="208846DF" w14:textId="2DEC76C6" w:rsidR="002E4A9D" w:rsidRDefault="002E4A9D" w:rsidP="002E4A9D">
      <w:pPr>
        <w:pStyle w:val="NoSpacing"/>
        <w:numPr>
          <w:ilvl w:val="0"/>
          <w:numId w:val="1"/>
        </w:numPr>
        <w:tabs>
          <w:tab w:val="left" w:pos="34"/>
        </w:tabs>
        <w:jc w:val="both"/>
        <w:rPr>
          <w:rFonts w:ascii="Avenir Next LT Pro" w:hAnsi="Avenir Next LT Pro"/>
          <w:sz w:val="20"/>
          <w:szCs w:val="20"/>
        </w:rPr>
      </w:pPr>
      <w:r w:rsidRPr="000E1B1C">
        <w:rPr>
          <w:rFonts w:ascii="Avenir Next LT Pro Light" w:hAnsi="Avenir Next LT Pro Light"/>
          <w:bCs/>
          <w:color w:val="000000"/>
          <w:sz w:val="20"/>
          <w:szCs w:val="20"/>
        </w:rPr>
        <w:t>You will contribute to the evaluation of work set for cover lessons</w:t>
      </w:r>
      <w:r>
        <w:rPr>
          <w:rFonts w:ascii="Avenir Next LT Pro Light" w:hAnsi="Avenir Next LT Pro Light"/>
          <w:bCs/>
          <w:color w:val="000000"/>
          <w:sz w:val="20"/>
          <w:szCs w:val="20"/>
        </w:rPr>
        <w:t>.</w:t>
      </w:r>
    </w:p>
    <w:p w14:paraId="43B465F9" w14:textId="45000C80" w:rsidR="002E4A9D" w:rsidRDefault="002E4A9D" w:rsidP="002E4A9D">
      <w:pPr>
        <w:pStyle w:val="NoSpacing"/>
        <w:numPr>
          <w:ilvl w:val="0"/>
          <w:numId w:val="1"/>
        </w:numPr>
        <w:tabs>
          <w:tab w:val="left" w:pos="34"/>
        </w:tabs>
        <w:jc w:val="both"/>
        <w:rPr>
          <w:rFonts w:ascii="Avenir Next LT Pro" w:hAnsi="Avenir Next LT Pro"/>
          <w:sz w:val="20"/>
          <w:szCs w:val="20"/>
        </w:rPr>
      </w:pPr>
      <w:r w:rsidRPr="000E1B1C">
        <w:rPr>
          <w:rFonts w:ascii="Avenir Next LT Pro Light" w:hAnsi="Avenir Next LT Pro Light"/>
          <w:bCs/>
          <w:color w:val="000000"/>
          <w:sz w:val="20"/>
          <w:szCs w:val="20"/>
        </w:rPr>
        <w:t>You will provide feedback on learning activities and contribute to Academy review</w:t>
      </w:r>
      <w:r>
        <w:rPr>
          <w:rFonts w:ascii="Avenir Next LT Pro Light" w:hAnsi="Avenir Next LT Pro Light"/>
          <w:bCs/>
          <w:color w:val="000000"/>
          <w:sz w:val="20"/>
          <w:szCs w:val="20"/>
        </w:rPr>
        <w:t xml:space="preserve"> and development planning.</w:t>
      </w:r>
    </w:p>
    <w:p w14:paraId="22FA422B" w14:textId="52760C4F" w:rsidR="002E4A9D" w:rsidRPr="00AB3843" w:rsidRDefault="002E4A9D" w:rsidP="002E4A9D">
      <w:pPr>
        <w:pStyle w:val="NoSpacing"/>
        <w:numPr>
          <w:ilvl w:val="0"/>
          <w:numId w:val="1"/>
        </w:numPr>
        <w:tabs>
          <w:tab w:val="left" w:pos="34"/>
        </w:tabs>
        <w:jc w:val="both"/>
        <w:rPr>
          <w:rFonts w:ascii="Avenir Next LT Pro" w:hAnsi="Avenir Next LT Pro"/>
          <w:sz w:val="20"/>
          <w:szCs w:val="20"/>
        </w:rPr>
      </w:pPr>
      <w:r w:rsidRPr="000E1B1C">
        <w:rPr>
          <w:rFonts w:ascii="Avenir Next LT Pro Light" w:hAnsi="Avenir Next LT Pro Light"/>
          <w:bCs/>
          <w:color w:val="000000"/>
          <w:sz w:val="20"/>
          <w:szCs w:val="20"/>
        </w:rPr>
        <w:t>You will contribute to behaviour management within the Academy in accordance with</w:t>
      </w:r>
      <w:r>
        <w:rPr>
          <w:rFonts w:ascii="Avenir Next LT Pro Light" w:hAnsi="Avenir Next LT Pro Light"/>
          <w:bCs/>
          <w:color w:val="000000"/>
          <w:sz w:val="20"/>
          <w:szCs w:val="20"/>
        </w:rPr>
        <w:t xml:space="preserve"> the school’s Behaviour Policy.</w:t>
      </w:r>
    </w:p>
    <w:p w14:paraId="0C163574" w14:textId="68C192EB" w:rsidR="00426A33" w:rsidRPr="00AB3843" w:rsidRDefault="002E4A9D" w:rsidP="00575E99">
      <w:pPr>
        <w:pStyle w:val="NoSpacing"/>
        <w:numPr>
          <w:ilvl w:val="0"/>
          <w:numId w:val="1"/>
        </w:numPr>
        <w:tabs>
          <w:tab w:val="left" w:pos="34"/>
        </w:tabs>
        <w:jc w:val="both"/>
        <w:rPr>
          <w:rFonts w:ascii="Avenir Next LT Pro" w:hAnsi="Avenir Next LT Pro"/>
          <w:sz w:val="20"/>
          <w:szCs w:val="20"/>
        </w:rPr>
      </w:pPr>
      <w:r w:rsidRPr="000E1B1C">
        <w:rPr>
          <w:rFonts w:ascii="Avenir Next LT Pro Light" w:hAnsi="Avenir Next LT Pro Light"/>
          <w:bCs/>
          <w:color w:val="000000"/>
          <w:sz w:val="20"/>
          <w:szCs w:val="20"/>
        </w:rPr>
        <w:t>You will promote a pride in the Academy and its particular ethos</w:t>
      </w:r>
      <w:r>
        <w:rPr>
          <w:rFonts w:ascii="Avenir Next LT Pro Light" w:hAnsi="Avenir Next LT Pro Light"/>
          <w:bCs/>
          <w:color w:val="000000"/>
          <w:sz w:val="20"/>
          <w:szCs w:val="20"/>
        </w:rPr>
        <w:t>.</w:t>
      </w:r>
      <w:r w:rsidR="00426A33" w:rsidRPr="00AB3843">
        <w:rPr>
          <w:rFonts w:ascii="Avenir Next LT Pro" w:hAnsi="Avenir Next LT Pro"/>
          <w:sz w:val="20"/>
          <w:szCs w:val="20"/>
        </w:rPr>
        <w:t xml:space="preserve"> </w:t>
      </w:r>
    </w:p>
    <w:p w14:paraId="08CC50DE" w14:textId="77777777" w:rsidR="00575E99" w:rsidRPr="00AB3843" w:rsidRDefault="00575E99" w:rsidP="00706C35">
      <w:pPr>
        <w:rPr>
          <w:rFonts w:ascii="Avenir Next LT Pro" w:hAnsi="Avenir Next LT Pro" w:cstheme="minorHAnsi"/>
          <w:sz w:val="20"/>
          <w:szCs w:val="20"/>
        </w:rPr>
      </w:pPr>
    </w:p>
    <w:p w14:paraId="1F9B07F3" w14:textId="77777777" w:rsidR="001E1188" w:rsidRPr="00AB3843" w:rsidRDefault="001E1188" w:rsidP="001E1188">
      <w:pPr>
        <w:rPr>
          <w:rFonts w:ascii="Avenir Next LT Pro" w:hAnsi="Avenir Next LT Pro" w:cstheme="minorHAnsi"/>
          <w:b/>
          <w:bCs/>
          <w:color w:val="205C40"/>
          <w:sz w:val="20"/>
          <w:szCs w:val="20"/>
        </w:rPr>
      </w:pPr>
      <w:r w:rsidRPr="00AB3843">
        <w:rPr>
          <w:rFonts w:ascii="Avenir Next LT Pro" w:hAnsi="Avenir Next LT Pro" w:cstheme="minorHAnsi"/>
          <w:b/>
          <w:bCs/>
          <w:color w:val="205C40"/>
          <w:sz w:val="20"/>
          <w:szCs w:val="20"/>
        </w:rPr>
        <w:t xml:space="preserve">MAIN AREAS OF RESPONSIBILITY AND ACCOUNTABILITY </w:t>
      </w:r>
    </w:p>
    <w:p w14:paraId="016A1CAD" w14:textId="77777777" w:rsidR="00F864E2" w:rsidRPr="00AB3843" w:rsidRDefault="00F864E2" w:rsidP="005C4205">
      <w:pPr>
        <w:pStyle w:val="NoSpacing"/>
        <w:tabs>
          <w:tab w:val="left" w:pos="34"/>
        </w:tabs>
        <w:ind w:left="34"/>
        <w:jc w:val="both"/>
        <w:rPr>
          <w:rFonts w:ascii="Avenir Next LT Pro" w:hAnsi="Avenir Next LT Pro"/>
          <w:color w:val="00B050"/>
          <w:sz w:val="20"/>
          <w:szCs w:val="20"/>
        </w:rPr>
      </w:pPr>
      <w:r w:rsidRPr="00AB3843">
        <w:rPr>
          <w:rFonts w:ascii="Avenir Next LT Pro" w:hAnsi="Avenir Next LT Pro"/>
          <w:color w:val="00B050"/>
          <w:sz w:val="20"/>
          <w:szCs w:val="20"/>
        </w:rPr>
        <w:t xml:space="preserve">Monitoring and Assessment </w:t>
      </w:r>
    </w:p>
    <w:p w14:paraId="5EDAD40A" w14:textId="66FC3B00" w:rsidR="00F864E2" w:rsidRPr="00AB3843" w:rsidRDefault="00271282" w:rsidP="00F864E2">
      <w:pPr>
        <w:pStyle w:val="NoSpacing"/>
        <w:numPr>
          <w:ilvl w:val="0"/>
          <w:numId w:val="1"/>
        </w:numPr>
        <w:tabs>
          <w:tab w:val="left" w:pos="34"/>
        </w:tabs>
        <w:jc w:val="both"/>
        <w:rPr>
          <w:rFonts w:ascii="Avenir Next LT Pro" w:hAnsi="Avenir Next LT Pro"/>
          <w:sz w:val="20"/>
          <w:szCs w:val="20"/>
        </w:rPr>
      </w:pPr>
      <w:r w:rsidRPr="000E1B1C">
        <w:rPr>
          <w:rFonts w:ascii="Avenir Next LT Pro Light" w:hAnsi="Avenir Next LT Pro Light"/>
          <w:sz w:val="20"/>
          <w:szCs w:val="20"/>
        </w:rPr>
        <w:t>You will provide the support described below under the direction of your</w:t>
      </w:r>
      <w:r>
        <w:rPr>
          <w:rFonts w:ascii="Avenir Next LT Pro Light" w:hAnsi="Avenir Next LT Pro Light"/>
          <w:sz w:val="20"/>
          <w:szCs w:val="20"/>
        </w:rPr>
        <w:t xml:space="preserve"> Cover Manager</w:t>
      </w:r>
      <w:r w:rsidR="00F864E2" w:rsidRPr="00AB3843">
        <w:rPr>
          <w:rFonts w:ascii="Avenir Next LT Pro" w:hAnsi="Avenir Next LT Pro"/>
          <w:sz w:val="20"/>
          <w:szCs w:val="20"/>
        </w:rPr>
        <w:t xml:space="preserve"> </w:t>
      </w:r>
    </w:p>
    <w:p w14:paraId="74C3C959" w14:textId="77777777" w:rsidR="00575E99" w:rsidRDefault="00575E99" w:rsidP="005C4205">
      <w:pPr>
        <w:pStyle w:val="NoSpacing"/>
        <w:tabs>
          <w:tab w:val="left" w:pos="34"/>
        </w:tabs>
        <w:ind w:left="34"/>
        <w:jc w:val="both"/>
        <w:rPr>
          <w:rFonts w:ascii="Avenir Next LT Pro" w:hAnsi="Avenir Next LT Pro"/>
          <w:color w:val="00B050"/>
          <w:sz w:val="20"/>
          <w:szCs w:val="20"/>
        </w:rPr>
      </w:pPr>
    </w:p>
    <w:p w14:paraId="13DD1CFC" w14:textId="31CF3227" w:rsidR="00F864E2" w:rsidRPr="00AB3843" w:rsidRDefault="00F864E2" w:rsidP="005C4205">
      <w:pPr>
        <w:pStyle w:val="NoSpacing"/>
        <w:tabs>
          <w:tab w:val="left" w:pos="34"/>
        </w:tabs>
        <w:ind w:left="34"/>
        <w:jc w:val="both"/>
        <w:rPr>
          <w:rFonts w:ascii="Avenir Next LT Pro" w:hAnsi="Avenir Next LT Pro"/>
          <w:color w:val="00B050"/>
          <w:sz w:val="20"/>
          <w:szCs w:val="20"/>
        </w:rPr>
      </w:pPr>
      <w:r w:rsidRPr="00AB3843">
        <w:rPr>
          <w:rFonts w:ascii="Avenir Next LT Pro" w:hAnsi="Avenir Next LT Pro"/>
          <w:color w:val="00B050"/>
          <w:sz w:val="20"/>
          <w:szCs w:val="20"/>
        </w:rPr>
        <w:t xml:space="preserve">Mentoring, Supervision and Development </w:t>
      </w:r>
    </w:p>
    <w:p w14:paraId="60187A2E" w14:textId="06E72A3A" w:rsidR="00271282" w:rsidRPr="00271282" w:rsidRDefault="00271282" w:rsidP="00F864E2">
      <w:pPr>
        <w:pStyle w:val="NoSpacing"/>
        <w:numPr>
          <w:ilvl w:val="0"/>
          <w:numId w:val="1"/>
        </w:numPr>
        <w:tabs>
          <w:tab w:val="left" w:pos="34"/>
        </w:tabs>
        <w:jc w:val="both"/>
        <w:rPr>
          <w:rFonts w:ascii="Avenir Next LT Pro" w:hAnsi="Avenir Next LT Pro"/>
          <w:sz w:val="20"/>
          <w:szCs w:val="20"/>
        </w:rPr>
      </w:pPr>
      <w:r w:rsidRPr="000E1B1C">
        <w:rPr>
          <w:rFonts w:ascii="Avenir Next LT Pro Light" w:hAnsi="Avenir Next LT Pro Light"/>
          <w:sz w:val="20"/>
          <w:szCs w:val="20"/>
        </w:rPr>
        <w:t>You will attend staff briefings and other meetings that fall within your working hours to</w:t>
      </w:r>
      <w:r>
        <w:rPr>
          <w:rFonts w:ascii="Avenir Next LT Pro Light" w:hAnsi="Avenir Next LT Pro Light"/>
          <w:sz w:val="20"/>
          <w:szCs w:val="20"/>
        </w:rPr>
        <w:t xml:space="preserve"> keep up to date </w:t>
      </w:r>
      <w:r w:rsidRPr="000E1B1C">
        <w:rPr>
          <w:rFonts w:ascii="Avenir Next LT Pro Light" w:hAnsi="Avenir Next LT Pro Light"/>
          <w:sz w:val="20"/>
          <w:szCs w:val="20"/>
        </w:rPr>
        <w:t>with operational matters and take part as necessary</w:t>
      </w:r>
      <w:r>
        <w:rPr>
          <w:rFonts w:ascii="Avenir Next LT Pro Light" w:hAnsi="Avenir Next LT Pro Light"/>
          <w:sz w:val="20"/>
          <w:szCs w:val="20"/>
        </w:rPr>
        <w:t>.</w:t>
      </w:r>
    </w:p>
    <w:p w14:paraId="0BF32702" w14:textId="453EC656" w:rsidR="00271282" w:rsidRPr="00271282" w:rsidRDefault="00271282" w:rsidP="00F864E2">
      <w:pPr>
        <w:pStyle w:val="NoSpacing"/>
        <w:numPr>
          <w:ilvl w:val="0"/>
          <w:numId w:val="1"/>
        </w:numPr>
        <w:tabs>
          <w:tab w:val="left" w:pos="34"/>
        </w:tabs>
        <w:jc w:val="both"/>
        <w:rPr>
          <w:rFonts w:ascii="Avenir Next LT Pro" w:hAnsi="Avenir Next LT Pro"/>
          <w:sz w:val="20"/>
          <w:szCs w:val="20"/>
        </w:rPr>
      </w:pPr>
      <w:r w:rsidRPr="000E1B1C">
        <w:rPr>
          <w:rFonts w:ascii="Avenir Next LT Pro Light" w:hAnsi="Avenir Next LT Pro Light"/>
          <w:sz w:val="20"/>
          <w:szCs w:val="20"/>
        </w:rPr>
        <w:t>You will attend professional development that falls within your working hours</w:t>
      </w:r>
      <w:r>
        <w:rPr>
          <w:rFonts w:ascii="Avenir Next LT Pro Light" w:hAnsi="Avenir Next LT Pro Light"/>
          <w:sz w:val="20"/>
          <w:szCs w:val="20"/>
        </w:rPr>
        <w:t xml:space="preserve"> to keep up to date with operational matters and take part as necessary.</w:t>
      </w:r>
    </w:p>
    <w:p w14:paraId="33993134" w14:textId="40D48085" w:rsidR="00271282" w:rsidRPr="00271282" w:rsidRDefault="00271282" w:rsidP="00F864E2">
      <w:pPr>
        <w:pStyle w:val="NoSpacing"/>
        <w:numPr>
          <w:ilvl w:val="0"/>
          <w:numId w:val="1"/>
        </w:numPr>
        <w:tabs>
          <w:tab w:val="left" w:pos="34"/>
        </w:tabs>
        <w:jc w:val="both"/>
        <w:rPr>
          <w:rFonts w:ascii="Avenir Next LT Pro" w:hAnsi="Avenir Next LT Pro"/>
          <w:sz w:val="20"/>
          <w:szCs w:val="20"/>
        </w:rPr>
      </w:pPr>
      <w:r w:rsidRPr="000E1B1C">
        <w:rPr>
          <w:rFonts w:ascii="Avenir Next LT Pro Light" w:hAnsi="Avenir Next LT Pro Light"/>
          <w:sz w:val="20"/>
          <w:szCs w:val="20"/>
        </w:rPr>
        <w:t>In periods of working time in which you are not required to provide cover you will</w:t>
      </w:r>
      <w:r>
        <w:rPr>
          <w:rFonts w:ascii="Avenir Next LT Pro Light" w:hAnsi="Avenir Next LT Pro Light"/>
          <w:sz w:val="20"/>
          <w:szCs w:val="20"/>
        </w:rPr>
        <w:t xml:space="preserve"> provide general support appropriate to your skills and experience.</w:t>
      </w:r>
    </w:p>
    <w:p w14:paraId="02455B49" w14:textId="1BF5486A" w:rsidR="0076244F" w:rsidRDefault="00F864E2">
      <w:pPr>
        <w:rPr>
          <w:rFonts w:ascii="Avenir Next LT Pro" w:hAnsi="Avenir Next LT Pro" w:cstheme="minorHAnsi"/>
          <w:b/>
          <w:bCs/>
          <w:color w:val="205C40"/>
          <w:sz w:val="24"/>
          <w:szCs w:val="24"/>
        </w:rPr>
      </w:pPr>
      <w:r w:rsidRPr="00AB3843">
        <w:rPr>
          <w:rFonts w:ascii="Avenir Next LT Pro" w:hAnsi="Avenir Next LT Pro"/>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footerReference w:type="default" r:id="rId12"/>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jc w:val="center"/>
        <w:tblLook w:val="04A0" w:firstRow="1" w:lastRow="0" w:firstColumn="1" w:lastColumn="0" w:noHBand="0" w:noVBand="1"/>
      </w:tblPr>
      <w:tblGrid>
        <w:gridCol w:w="5240"/>
        <w:gridCol w:w="1272"/>
        <w:gridCol w:w="1240"/>
        <w:gridCol w:w="1264"/>
      </w:tblGrid>
      <w:tr w:rsidR="00AA736A" w:rsidRPr="00766F5D" w14:paraId="620CD577" w14:textId="77777777" w:rsidTr="00485E55">
        <w:trPr>
          <w:jc w:val="center"/>
        </w:trPr>
        <w:tc>
          <w:tcPr>
            <w:tcW w:w="5240" w:type="dxa"/>
            <w:tcBorders>
              <w:top w:val="single" w:sz="4" w:space="0" w:color="FFFFFF" w:themeColor="background1"/>
              <w:left w:val="single" w:sz="4" w:space="0" w:color="FFFFFF" w:themeColor="background1"/>
            </w:tcBorders>
            <w:vAlign w:val="center"/>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vAlign w:val="center"/>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vAlign w:val="center"/>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vAlign w:val="center"/>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485E55">
        <w:trPr>
          <w:jc w:val="center"/>
        </w:trPr>
        <w:tc>
          <w:tcPr>
            <w:tcW w:w="5240" w:type="dxa"/>
            <w:tcBorders>
              <w:right w:val="single" w:sz="4" w:space="0" w:color="205C40"/>
            </w:tcBorders>
            <w:shd w:val="clear" w:color="auto" w:fill="205C40"/>
            <w:vAlign w:val="center"/>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485E55">
        <w:trPr>
          <w:jc w:val="center"/>
        </w:trPr>
        <w:tc>
          <w:tcPr>
            <w:tcW w:w="5240" w:type="dxa"/>
            <w:shd w:val="clear" w:color="auto" w:fill="FFFFFF" w:themeFill="background1"/>
            <w:vAlign w:val="center"/>
          </w:tcPr>
          <w:p w14:paraId="0D8729D2" w14:textId="0071D8BF" w:rsidR="00AA736A" w:rsidRPr="00876C48" w:rsidRDefault="00730005"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GCSE English and Maths at A* - C or level 2 equivalent</w:t>
            </w:r>
          </w:p>
        </w:tc>
        <w:tc>
          <w:tcPr>
            <w:tcW w:w="1272" w:type="dxa"/>
            <w:shd w:val="clear" w:color="auto" w:fill="FFFFFF" w:themeFill="background1"/>
            <w:vAlign w:val="center"/>
          </w:tcPr>
          <w:p w14:paraId="155C1351" w14:textId="6D797EB4" w:rsidR="00AA736A" w:rsidRPr="00766F5D" w:rsidRDefault="00DD567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485E55">
        <w:trPr>
          <w:jc w:val="center"/>
        </w:trPr>
        <w:tc>
          <w:tcPr>
            <w:tcW w:w="5240" w:type="dxa"/>
            <w:shd w:val="clear" w:color="auto" w:fill="FFFFFF" w:themeFill="background1"/>
            <w:vAlign w:val="center"/>
          </w:tcPr>
          <w:p w14:paraId="57197542" w14:textId="0BDB4610" w:rsidR="00AA736A" w:rsidRPr="00730005" w:rsidRDefault="00730005" w:rsidP="00DB4217">
            <w:pPr>
              <w:numPr>
                <w:ilvl w:val="0"/>
                <w:numId w:val="4"/>
              </w:numPr>
              <w:spacing w:before="120" w:after="120"/>
              <w:ind w:right="-35"/>
              <w:rPr>
                <w:rFonts w:ascii="Avenir Next LT Pro Light" w:hAnsi="Avenir Next LT Pro Light" w:cs="Arial"/>
                <w:sz w:val="20"/>
                <w:szCs w:val="20"/>
              </w:rPr>
            </w:pPr>
            <w:r w:rsidRPr="00730005">
              <w:rPr>
                <w:rFonts w:ascii="Avenir Next LT Pro Light" w:hAnsi="Avenir Next LT Pro Light" w:cs="Arial"/>
                <w:sz w:val="20"/>
                <w:szCs w:val="20"/>
              </w:rPr>
              <w:t>Excellent numeracy and literacy skills or qualifications equivalent to NVQ level 2 in English and maths</w:t>
            </w:r>
          </w:p>
        </w:tc>
        <w:tc>
          <w:tcPr>
            <w:tcW w:w="1272" w:type="dxa"/>
            <w:shd w:val="clear" w:color="auto" w:fill="FFFFFF" w:themeFill="background1"/>
            <w:vAlign w:val="center"/>
          </w:tcPr>
          <w:p w14:paraId="06B44D48" w14:textId="1BAFCD4C" w:rsidR="00AA736A" w:rsidRPr="00766F5D" w:rsidRDefault="0098434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C5F46BD" w14:textId="77777777" w:rsidTr="00485E55">
        <w:trPr>
          <w:jc w:val="center"/>
        </w:trPr>
        <w:tc>
          <w:tcPr>
            <w:tcW w:w="5240" w:type="dxa"/>
            <w:shd w:val="clear" w:color="auto" w:fill="FFFFFF" w:themeFill="background1"/>
            <w:vAlign w:val="center"/>
          </w:tcPr>
          <w:p w14:paraId="78A40C8A" w14:textId="1C98388A" w:rsidR="00AA736A" w:rsidRPr="00485E55" w:rsidRDefault="00730005" w:rsidP="00485E55">
            <w:pPr>
              <w:numPr>
                <w:ilvl w:val="0"/>
                <w:numId w:val="4"/>
              </w:numPr>
              <w:spacing w:before="120" w:after="120"/>
              <w:ind w:right="-35"/>
              <w:rPr>
                <w:rFonts w:ascii="Avenir Next LT Pro Light" w:hAnsi="Avenir Next LT Pro Light" w:cs="Arial"/>
                <w:sz w:val="20"/>
                <w:szCs w:val="20"/>
              </w:rPr>
            </w:pPr>
            <w:r w:rsidRPr="00730005">
              <w:rPr>
                <w:rFonts w:ascii="Avenir Next LT Pro Light" w:hAnsi="Avenir Next LT Pro Light" w:cs="Arial"/>
                <w:sz w:val="20"/>
                <w:szCs w:val="20"/>
              </w:rPr>
              <w:t>Specialist training in relevant learning strategies in appropriate curriculum or learning area.</w:t>
            </w:r>
          </w:p>
        </w:tc>
        <w:tc>
          <w:tcPr>
            <w:tcW w:w="1272" w:type="dxa"/>
            <w:shd w:val="clear" w:color="auto" w:fill="FFFFFF" w:themeFill="background1"/>
            <w:vAlign w:val="center"/>
          </w:tcPr>
          <w:p w14:paraId="4882097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FB0D88B" w14:textId="4263A969" w:rsidR="00AA736A" w:rsidRPr="00766F5D" w:rsidRDefault="0098434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FCA7319" w14:textId="77777777" w:rsidTr="00485E55">
        <w:trPr>
          <w:jc w:val="center"/>
        </w:trPr>
        <w:tc>
          <w:tcPr>
            <w:tcW w:w="5240" w:type="dxa"/>
            <w:tcBorders>
              <w:right w:val="single" w:sz="4" w:space="0" w:color="205C40"/>
            </w:tcBorders>
            <w:shd w:val="clear" w:color="auto" w:fill="205C40"/>
            <w:vAlign w:val="center"/>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485E55">
        <w:trPr>
          <w:jc w:val="center"/>
        </w:trPr>
        <w:tc>
          <w:tcPr>
            <w:tcW w:w="5240" w:type="dxa"/>
            <w:tcBorders>
              <w:right w:val="single" w:sz="4" w:space="0" w:color="auto"/>
            </w:tcBorders>
            <w:shd w:val="clear" w:color="auto" w:fill="FFFFFF" w:themeFill="background1"/>
            <w:vAlign w:val="center"/>
          </w:tcPr>
          <w:p w14:paraId="44AE6D8F" w14:textId="28BEC11D" w:rsidR="00AA736A" w:rsidRPr="00876C48" w:rsidRDefault="00730005" w:rsidP="007339AE">
            <w:pPr>
              <w:numPr>
                <w:ilvl w:val="0"/>
                <w:numId w:val="5"/>
              </w:numPr>
              <w:spacing w:before="120" w:after="120"/>
              <w:ind w:right="-35"/>
              <w:rPr>
                <w:rFonts w:ascii="Avenir Next LT Pro" w:hAnsi="Avenir Next LT Pro" w:cs="Arial"/>
                <w:sz w:val="20"/>
                <w:szCs w:val="20"/>
              </w:rPr>
            </w:pPr>
            <w:r>
              <w:rPr>
                <w:rFonts w:ascii="Avenir Next LT Pro" w:hAnsi="Avenir Next LT Pro" w:cs="Arial"/>
                <w:sz w:val="20"/>
                <w:szCs w:val="20"/>
              </w:rPr>
              <w:t>Commitment to an</w:t>
            </w:r>
            <w:r w:rsidR="00485E55">
              <w:rPr>
                <w:rFonts w:ascii="Avenir Next LT Pro" w:hAnsi="Avenir Next LT Pro" w:cs="Arial"/>
                <w:sz w:val="20"/>
                <w:szCs w:val="20"/>
              </w:rPr>
              <w:t>d or experience of working with children and young people</w:t>
            </w:r>
          </w:p>
        </w:tc>
        <w:tc>
          <w:tcPr>
            <w:tcW w:w="1272" w:type="dxa"/>
            <w:tcBorders>
              <w:left w:val="single" w:sz="4" w:space="0" w:color="auto"/>
            </w:tcBorders>
            <w:shd w:val="clear" w:color="auto" w:fill="FFFFFF" w:themeFill="background1"/>
            <w:vAlign w:val="center"/>
          </w:tcPr>
          <w:p w14:paraId="72ADDAF1" w14:textId="56B15CEC" w:rsidR="00AA736A" w:rsidRPr="00766F5D" w:rsidRDefault="00171E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485E55">
        <w:trPr>
          <w:jc w:val="center"/>
        </w:trPr>
        <w:tc>
          <w:tcPr>
            <w:tcW w:w="5240" w:type="dxa"/>
            <w:tcBorders>
              <w:right w:val="single" w:sz="4" w:space="0" w:color="auto"/>
            </w:tcBorders>
            <w:shd w:val="clear" w:color="auto" w:fill="FFFFFF" w:themeFill="background1"/>
            <w:vAlign w:val="center"/>
          </w:tcPr>
          <w:p w14:paraId="1EF87AD5" w14:textId="461D5B80" w:rsidR="00AA736A" w:rsidRPr="00485E55" w:rsidRDefault="00485E55" w:rsidP="00C76F7B">
            <w:pPr>
              <w:numPr>
                <w:ilvl w:val="0"/>
                <w:numId w:val="5"/>
              </w:numPr>
              <w:spacing w:before="120" w:after="120"/>
              <w:ind w:right="-35"/>
              <w:rPr>
                <w:rFonts w:ascii="Avenir Next LT Pro Light" w:hAnsi="Avenir Next LT Pro Light" w:cs="Arial"/>
                <w:sz w:val="20"/>
                <w:szCs w:val="20"/>
              </w:rPr>
            </w:pPr>
            <w:r w:rsidRPr="00485E55">
              <w:rPr>
                <w:rFonts w:ascii="Avenir Next LT Pro Light" w:hAnsi="Avenir Next LT Pro Light"/>
                <w:sz w:val="20"/>
                <w:szCs w:val="20"/>
              </w:rPr>
              <w:t>Ability to motivate and encourage children to meet their targets for learning and/or behaviour</w:t>
            </w:r>
          </w:p>
        </w:tc>
        <w:tc>
          <w:tcPr>
            <w:tcW w:w="1272" w:type="dxa"/>
            <w:tcBorders>
              <w:left w:val="single" w:sz="4" w:space="0" w:color="auto"/>
            </w:tcBorders>
            <w:shd w:val="clear" w:color="auto" w:fill="FFFFFF" w:themeFill="background1"/>
            <w:vAlign w:val="center"/>
          </w:tcPr>
          <w:p w14:paraId="3D8D054F" w14:textId="6D469D94" w:rsidR="00AA736A" w:rsidRPr="00766F5D" w:rsidRDefault="00171E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66118FE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CB43F9"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B1B14F6" w14:textId="77777777" w:rsidTr="00485E55">
        <w:trPr>
          <w:jc w:val="center"/>
        </w:trPr>
        <w:tc>
          <w:tcPr>
            <w:tcW w:w="5240" w:type="dxa"/>
            <w:shd w:val="clear" w:color="auto" w:fill="FFFFFF" w:themeFill="background1"/>
            <w:vAlign w:val="center"/>
          </w:tcPr>
          <w:p w14:paraId="37B2BA3A" w14:textId="23B43467" w:rsidR="00AA736A" w:rsidRPr="00485E55" w:rsidRDefault="00485E55" w:rsidP="00171EDF">
            <w:pPr>
              <w:numPr>
                <w:ilvl w:val="0"/>
                <w:numId w:val="5"/>
              </w:numPr>
              <w:spacing w:before="120" w:after="120" w:line="276" w:lineRule="auto"/>
              <w:ind w:right="-35"/>
              <w:rPr>
                <w:rFonts w:ascii="Avenir Next LT Pro Light" w:hAnsi="Avenir Next LT Pro Light" w:cs="Arial"/>
                <w:sz w:val="20"/>
                <w:szCs w:val="20"/>
              </w:rPr>
            </w:pPr>
            <w:r w:rsidRPr="00485E55">
              <w:rPr>
                <w:rFonts w:ascii="Avenir Next LT Pro Light" w:hAnsi="Avenir Next LT Pro Light"/>
                <w:sz w:val="20"/>
                <w:szCs w:val="20"/>
              </w:rPr>
              <w:t>Ability to show awareness to when it is appropriate to consult teachers about a child’s behaviour or learning</w:t>
            </w:r>
          </w:p>
        </w:tc>
        <w:tc>
          <w:tcPr>
            <w:tcW w:w="1272" w:type="dxa"/>
            <w:shd w:val="clear" w:color="auto" w:fill="FFFFFF" w:themeFill="background1"/>
            <w:vAlign w:val="center"/>
          </w:tcPr>
          <w:p w14:paraId="5E9F1D35"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93067CD" w14:textId="49181A6C" w:rsidR="00AA736A" w:rsidRPr="00766F5D" w:rsidRDefault="00171E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710AEC60" w14:textId="77777777" w:rsidR="00AA736A" w:rsidRPr="00766F5D" w:rsidRDefault="00AA736A" w:rsidP="00740886">
            <w:pPr>
              <w:spacing w:before="240"/>
              <w:jc w:val="center"/>
              <w:rPr>
                <w:rFonts w:ascii="Avenir Next LT Pro" w:hAnsi="Avenir Next LT Pro" w:cstheme="minorHAnsi"/>
                <w:b/>
                <w:bCs/>
                <w:sz w:val="20"/>
                <w:szCs w:val="20"/>
              </w:rPr>
            </w:pPr>
          </w:p>
        </w:tc>
      </w:tr>
      <w:tr w:rsidR="00485E55" w:rsidRPr="00766F5D" w14:paraId="3185FE66" w14:textId="77777777" w:rsidTr="00485E55">
        <w:trPr>
          <w:jc w:val="center"/>
        </w:trPr>
        <w:tc>
          <w:tcPr>
            <w:tcW w:w="5240" w:type="dxa"/>
            <w:shd w:val="clear" w:color="auto" w:fill="FFFFFF" w:themeFill="background1"/>
            <w:vAlign w:val="center"/>
          </w:tcPr>
          <w:p w14:paraId="5583F10A" w14:textId="1FD0BE6C" w:rsidR="00485E55" w:rsidRPr="00485E55" w:rsidRDefault="00485E55" w:rsidP="00171EDF">
            <w:pPr>
              <w:numPr>
                <w:ilvl w:val="0"/>
                <w:numId w:val="5"/>
              </w:numPr>
              <w:spacing w:before="120" w:after="120" w:line="276" w:lineRule="auto"/>
              <w:ind w:right="-35"/>
              <w:rPr>
                <w:rFonts w:ascii="Avenir Next LT Pro Light" w:hAnsi="Avenir Next LT Pro Light"/>
                <w:sz w:val="20"/>
                <w:szCs w:val="20"/>
              </w:rPr>
            </w:pPr>
            <w:r w:rsidRPr="00485E55">
              <w:rPr>
                <w:rFonts w:ascii="Avenir Next LT Pro Light" w:hAnsi="Avenir Next LT Pro Light"/>
                <w:sz w:val="20"/>
                <w:szCs w:val="20"/>
              </w:rPr>
              <w:t>Understanding of the practical application of Equal Opportunities in a school context</w:t>
            </w:r>
          </w:p>
        </w:tc>
        <w:tc>
          <w:tcPr>
            <w:tcW w:w="1272" w:type="dxa"/>
            <w:shd w:val="clear" w:color="auto" w:fill="FFFFFF" w:themeFill="background1"/>
            <w:vAlign w:val="center"/>
          </w:tcPr>
          <w:p w14:paraId="41C2F036" w14:textId="77777777" w:rsidR="00485E55" w:rsidRPr="00766F5D" w:rsidRDefault="00485E55"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E8630D0" w14:textId="0096F1DF" w:rsidR="00485E55" w:rsidRDefault="00485E5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2D0B9CAA" w14:textId="77777777" w:rsidR="00485E55" w:rsidRPr="00766F5D" w:rsidRDefault="00485E55" w:rsidP="00740886">
            <w:pPr>
              <w:spacing w:before="240"/>
              <w:jc w:val="center"/>
              <w:rPr>
                <w:rFonts w:ascii="Avenir Next LT Pro" w:hAnsi="Avenir Next LT Pro" w:cstheme="minorHAnsi"/>
                <w:b/>
                <w:bCs/>
                <w:sz w:val="20"/>
                <w:szCs w:val="20"/>
              </w:rPr>
            </w:pPr>
          </w:p>
        </w:tc>
      </w:tr>
      <w:tr w:rsidR="00485E55" w:rsidRPr="00766F5D" w14:paraId="0AF52101" w14:textId="77777777" w:rsidTr="00485E55">
        <w:trPr>
          <w:jc w:val="center"/>
        </w:trPr>
        <w:tc>
          <w:tcPr>
            <w:tcW w:w="5240" w:type="dxa"/>
            <w:shd w:val="clear" w:color="auto" w:fill="FFFFFF" w:themeFill="background1"/>
            <w:vAlign w:val="center"/>
          </w:tcPr>
          <w:p w14:paraId="01D61601" w14:textId="0A220DDB" w:rsidR="00485E55" w:rsidRPr="00485E55" w:rsidRDefault="00485E55" w:rsidP="00171EDF">
            <w:pPr>
              <w:numPr>
                <w:ilvl w:val="0"/>
                <w:numId w:val="5"/>
              </w:numPr>
              <w:spacing w:before="120" w:after="120" w:line="276" w:lineRule="auto"/>
              <w:ind w:right="-35"/>
              <w:rPr>
                <w:rFonts w:ascii="Avenir Next LT Pro Light" w:hAnsi="Avenir Next LT Pro Light"/>
                <w:sz w:val="20"/>
                <w:szCs w:val="20"/>
              </w:rPr>
            </w:pPr>
            <w:r w:rsidRPr="00485E55">
              <w:rPr>
                <w:rFonts w:ascii="Avenir Next LT Pro Light" w:hAnsi="Avenir Next LT Pro Light"/>
                <w:sz w:val="20"/>
                <w:szCs w:val="20"/>
              </w:rPr>
              <w:t>Aware of Health and Safety and safeguarding issues</w:t>
            </w:r>
          </w:p>
        </w:tc>
        <w:tc>
          <w:tcPr>
            <w:tcW w:w="1272" w:type="dxa"/>
            <w:shd w:val="clear" w:color="auto" w:fill="FFFFFF" w:themeFill="background1"/>
            <w:vAlign w:val="center"/>
          </w:tcPr>
          <w:p w14:paraId="0D16D598" w14:textId="77777777" w:rsidR="00485E55" w:rsidRPr="00766F5D" w:rsidRDefault="00485E55"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0CE8A9" w14:textId="39C9B095" w:rsidR="00485E55" w:rsidRDefault="00485E5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4A466DF5" w14:textId="77777777" w:rsidR="00485E55" w:rsidRPr="00766F5D" w:rsidRDefault="00485E55" w:rsidP="00740886">
            <w:pPr>
              <w:spacing w:before="240"/>
              <w:jc w:val="center"/>
              <w:rPr>
                <w:rFonts w:ascii="Avenir Next LT Pro" w:hAnsi="Avenir Next LT Pro" w:cstheme="minorHAnsi"/>
                <w:b/>
                <w:bCs/>
                <w:sz w:val="20"/>
                <w:szCs w:val="20"/>
              </w:rPr>
            </w:pPr>
          </w:p>
        </w:tc>
      </w:tr>
      <w:tr w:rsidR="00AA736A" w:rsidRPr="00766F5D" w14:paraId="55F52226" w14:textId="77777777" w:rsidTr="00485E55">
        <w:trPr>
          <w:jc w:val="center"/>
        </w:trPr>
        <w:tc>
          <w:tcPr>
            <w:tcW w:w="5240" w:type="dxa"/>
            <w:tcBorders>
              <w:right w:val="single" w:sz="4" w:space="0" w:color="205C40"/>
            </w:tcBorders>
            <w:shd w:val="clear" w:color="auto" w:fill="205C40"/>
            <w:vAlign w:val="center"/>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485E55">
        <w:trPr>
          <w:jc w:val="center"/>
        </w:trPr>
        <w:tc>
          <w:tcPr>
            <w:tcW w:w="5240" w:type="dxa"/>
            <w:tcBorders>
              <w:right w:val="single" w:sz="4" w:space="0" w:color="auto"/>
            </w:tcBorders>
            <w:shd w:val="clear" w:color="auto" w:fill="FFFFFF" w:themeFill="background1"/>
            <w:vAlign w:val="center"/>
          </w:tcPr>
          <w:p w14:paraId="382BFC59" w14:textId="1B1B570C" w:rsidR="00AA736A" w:rsidRPr="00485E55" w:rsidRDefault="00485E55" w:rsidP="009B147B">
            <w:pPr>
              <w:pStyle w:val="ListParagraph"/>
              <w:numPr>
                <w:ilvl w:val="0"/>
                <w:numId w:val="5"/>
              </w:numPr>
              <w:spacing w:before="240"/>
              <w:rPr>
                <w:rFonts w:ascii="Avenir Next LT Pro Light" w:hAnsi="Avenir Next LT Pro Light" w:cstheme="minorHAnsi"/>
                <w:sz w:val="20"/>
                <w:szCs w:val="20"/>
              </w:rPr>
            </w:pPr>
            <w:r w:rsidRPr="00485E55">
              <w:rPr>
                <w:rFonts w:ascii="Avenir Next LT Pro Light" w:hAnsi="Avenir Next LT Pro Light"/>
                <w:sz w:val="20"/>
                <w:szCs w:val="20"/>
              </w:rPr>
              <w:t>Excellent verbal and written inter-personal skills at all levels</w:t>
            </w:r>
          </w:p>
        </w:tc>
        <w:tc>
          <w:tcPr>
            <w:tcW w:w="1272" w:type="dxa"/>
            <w:tcBorders>
              <w:left w:val="single" w:sz="4" w:space="0" w:color="auto"/>
              <w:right w:val="single" w:sz="4" w:space="0" w:color="auto"/>
            </w:tcBorders>
            <w:shd w:val="clear" w:color="auto" w:fill="FFFFFF" w:themeFill="background1"/>
            <w:vAlign w:val="center"/>
          </w:tcPr>
          <w:p w14:paraId="0A7CB56E" w14:textId="1232B6BC" w:rsidR="00AA736A"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485E55">
        <w:trPr>
          <w:jc w:val="center"/>
        </w:trPr>
        <w:tc>
          <w:tcPr>
            <w:tcW w:w="5240" w:type="dxa"/>
            <w:tcBorders>
              <w:right w:val="single" w:sz="4" w:space="0" w:color="auto"/>
            </w:tcBorders>
            <w:shd w:val="clear" w:color="auto" w:fill="FFFFFF" w:themeFill="background1"/>
            <w:vAlign w:val="center"/>
          </w:tcPr>
          <w:p w14:paraId="46D6CB48" w14:textId="5AEFBFA4" w:rsidR="00AA736A" w:rsidRPr="00485E55" w:rsidRDefault="00485E55" w:rsidP="009B147B">
            <w:pPr>
              <w:pStyle w:val="ListParagraph"/>
              <w:numPr>
                <w:ilvl w:val="0"/>
                <w:numId w:val="5"/>
              </w:numPr>
              <w:spacing w:before="240"/>
              <w:rPr>
                <w:rFonts w:ascii="Avenir Next LT Pro Light" w:hAnsi="Avenir Next LT Pro Light" w:cstheme="minorHAnsi"/>
                <w:sz w:val="20"/>
                <w:szCs w:val="20"/>
              </w:rPr>
            </w:pPr>
            <w:r w:rsidRPr="00485E55">
              <w:rPr>
                <w:rFonts w:ascii="Avenir Next LT Pro Light" w:hAnsi="Avenir Next LT Pro Light"/>
                <w:sz w:val="20"/>
                <w:szCs w:val="20"/>
              </w:rPr>
              <w:t>Ability to organise own work and be self-motivated</w:t>
            </w:r>
          </w:p>
        </w:tc>
        <w:tc>
          <w:tcPr>
            <w:tcW w:w="1272" w:type="dxa"/>
            <w:tcBorders>
              <w:left w:val="single" w:sz="4" w:space="0" w:color="auto"/>
              <w:right w:val="single" w:sz="4" w:space="0" w:color="auto"/>
            </w:tcBorders>
            <w:shd w:val="clear" w:color="auto" w:fill="FFFFFF" w:themeFill="background1"/>
            <w:vAlign w:val="center"/>
          </w:tcPr>
          <w:p w14:paraId="39415E33" w14:textId="3E99112E" w:rsidR="00AA736A"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485E55">
        <w:trPr>
          <w:jc w:val="center"/>
        </w:trPr>
        <w:tc>
          <w:tcPr>
            <w:tcW w:w="5240" w:type="dxa"/>
            <w:tcBorders>
              <w:right w:val="single" w:sz="4" w:space="0" w:color="auto"/>
            </w:tcBorders>
            <w:shd w:val="clear" w:color="auto" w:fill="FFFFFF" w:themeFill="background1"/>
            <w:vAlign w:val="center"/>
          </w:tcPr>
          <w:p w14:paraId="4CB4E244" w14:textId="631F03F1" w:rsidR="00AA736A" w:rsidRPr="00485E55" w:rsidRDefault="00485E55" w:rsidP="009B147B">
            <w:pPr>
              <w:pStyle w:val="ListParagraph"/>
              <w:numPr>
                <w:ilvl w:val="0"/>
                <w:numId w:val="5"/>
              </w:numPr>
              <w:spacing w:before="240"/>
              <w:rPr>
                <w:rFonts w:ascii="Avenir Next LT Pro Light" w:hAnsi="Avenir Next LT Pro Light" w:cstheme="minorHAnsi"/>
                <w:sz w:val="20"/>
                <w:szCs w:val="20"/>
              </w:rPr>
            </w:pPr>
            <w:r w:rsidRPr="00485E55">
              <w:rPr>
                <w:rFonts w:ascii="Avenir Next LT Pro Light" w:hAnsi="Avenir Next LT Pro Light"/>
                <w:sz w:val="20"/>
                <w:szCs w:val="20"/>
              </w:rPr>
              <w:t>Ability to write brief reports and keep records</w:t>
            </w:r>
          </w:p>
        </w:tc>
        <w:tc>
          <w:tcPr>
            <w:tcW w:w="1272" w:type="dxa"/>
            <w:tcBorders>
              <w:left w:val="single" w:sz="4" w:space="0" w:color="auto"/>
              <w:right w:val="single" w:sz="4" w:space="0" w:color="auto"/>
            </w:tcBorders>
            <w:shd w:val="clear" w:color="auto" w:fill="FFFFFF" w:themeFill="background1"/>
            <w:vAlign w:val="center"/>
          </w:tcPr>
          <w:p w14:paraId="52592511" w14:textId="1134E51C" w:rsidR="00AA736A"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1B2951" w:rsidRPr="00766F5D" w14:paraId="299FA25A" w14:textId="77777777" w:rsidTr="00485E55">
        <w:trPr>
          <w:jc w:val="center"/>
        </w:trPr>
        <w:tc>
          <w:tcPr>
            <w:tcW w:w="5240" w:type="dxa"/>
            <w:tcBorders>
              <w:right w:val="single" w:sz="4" w:space="0" w:color="auto"/>
            </w:tcBorders>
            <w:shd w:val="clear" w:color="auto" w:fill="FFFFFF" w:themeFill="background1"/>
            <w:vAlign w:val="center"/>
          </w:tcPr>
          <w:p w14:paraId="5730FDDF" w14:textId="26354E37" w:rsidR="001B2951" w:rsidRPr="00485E55" w:rsidRDefault="00485E55" w:rsidP="009B147B">
            <w:pPr>
              <w:pStyle w:val="ListParagraph"/>
              <w:numPr>
                <w:ilvl w:val="0"/>
                <w:numId w:val="5"/>
              </w:numPr>
              <w:spacing w:before="240"/>
              <w:rPr>
                <w:rFonts w:ascii="Avenir Next LT Pro Light" w:hAnsi="Avenir Next LT Pro Light" w:cs="Arial"/>
                <w:sz w:val="20"/>
                <w:szCs w:val="20"/>
              </w:rPr>
            </w:pPr>
            <w:r w:rsidRPr="00485E55">
              <w:rPr>
                <w:rFonts w:ascii="Avenir Next LT Pro Light" w:hAnsi="Avenir Next LT Pro Light"/>
                <w:sz w:val="20"/>
                <w:szCs w:val="20"/>
              </w:rPr>
              <w:t>An accomplished user of ICT</w:t>
            </w:r>
          </w:p>
        </w:tc>
        <w:tc>
          <w:tcPr>
            <w:tcW w:w="1272" w:type="dxa"/>
            <w:tcBorders>
              <w:left w:val="single" w:sz="4" w:space="0" w:color="auto"/>
              <w:right w:val="single" w:sz="4" w:space="0" w:color="auto"/>
            </w:tcBorders>
            <w:shd w:val="clear" w:color="auto" w:fill="FFFFFF" w:themeFill="background1"/>
            <w:vAlign w:val="center"/>
          </w:tcPr>
          <w:p w14:paraId="0D88460E" w14:textId="35461D04" w:rsidR="001B2951"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3FF44C18" w14:textId="77777777" w:rsidR="001B2951" w:rsidRPr="00766F5D" w:rsidRDefault="001B2951"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A1819BA" w14:textId="77777777" w:rsidR="001B2951" w:rsidRPr="00766F5D" w:rsidRDefault="001B2951" w:rsidP="00740886">
            <w:pPr>
              <w:spacing w:before="240"/>
              <w:jc w:val="center"/>
              <w:rPr>
                <w:rFonts w:ascii="Avenir Next LT Pro" w:hAnsi="Avenir Next LT Pro" w:cstheme="minorHAnsi"/>
                <w:b/>
                <w:bCs/>
                <w:sz w:val="20"/>
                <w:szCs w:val="20"/>
              </w:rPr>
            </w:pPr>
          </w:p>
        </w:tc>
      </w:tr>
      <w:tr w:rsidR="00CF1C6C" w:rsidRPr="00766F5D" w14:paraId="361EB788" w14:textId="77777777" w:rsidTr="00485E55">
        <w:trPr>
          <w:jc w:val="center"/>
        </w:trPr>
        <w:tc>
          <w:tcPr>
            <w:tcW w:w="5240" w:type="dxa"/>
            <w:tcBorders>
              <w:right w:val="single" w:sz="4" w:space="0" w:color="auto"/>
            </w:tcBorders>
            <w:shd w:val="clear" w:color="auto" w:fill="FFFFFF" w:themeFill="background1"/>
            <w:vAlign w:val="center"/>
          </w:tcPr>
          <w:p w14:paraId="78821BD7" w14:textId="7B76DA0F" w:rsidR="00CF1C6C" w:rsidRPr="00485E55" w:rsidRDefault="00485E55" w:rsidP="009B147B">
            <w:pPr>
              <w:pStyle w:val="ListParagraph"/>
              <w:numPr>
                <w:ilvl w:val="0"/>
                <w:numId w:val="5"/>
              </w:numPr>
              <w:spacing w:before="240"/>
              <w:rPr>
                <w:rFonts w:ascii="Avenir Next LT Pro Light" w:hAnsi="Avenir Next LT Pro Light" w:cs="Arial"/>
                <w:sz w:val="20"/>
                <w:szCs w:val="20"/>
              </w:rPr>
            </w:pPr>
            <w:r w:rsidRPr="00485E55">
              <w:rPr>
                <w:rFonts w:ascii="Avenir Next LT Pro Light" w:hAnsi="Avenir Next LT Pro Light"/>
                <w:sz w:val="20"/>
                <w:szCs w:val="20"/>
              </w:rPr>
              <w:lastRenderedPageBreak/>
              <w:t>Excellent organisation, prioritisation and time management skills</w:t>
            </w:r>
          </w:p>
        </w:tc>
        <w:tc>
          <w:tcPr>
            <w:tcW w:w="1272" w:type="dxa"/>
            <w:tcBorders>
              <w:left w:val="single" w:sz="4" w:space="0" w:color="auto"/>
              <w:right w:val="single" w:sz="4" w:space="0" w:color="auto"/>
            </w:tcBorders>
            <w:shd w:val="clear" w:color="auto" w:fill="FFFFFF" w:themeFill="background1"/>
            <w:vAlign w:val="center"/>
          </w:tcPr>
          <w:p w14:paraId="32730F40" w14:textId="5DD404FB" w:rsidR="00CF1C6C"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031CE5BE" w14:textId="77777777" w:rsidR="00CF1C6C" w:rsidRPr="00766F5D" w:rsidRDefault="00CF1C6C"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6A65530" w14:textId="77777777" w:rsidR="00CF1C6C" w:rsidRPr="00766F5D" w:rsidRDefault="00CF1C6C" w:rsidP="00740886">
            <w:pPr>
              <w:spacing w:before="240"/>
              <w:jc w:val="center"/>
              <w:rPr>
                <w:rFonts w:ascii="Avenir Next LT Pro" w:hAnsi="Avenir Next LT Pro" w:cstheme="minorHAnsi"/>
                <w:b/>
                <w:bCs/>
                <w:sz w:val="20"/>
                <w:szCs w:val="20"/>
              </w:rPr>
            </w:pPr>
          </w:p>
        </w:tc>
      </w:tr>
      <w:tr w:rsidR="00CF1C6C" w:rsidRPr="00766F5D" w14:paraId="488B54E0" w14:textId="77777777" w:rsidTr="00485E55">
        <w:trPr>
          <w:jc w:val="center"/>
        </w:trPr>
        <w:tc>
          <w:tcPr>
            <w:tcW w:w="5240" w:type="dxa"/>
            <w:tcBorders>
              <w:right w:val="single" w:sz="4" w:space="0" w:color="auto"/>
            </w:tcBorders>
            <w:shd w:val="clear" w:color="auto" w:fill="FFFFFF" w:themeFill="background1"/>
            <w:vAlign w:val="center"/>
          </w:tcPr>
          <w:p w14:paraId="53654160" w14:textId="6E10C2ED" w:rsidR="00CF1C6C" w:rsidRPr="00876C48" w:rsidRDefault="00485E55" w:rsidP="009B147B">
            <w:pPr>
              <w:pStyle w:val="ListParagraph"/>
              <w:numPr>
                <w:ilvl w:val="0"/>
                <w:numId w:val="5"/>
              </w:numPr>
              <w:spacing w:before="240"/>
              <w:rPr>
                <w:rFonts w:ascii="Avenir Next LT Pro" w:hAnsi="Avenir Next LT Pro" w:cs="Arial"/>
                <w:sz w:val="20"/>
                <w:szCs w:val="20"/>
              </w:rPr>
            </w:pPr>
            <w:r>
              <w:rPr>
                <w:rFonts w:ascii="Avenir Next LT Pro" w:hAnsi="Avenir Next LT Pro" w:cs="Arial"/>
                <w:sz w:val="20"/>
                <w:szCs w:val="20"/>
              </w:rPr>
              <w:t>An ability to share skills to other members of the team</w:t>
            </w:r>
          </w:p>
        </w:tc>
        <w:tc>
          <w:tcPr>
            <w:tcW w:w="1272" w:type="dxa"/>
            <w:tcBorders>
              <w:left w:val="single" w:sz="4" w:space="0" w:color="auto"/>
              <w:right w:val="single" w:sz="4" w:space="0" w:color="auto"/>
            </w:tcBorders>
            <w:shd w:val="clear" w:color="auto" w:fill="FFFFFF" w:themeFill="background1"/>
            <w:vAlign w:val="center"/>
          </w:tcPr>
          <w:p w14:paraId="6E89DFEE" w14:textId="29D00BEB" w:rsidR="00CF1C6C"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3A60A86B" w14:textId="77777777" w:rsidR="00CF1C6C" w:rsidRPr="00766F5D" w:rsidRDefault="00CF1C6C"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929ED8F" w14:textId="77777777" w:rsidR="00CF1C6C" w:rsidRPr="00766F5D" w:rsidRDefault="00CF1C6C" w:rsidP="00740886">
            <w:pPr>
              <w:spacing w:before="240"/>
              <w:jc w:val="center"/>
              <w:rPr>
                <w:rFonts w:ascii="Avenir Next LT Pro" w:hAnsi="Avenir Next LT Pro" w:cstheme="minorHAnsi"/>
                <w:b/>
                <w:bCs/>
                <w:sz w:val="20"/>
                <w:szCs w:val="20"/>
              </w:rPr>
            </w:pPr>
          </w:p>
        </w:tc>
      </w:tr>
      <w:tr w:rsidR="00CF1C6C" w:rsidRPr="00766F5D" w14:paraId="458404C8" w14:textId="77777777" w:rsidTr="00485E55">
        <w:trPr>
          <w:jc w:val="center"/>
        </w:trPr>
        <w:tc>
          <w:tcPr>
            <w:tcW w:w="5240" w:type="dxa"/>
            <w:tcBorders>
              <w:right w:val="single" w:sz="4" w:space="0" w:color="auto"/>
            </w:tcBorders>
            <w:shd w:val="clear" w:color="auto" w:fill="FFFFFF" w:themeFill="background1"/>
            <w:vAlign w:val="center"/>
          </w:tcPr>
          <w:p w14:paraId="5BDDF36D" w14:textId="330AA9BB" w:rsidR="00CF1C6C" w:rsidRPr="00485E55" w:rsidRDefault="00485E55" w:rsidP="009B147B">
            <w:pPr>
              <w:pStyle w:val="ListParagraph"/>
              <w:numPr>
                <w:ilvl w:val="0"/>
                <w:numId w:val="5"/>
              </w:numPr>
              <w:spacing w:before="240"/>
              <w:rPr>
                <w:rFonts w:ascii="Avenir Next LT Pro Light" w:hAnsi="Avenir Next LT Pro Light" w:cs="Arial"/>
                <w:sz w:val="20"/>
                <w:szCs w:val="20"/>
              </w:rPr>
            </w:pPr>
            <w:r w:rsidRPr="00485E55">
              <w:rPr>
                <w:rFonts w:ascii="Avenir Next LT Pro Light" w:hAnsi="Avenir Next LT Pro Light"/>
                <w:sz w:val="20"/>
                <w:szCs w:val="20"/>
              </w:rPr>
              <w:t>Comfortable around and able to form good relationships with staff, students and parents</w:t>
            </w:r>
          </w:p>
        </w:tc>
        <w:tc>
          <w:tcPr>
            <w:tcW w:w="1272" w:type="dxa"/>
            <w:tcBorders>
              <w:left w:val="single" w:sz="4" w:space="0" w:color="auto"/>
              <w:right w:val="single" w:sz="4" w:space="0" w:color="auto"/>
            </w:tcBorders>
            <w:shd w:val="clear" w:color="auto" w:fill="FFFFFF" w:themeFill="background1"/>
            <w:vAlign w:val="center"/>
          </w:tcPr>
          <w:p w14:paraId="6CD079CE" w14:textId="2D65FE14" w:rsidR="00CF1C6C" w:rsidRPr="00766F5D" w:rsidRDefault="009B604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14DDD28B" w14:textId="77777777" w:rsidR="00CF1C6C" w:rsidRPr="00766F5D" w:rsidRDefault="00CF1C6C"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CE2D7F8" w14:textId="77777777" w:rsidR="00CF1C6C" w:rsidRPr="00766F5D" w:rsidRDefault="00CF1C6C" w:rsidP="00740886">
            <w:pPr>
              <w:spacing w:before="240"/>
              <w:jc w:val="center"/>
              <w:rPr>
                <w:rFonts w:ascii="Avenir Next LT Pro" w:hAnsi="Avenir Next LT Pro" w:cstheme="minorHAnsi"/>
                <w:b/>
                <w:bCs/>
                <w:sz w:val="20"/>
                <w:szCs w:val="20"/>
              </w:rPr>
            </w:pPr>
          </w:p>
        </w:tc>
      </w:tr>
      <w:tr w:rsidR="00CD4F3D" w:rsidRPr="00766F5D" w14:paraId="7D836347" w14:textId="77777777" w:rsidTr="00485E55">
        <w:trPr>
          <w:jc w:val="center"/>
        </w:trPr>
        <w:tc>
          <w:tcPr>
            <w:tcW w:w="5240" w:type="dxa"/>
            <w:tcBorders>
              <w:right w:val="single" w:sz="4" w:space="0" w:color="auto"/>
            </w:tcBorders>
            <w:shd w:val="clear" w:color="auto" w:fill="FFFFFF" w:themeFill="background1"/>
            <w:vAlign w:val="center"/>
          </w:tcPr>
          <w:p w14:paraId="21C493DD" w14:textId="1BC5EAAD" w:rsidR="00CD4F3D" w:rsidRPr="00485E55" w:rsidRDefault="00485E55" w:rsidP="009B147B">
            <w:pPr>
              <w:pStyle w:val="ListParagraph"/>
              <w:numPr>
                <w:ilvl w:val="0"/>
                <w:numId w:val="5"/>
              </w:numPr>
              <w:spacing w:before="240"/>
              <w:rPr>
                <w:rFonts w:ascii="Avenir Next LT Pro Light" w:hAnsi="Avenir Next LT Pro Light" w:cs="Arial"/>
                <w:sz w:val="20"/>
                <w:szCs w:val="20"/>
              </w:rPr>
            </w:pPr>
            <w:r w:rsidRPr="00485E55">
              <w:rPr>
                <w:rFonts w:ascii="Avenir Next LT Pro Light" w:hAnsi="Avenir Next LT Pro Light"/>
                <w:sz w:val="20"/>
                <w:szCs w:val="20"/>
              </w:rPr>
              <w:t>Able to develop and co-ordinate a sustainable strategy towards extra curriculum activities</w:t>
            </w:r>
          </w:p>
        </w:tc>
        <w:tc>
          <w:tcPr>
            <w:tcW w:w="1272" w:type="dxa"/>
            <w:tcBorders>
              <w:left w:val="single" w:sz="4" w:space="0" w:color="auto"/>
              <w:right w:val="single" w:sz="4" w:space="0" w:color="auto"/>
            </w:tcBorders>
            <w:shd w:val="clear" w:color="auto" w:fill="FFFFFF" w:themeFill="background1"/>
            <w:vAlign w:val="center"/>
          </w:tcPr>
          <w:p w14:paraId="0D69401B" w14:textId="77777777" w:rsidR="00CD4F3D" w:rsidRDefault="00CD4F3D"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9CD15D7" w14:textId="0A26F8C0" w:rsidR="00CD4F3D" w:rsidRPr="00766F5D" w:rsidRDefault="00381E2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6BCB9E43" w14:textId="77777777" w:rsidR="00CD4F3D" w:rsidRPr="00766F5D" w:rsidRDefault="00CD4F3D" w:rsidP="00740886">
            <w:pPr>
              <w:spacing w:before="240"/>
              <w:jc w:val="center"/>
              <w:rPr>
                <w:rFonts w:ascii="Avenir Next LT Pro" w:hAnsi="Avenir Next LT Pro" w:cstheme="minorHAnsi"/>
                <w:b/>
                <w:bCs/>
                <w:sz w:val="20"/>
                <w:szCs w:val="20"/>
              </w:rPr>
            </w:pPr>
          </w:p>
        </w:tc>
      </w:tr>
      <w:tr w:rsidR="00CD4F3D" w:rsidRPr="00766F5D" w14:paraId="0E1C1B8C" w14:textId="77777777" w:rsidTr="00485E55">
        <w:trPr>
          <w:jc w:val="center"/>
        </w:trPr>
        <w:tc>
          <w:tcPr>
            <w:tcW w:w="5240" w:type="dxa"/>
            <w:tcBorders>
              <w:right w:val="single" w:sz="4" w:space="0" w:color="auto"/>
            </w:tcBorders>
            <w:shd w:val="clear" w:color="auto" w:fill="FFFFFF" w:themeFill="background1"/>
            <w:vAlign w:val="center"/>
          </w:tcPr>
          <w:p w14:paraId="4A693F50" w14:textId="03B23B79" w:rsidR="00CD4F3D" w:rsidRPr="00485E55" w:rsidRDefault="00381E24" w:rsidP="009B147B">
            <w:pPr>
              <w:pStyle w:val="ListParagraph"/>
              <w:numPr>
                <w:ilvl w:val="0"/>
                <w:numId w:val="5"/>
              </w:numPr>
              <w:spacing w:before="240"/>
              <w:rPr>
                <w:rFonts w:ascii="Avenir Next LT Pro Light" w:hAnsi="Avenir Next LT Pro Light" w:cs="Arial"/>
                <w:sz w:val="20"/>
                <w:szCs w:val="20"/>
              </w:rPr>
            </w:pPr>
            <w:r w:rsidRPr="00485E55">
              <w:rPr>
                <w:rFonts w:ascii="Avenir Next LT Pro Light" w:hAnsi="Avenir Next LT Pro Light" w:cs="Arial"/>
                <w:sz w:val="20"/>
                <w:szCs w:val="20"/>
              </w:rPr>
              <w:t>Ability to plan effective actions for pupils at risk of underachieving</w:t>
            </w:r>
          </w:p>
        </w:tc>
        <w:tc>
          <w:tcPr>
            <w:tcW w:w="1272" w:type="dxa"/>
            <w:tcBorders>
              <w:left w:val="single" w:sz="4" w:space="0" w:color="auto"/>
              <w:right w:val="single" w:sz="4" w:space="0" w:color="auto"/>
            </w:tcBorders>
            <w:shd w:val="clear" w:color="auto" w:fill="FFFFFF" w:themeFill="background1"/>
            <w:vAlign w:val="center"/>
          </w:tcPr>
          <w:p w14:paraId="42AEAA8B" w14:textId="77777777" w:rsidR="00CD4F3D" w:rsidRDefault="00CD4F3D"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1D15F1A" w14:textId="350A2FD4" w:rsidR="00CD4F3D" w:rsidRPr="00766F5D" w:rsidRDefault="00381E2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183A42A9" w14:textId="77777777" w:rsidR="00CD4F3D" w:rsidRPr="00766F5D" w:rsidRDefault="00CD4F3D" w:rsidP="00740886">
            <w:pPr>
              <w:spacing w:before="240"/>
              <w:jc w:val="center"/>
              <w:rPr>
                <w:rFonts w:ascii="Avenir Next LT Pro" w:hAnsi="Avenir Next LT Pro" w:cstheme="minorHAnsi"/>
                <w:b/>
                <w:bCs/>
                <w:sz w:val="20"/>
                <w:szCs w:val="20"/>
              </w:rPr>
            </w:pPr>
          </w:p>
        </w:tc>
      </w:tr>
      <w:tr w:rsidR="00AA736A" w:rsidRPr="00766F5D" w14:paraId="22CD506E" w14:textId="77777777" w:rsidTr="00485E55">
        <w:trPr>
          <w:jc w:val="center"/>
        </w:trPr>
        <w:tc>
          <w:tcPr>
            <w:tcW w:w="5240" w:type="dxa"/>
            <w:shd w:val="clear" w:color="auto" w:fill="205C40"/>
            <w:vAlign w:val="center"/>
          </w:tcPr>
          <w:p w14:paraId="4614F4C3" w14:textId="77777777" w:rsidR="00AA736A" w:rsidRPr="00485E55" w:rsidRDefault="00AA736A" w:rsidP="009B147B">
            <w:pPr>
              <w:spacing w:before="240"/>
              <w:rPr>
                <w:rFonts w:ascii="Avenir Next LT Pro Light" w:hAnsi="Avenir Next LT Pro Light" w:cstheme="minorHAnsi"/>
                <w:color w:val="FFFFFF" w:themeColor="background1"/>
                <w:sz w:val="20"/>
                <w:szCs w:val="20"/>
              </w:rPr>
            </w:pPr>
            <w:r w:rsidRPr="00485E55">
              <w:rPr>
                <w:rFonts w:ascii="Avenir Next LT Pro Light" w:hAnsi="Avenir Next LT Pro Light"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5CD063" w14:textId="77777777" w:rsidTr="00485E55">
        <w:trPr>
          <w:jc w:val="center"/>
        </w:trPr>
        <w:tc>
          <w:tcPr>
            <w:tcW w:w="5240" w:type="dxa"/>
            <w:vAlign w:val="center"/>
          </w:tcPr>
          <w:p w14:paraId="39934BE0" w14:textId="1F08DAA3" w:rsidR="00AA736A" w:rsidRPr="00485E55" w:rsidRDefault="00485E55" w:rsidP="009B147B">
            <w:pPr>
              <w:pStyle w:val="ListParagraph"/>
              <w:numPr>
                <w:ilvl w:val="0"/>
                <w:numId w:val="5"/>
              </w:numPr>
              <w:spacing w:before="240"/>
              <w:rPr>
                <w:rFonts w:ascii="Avenir Next LT Pro Light" w:hAnsi="Avenir Next LT Pro Light" w:cstheme="minorHAnsi"/>
                <w:sz w:val="20"/>
                <w:szCs w:val="20"/>
              </w:rPr>
            </w:pPr>
            <w:r w:rsidRPr="00485E55">
              <w:rPr>
                <w:rFonts w:ascii="Avenir Next LT Pro Light" w:hAnsi="Avenir Next LT Pro Light"/>
                <w:sz w:val="20"/>
                <w:szCs w:val="20"/>
              </w:rPr>
              <w:t>Approachable and composed</w:t>
            </w:r>
          </w:p>
        </w:tc>
        <w:tc>
          <w:tcPr>
            <w:tcW w:w="1272" w:type="dxa"/>
            <w:vAlign w:val="center"/>
          </w:tcPr>
          <w:p w14:paraId="62D2A7E4" w14:textId="58525C52" w:rsidR="00AA736A" w:rsidRPr="00766F5D" w:rsidRDefault="00485E5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vAlign w:val="center"/>
          </w:tcPr>
          <w:p w14:paraId="467FB5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C68FA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70B2506" w14:textId="77777777" w:rsidTr="00485E55">
        <w:trPr>
          <w:jc w:val="center"/>
        </w:trPr>
        <w:tc>
          <w:tcPr>
            <w:tcW w:w="5240" w:type="dxa"/>
            <w:vAlign w:val="center"/>
          </w:tcPr>
          <w:p w14:paraId="4DB35229" w14:textId="55B3A3C3" w:rsidR="00AA736A" w:rsidRPr="00485E55" w:rsidRDefault="00485E55" w:rsidP="009B147B">
            <w:pPr>
              <w:pStyle w:val="ListParagraph"/>
              <w:numPr>
                <w:ilvl w:val="0"/>
                <w:numId w:val="5"/>
              </w:numPr>
              <w:spacing w:before="240"/>
              <w:rPr>
                <w:rFonts w:ascii="Avenir Next LT Pro Light" w:hAnsi="Avenir Next LT Pro Light" w:cstheme="minorHAnsi"/>
                <w:sz w:val="20"/>
                <w:szCs w:val="20"/>
              </w:rPr>
            </w:pPr>
            <w:r w:rsidRPr="00485E55">
              <w:rPr>
                <w:rFonts w:ascii="Avenir Next LT Pro Light" w:hAnsi="Avenir Next LT Pro Light" w:cstheme="minorHAnsi"/>
                <w:sz w:val="20"/>
                <w:szCs w:val="20"/>
              </w:rPr>
              <w:t>Sense of humour</w:t>
            </w:r>
          </w:p>
        </w:tc>
        <w:tc>
          <w:tcPr>
            <w:tcW w:w="1272" w:type="dxa"/>
            <w:vAlign w:val="center"/>
          </w:tcPr>
          <w:p w14:paraId="7363D3D2" w14:textId="6AACAAD3" w:rsidR="00AA736A" w:rsidRPr="00766F5D" w:rsidRDefault="00485E5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vAlign w:val="center"/>
          </w:tcPr>
          <w:p w14:paraId="57C212D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B592C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A64FD0C" w14:textId="77777777" w:rsidTr="00485E55">
        <w:trPr>
          <w:jc w:val="center"/>
        </w:trPr>
        <w:tc>
          <w:tcPr>
            <w:tcW w:w="5240" w:type="dxa"/>
            <w:vAlign w:val="center"/>
          </w:tcPr>
          <w:p w14:paraId="41982A93" w14:textId="34E2DEC8" w:rsidR="00AA736A" w:rsidRPr="00485E55" w:rsidRDefault="00485E55" w:rsidP="009B147B">
            <w:pPr>
              <w:pStyle w:val="ListParagraph"/>
              <w:numPr>
                <w:ilvl w:val="0"/>
                <w:numId w:val="5"/>
              </w:numPr>
              <w:spacing w:before="240"/>
              <w:rPr>
                <w:rFonts w:ascii="Avenir Next LT Pro Light" w:hAnsi="Avenir Next LT Pro Light" w:cstheme="minorHAnsi"/>
                <w:sz w:val="20"/>
                <w:szCs w:val="20"/>
              </w:rPr>
            </w:pPr>
            <w:r w:rsidRPr="00485E55">
              <w:rPr>
                <w:rFonts w:ascii="Avenir Next LT Pro Light" w:hAnsi="Avenir Next LT Pro Light"/>
                <w:sz w:val="20"/>
                <w:szCs w:val="20"/>
              </w:rPr>
              <w:t>Fully supportive of the aims and ethos of a successful Academy</w:t>
            </w:r>
          </w:p>
        </w:tc>
        <w:tc>
          <w:tcPr>
            <w:tcW w:w="1272" w:type="dxa"/>
            <w:vAlign w:val="center"/>
          </w:tcPr>
          <w:p w14:paraId="05A6299D" w14:textId="7D225636" w:rsidR="00AA736A" w:rsidRPr="00766F5D" w:rsidRDefault="00485E5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vAlign w:val="center"/>
          </w:tcPr>
          <w:p w14:paraId="5297283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0BEE27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2A98B3C" w14:textId="77777777" w:rsidTr="00485E55">
        <w:trPr>
          <w:jc w:val="center"/>
        </w:trPr>
        <w:tc>
          <w:tcPr>
            <w:tcW w:w="5240" w:type="dxa"/>
            <w:shd w:val="clear" w:color="auto" w:fill="205C40"/>
            <w:vAlign w:val="center"/>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485E55">
        <w:trPr>
          <w:jc w:val="center"/>
        </w:trPr>
        <w:tc>
          <w:tcPr>
            <w:tcW w:w="5240" w:type="dxa"/>
            <w:vAlign w:val="center"/>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485E55">
        <w:trPr>
          <w:jc w:val="center"/>
        </w:trPr>
        <w:tc>
          <w:tcPr>
            <w:tcW w:w="5240" w:type="dxa"/>
            <w:shd w:val="clear" w:color="auto" w:fill="205C40"/>
            <w:vAlign w:val="center"/>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485E55">
        <w:trPr>
          <w:jc w:val="center"/>
        </w:trPr>
        <w:tc>
          <w:tcPr>
            <w:tcW w:w="5240" w:type="dxa"/>
            <w:shd w:val="clear" w:color="auto" w:fill="FFFFFF" w:themeFill="background1"/>
            <w:vAlign w:val="center"/>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485E55">
        <w:trPr>
          <w:jc w:val="center"/>
        </w:trPr>
        <w:tc>
          <w:tcPr>
            <w:tcW w:w="5240" w:type="dxa"/>
            <w:shd w:val="clear" w:color="auto" w:fill="FFFFFF" w:themeFill="background1"/>
            <w:vAlign w:val="center"/>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485E55">
        <w:trPr>
          <w:jc w:val="center"/>
        </w:trPr>
        <w:tc>
          <w:tcPr>
            <w:tcW w:w="5240" w:type="dxa"/>
            <w:shd w:val="clear" w:color="auto" w:fill="FFFFFF" w:themeFill="background1"/>
            <w:vAlign w:val="center"/>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485E55">
        <w:trPr>
          <w:jc w:val="center"/>
        </w:trPr>
        <w:tc>
          <w:tcPr>
            <w:tcW w:w="5240" w:type="dxa"/>
            <w:tcBorders>
              <w:right w:val="single" w:sz="4" w:space="0" w:color="205C40"/>
            </w:tcBorders>
            <w:shd w:val="clear" w:color="auto" w:fill="205C40"/>
            <w:vAlign w:val="center"/>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485E55">
        <w:trPr>
          <w:jc w:val="center"/>
        </w:trPr>
        <w:tc>
          <w:tcPr>
            <w:tcW w:w="5240" w:type="dxa"/>
            <w:shd w:val="clear" w:color="auto" w:fill="FFFFFF" w:themeFill="background1"/>
            <w:vAlign w:val="center"/>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8DB1" w14:textId="77777777" w:rsidR="001F5D34" w:rsidRDefault="001F5D34" w:rsidP="001375E3">
      <w:pPr>
        <w:spacing w:after="0" w:line="240" w:lineRule="auto"/>
      </w:pPr>
      <w:r>
        <w:separator/>
      </w:r>
    </w:p>
  </w:endnote>
  <w:endnote w:type="continuationSeparator" w:id="0">
    <w:p w14:paraId="33DDB4EF" w14:textId="77777777" w:rsidR="001F5D34" w:rsidRDefault="001F5D3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38C2" w14:textId="77777777" w:rsidR="001F5D34" w:rsidRDefault="001F5D34" w:rsidP="001375E3">
      <w:pPr>
        <w:spacing w:after="0" w:line="240" w:lineRule="auto"/>
      </w:pPr>
      <w:r>
        <w:separator/>
      </w:r>
    </w:p>
  </w:footnote>
  <w:footnote w:type="continuationSeparator" w:id="0">
    <w:p w14:paraId="0F537995" w14:textId="77777777" w:rsidR="001F5D34" w:rsidRDefault="001F5D3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20pt;height:384pt" o:bullet="t">
        <v:imagedata r:id="rId1" o:title="Picture1"/>
      </v:shape>
    </w:pict>
  </w:numPicBullet>
  <w:abstractNum w:abstractNumId="0"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D219E8"/>
    <w:multiLevelType w:val="hybridMultilevel"/>
    <w:tmpl w:val="FF3C6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6"/>
  </w:num>
  <w:num w:numId="3" w16cid:durableId="967779251">
    <w:abstractNumId w:val="8"/>
  </w:num>
  <w:num w:numId="4" w16cid:durableId="1232422926">
    <w:abstractNumId w:val="7"/>
  </w:num>
  <w:num w:numId="5" w16cid:durableId="1583756432">
    <w:abstractNumId w:val="11"/>
  </w:num>
  <w:num w:numId="6" w16cid:durableId="1900165259">
    <w:abstractNumId w:val="10"/>
  </w:num>
  <w:num w:numId="7" w16cid:durableId="1345325580">
    <w:abstractNumId w:val="1"/>
  </w:num>
  <w:num w:numId="8" w16cid:durableId="1120221488">
    <w:abstractNumId w:val="2"/>
  </w:num>
  <w:num w:numId="9" w16cid:durableId="832985181">
    <w:abstractNumId w:val="0"/>
  </w:num>
  <w:num w:numId="10" w16cid:durableId="1699232281">
    <w:abstractNumId w:val="4"/>
  </w:num>
  <w:num w:numId="11" w16cid:durableId="877744624">
    <w:abstractNumId w:val="5"/>
  </w:num>
  <w:num w:numId="12" w16cid:durableId="642581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1009A3"/>
    <w:rsid w:val="00105B3F"/>
    <w:rsid w:val="00127B1E"/>
    <w:rsid w:val="001375E3"/>
    <w:rsid w:val="00171EDF"/>
    <w:rsid w:val="00195922"/>
    <w:rsid w:val="001A051B"/>
    <w:rsid w:val="001A7462"/>
    <w:rsid w:val="001B2951"/>
    <w:rsid w:val="001B383E"/>
    <w:rsid w:val="001E1188"/>
    <w:rsid w:val="001F5D34"/>
    <w:rsid w:val="00271282"/>
    <w:rsid w:val="00274314"/>
    <w:rsid w:val="00287115"/>
    <w:rsid w:val="002A1E68"/>
    <w:rsid w:val="002B175C"/>
    <w:rsid w:val="002B244A"/>
    <w:rsid w:val="002C6268"/>
    <w:rsid w:val="002E4A9D"/>
    <w:rsid w:val="00311505"/>
    <w:rsid w:val="00321669"/>
    <w:rsid w:val="003258DE"/>
    <w:rsid w:val="0033109C"/>
    <w:rsid w:val="00381E24"/>
    <w:rsid w:val="003D4BCC"/>
    <w:rsid w:val="003F0DDA"/>
    <w:rsid w:val="004011A3"/>
    <w:rsid w:val="00426A33"/>
    <w:rsid w:val="004639FF"/>
    <w:rsid w:val="0046451C"/>
    <w:rsid w:val="00482082"/>
    <w:rsid w:val="00485E55"/>
    <w:rsid w:val="00491C20"/>
    <w:rsid w:val="004B1674"/>
    <w:rsid w:val="004E662A"/>
    <w:rsid w:val="00533B73"/>
    <w:rsid w:val="00534797"/>
    <w:rsid w:val="00536C2E"/>
    <w:rsid w:val="00575E99"/>
    <w:rsid w:val="00581948"/>
    <w:rsid w:val="00595331"/>
    <w:rsid w:val="005C4205"/>
    <w:rsid w:val="005C7B71"/>
    <w:rsid w:val="005D6876"/>
    <w:rsid w:val="005E5ACC"/>
    <w:rsid w:val="00635E3C"/>
    <w:rsid w:val="006375D1"/>
    <w:rsid w:val="006D6808"/>
    <w:rsid w:val="00704DCA"/>
    <w:rsid w:val="00706C35"/>
    <w:rsid w:val="00727D96"/>
    <w:rsid w:val="00730005"/>
    <w:rsid w:val="00730C7E"/>
    <w:rsid w:val="007339AE"/>
    <w:rsid w:val="00740886"/>
    <w:rsid w:val="00741581"/>
    <w:rsid w:val="0074195A"/>
    <w:rsid w:val="00745ED6"/>
    <w:rsid w:val="00757EAA"/>
    <w:rsid w:val="0076244F"/>
    <w:rsid w:val="0076576C"/>
    <w:rsid w:val="00766F5D"/>
    <w:rsid w:val="00794781"/>
    <w:rsid w:val="007E4108"/>
    <w:rsid w:val="0080114F"/>
    <w:rsid w:val="00803450"/>
    <w:rsid w:val="008061FE"/>
    <w:rsid w:val="00817965"/>
    <w:rsid w:val="00825A6C"/>
    <w:rsid w:val="00876C48"/>
    <w:rsid w:val="0087703D"/>
    <w:rsid w:val="00885FBC"/>
    <w:rsid w:val="008A5009"/>
    <w:rsid w:val="008B5E90"/>
    <w:rsid w:val="008E2871"/>
    <w:rsid w:val="0093089F"/>
    <w:rsid w:val="00944B31"/>
    <w:rsid w:val="009642EC"/>
    <w:rsid w:val="0098434D"/>
    <w:rsid w:val="00995555"/>
    <w:rsid w:val="009A29AC"/>
    <w:rsid w:val="009B147B"/>
    <w:rsid w:val="009B6048"/>
    <w:rsid w:val="00A237DF"/>
    <w:rsid w:val="00A2442E"/>
    <w:rsid w:val="00A45537"/>
    <w:rsid w:val="00A7169B"/>
    <w:rsid w:val="00A95613"/>
    <w:rsid w:val="00AA01A9"/>
    <w:rsid w:val="00AA736A"/>
    <w:rsid w:val="00AA7B06"/>
    <w:rsid w:val="00AB3843"/>
    <w:rsid w:val="00AC08E7"/>
    <w:rsid w:val="00AC4DD4"/>
    <w:rsid w:val="00B003BB"/>
    <w:rsid w:val="00B10D84"/>
    <w:rsid w:val="00B43C1D"/>
    <w:rsid w:val="00B4499A"/>
    <w:rsid w:val="00B85158"/>
    <w:rsid w:val="00B91740"/>
    <w:rsid w:val="00BB0161"/>
    <w:rsid w:val="00BE1D9C"/>
    <w:rsid w:val="00BE6A5B"/>
    <w:rsid w:val="00BE6C88"/>
    <w:rsid w:val="00C24294"/>
    <w:rsid w:val="00C309DB"/>
    <w:rsid w:val="00C30E15"/>
    <w:rsid w:val="00C76A8E"/>
    <w:rsid w:val="00C76F7B"/>
    <w:rsid w:val="00C82F34"/>
    <w:rsid w:val="00CB4932"/>
    <w:rsid w:val="00CD4F3D"/>
    <w:rsid w:val="00CF1C6C"/>
    <w:rsid w:val="00D06203"/>
    <w:rsid w:val="00D11B4A"/>
    <w:rsid w:val="00D232A2"/>
    <w:rsid w:val="00D25318"/>
    <w:rsid w:val="00D25F3B"/>
    <w:rsid w:val="00D34FF8"/>
    <w:rsid w:val="00D95521"/>
    <w:rsid w:val="00DA1CBB"/>
    <w:rsid w:val="00DB4217"/>
    <w:rsid w:val="00DD5674"/>
    <w:rsid w:val="00E075AC"/>
    <w:rsid w:val="00E17DF1"/>
    <w:rsid w:val="00E8365D"/>
    <w:rsid w:val="00E91EB8"/>
    <w:rsid w:val="00ED040D"/>
    <w:rsid w:val="00ED2225"/>
    <w:rsid w:val="00F15BB3"/>
    <w:rsid w:val="00F3705B"/>
    <w:rsid w:val="00F54B36"/>
    <w:rsid w:val="00F7362C"/>
    <w:rsid w:val="00F864E2"/>
    <w:rsid w:val="00FA287D"/>
    <w:rsid w:val="00FA49A3"/>
    <w:rsid w:val="00FA4C7B"/>
    <w:rsid w:val="00FA6E37"/>
    <w:rsid w:val="00FF3F18"/>
    <w:rsid w:val="00FF4117"/>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26A33"/>
    <w:pPr>
      <w:keepNext/>
      <w:numPr>
        <w:numId w:val="9"/>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33109C"/>
    <w:pPr>
      <w:spacing w:after="0" w:line="240" w:lineRule="auto"/>
    </w:pPr>
  </w:style>
  <w:style w:type="character" w:customStyle="1" w:styleId="Heading1Char">
    <w:name w:val="Heading 1 Char"/>
    <w:basedOn w:val="DefaultParagraphFont"/>
    <w:link w:val="Heading1"/>
    <w:uiPriority w:val="99"/>
    <w:rsid w:val="00426A33"/>
    <w:rPr>
      <w:rFonts w:eastAsia="Times New Roman" w:cstheme="minorHAnsi"/>
      <w:b/>
      <w:bCs/>
      <w:kern w:val="32"/>
      <w:sz w:val="28"/>
      <w:szCs w:val="28"/>
    </w:rPr>
  </w:style>
  <w:style w:type="character" w:customStyle="1" w:styleId="pp-headline-item">
    <w:name w:val="pp-headline-item"/>
    <w:basedOn w:val="DefaultParagraphFont"/>
    <w:rsid w:val="00426A33"/>
  </w:style>
  <w:style w:type="paragraph" w:styleId="PlainText">
    <w:name w:val="Plain Text"/>
    <w:basedOn w:val="Normal"/>
    <w:link w:val="PlainTextChar"/>
    <w:rsid w:val="0076244F"/>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76244F"/>
    <w:rPr>
      <w:rFonts w:ascii="Courier New" w:eastAsia="Times New Roman" w:hAnsi="Courier New" w:cs="Courier New"/>
      <w:sz w:val="20"/>
      <w:szCs w:val="20"/>
      <w:lang w:eastAsia="en-GB"/>
    </w:rPr>
  </w:style>
  <w:style w:type="character" w:customStyle="1" w:styleId="telephone">
    <w:name w:val="telephone"/>
    <w:basedOn w:val="DefaultParagraphFont"/>
    <w:rsid w:val="00271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742F161D65FB4CB9BC7A2AD1FAEA09" ma:contentTypeVersion="10" ma:contentTypeDescription="Create a new document." ma:contentTypeScope="" ma:versionID="5a54e4d84e43788742095682642ef398">
  <xsd:schema xmlns:xsd="http://www.w3.org/2001/XMLSchema" xmlns:xs="http://www.w3.org/2001/XMLSchema" xmlns:p="http://schemas.microsoft.com/office/2006/metadata/properties" xmlns:ns2="da2966e5-c763-426f-82db-433353223df7" xmlns:ns3="c6958812-2083-4176-8801-10c95cb407aa" targetNamespace="http://schemas.microsoft.com/office/2006/metadata/properties" ma:root="true" ma:fieldsID="f66f2a29670cbd008e40942046eae6e2" ns2:_="" ns3:_="">
    <xsd:import namespace="da2966e5-c763-426f-82db-433353223df7"/>
    <xsd:import namespace="c6958812-2083-4176-8801-10c95cb40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66e5-c763-426f-82db-43335322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2966e5-c763-426f-82db-433353223df7">
      <Terms xmlns="http://schemas.microsoft.com/office/infopath/2007/PartnerControls"/>
    </lcf76f155ced4ddcb4097134ff3c332f>
    <TaxCatchAll xmlns="c6958812-2083-4176-8801-10c95cb407aa"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F290505E-FBD8-44E3-B61F-2FAD269A6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66e5-c763-426f-82db-433353223df7"/>
    <ds:schemaRef ds:uri="c6958812-2083-4176-8801-10c95cb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da2966e5-c763-426f-82db-433353223df7"/>
    <ds:schemaRef ds:uri="c6958812-2083-4176-8801-10c95cb407a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1105</Words>
  <Characters>5738</Characters>
  <Application>Microsoft Office Word</Application>
  <DocSecurity>0</DocSecurity>
  <Lines>104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Carole Clarke</cp:lastModifiedBy>
  <cp:revision>6</cp:revision>
  <dcterms:created xsi:type="dcterms:W3CDTF">2024-02-08T11:27:00Z</dcterms:created>
  <dcterms:modified xsi:type="dcterms:W3CDTF">2025-11-11T14:21:00Z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8800</vt:r8>
  </property>
  <property fmtid="{D5CDD505-2E9C-101B-9397-08002B2CF9AE}" pid="4" name="MediaServiceImageTags">
    <vt:lpwstr/>
  </property>
</Properties>
</file>