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BB51A" w14:textId="77777777" w:rsidR="00F33C87" w:rsidRPr="0094155E" w:rsidRDefault="00F33C87" w:rsidP="00F33C87">
      <w:pPr>
        <w:pStyle w:val="BodyText"/>
        <w:jc w:val="center"/>
        <w:outlineLvl w:val="0"/>
        <w:rPr>
          <w:rFonts w:ascii="Arial" w:hAnsi="Arial" w:cs="Arial"/>
          <w:b/>
          <w:sz w:val="52"/>
          <w:szCs w:val="52"/>
        </w:rPr>
      </w:pPr>
      <w:r w:rsidRPr="0094155E">
        <w:rPr>
          <w:rFonts w:ascii="Arial" w:hAnsi="Arial" w:cs="Arial"/>
          <w:b/>
          <w:noProof/>
          <w:sz w:val="52"/>
          <w:szCs w:val="52"/>
          <w:lang w:val="en-GB" w:eastAsia="en-GB"/>
        </w:rPr>
        <mc:AlternateContent>
          <mc:Choice Requires="wps">
            <w:drawing>
              <wp:anchor distT="0" distB="0" distL="114300" distR="114300" simplePos="0" relativeHeight="251660288" behindDoc="0" locked="0" layoutInCell="1" allowOverlap="1" wp14:anchorId="1A4EB2D5" wp14:editId="582F4375">
                <wp:simplePos x="0" y="0"/>
                <wp:positionH relativeFrom="column">
                  <wp:posOffset>5498023</wp:posOffset>
                </wp:positionH>
                <wp:positionV relativeFrom="paragraph">
                  <wp:posOffset>-114300</wp:posOffset>
                </wp:positionV>
                <wp:extent cx="912495" cy="1024890"/>
                <wp:effectExtent l="0" t="0" r="1905"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1024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02242" w14:textId="77777777" w:rsidR="00F33C87" w:rsidRDefault="00F33C87" w:rsidP="00F33C87">
                            <w:r>
                              <w:rPr>
                                <w:noProof/>
                                <w:lang w:val="en-GB" w:eastAsia="en-GB"/>
                              </w:rPr>
                              <w:drawing>
                                <wp:inline distT="0" distB="0" distL="0" distR="0" wp14:anchorId="57CE521C" wp14:editId="2130D75D">
                                  <wp:extent cx="720725" cy="922020"/>
                                  <wp:effectExtent l="0" t="0" r="3175" b="0"/>
                                  <wp:docPr id="1" name="Picture 1"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_B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725" cy="9220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EB2D5" id="_x0000_t202" coordsize="21600,21600" o:spt="202" path="m,l,21600r21600,l21600,xe">
                <v:stroke joinstyle="miter"/>
                <v:path gradientshapeok="t" o:connecttype="rect"/>
              </v:shapetype>
              <v:shape id="Text Box 3" o:spid="_x0000_s1026" type="#_x0000_t202" style="position:absolute;left:0;text-align:left;margin-left:432.9pt;margin-top:-9pt;width:71.85pt;height:8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" stroked="f">
                <v:textbox>
                  <w:txbxContent>
                    <w:p w14:paraId="58402242" w14:textId="77777777" w:rsidR="00F33C87" w:rsidRDefault="00F33C87" w:rsidP="00F33C87">
                      <w:r>
                        <w:rPr>
                          <w:noProof/>
                          <w:lang w:val="en-GB" w:eastAsia="en-GB"/>
                        </w:rPr>
                        <w:drawing>
                          <wp:inline distT="0" distB="0" distL="0" distR="0" wp14:anchorId="57CE521C" wp14:editId="2130D75D">
                            <wp:extent cx="720725" cy="922020"/>
                            <wp:effectExtent l="0" t="0" r="3175" b="0"/>
                            <wp:docPr id="1" name="Picture 1"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_B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725" cy="922020"/>
                                    </a:xfrm>
                                    <a:prstGeom prst="rect">
                                      <a:avLst/>
                                    </a:prstGeom>
                                    <a:noFill/>
                                    <a:ln>
                                      <a:noFill/>
                                    </a:ln>
                                  </pic:spPr>
                                </pic:pic>
                              </a:graphicData>
                            </a:graphic>
                          </wp:inline>
                        </w:drawing>
                      </w:r>
                    </w:p>
                  </w:txbxContent>
                </v:textbox>
              </v:shape>
            </w:pict>
          </mc:Fallback>
        </mc:AlternateContent>
      </w:r>
      <w:r w:rsidRPr="0094155E">
        <w:rPr>
          <w:rFonts w:ascii="Arial" w:hAnsi="Arial" w:cs="Arial"/>
          <w:b/>
          <w:noProof/>
          <w:sz w:val="52"/>
          <w:szCs w:val="52"/>
          <w:lang w:val="en-GB" w:eastAsia="en-GB"/>
        </w:rPr>
        <mc:AlternateContent>
          <mc:Choice Requires="wps">
            <w:drawing>
              <wp:anchor distT="0" distB="0" distL="114300" distR="114300" simplePos="0" relativeHeight="251659264" behindDoc="0" locked="0" layoutInCell="1" allowOverlap="1" wp14:anchorId="283BD48B" wp14:editId="1A55A7B3">
                <wp:simplePos x="0" y="0"/>
                <wp:positionH relativeFrom="column">
                  <wp:posOffset>-76200</wp:posOffset>
                </wp:positionH>
                <wp:positionV relativeFrom="paragraph">
                  <wp:posOffset>-114300</wp:posOffset>
                </wp:positionV>
                <wp:extent cx="990600" cy="1143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C06E" w14:textId="77777777" w:rsidR="00F33C87" w:rsidRDefault="00F33C87" w:rsidP="00F33C87">
                            <w:r>
                              <w:rPr>
                                <w:noProof/>
                                <w:lang w:val="en-GB" w:eastAsia="en-GB"/>
                              </w:rPr>
                              <w:drawing>
                                <wp:inline distT="0" distB="0" distL="0" distR="0" wp14:anchorId="607D60F0" wp14:editId="44FCBDD7">
                                  <wp:extent cx="798195" cy="9144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914400"/>
                                          </a:xfrm>
                                          <a:prstGeom prst="rect">
                                            <a:avLst/>
                                          </a:prstGeom>
                                          <a:noFill/>
                                          <a:ln>
                                            <a:noFill/>
                                          </a:ln>
                                        </pic:spPr>
                                      </pic:pic>
                                    </a:graphicData>
                                  </a:graphic>
                                </wp:inline>
                              </w:drawing>
                            </w:r>
                          </w:p>
                          <w:p w14:paraId="6F5D3E42" w14:textId="77777777" w:rsidR="00F33C87" w:rsidRDefault="00F33C87" w:rsidP="00F33C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D48B" id="Text Box 2" o:spid="_x0000_s1027" type="#_x0000_t202" style="position:absolute;left:0;text-align:left;margin-left:-6pt;margin-top:-9pt;width:7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" filled="f" stroked="f">
                <v:textbox>
                  <w:txbxContent>
                    <w:p w14:paraId="69C2C06E" w14:textId="77777777" w:rsidR="00F33C87" w:rsidRDefault="00F33C87" w:rsidP="00F33C87">
                      <w:r>
                        <w:rPr>
                          <w:noProof/>
                          <w:lang w:val="en-GB" w:eastAsia="en-GB"/>
                        </w:rPr>
                        <w:drawing>
                          <wp:inline distT="0" distB="0" distL="0" distR="0" wp14:anchorId="607D60F0" wp14:editId="44FCBDD7">
                            <wp:extent cx="798195" cy="9144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914400"/>
                                    </a:xfrm>
                                    <a:prstGeom prst="rect">
                                      <a:avLst/>
                                    </a:prstGeom>
                                    <a:noFill/>
                                    <a:ln>
                                      <a:noFill/>
                                    </a:ln>
                                  </pic:spPr>
                                </pic:pic>
                              </a:graphicData>
                            </a:graphic>
                          </wp:inline>
                        </w:drawing>
                      </w:r>
                    </w:p>
                    <w:p w14:paraId="6F5D3E42" w14:textId="77777777" w:rsidR="00F33C87" w:rsidRDefault="00F33C87" w:rsidP="00F33C87"/>
                  </w:txbxContent>
                </v:textbox>
              </v:shape>
            </w:pict>
          </mc:Fallback>
        </mc:AlternateContent>
      </w:r>
      <w:r>
        <w:rPr>
          <w:rFonts w:ascii="Arial" w:hAnsi="Arial" w:cs="Arial"/>
          <w:b/>
          <w:sz w:val="52"/>
          <w:szCs w:val="52"/>
        </w:rPr>
        <w:t xml:space="preserve">MOULTON </w:t>
      </w:r>
      <w:r w:rsidRPr="0094155E">
        <w:rPr>
          <w:rFonts w:ascii="Arial" w:hAnsi="Arial" w:cs="Arial"/>
          <w:b/>
          <w:sz w:val="52"/>
          <w:szCs w:val="52"/>
        </w:rPr>
        <w:t>SCHOOL</w:t>
      </w:r>
    </w:p>
    <w:p w14:paraId="6F2F71AC" w14:textId="77777777" w:rsidR="00F33C87" w:rsidRPr="0094155E" w:rsidRDefault="00F33C87" w:rsidP="00F33C87">
      <w:pPr>
        <w:pStyle w:val="BodyText"/>
        <w:jc w:val="center"/>
        <w:outlineLvl w:val="0"/>
        <w:rPr>
          <w:rFonts w:ascii="Arial" w:hAnsi="Arial" w:cs="Arial"/>
          <w:b/>
          <w:sz w:val="52"/>
          <w:szCs w:val="52"/>
        </w:rPr>
      </w:pPr>
      <w:r w:rsidRPr="0094155E">
        <w:rPr>
          <w:rFonts w:ascii="Arial" w:hAnsi="Arial" w:cs="Arial"/>
          <w:b/>
          <w:sz w:val="52"/>
          <w:szCs w:val="52"/>
        </w:rPr>
        <w:t>AND SCIENCE COLLEGE</w:t>
      </w:r>
    </w:p>
    <w:p w14:paraId="0A28BB6A" w14:textId="77777777" w:rsidR="00F33C87" w:rsidRPr="00762D0A" w:rsidRDefault="00F33C87" w:rsidP="00F33C87">
      <w:pPr>
        <w:jc w:val="center"/>
        <w:rPr>
          <w:rFonts w:ascii="Arial" w:hAnsi="Arial" w:cs="Arial"/>
          <w:b/>
        </w:rPr>
      </w:pPr>
    </w:p>
    <w:p w14:paraId="66E6F8B6" w14:textId="77777777" w:rsidR="00C24032" w:rsidRDefault="00C24032" w:rsidP="00C24032">
      <w:pPr>
        <w:jc w:val="center"/>
        <w:rPr>
          <w:rFonts w:ascii="Arial" w:hAnsi="Arial" w:cs="Arial"/>
          <w:b/>
          <w:sz w:val="28"/>
          <w:szCs w:val="28"/>
        </w:rPr>
      </w:pPr>
      <w:r>
        <w:rPr>
          <w:rFonts w:ascii="Arial" w:hAnsi="Arial" w:cs="Arial"/>
          <w:b/>
          <w:sz w:val="28"/>
          <w:szCs w:val="28"/>
        </w:rPr>
        <w:t>TEACHER OF SCIENCE</w:t>
      </w:r>
    </w:p>
    <w:p w14:paraId="45E05C26" w14:textId="77777777" w:rsidR="00C24032" w:rsidRDefault="00C24032" w:rsidP="00C24032">
      <w:pPr>
        <w:jc w:val="center"/>
        <w:rPr>
          <w:rFonts w:ascii="Arial" w:hAnsi="Arial" w:cs="Arial"/>
          <w:b/>
          <w:sz w:val="28"/>
          <w:szCs w:val="28"/>
        </w:rPr>
      </w:pPr>
      <w:r>
        <w:rPr>
          <w:rFonts w:ascii="Arial" w:hAnsi="Arial" w:cs="Arial"/>
          <w:b/>
          <w:sz w:val="28"/>
          <w:szCs w:val="28"/>
        </w:rPr>
        <w:t>Part Time (3 days a week)</w:t>
      </w:r>
    </w:p>
    <w:p w14:paraId="4B3BE536" w14:textId="77777777" w:rsidR="00C24032" w:rsidRDefault="00C24032" w:rsidP="00C24032">
      <w:pPr>
        <w:jc w:val="center"/>
        <w:rPr>
          <w:rFonts w:ascii="Arial" w:hAnsi="Arial" w:cs="Arial"/>
          <w:b/>
          <w:sz w:val="28"/>
          <w:szCs w:val="28"/>
        </w:rPr>
      </w:pPr>
      <w:r w:rsidRPr="00250101">
        <w:rPr>
          <w:rFonts w:ascii="Arial" w:hAnsi="Arial" w:cs="Arial"/>
          <w:b/>
          <w:sz w:val="28"/>
          <w:szCs w:val="28"/>
        </w:rPr>
        <w:t>Teachers’ Professional Scale</w:t>
      </w:r>
    </w:p>
    <w:p w14:paraId="53D5266D" w14:textId="77777777" w:rsidR="00C24032" w:rsidRDefault="00C24032" w:rsidP="00C24032">
      <w:pPr>
        <w:jc w:val="center"/>
        <w:rPr>
          <w:rFonts w:ascii="Arial" w:hAnsi="Arial" w:cs="Arial"/>
          <w:b/>
          <w:sz w:val="28"/>
          <w:szCs w:val="28"/>
        </w:rPr>
      </w:pPr>
      <w:r>
        <w:rPr>
          <w:rFonts w:ascii="Arial" w:hAnsi="Arial" w:cs="Arial"/>
          <w:b/>
          <w:sz w:val="28"/>
          <w:szCs w:val="28"/>
        </w:rPr>
        <w:t xml:space="preserve">£34,823 - £51,048 </w:t>
      </w:r>
    </w:p>
    <w:p w14:paraId="33300D53" w14:textId="77777777" w:rsidR="00C24032" w:rsidRDefault="00C24032" w:rsidP="00C24032">
      <w:pPr>
        <w:jc w:val="center"/>
        <w:rPr>
          <w:rFonts w:ascii="Arial" w:hAnsi="Arial" w:cs="Arial"/>
          <w:b/>
          <w:sz w:val="28"/>
          <w:szCs w:val="28"/>
        </w:rPr>
      </w:pPr>
      <w:r>
        <w:rPr>
          <w:rFonts w:ascii="Arial" w:hAnsi="Arial" w:cs="Arial"/>
          <w:b/>
          <w:sz w:val="28"/>
          <w:szCs w:val="28"/>
        </w:rPr>
        <w:t>(£20,893 - £30,628 Pro Rata)</w:t>
      </w:r>
    </w:p>
    <w:p w14:paraId="377158A0" w14:textId="77777777" w:rsidR="00F33C87" w:rsidRPr="008409A0" w:rsidRDefault="00F33C87" w:rsidP="00F33C87">
      <w:pPr>
        <w:rPr>
          <w:lang w:eastAsia="en-GB"/>
        </w:rPr>
      </w:pPr>
    </w:p>
    <w:p w14:paraId="4BDABFE9" w14:textId="197F3754" w:rsidR="00F33C87" w:rsidRPr="006D3E2F" w:rsidRDefault="00F33C87" w:rsidP="00F33C87">
      <w:pPr>
        <w:jc w:val="both"/>
        <w:rPr>
          <w:rFonts w:ascii="Calibri" w:hAnsi="Calibri" w:cs="Calibri"/>
          <w:sz w:val="22"/>
          <w:szCs w:val="22"/>
          <w:lang w:eastAsia="en-GB"/>
        </w:rPr>
      </w:pPr>
      <w:r w:rsidRPr="006D3E2F">
        <w:rPr>
          <w:rFonts w:ascii="Calibri" w:hAnsi="Calibri" w:cs="Calibri"/>
          <w:sz w:val="22"/>
          <w:szCs w:val="22"/>
          <w:lang w:eastAsia="en-GB"/>
        </w:rPr>
        <w:t xml:space="preserve">We are seeking to appoint, </w:t>
      </w:r>
      <w:r w:rsidR="006D3E2F" w:rsidRPr="00741C20">
        <w:rPr>
          <w:rFonts w:ascii="Calibri" w:hAnsi="Calibri" w:cs="Calibri"/>
          <w:sz w:val="22"/>
          <w:szCs w:val="22"/>
          <w:lang w:eastAsia="en-GB"/>
        </w:rPr>
        <w:t xml:space="preserve">a dynamic and inspirational </w:t>
      </w:r>
      <w:r w:rsidR="006D3E2F" w:rsidRPr="006D3E2F">
        <w:rPr>
          <w:rFonts w:ascii="Calibri" w:hAnsi="Calibri" w:cs="Calibri"/>
          <w:sz w:val="22"/>
          <w:szCs w:val="22"/>
          <w:lang w:eastAsia="en-GB"/>
        </w:rPr>
        <w:t xml:space="preserve">Teacher of Science </w:t>
      </w:r>
      <w:r w:rsidRPr="006D3E2F">
        <w:rPr>
          <w:rFonts w:ascii="Calibri" w:hAnsi="Calibri" w:cs="Calibri"/>
          <w:sz w:val="22"/>
          <w:szCs w:val="22"/>
          <w:lang w:eastAsia="en-GB"/>
        </w:rPr>
        <w:t xml:space="preserve">to join our very successful science department. The successful candidate will teach across </w:t>
      </w:r>
      <w:r w:rsidR="001A01A5">
        <w:rPr>
          <w:rFonts w:ascii="Calibri" w:hAnsi="Calibri" w:cs="Calibri"/>
          <w:sz w:val="22"/>
          <w:szCs w:val="22"/>
          <w:lang w:eastAsia="en-GB"/>
        </w:rPr>
        <w:t xml:space="preserve">all key stages. </w:t>
      </w:r>
      <w:r w:rsidRPr="006D3E2F">
        <w:rPr>
          <w:rFonts w:ascii="Calibri" w:hAnsi="Calibri" w:cs="Calibri"/>
          <w:sz w:val="22"/>
          <w:szCs w:val="22"/>
          <w:lang w:eastAsia="en-GB"/>
        </w:rPr>
        <w:t>This post presents an opportunity to join a strong and thriving faculty in this Specialist Science College.  It goes without saying that science is a very successful subject area in the school.  There is a strong interest among students, resulting in a high uptake of science subjects in the Sixth Form. The school provides good opportunities for CPD and staff are encouraged to develop good practice.  The Science Faculty is noted for sharing ideas and staff support each other.  As there is a good balance within the team, we are able to consider applicants from any science discipline. The department is at the front of a number of school initiatives and professional development is excellent.</w:t>
      </w:r>
    </w:p>
    <w:p w14:paraId="732DAC73" w14:textId="77777777" w:rsidR="00F33C87" w:rsidRPr="008409A0" w:rsidRDefault="00F33C87" w:rsidP="00F33C87">
      <w:pPr>
        <w:jc w:val="both"/>
        <w:rPr>
          <w:rFonts w:ascii="Arial" w:hAnsi="Arial" w:cs="Arial"/>
          <w:sz w:val="22"/>
          <w:szCs w:val="22"/>
          <w:lang w:eastAsia="en-GB"/>
        </w:rPr>
      </w:pPr>
    </w:p>
    <w:p w14:paraId="22013C8A" w14:textId="77777777" w:rsidR="00F33C87" w:rsidRPr="008409A0" w:rsidRDefault="00F33C87" w:rsidP="00F33C87">
      <w:pPr>
        <w:jc w:val="both"/>
        <w:rPr>
          <w:rFonts w:ascii="Arial" w:hAnsi="Arial" w:cs="Arial"/>
          <w:sz w:val="22"/>
          <w:szCs w:val="22"/>
          <w:lang w:eastAsia="en-GB"/>
        </w:rPr>
      </w:pPr>
      <w:r w:rsidRPr="008409A0">
        <w:rPr>
          <w:rFonts w:ascii="Arial" w:hAnsi="Arial" w:cs="Arial"/>
          <w:b/>
          <w:bCs/>
          <w:color w:val="000000"/>
          <w:sz w:val="22"/>
          <w:szCs w:val="22"/>
          <w:lang w:eastAsia="en-GB"/>
        </w:rPr>
        <w:t>THE SCIENCE FACULTY</w:t>
      </w:r>
    </w:p>
    <w:p w14:paraId="247C4D61" w14:textId="722D3272" w:rsidR="00F33C87" w:rsidRPr="00690C63" w:rsidRDefault="00F33C87" w:rsidP="00F33C87">
      <w:pPr>
        <w:jc w:val="both"/>
        <w:rPr>
          <w:rFonts w:ascii="Calibri" w:hAnsi="Calibri" w:cs="Calibri"/>
          <w:sz w:val="22"/>
          <w:szCs w:val="22"/>
          <w:lang w:eastAsia="en-GB"/>
        </w:rPr>
      </w:pPr>
      <w:r w:rsidRPr="00690C63">
        <w:rPr>
          <w:rFonts w:ascii="Calibri" w:hAnsi="Calibri" w:cs="Calibri"/>
          <w:sz w:val="22"/>
          <w:szCs w:val="22"/>
          <w:lang w:eastAsia="en-GB"/>
        </w:rPr>
        <w:t xml:space="preserve">The Science Faculty comprises </w:t>
      </w:r>
      <w:r w:rsidR="00C32B8E">
        <w:rPr>
          <w:rFonts w:ascii="Calibri" w:hAnsi="Calibri" w:cs="Calibri"/>
          <w:sz w:val="22"/>
          <w:szCs w:val="22"/>
          <w:lang w:eastAsia="en-GB"/>
        </w:rPr>
        <w:t>twelve</w:t>
      </w:r>
      <w:r w:rsidRPr="00690C63">
        <w:rPr>
          <w:rFonts w:ascii="Calibri" w:hAnsi="Calibri" w:cs="Calibri"/>
          <w:sz w:val="22"/>
          <w:szCs w:val="22"/>
          <w:lang w:eastAsia="en-GB"/>
        </w:rPr>
        <w:t xml:space="preserve"> teachers, supported by two technicians. All staff contribute to the teaching of science and to the development of curriculum resources.  The team is led by the Head of Science, supported by </w:t>
      </w:r>
      <w:r w:rsidR="001A01A5">
        <w:rPr>
          <w:rFonts w:ascii="Calibri" w:hAnsi="Calibri" w:cs="Calibri"/>
          <w:sz w:val="22"/>
          <w:szCs w:val="22"/>
          <w:lang w:eastAsia="en-GB"/>
        </w:rPr>
        <w:t>Heads of Biology, Chemistry and Physics</w:t>
      </w:r>
      <w:r w:rsidRPr="00690C63">
        <w:rPr>
          <w:rFonts w:ascii="Calibri" w:hAnsi="Calibri" w:cs="Calibri"/>
          <w:sz w:val="22"/>
          <w:szCs w:val="22"/>
          <w:lang w:eastAsia="en-GB"/>
        </w:rPr>
        <w:t>.  This results in a wealth of experience and knowledge within a mutually supportive team.  </w:t>
      </w:r>
    </w:p>
    <w:p w14:paraId="4FB15482" w14:textId="77777777" w:rsidR="00F33C87" w:rsidRPr="00690C63" w:rsidRDefault="00F33C87" w:rsidP="00F33C87">
      <w:pPr>
        <w:jc w:val="both"/>
        <w:rPr>
          <w:rFonts w:ascii="Calibri" w:hAnsi="Calibri" w:cs="Calibri"/>
          <w:sz w:val="22"/>
          <w:szCs w:val="22"/>
          <w:lang w:eastAsia="en-GB"/>
        </w:rPr>
      </w:pPr>
    </w:p>
    <w:p w14:paraId="6103E9FF" w14:textId="7F675438" w:rsidR="00F33C87" w:rsidRPr="00690C63" w:rsidRDefault="00F33C87" w:rsidP="00F33C87">
      <w:pPr>
        <w:jc w:val="both"/>
        <w:rPr>
          <w:rFonts w:ascii="Calibri" w:hAnsi="Calibri" w:cs="Calibri"/>
          <w:sz w:val="22"/>
          <w:szCs w:val="22"/>
          <w:lang w:eastAsia="en-GB"/>
        </w:rPr>
      </w:pPr>
      <w:r w:rsidRPr="00690C63">
        <w:rPr>
          <w:rFonts w:ascii="Calibri" w:hAnsi="Calibri" w:cs="Calibri"/>
          <w:sz w:val="22"/>
          <w:szCs w:val="22"/>
          <w:lang w:eastAsia="en-GB"/>
        </w:rPr>
        <w:t xml:space="preserve">The Science Faculty is housed in </w:t>
      </w:r>
      <w:r w:rsidR="001A01A5">
        <w:rPr>
          <w:rFonts w:ascii="Calibri" w:hAnsi="Calibri" w:cs="Calibri"/>
          <w:sz w:val="22"/>
          <w:szCs w:val="22"/>
          <w:lang w:eastAsia="en-GB"/>
        </w:rPr>
        <w:t>2 adjoining</w:t>
      </w:r>
      <w:r w:rsidRPr="00690C63">
        <w:rPr>
          <w:rFonts w:ascii="Calibri" w:hAnsi="Calibri" w:cs="Calibri"/>
          <w:sz w:val="22"/>
          <w:szCs w:val="22"/>
          <w:lang w:eastAsia="en-GB"/>
        </w:rPr>
        <w:t xml:space="preserve"> block</w:t>
      </w:r>
      <w:r w:rsidR="001A01A5">
        <w:rPr>
          <w:rFonts w:ascii="Calibri" w:hAnsi="Calibri" w:cs="Calibri"/>
          <w:sz w:val="22"/>
          <w:szCs w:val="22"/>
          <w:lang w:eastAsia="en-GB"/>
        </w:rPr>
        <w:t>s</w:t>
      </w:r>
      <w:r w:rsidRPr="00690C63">
        <w:rPr>
          <w:rFonts w:ascii="Calibri" w:hAnsi="Calibri" w:cs="Calibri"/>
          <w:sz w:val="22"/>
          <w:szCs w:val="22"/>
          <w:lang w:eastAsia="en-GB"/>
        </w:rPr>
        <w:t xml:space="preserve"> </w:t>
      </w:r>
      <w:r w:rsidRPr="009B1CEB">
        <w:rPr>
          <w:rFonts w:ascii="Calibri" w:hAnsi="Calibri" w:cs="Calibri"/>
          <w:sz w:val="22"/>
          <w:szCs w:val="22"/>
          <w:lang w:eastAsia="en-GB"/>
        </w:rPr>
        <w:t xml:space="preserve">containing </w:t>
      </w:r>
      <w:r w:rsidR="001A01A5" w:rsidRPr="009B1CEB">
        <w:rPr>
          <w:rFonts w:ascii="Calibri" w:hAnsi="Calibri" w:cs="Calibri"/>
          <w:sz w:val="22"/>
          <w:szCs w:val="22"/>
          <w:lang w:eastAsia="en-GB"/>
        </w:rPr>
        <w:t>10</w:t>
      </w:r>
      <w:r w:rsidRPr="009B1CEB">
        <w:rPr>
          <w:rFonts w:ascii="Calibri" w:hAnsi="Calibri" w:cs="Calibri"/>
          <w:sz w:val="22"/>
          <w:szCs w:val="22"/>
          <w:lang w:eastAsia="en-GB"/>
        </w:rPr>
        <w:t xml:space="preserve"> Science laboratories with a prep room and re</w:t>
      </w:r>
      <w:r w:rsidR="001A01A5" w:rsidRPr="009B1CEB">
        <w:rPr>
          <w:rFonts w:ascii="Calibri" w:hAnsi="Calibri" w:cs="Calibri"/>
          <w:sz w:val="22"/>
          <w:szCs w:val="22"/>
          <w:lang w:eastAsia="en-GB"/>
        </w:rPr>
        <w:t xml:space="preserve">cently refurbished </w:t>
      </w:r>
      <w:r w:rsidR="009B1CEB" w:rsidRPr="009B1CEB">
        <w:rPr>
          <w:rFonts w:ascii="Calibri" w:hAnsi="Calibri" w:cs="Calibri"/>
          <w:sz w:val="22"/>
          <w:szCs w:val="22"/>
          <w:lang w:eastAsia="en-GB"/>
        </w:rPr>
        <w:t>office</w:t>
      </w:r>
      <w:r w:rsidRPr="009B1CEB">
        <w:rPr>
          <w:rFonts w:ascii="Calibri" w:hAnsi="Calibri" w:cs="Calibri"/>
          <w:sz w:val="22"/>
          <w:szCs w:val="22"/>
          <w:lang w:eastAsia="en-GB"/>
        </w:rPr>
        <w:t xml:space="preserve"> offering some excellent facilities in a very pleasant working environment. Each laboratory is equipped with a data projector and AV facilities. Each member of the faculty has their own laptop computer and the faculty has a suite of Chromebooks for curriculum use.</w:t>
      </w:r>
    </w:p>
    <w:p w14:paraId="6E34D59E" w14:textId="77777777" w:rsidR="00F33C87" w:rsidRPr="008409A0" w:rsidRDefault="00F33C87" w:rsidP="00F33C87">
      <w:pPr>
        <w:jc w:val="both"/>
        <w:rPr>
          <w:rFonts w:ascii="Arial" w:hAnsi="Arial" w:cs="Arial"/>
          <w:sz w:val="22"/>
          <w:szCs w:val="22"/>
          <w:lang w:eastAsia="en-GB"/>
        </w:rPr>
      </w:pPr>
    </w:p>
    <w:p w14:paraId="7BF40382" w14:textId="77777777" w:rsidR="00F33C87" w:rsidRDefault="00F33C87" w:rsidP="00F33C87">
      <w:pPr>
        <w:jc w:val="both"/>
        <w:rPr>
          <w:rFonts w:ascii="Arial" w:hAnsi="Arial" w:cs="Arial"/>
          <w:b/>
          <w:bCs/>
          <w:color w:val="000000"/>
          <w:sz w:val="22"/>
          <w:szCs w:val="22"/>
          <w:lang w:eastAsia="en-GB"/>
        </w:rPr>
      </w:pPr>
      <w:r w:rsidRPr="008409A0">
        <w:rPr>
          <w:rFonts w:ascii="Arial" w:hAnsi="Arial" w:cs="Arial"/>
          <w:b/>
          <w:bCs/>
          <w:color w:val="000000"/>
          <w:sz w:val="22"/>
          <w:szCs w:val="22"/>
          <w:lang w:eastAsia="en-GB"/>
        </w:rPr>
        <w:t>THE SCIENCE CURRICULUM</w:t>
      </w:r>
    </w:p>
    <w:p w14:paraId="2A12CE83" w14:textId="77777777" w:rsidR="00614C52" w:rsidRPr="008409A0" w:rsidRDefault="00614C52" w:rsidP="00F33C87">
      <w:pPr>
        <w:jc w:val="both"/>
        <w:rPr>
          <w:rFonts w:ascii="Arial" w:hAnsi="Arial" w:cs="Arial"/>
          <w:sz w:val="22"/>
          <w:szCs w:val="22"/>
          <w:lang w:eastAsia="en-GB"/>
        </w:rPr>
      </w:pPr>
    </w:p>
    <w:p w14:paraId="5B378ED5" w14:textId="77777777" w:rsidR="00F33C87" w:rsidRPr="002E1E8D" w:rsidRDefault="00F33C87" w:rsidP="00F33C87">
      <w:pPr>
        <w:jc w:val="both"/>
        <w:rPr>
          <w:rFonts w:asciiTheme="minorHAnsi" w:hAnsiTheme="minorHAnsi" w:cstheme="minorHAnsi"/>
          <w:b/>
          <w:bCs/>
          <w:color w:val="000000"/>
          <w:sz w:val="22"/>
          <w:szCs w:val="22"/>
          <w:lang w:eastAsia="en-GB"/>
        </w:rPr>
      </w:pPr>
      <w:r w:rsidRPr="002E1E8D">
        <w:rPr>
          <w:rFonts w:asciiTheme="minorHAnsi" w:hAnsiTheme="minorHAnsi" w:cstheme="minorHAnsi"/>
          <w:b/>
          <w:bCs/>
          <w:color w:val="000000"/>
          <w:sz w:val="22"/>
          <w:szCs w:val="22"/>
          <w:lang w:eastAsia="en-GB"/>
        </w:rPr>
        <w:t>Key Stage 3</w:t>
      </w:r>
    </w:p>
    <w:p w14:paraId="7D6F5DE9" w14:textId="1E3127E5" w:rsidR="00F33C87" w:rsidRPr="007219CE" w:rsidRDefault="00F33C87" w:rsidP="00F33C87">
      <w:pPr>
        <w:jc w:val="both"/>
        <w:rPr>
          <w:rFonts w:ascii="Calibri" w:hAnsi="Calibri" w:cs="Calibri"/>
          <w:sz w:val="22"/>
          <w:szCs w:val="22"/>
          <w:lang w:eastAsia="en-GB"/>
        </w:rPr>
      </w:pPr>
      <w:r w:rsidRPr="007219CE">
        <w:rPr>
          <w:rFonts w:ascii="Calibri" w:hAnsi="Calibri" w:cs="Calibri"/>
          <w:sz w:val="22"/>
          <w:szCs w:val="22"/>
          <w:lang w:eastAsia="en-GB"/>
        </w:rPr>
        <w:t xml:space="preserve">Students study Science for six-hour long periods each fortnight.  They follow a course developed within the Science Faculty, based on the NC and which uses the AQA </w:t>
      </w:r>
      <w:r w:rsidR="004049B5" w:rsidRPr="007219CE">
        <w:rPr>
          <w:rFonts w:ascii="Calibri" w:hAnsi="Calibri" w:cs="Calibri"/>
          <w:sz w:val="22"/>
          <w:szCs w:val="22"/>
          <w:lang w:eastAsia="en-GB"/>
        </w:rPr>
        <w:t>Activate books</w:t>
      </w:r>
      <w:r w:rsidRPr="007219CE">
        <w:rPr>
          <w:rFonts w:ascii="Calibri" w:hAnsi="Calibri" w:cs="Calibri"/>
          <w:sz w:val="22"/>
          <w:szCs w:val="22"/>
          <w:lang w:eastAsia="en-GB"/>
        </w:rPr>
        <w:t>.  There is a strong emphasis on practical, discovery-based learning.  </w:t>
      </w:r>
    </w:p>
    <w:p w14:paraId="3472C05C" w14:textId="77777777" w:rsidR="00F33C87" w:rsidRPr="007219CE" w:rsidRDefault="00F33C87" w:rsidP="00F33C87">
      <w:pPr>
        <w:jc w:val="both"/>
        <w:rPr>
          <w:rFonts w:ascii="Arial" w:hAnsi="Arial" w:cs="Arial"/>
          <w:sz w:val="22"/>
          <w:szCs w:val="22"/>
          <w:lang w:eastAsia="en-GB"/>
        </w:rPr>
      </w:pPr>
    </w:p>
    <w:p w14:paraId="314A680F" w14:textId="77777777" w:rsidR="00F33C87" w:rsidRPr="002E1E8D" w:rsidRDefault="00F33C87" w:rsidP="00F33C87">
      <w:pPr>
        <w:jc w:val="both"/>
        <w:rPr>
          <w:rFonts w:asciiTheme="minorHAnsi" w:hAnsiTheme="minorHAnsi" w:cstheme="minorHAnsi"/>
          <w:b/>
          <w:bCs/>
          <w:color w:val="000000"/>
          <w:sz w:val="22"/>
          <w:szCs w:val="22"/>
          <w:lang w:eastAsia="en-GB"/>
        </w:rPr>
      </w:pPr>
      <w:r w:rsidRPr="002E1E8D">
        <w:rPr>
          <w:rFonts w:asciiTheme="minorHAnsi" w:hAnsiTheme="minorHAnsi" w:cstheme="minorHAnsi"/>
          <w:b/>
          <w:bCs/>
          <w:color w:val="000000"/>
          <w:sz w:val="22"/>
          <w:szCs w:val="22"/>
          <w:lang w:eastAsia="en-GB"/>
        </w:rPr>
        <w:t>Key Stage 4</w:t>
      </w:r>
    </w:p>
    <w:p w14:paraId="0E86CABD" w14:textId="74CFC325" w:rsidR="00F33C87" w:rsidRPr="007219CE" w:rsidRDefault="00F33C87" w:rsidP="00F33C87">
      <w:pPr>
        <w:jc w:val="both"/>
        <w:rPr>
          <w:rFonts w:ascii="Calibri" w:hAnsi="Calibri" w:cs="Calibri"/>
          <w:sz w:val="22"/>
          <w:szCs w:val="22"/>
          <w:lang w:eastAsia="en-GB"/>
        </w:rPr>
      </w:pPr>
      <w:r w:rsidRPr="007219CE">
        <w:rPr>
          <w:rFonts w:ascii="Calibri" w:hAnsi="Calibri" w:cs="Calibri"/>
          <w:sz w:val="22"/>
          <w:szCs w:val="22"/>
          <w:lang w:eastAsia="en-GB"/>
        </w:rPr>
        <w:t xml:space="preserve">Most Students opt to study combined science, following the OCR Gateway course.  Two groups of students per year study the OCR </w:t>
      </w:r>
      <w:r w:rsidR="007219CE" w:rsidRPr="007219CE">
        <w:rPr>
          <w:rFonts w:ascii="Calibri" w:hAnsi="Calibri" w:cs="Calibri"/>
          <w:sz w:val="22"/>
          <w:szCs w:val="22"/>
          <w:lang w:eastAsia="en-GB"/>
        </w:rPr>
        <w:t xml:space="preserve">Separate (Triple) </w:t>
      </w:r>
      <w:r w:rsidRPr="007219CE">
        <w:rPr>
          <w:rFonts w:ascii="Calibri" w:hAnsi="Calibri" w:cs="Calibri"/>
          <w:sz w:val="22"/>
          <w:szCs w:val="22"/>
          <w:lang w:eastAsia="en-GB"/>
        </w:rPr>
        <w:t>Science course</w:t>
      </w:r>
      <w:r w:rsidR="007219CE" w:rsidRPr="007219CE">
        <w:rPr>
          <w:rFonts w:ascii="Calibri" w:hAnsi="Calibri" w:cs="Calibri"/>
          <w:sz w:val="22"/>
          <w:szCs w:val="22"/>
          <w:lang w:eastAsia="en-GB"/>
        </w:rPr>
        <w:t>, by choosing these as an additional option.</w:t>
      </w:r>
      <w:r w:rsidRPr="007219CE">
        <w:rPr>
          <w:rFonts w:ascii="Calibri" w:hAnsi="Calibri" w:cs="Calibri"/>
          <w:sz w:val="22"/>
          <w:szCs w:val="22"/>
          <w:lang w:eastAsia="en-GB"/>
        </w:rPr>
        <w:t xml:space="preserve"> </w:t>
      </w:r>
    </w:p>
    <w:p w14:paraId="641C6C7B" w14:textId="77777777" w:rsidR="00F33C87" w:rsidRPr="007219CE" w:rsidRDefault="00F33C87" w:rsidP="00F33C87">
      <w:pPr>
        <w:jc w:val="both"/>
        <w:rPr>
          <w:rFonts w:ascii="Arial" w:hAnsi="Arial" w:cs="Arial"/>
          <w:sz w:val="22"/>
          <w:szCs w:val="22"/>
          <w:lang w:eastAsia="en-GB"/>
        </w:rPr>
      </w:pPr>
    </w:p>
    <w:p w14:paraId="317A90E3" w14:textId="77777777" w:rsidR="00F33C87" w:rsidRPr="002E1E8D" w:rsidRDefault="00F33C87" w:rsidP="00F33C87">
      <w:pPr>
        <w:jc w:val="both"/>
        <w:rPr>
          <w:rFonts w:asciiTheme="minorHAnsi" w:hAnsiTheme="minorHAnsi" w:cstheme="minorHAnsi"/>
          <w:sz w:val="22"/>
          <w:szCs w:val="22"/>
          <w:lang w:eastAsia="en-GB"/>
        </w:rPr>
      </w:pPr>
      <w:r w:rsidRPr="002E1E8D">
        <w:rPr>
          <w:rFonts w:asciiTheme="minorHAnsi" w:hAnsiTheme="minorHAnsi" w:cstheme="minorHAnsi"/>
          <w:b/>
          <w:bCs/>
          <w:color w:val="000000"/>
          <w:sz w:val="22"/>
          <w:szCs w:val="22"/>
          <w:lang w:eastAsia="en-GB"/>
        </w:rPr>
        <w:t>Post 16</w:t>
      </w:r>
    </w:p>
    <w:p w14:paraId="35D25072" w14:textId="77777777" w:rsidR="003146C6" w:rsidRDefault="00F33C87" w:rsidP="00F33C87">
      <w:pPr>
        <w:jc w:val="both"/>
        <w:rPr>
          <w:rFonts w:ascii="Calibri" w:hAnsi="Calibri" w:cs="Calibri"/>
          <w:sz w:val="22"/>
          <w:szCs w:val="22"/>
          <w:lang w:eastAsia="en-GB"/>
        </w:rPr>
      </w:pPr>
      <w:r w:rsidRPr="007219CE">
        <w:rPr>
          <w:rFonts w:ascii="Calibri" w:hAnsi="Calibri" w:cs="Calibri"/>
          <w:sz w:val="22"/>
          <w:szCs w:val="22"/>
          <w:lang w:eastAsia="en-GB"/>
        </w:rPr>
        <w:t>Within the sixth form, there is a strong uptake of Biology, Chemistry and Physics as separate subjects to A level.  There is a well-established pattern of Moulton students going on to study science subjects at university.</w:t>
      </w:r>
      <w:r w:rsidRPr="00690C63">
        <w:rPr>
          <w:rFonts w:ascii="Calibri" w:hAnsi="Calibri" w:cs="Calibri"/>
          <w:sz w:val="22"/>
          <w:szCs w:val="22"/>
          <w:lang w:eastAsia="en-GB"/>
        </w:rPr>
        <w:t xml:space="preserve"> </w:t>
      </w:r>
    </w:p>
    <w:p w14:paraId="431BA6DD" w14:textId="77777777" w:rsidR="003146C6" w:rsidRDefault="003146C6" w:rsidP="00F33C87">
      <w:pPr>
        <w:jc w:val="both"/>
        <w:rPr>
          <w:rFonts w:ascii="Calibri" w:hAnsi="Calibri" w:cs="Calibri"/>
          <w:sz w:val="22"/>
          <w:szCs w:val="22"/>
          <w:lang w:eastAsia="en-GB"/>
        </w:rPr>
      </w:pPr>
    </w:p>
    <w:p w14:paraId="6064EC72" w14:textId="77777777" w:rsidR="003146C6" w:rsidRPr="00D63C7E" w:rsidRDefault="003146C6" w:rsidP="003146C6">
      <w:pPr>
        <w:rPr>
          <w:rFonts w:ascii="Calibri" w:hAnsi="Calibri" w:cs="Calibri"/>
          <w:b/>
          <w:bCs/>
          <w:sz w:val="22"/>
          <w:szCs w:val="22"/>
          <w:lang w:eastAsia="en-GB"/>
        </w:rPr>
      </w:pPr>
      <w:r w:rsidRPr="00D63C7E">
        <w:rPr>
          <w:rFonts w:ascii="Calibri" w:hAnsi="Calibri" w:cs="Calibri"/>
          <w:b/>
          <w:bCs/>
          <w:sz w:val="22"/>
          <w:szCs w:val="22"/>
          <w:lang w:eastAsia="en-GB"/>
        </w:rPr>
        <w:t>Purpose of the Role</w:t>
      </w:r>
    </w:p>
    <w:p w14:paraId="1ACFB2C0" w14:textId="77777777" w:rsidR="003146C6" w:rsidRDefault="003146C6" w:rsidP="003146C6">
      <w:pPr>
        <w:rPr>
          <w:rFonts w:ascii="Calibri" w:hAnsi="Calibri" w:cs="Calibri"/>
          <w:sz w:val="22"/>
          <w:szCs w:val="22"/>
          <w:lang w:eastAsia="en-GB"/>
        </w:rPr>
      </w:pPr>
      <w:r w:rsidRPr="00D63C7E">
        <w:rPr>
          <w:rFonts w:ascii="Calibri" w:hAnsi="Calibri" w:cs="Calibri"/>
          <w:sz w:val="22"/>
          <w:szCs w:val="22"/>
          <w:lang w:eastAsia="en-GB"/>
        </w:rPr>
        <w:t>To provide high-quality teaching and learning that inspires students</w:t>
      </w:r>
      <w:r>
        <w:rPr>
          <w:rFonts w:ascii="Calibri" w:hAnsi="Calibri" w:cs="Calibri"/>
          <w:sz w:val="22"/>
          <w:szCs w:val="22"/>
          <w:lang w:eastAsia="en-GB"/>
        </w:rPr>
        <w:t xml:space="preserve">. </w:t>
      </w:r>
      <w:r w:rsidRPr="00D63C7E">
        <w:rPr>
          <w:rFonts w:ascii="Calibri" w:hAnsi="Calibri" w:cs="Calibri"/>
          <w:sz w:val="22"/>
          <w:szCs w:val="22"/>
          <w:lang w:eastAsia="en-GB"/>
        </w:rPr>
        <w:t>You will be responsible for delivering a curriculum that challenges all students across the ability range, fostering a passion for the subject that translates into strong academic outcomes.</w:t>
      </w:r>
    </w:p>
    <w:p w14:paraId="46152503" w14:textId="1455ACC9" w:rsidR="00F33C87" w:rsidRDefault="00F33C87" w:rsidP="00F33C87">
      <w:pPr>
        <w:jc w:val="both"/>
        <w:rPr>
          <w:rFonts w:ascii="Calibri" w:hAnsi="Calibri" w:cs="Calibri"/>
          <w:sz w:val="22"/>
          <w:szCs w:val="22"/>
          <w:lang w:eastAsia="en-GB"/>
        </w:rPr>
      </w:pPr>
      <w:r w:rsidRPr="00690C63">
        <w:rPr>
          <w:rFonts w:ascii="Calibri" w:hAnsi="Calibri" w:cs="Calibri"/>
          <w:sz w:val="22"/>
          <w:szCs w:val="22"/>
          <w:lang w:eastAsia="en-GB"/>
        </w:rPr>
        <w:t> </w:t>
      </w:r>
    </w:p>
    <w:p w14:paraId="65158503" w14:textId="77777777" w:rsidR="002E1E8D" w:rsidRDefault="002E1E8D">
      <w:pPr>
        <w:spacing w:after="160" w:line="259" w:lineRule="auto"/>
        <w:rPr>
          <w:rFonts w:ascii="Calibri" w:eastAsia="Calibri" w:hAnsi="Calibri" w:cs="Calibri"/>
          <w:b/>
          <w:bCs/>
          <w:sz w:val="22"/>
          <w:szCs w:val="22"/>
          <w:u w:val="single"/>
        </w:rPr>
      </w:pPr>
      <w:r>
        <w:rPr>
          <w:rFonts w:ascii="Calibri" w:eastAsia="Calibri" w:hAnsi="Calibri" w:cs="Calibri"/>
          <w:b/>
          <w:bCs/>
          <w:sz w:val="22"/>
          <w:szCs w:val="22"/>
          <w:u w:val="single"/>
        </w:rPr>
        <w:br w:type="page"/>
      </w:r>
    </w:p>
    <w:p w14:paraId="63AB471D" w14:textId="2A1AE6D0" w:rsidR="002E1E8D" w:rsidRDefault="002E1E8D" w:rsidP="003146C6">
      <w:pPr>
        <w:rPr>
          <w:rFonts w:ascii="Calibri" w:eastAsia="Calibri" w:hAnsi="Calibri" w:cs="Calibri"/>
          <w:b/>
          <w:bCs/>
          <w:sz w:val="22"/>
          <w:szCs w:val="22"/>
          <w:u w:val="single"/>
        </w:rPr>
      </w:pPr>
      <w:r>
        <w:rPr>
          <w:rFonts w:ascii="Calibri" w:eastAsia="Calibri" w:hAnsi="Calibri" w:cs="Calibri"/>
          <w:b/>
          <w:bCs/>
          <w:sz w:val="22"/>
          <w:szCs w:val="22"/>
          <w:u w:val="single"/>
        </w:rPr>
        <w:lastRenderedPageBreak/>
        <w:t>Core Responsibilities &amp; Tasks</w:t>
      </w:r>
    </w:p>
    <w:p w14:paraId="7E915FF3" w14:textId="77777777" w:rsidR="002E1E8D" w:rsidRDefault="002E1E8D" w:rsidP="003146C6">
      <w:pPr>
        <w:rPr>
          <w:rFonts w:ascii="Calibri" w:eastAsia="Calibri" w:hAnsi="Calibri" w:cs="Calibri"/>
          <w:b/>
          <w:bCs/>
          <w:sz w:val="22"/>
          <w:szCs w:val="22"/>
        </w:rPr>
      </w:pPr>
    </w:p>
    <w:p w14:paraId="0EA74FC8" w14:textId="0A25B55C" w:rsidR="003146C6" w:rsidRPr="005D214C" w:rsidRDefault="003146C6" w:rsidP="003146C6">
      <w:pPr>
        <w:rPr>
          <w:rFonts w:ascii="Calibri" w:eastAsia="Calibri" w:hAnsi="Calibri" w:cs="Calibri"/>
          <w:b/>
          <w:bCs/>
          <w:sz w:val="22"/>
          <w:szCs w:val="22"/>
        </w:rPr>
      </w:pPr>
      <w:r w:rsidRPr="005D214C">
        <w:rPr>
          <w:rFonts w:ascii="Calibri" w:eastAsia="Calibri" w:hAnsi="Calibri" w:cs="Calibri"/>
          <w:b/>
          <w:bCs/>
          <w:sz w:val="22"/>
          <w:szCs w:val="22"/>
        </w:rPr>
        <w:t>Teaching and Learning</w:t>
      </w:r>
    </w:p>
    <w:p w14:paraId="43AC64C0" w14:textId="77777777" w:rsidR="003146C6" w:rsidRPr="005D214C" w:rsidRDefault="003146C6" w:rsidP="003146C6">
      <w:pPr>
        <w:rPr>
          <w:rFonts w:ascii="Calibri" w:eastAsia="Calibri" w:hAnsi="Calibri" w:cs="Calibri"/>
          <w:b/>
          <w:bCs/>
          <w:sz w:val="22"/>
          <w:szCs w:val="22"/>
        </w:rPr>
      </w:pPr>
    </w:p>
    <w:p w14:paraId="47A20353" w14:textId="77777777" w:rsidR="003146C6" w:rsidRPr="005D214C" w:rsidRDefault="003146C6" w:rsidP="003146C6">
      <w:pPr>
        <w:numPr>
          <w:ilvl w:val="0"/>
          <w:numId w:val="7"/>
        </w:numPr>
        <w:rPr>
          <w:rFonts w:ascii="Calibri" w:eastAsia="Calibri" w:hAnsi="Calibri" w:cs="Calibri"/>
          <w:sz w:val="22"/>
          <w:szCs w:val="22"/>
        </w:rPr>
      </w:pPr>
      <w:r w:rsidRPr="005D214C">
        <w:rPr>
          <w:rFonts w:ascii="Calibri" w:eastAsia="Calibri" w:hAnsi="Calibri" w:cs="Calibri"/>
          <w:sz w:val="22"/>
          <w:szCs w:val="22"/>
        </w:rPr>
        <w:t>Plan and deliver engaging, high-quality lessons across Key Stages 3 and 4 (and Key Stage 5 if applicable) that cater to a diverse range of learning needs.</w:t>
      </w:r>
    </w:p>
    <w:p w14:paraId="2D665E5F" w14:textId="63AD41DE" w:rsidR="003146C6" w:rsidRPr="005D214C" w:rsidRDefault="003146C6" w:rsidP="003146C6">
      <w:pPr>
        <w:numPr>
          <w:ilvl w:val="0"/>
          <w:numId w:val="7"/>
        </w:numPr>
        <w:rPr>
          <w:rFonts w:ascii="Calibri" w:eastAsia="Calibri" w:hAnsi="Calibri" w:cs="Calibri"/>
          <w:sz w:val="22"/>
          <w:szCs w:val="22"/>
        </w:rPr>
      </w:pPr>
      <w:r w:rsidRPr="005D214C">
        <w:rPr>
          <w:rFonts w:ascii="Calibri" w:eastAsia="Calibri" w:hAnsi="Calibri" w:cs="Calibri"/>
          <w:sz w:val="22"/>
          <w:szCs w:val="22"/>
        </w:rPr>
        <w:t xml:space="preserve">Contribute to the development of schemes of work, ensuring the </w:t>
      </w:r>
      <w:r w:rsidR="000215D9">
        <w:rPr>
          <w:rFonts w:ascii="Calibri" w:eastAsia="Calibri" w:hAnsi="Calibri" w:cs="Calibri"/>
          <w:sz w:val="22"/>
          <w:szCs w:val="22"/>
        </w:rPr>
        <w:t>Science</w:t>
      </w:r>
      <w:r w:rsidRPr="005D214C">
        <w:rPr>
          <w:rFonts w:ascii="Calibri" w:eastAsia="Calibri" w:hAnsi="Calibri" w:cs="Calibri"/>
          <w:sz w:val="22"/>
          <w:szCs w:val="22"/>
        </w:rPr>
        <w:t xml:space="preserve"> curriculum remains topical, diverse, and rigorous.</w:t>
      </w:r>
    </w:p>
    <w:p w14:paraId="4B3F2679" w14:textId="6547DAC6" w:rsidR="003146C6" w:rsidRPr="005D214C" w:rsidRDefault="003146C6" w:rsidP="003146C6">
      <w:pPr>
        <w:numPr>
          <w:ilvl w:val="0"/>
          <w:numId w:val="7"/>
        </w:numPr>
        <w:rPr>
          <w:rFonts w:ascii="Calibri" w:eastAsia="Calibri" w:hAnsi="Calibri" w:cs="Calibri"/>
          <w:sz w:val="22"/>
          <w:szCs w:val="22"/>
        </w:rPr>
      </w:pPr>
      <w:proofErr w:type="spellStart"/>
      <w:r w:rsidRPr="005D214C">
        <w:rPr>
          <w:rFonts w:ascii="Calibri" w:eastAsia="Calibri" w:hAnsi="Calibri" w:cs="Calibri"/>
          <w:sz w:val="22"/>
          <w:szCs w:val="22"/>
        </w:rPr>
        <w:t>Organise</w:t>
      </w:r>
      <w:proofErr w:type="spellEnd"/>
      <w:r w:rsidRPr="005D214C">
        <w:rPr>
          <w:rFonts w:ascii="Calibri" w:eastAsia="Calibri" w:hAnsi="Calibri" w:cs="Calibri"/>
          <w:sz w:val="22"/>
          <w:szCs w:val="22"/>
        </w:rPr>
        <w:t xml:space="preserve"> and lead opportunities that bring the subject to life outside the classroom.</w:t>
      </w:r>
    </w:p>
    <w:p w14:paraId="2A556793" w14:textId="77777777" w:rsidR="00504989" w:rsidRPr="000113B0" w:rsidRDefault="003146C6" w:rsidP="00504989">
      <w:pPr>
        <w:numPr>
          <w:ilvl w:val="0"/>
          <w:numId w:val="7"/>
        </w:numPr>
        <w:rPr>
          <w:rFonts w:ascii="Calibri" w:eastAsia="Calibri" w:hAnsi="Calibri" w:cs="Calibri"/>
          <w:sz w:val="22"/>
          <w:szCs w:val="22"/>
        </w:rPr>
      </w:pPr>
      <w:r w:rsidRPr="005D214C">
        <w:rPr>
          <w:rFonts w:ascii="Calibri" w:eastAsia="Calibri" w:hAnsi="Calibri" w:cs="Calibri"/>
          <w:sz w:val="22"/>
          <w:szCs w:val="22"/>
        </w:rPr>
        <w:t xml:space="preserve">Use assessment data to monitor student progress, providing timely and constructive feedback that helps </w:t>
      </w:r>
      <w:r w:rsidRPr="000113B0">
        <w:rPr>
          <w:rFonts w:ascii="Calibri" w:eastAsia="Calibri" w:hAnsi="Calibri" w:cs="Calibri"/>
          <w:sz w:val="22"/>
          <w:szCs w:val="22"/>
        </w:rPr>
        <w:t>students close gaps in their knowledge.</w:t>
      </w:r>
    </w:p>
    <w:p w14:paraId="5DD60767" w14:textId="77777777" w:rsidR="00ED7D36" w:rsidRPr="000113B0" w:rsidRDefault="00504989" w:rsidP="00ED7D36">
      <w:pPr>
        <w:numPr>
          <w:ilvl w:val="0"/>
          <w:numId w:val="7"/>
        </w:numPr>
        <w:rPr>
          <w:rFonts w:ascii="Calibri" w:eastAsia="Calibri" w:hAnsi="Calibri" w:cs="Calibri"/>
          <w:sz w:val="22"/>
          <w:szCs w:val="22"/>
        </w:rPr>
      </w:pPr>
      <w:r w:rsidRPr="00504989">
        <w:rPr>
          <w:rFonts w:ascii="Calibri" w:eastAsia="Calibri" w:hAnsi="Calibri" w:cs="Calibri"/>
          <w:sz w:val="22"/>
          <w:szCs w:val="22"/>
          <w:lang w:val="en-GB"/>
        </w:rPr>
        <w:t>Differentiate learning activities to stretch high-achieving pupils and provide targeted scaffolding for students with Special Educational Needs and Disabilities (SEND).</w:t>
      </w:r>
    </w:p>
    <w:p w14:paraId="664477C8" w14:textId="47F90E3F" w:rsidR="00ED7D36" w:rsidRPr="000113B0" w:rsidRDefault="00ED7D36" w:rsidP="00ED7D36">
      <w:pPr>
        <w:numPr>
          <w:ilvl w:val="0"/>
          <w:numId w:val="7"/>
        </w:numPr>
        <w:rPr>
          <w:rFonts w:ascii="Calibri" w:eastAsia="Calibri" w:hAnsi="Calibri" w:cs="Calibri"/>
          <w:sz w:val="22"/>
          <w:szCs w:val="22"/>
        </w:rPr>
      </w:pPr>
      <w:r w:rsidRPr="00504989">
        <w:rPr>
          <w:rFonts w:ascii="Calibri" w:eastAsia="Calibri" w:hAnsi="Calibri" w:cs="Calibri"/>
          <w:sz w:val="22"/>
          <w:szCs w:val="22"/>
          <w:lang w:val="en-GB"/>
        </w:rPr>
        <w:t>Provide timely, constructive feedback to students and produce accurate progress reports for parents and guardians.</w:t>
      </w:r>
    </w:p>
    <w:p w14:paraId="1ADE9978" w14:textId="77777777" w:rsidR="003146C6" w:rsidRPr="005D214C" w:rsidRDefault="003146C6" w:rsidP="003146C6">
      <w:pPr>
        <w:ind w:left="720"/>
        <w:rPr>
          <w:rFonts w:ascii="Calibri" w:eastAsia="Calibri" w:hAnsi="Calibri" w:cs="Calibri"/>
          <w:sz w:val="22"/>
          <w:szCs w:val="22"/>
        </w:rPr>
      </w:pPr>
    </w:p>
    <w:p w14:paraId="68B23E26" w14:textId="77777777" w:rsidR="003146C6" w:rsidRPr="005D214C" w:rsidRDefault="003146C6" w:rsidP="003146C6">
      <w:pPr>
        <w:rPr>
          <w:rFonts w:ascii="Calibri" w:eastAsia="Calibri" w:hAnsi="Calibri" w:cs="Calibri"/>
          <w:b/>
          <w:bCs/>
          <w:sz w:val="22"/>
          <w:szCs w:val="22"/>
        </w:rPr>
      </w:pPr>
      <w:r w:rsidRPr="005D214C">
        <w:rPr>
          <w:rFonts w:ascii="Calibri" w:eastAsia="Calibri" w:hAnsi="Calibri" w:cs="Calibri"/>
          <w:b/>
          <w:bCs/>
          <w:sz w:val="22"/>
          <w:szCs w:val="22"/>
        </w:rPr>
        <w:t>Departmental Collaboration</w:t>
      </w:r>
    </w:p>
    <w:p w14:paraId="1907226E" w14:textId="77777777" w:rsidR="003146C6" w:rsidRDefault="003146C6" w:rsidP="003146C6">
      <w:pPr>
        <w:numPr>
          <w:ilvl w:val="0"/>
          <w:numId w:val="8"/>
        </w:numPr>
        <w:rPr>
          <w:rFonts w:ascii="Calibri" w:eastAsia="Calibri" w:hAnsi="Calibri" w:cs="Calibri"/>
          <w:sz w:val="22"/>
          <w:szCs w:val="22"/>
        </w:rPr>
      </w:pPr>
      <w:r w:rsidRPr="005D214C">
        <w:rPr>
          <w:rFonts w:ascii="Calibri" w:eastAsia="Calibri" w:hAnsi="Calibri" w:cs="Calibri"/>
          <w:sz w:val="22"/>
          <w:szCs w:val="22"/>
        </w:rPr>
        <w:t>Contribute to a "bank" of high-quality resources and collaborate on moderation and departmental planning sessions.</w:t>
      </w:r>
    </w:p>
    <w:p w14:paraId="491630C4" w14:textId="77777777" w:rsidR="00FE1373" w:rsidRDefault="00FE1373" w:rsidP="00FE1373">
      <w:pPr>
        <w:rPr>
          <w:rFonts w:ascii="Calibri" w:eastAsia="Calibri" w:hAnsi="Calibri" w:cs="Calibri"/>
          <w:sz w:val="22"/>
          <w:szCs w:val="22"/>
        </w:rPr>
      </w:pPr>
    </w:p>
    <w:p w14:paraId="4CE5C702" w14:textId="77777777" w:rsidR="00FE1373" w:rsidRPr="00504989" w:rsidRDefault="00FE1373" w:rsidP="00FE1373">
      <w:pPr>
        <w:rPr>
          <w:rFonts w:ascii="Calibri" w:eastAsia="Calibri" w:hAnsi="Calibri" w:cs="Calibri"/>
          <w:sz w:val="22"/>
          <w:szCs w:val="22"/>
          <w:lang w:val="en-GB"/>
        </w:rPr>
      </w:pPr>
      <w:r w:rsidRPr="00504989">
        <w:rPr>
          <w:rFonts w:ascii="Calibri" w:eastAsia="Calibri" w:hAnsi="Calibri" w:cs="Calibri"/>
          <w:b/>
          <w:bCs/>
          <w:sz w:val="22"/>
          <w:szCs w:val="22"/>
          <w:lang w:val="en-GB"/>
        </w:rPr>
        <w:t>Laboratory Health, Safety &amp; Management</w:t>
      </w:r>
    </w:p>
    <w:p w14:paraId="301805F8" w14:textId="77777777" w:rsidR="00FE1373" w:rsidRPr="000113B0" w:rsidRDefault="00FE1373" w:rsidP="00FE1373">
      <w:pPr>
        <w:pStyle w:val="ListParagraph"/>
        <w:numPr>
          <w:ilvl w:val="0"/>
          <w:numId w:val="17"/>
        </w:numPr>
        <w:rPr>
          <w:rFonts w:ascii="Calibri" w:eastAsia="Calibri" w:hAnsi="Calibri" w:cs="Calibri"/>
          <w:sz w:val="22"/>
          <w:szCs w:val="22"/>
          <w:lang w:val="en-GB"/>
        </w:rPr>
      </w:pPr>
      <w:r w:rsidRPr="000113B0">
        <w:rPr>
          <w:rFonts w:ascii="Calibri" w:eastAsia="Calibri" w:hAnsi="Calibri" w:cs="Calibri"/>
          <w:sz w:val="22"/>
          <w:szCs w:val="22"/>
          <w:lang w:val="en-GB"/>
        </w:rPr>
        <w:t>Maintain strict health and safety protocols during all practical sessions in compliance with school policy and safety standards (e.g., CLEAPSS guidelines).</w:t>
      </w:r>
    </w:p>
    <w:p w14:paraId="2672FAC0" w14:textId="77777777" w:rsidR="00FE1373" w:rsidRPr="000113B0" w:rsidRDefault="00FE1373" w:rsidP="00FE1373">
      <w:pPr>
        <w:pStyle w:val="ListParagraph"/>
        <w:numPr>
          <w:ilvl w:val="0"/>
          <w:numId w:val="17"/>
        </w:numPr>
        <w:rPr>
          <w:rFonts w:ascii="Calibri" w:eastAsia="Calibri" w:hAnsi="Calibri" w:cs="Calibri"/>
          <w:sz w:val="22"/>
          <w:szCs w:val="22"/>
          <w:lang w:val="en-GB"/>
        </w:rPr>
      </w:pPr>
      <w:r w:rsidRPr="000113B0">
        <w:rPr>
          <w:rFonts w:ascii="Calibri" w:eastAsia="Calibri" w:hAnsi="Calibri" w:cs="Calibri"/>
          <w:sz w:val="22"/>
          <w:szCs w:val="22"/>
          <w:lang w:val="en-GB"/>
        </w:rPr>
        <w:t>Conduct and document risk assessments for practical experiments, managing chemical, biological, and physical hazards appropriately.</w:t>
      </w:r>
    </w:p>
    <w:p w14:paraId="4D518EF2" w14:textId="6F18D367" w:rsidR="00FE1373" w:rsidRPr="000113B0" w:rsidRDefault="00FE1373" w:rsidP="00FE1373">
      <w:pPr>
        <w:pStyle w:val="ListParagraph"/>
        <w:numPr>
          <w:ilvl w:val="0"/>
          <w:numId w:val="17"/>
        </w:numPr>
        <w:rPr>
          <w:rFonts w:ascii="Calibri" w:eastAsia="Calibri" w:hAnsi="Calibri" w:cs="Calibri"/>
          <w:sz w:val="22"/>
          <w:szCs w:val="22"/>
          <w:lang w:val="en-GB"/>
        </w:rPr>
      </w:pPr>
      <w:r w:rsidRPr="000113B0">
        <w:rPr>
          <w:rFonts w:ascii="Calibri" w:eastAsia="Calibri" w:hAnsi="Calibri" w:cs="Calibri"/>
          <w:sz w:val="22"/>
          <w:szCs w:val="22"/>
          <w:lang w:val="en-GB"/>
        </w:rPr>
        <w:t>Collaborate with Science Technicians to order materials, prepare laboratory apparatus, and ensure proper storage and disposal of chemicals and equipment.</w:t>
      </w:r>
    </w:p>
    <w:p w14:paraId="41C09BA5" w14:textId="77777777" w:rsidR="003146C6" w:rsidRPr="005D214C" w:rsidRDefault="003146C6" w:rsidP="003146C6">
      <w:pPr>
        <w:ind w:left="360"/>
        <w:rPr>
          <w:rFonts w:ascii="Calibri" w:eastAsia="Calibri" w:hAnsi="Calibri" w:cs="Calibri"/>
          <w:sz w:val="22"/>
          <w:szCs w:val="22"/>
        </w:rPr>
      </w:pPr>
    </w:p>
    <w:p w14:paraId="151FDFF0" w14:textId="77777777" w:rsidR="003146C6" w:rsidRPr="005D214C" w:rsidRDefault="003146C6" w:rsidP="003146C6">
      <w:pPr>
        <w:rPr>
          <w:rFonts w:ascii="Calibri" w:eastAsia="Calibri" w:hAnsi="Calibri" w:cs="Calibri"/>
          <w:b/>
          <w:bCs/>
          <w:sz w:val="22"/>
          <w:szCs w:val="22"/>
        </w:rPr>
      </w:pPr>
      <w:r w:rsidRPr="005D214C">
        <w:rPr>
          <w:rFonts w:ascii="Calibri" w:eastAsia="Calibri" w:hAnsi="Calibri" w:cs="Calibri"/>
          <w:b/>
          <w:bCs/>
          <w:sz w:val="22"/>
          <w:szCs w:val="22"/>
        </w:rPr>
        <w:t>Student Support &amp; Safeguarding</w:t>
      </w:r>
    </w:p>
    <w:p w14:paraId="02DEA93F" w14:textId="77777777" w:rsidR="003146C6" w:rsidRPr="005D214C" w:rsidRDefault="003146C6" w:rsidP="003146C6">
      <w:pPr>
        <w:numPr>
          <w:ilvl w:val="0"/>
          <w:numId w:val="9"/>
        </w:numPr>
        <w:rPr>
          <w:rFonts w:ascii="Calibri" w:eastAsia="Calibri" w:hAnsi="Calibri" w:cs="Calibri"/>
          <w:sz w:val="22"/>
          <w:szCs w:val="22"/>
        </w:rPr>
      </w:pPr>
      <w:r w:rsidRPr="005D214C">
        <w:rPr>
          <w:rFonts w:ascii="Calibri" w:eastAsia="Calibri" w:hAnsi="Calibri" w:cs="Calibri"/>
          <w:sz w:val="22"/>
          <w:szCs w:val="22"/>
        </w:rPr>
        <w:t>Adapt teaching methods to support students with SEND, EAL, and those eligible for Pupil Premium funding.</w:t>
      </w:r>
    </w:p>
    <w:p w14:paraId="330F8C10" w14:textId="77777777" w:rsidR="003146C6" w:rsidRPr="005D214C" w:rsidRDefault="003146C6" w:rsidP="003146C6">
      <w:pPr>
        <w:numPr>
          <w:ilvl w:val="0"/>
          <w:numId w:val="9"/>
        </w:numPr>
        <w:rPr>
          <w:rFonts w:ascii="Calibri" w:eastAsia="Calibri" w:hAnsi="Calibri" w:cs="Calibri"/>
          <w:sz w:val="22"/>
          <w:szCs w:val="22"/>
        </w:rPr>
      </w:pPr>
      <w:r w:rsidRPr="005D214C">
        <w:rPr>
          <w:rFonts w:ascii="Calibri" w:eastAsia="Calibri" w:hAnsi="Calibri" w:cs="Calibri"/>
          <w:sz w:val="22"/>
          <w:szCs w:val="22"/>
        </w:rPr>
        <w:t>Act as a Form Tutor, providing guidance, monitoring attendance, and supporting the overall wellbeing of a dedicated student group.</w:t>
      </w:r>
    </w:p>
    <w:p w14:paraId="767D01CD" w14:textId="77777777" w:rsidR="003146C6" w:rsidRPr="005D214C" w:rsidRDefault="003146C6" w:rsidP="003146C6">
      <w:pPr>
        <w:numPr>
          <w:ilvl w:val="0"/>
          <w:numId w:val="9"/>
        </w:numPr>
        <w:rPr>
          <w:rFonts w:ascii="Calibri" w:eastAsia="Calibri" w:hAnsi="Calibri" w:cs="Calibri"/>
          <w:sz w:val="22"/>
          <w:szCs w:val="22"/>
        </w:rPr>
      </w:pPr>
      <w:r w:rsidRPr="005D214C">
        <w:rPr>
          <w:rFonts w:ascii="Calibri" w:eastAsia="Calibri" w:hAnsi="Calibri" w:cs="Calibri"/>
          <w:sz w:val="22"/>
          <w:szCs w:val="22"/>
        </w:rPr>
        <w:t xml:space="preserve">Maintain a positive, safe, and disciplined classroom environment in line with the school’s </w:t>
      </w:r>
      <w:proofErr w:type="spellStart"/>
      <w:r w:rsidRPr="005D214C">
        <w:rPr>
          <w:rFonts w:ascii="Calibri" w:eastAsia="Calibri" w:hAnsi="Calibri" w:cs="Calibri"/>
          <w:sz w:val="22"/>
          <w:szCs w:val="22"/>
        </w:rPr>
        <w:t>behaviour</w:t>
      </w:r>
      <w:proofErr w:type="spellEnd"/>
      <w:r w:rsidRPr="005D214C">
        <w:rPr>
          <w:rFonts w:ascii="Calibri" w:eastAsia="Calibri" w:hAnsi="Calibri" w:cs="Calibri"/>
          <w:sz w:val="22"/>
          <w:szCs w:val="22"/>
        </w:rPr>
        <w:t xml:space="preserve"> policy.</w:t>
      </w:r>
    </w:p>
    <w:p w14:paraId="34BB0AF6" w14:textId="77777777" w:rsidR="003146C6" w:rsidRPr="005D214C" w:rsidRDefault="003146C6" w:rsidP="003146C6">
      <w:pPr>
        <w:ind w:left="720"/>
        <w:rPr>
          <w:rFonts w:ascii="Calibri" w:eastAsia="Calibri" w:hAnsi="Calibri" w:cs="Calibri"/>
          <w:sz w:val="22"/>
          <w:szCs w:val="22"/>
        </w:rPr>
      </w:pPr>
    </w:p>
    <w:p w14:paraId="06A05204" w14:textId="77777777" w:rsidR="003146C6" w:rsidRPr="005D214C" w:rsidRDefault="003146C6" w:rsidP="003146C6">
      <w:pPr>
        <w:rPr>
          <w:rFonts w:ascii="Calibri" w:eastAsia="Calibri" w:hAnsi="Calibri" w:cs="Calibri"/>
          <w:b/>
          <w:bCs/>
          <w:sz w:val="22"/>
          <w:szCs w:val="22"/>
        </w:rPr>
      </w:pPr>
      <w:r w:rsidRPr="005D214C">
        <w:rPr>
          <w:rFonts w:ascii="Calibri" w:eastAsia="Calibri" w:hAnsi="Calibri" w:cs="Calibri"/>
          <w:b/>
          <w:bCs/>
          <w:sz w:val="22"/>
          <w:szCs w:val="22"/>
        </w:rPr>
        <w:t>Professional Development (CPD)</w:t>
      </w:r>
    </w:p>
    <w:p w14:paraId="4F772457" w14:textId="72BEDFA4" w:rsidR="003146C6" w:rsidRPr="005D214C" w:rsidRDefault="003146C6" w:rsidP="003146C6">
      <w:pPr>
        <w:numPr>
          <w:ilvl w:val="0"/>
          <w:numId w:val="10"/>
        </w:numPr>
        <w:rPr>
          <w:rFonts w:ascii="Calibri" w:eastAsia="Calibri" w:hAnsi="Calibri" w:cs="Calibri"/>
          <w:sz w:val="22"/>
          <w:szCs w:val="22"/>
        </w:rPr>
      </w:pPr>
      <w:r w:rsidRPr="005D214C">
        <w:rPr>
          <w:rFonts w:ascii="Calibri" w:eastAsia="Calibri" w:hAnsi="Calibri" w:cs="Calibri"/>
          <w:sz w:val="22"/>
          <w:szCs w:val="22"/>
        </w:rPr>
        <w:t xml:space="preserve">Participate actively in the school’s bespoke CPD programs and stay updated on the latest </w:t>
      </w:r>
      <w:r w:rsidR="000215D9">
        <w:rPr>
          <w:rFonts w:ascii="Calibri" w:eastAsia="Calibri" w:hAnsi="Calibri" w:cs="Calibri"/>
          <w:sz w:val="22"/>
          <w:szCs w:val="22"/>
        </w:rPr>
        <w:t>Scientific</w:t>
      </w:r>
      <w:r w:rsidRPr="005D214C">
        <w:rPr>
          <w:rFonts w:ascii="Calibri" w:eastAsia="Calibri" w:hAnsi="Calibri" w:cs="Calibri"/>
          <w:sz w:val="22"/>
          <w:szCs w:val="22"/>
        </w:rPr>
        <w:t xml:space="preserve"> research and exam board specifications.</w:t>
      </w:r>
    </w:p>
    <w:p w14:paraId="18E331F9" w14:textId="77777777" w:rsidR="00ED7D36" w:rsidRPr="00ED7D36" w:rsidRDefault="003146C6" w:rsidP="00ED7D36">
      <w:pPr>
        <w:numPr>
          <w:ilvl w:val="0"/>
          <w:numId w:val="10"/>
        </w:numPr>
        <w:rPr>
          <w:rFonts w:ascii="Calibri" w:eastAsia="Calibri" w:hAnsi="Calibri" w:cs="Calibri"/>
          <w:sz w:val="22"/>
          <w:szCs w:val="22"/>
        </w:rPr>
      </w:pPr>
      <w:r w:rsidRPr="005D214C">
        <w:rPr>
          <w:rFonts w:ascii="Calibri" w:eastAsia="Calibri" w:hAnsi="Calibri" w:cs="Calibri"/>
          <w:sz w:val="22"/>
          <w:szCs w:val="22"/>
        </w:rPr>
        <w:t xml:space="preserve">Engage in peer </w:t>
      </w:r>
      <w:r w:rsidRPr="00ED7D36">
        <w:rPr>
          <w:rFonts w:ascii="Calibri" w:eastAsia="Calibri" w:hAnsi="Calibri" w:cs="Calibri"/>
          <w:sz w:val="22"/>
          <w:szCs w:val="22"/>
        </w:rPr>
        <w:t>observations and training to continually refine classroom technique.</w:t>
      </w:r>
    </w:p>
    <w:p w14:paraId="7BD757E4" w14:textId="4D6A43AE" w:rsidR="00504989" w:rsidRPr="00ED7D36" w:rsidRDefault="00504989" w:rsidP="00ED7D36">
      <w:pPr>
        <w:numPr>
          <w:ilvl w:val="0"/>
          <w:numId w:val="10"/>
        </w:numPr>
        <w:rPr>
          <w:rFonts w:ascii="Calibri" w:eastAsia="Calibri" w:hAnsi="Calibri" w:cs="Calibri"/>
          <w:sz w:val="22"/>
          <w:szCs w:val="22"/>
        </w:rPr>
      </w:pPr>
      <w:r w:rsidRPr="00504989">
        <w:rPr>
          <w:rFonts w:ascii="Calibri" w:eastAsia="Calibri" w:hAnsi="Calibri" w:cs="Calibri"/>
          <w:sz w:val="22"/>
          <w:szCs w:val="22"/>
          <w:lang w:val="en-GB"/>
        </w:rPr>
        <w:t>Engage in ongoing professional development (CPD) to stay current with scientific advancements and secondary pedagogical practices.</w:t>
      </w:r>
    </w:p>
    <w:p w14:paraId="38B83A74" w14:textId="77777777" w:rsidR="003146C6" w:rsidRPr="00690C63" w:rsidRDefault="003146C6" w:rsidP="00F33C87">
      <w:pPr>
        <w:jc w:val="both"/>
        <w:rPr>
          <w:rFonts w:ascii="Calibri" w:hAnsi="Calibri" w:cs="Calibri"/>
          <w:sz w:val="22"/>
          <w:szCs w:val="22"/>
          <w:lang w:eastAsia="en-GB"/>
        </w:rPr>
      </w:pPr>
    </w:p>
    <w:p w14:paraId="3439C80C" w14:textId="77777777" w:rsidR="00F33C87" w:rsidRPr="00690C63" w:rsidRDefault="00F33C87" w:rsidP="00F33C87">
      <w:pPr>
        <w:jc w:val="both"/>
        <w:rPr>
          <w:rFonts w:ascii="Calibri" w:hAnsi="Calibri" w:cs="Calibri"/>
          <w:sz w:val="22"/>
          <w:szCs w:val="22"/>
          <w:lang w:eastAsia="en-GB"/>
        </w:rPr>
      </w:pPr>
    </w:p>
    <w:p w14:paraId="27BC33AD" w14:textId="77777777" w:rsidR="00F33C87" w:rsidRPr="00690C63" w:rsidRDefault="00F33C87" w:rsidP="00F33C87">
      <w:pPr>
        <w:jc w:val="both"/>
        <w:rPr>
          <w:rFonts w:ascii="Calibri" w:hAnsi="Calibri" w:cs="Calibri"/>
          <w:sz w:val="22"/>
          <w:szCs w:val="22"/>
          <w:lang w:eastAsia="en-GB"/>
        </w:rPr>
      </w:pPr>
      <w:r w:rsidRPr="00690C63">
        <w:rPr>
          <w:rFonts w:ascii="Calibri" w:hAnsi="Calibri" w:cs="Calibri"/>
          <w:sz w:val="22"/>
          <w:szCs w:val="22"/>
          <w:lang w:eastAsia="en-GB"/>
        </w:rPr>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 To carry out any other duties which fall within the broad spirit, scope and purpose of this job description. </w:t>
      </w:r>
    </w:p>
    <w:p w14:paraId="7A1739FA" w14:textId="77777777" w:rsidR="00F33C87" w:rsidRPr="00690C63" w:rsidRDefault="00F33C87" w:rsidP="00F33C87">
      <w:pPr>
        <w:jc w:val="both"/>
        <w:rPr>
          <w:rFonts w:ascii="Calibri" w:hAnsi="Calibri" w:cs="Calibri"/>
          <w:sz w:val="22"/>
          <w:szCs w:val="22"/>
          <w:lang w:eastAsia="en-GB"/>
        </w:rPr>
      </w:pPr>
    </w:p>
    <w:p w14:paraId="68182C9F" w14:textId="77777777" w:rsidR="00F33C87" w:rsidRPr="00690C63" w:rsidRDefault="00F33C87" w:rsidP="00F33C87">
      <w:pPr>
        <w:jc w:val="both"/>
        <w:rPr>
          <w:rFonts w:ascii="Calibri" w:hAnsi="Calibri" w:cs="Calibri"/>
          <w:sz w:val="22"/>
          <w:szCs w:val="22"/>
          <w:lang w:eastAsia="en-GB"/>
        </w:rPr>
      </w:pPr>
      <w:r w:rsidRPr="00690C63">
        <w:rPr>
          <w:rFonts w:ascii="Calibri" w:hAnsi="Calibri" w:cs="Calibri"/>
          <w:sz w:val="22"/>
          <w:szCs w:val="22"/>
          <w:lang w:eastAsia="en-GB"/>
        </w:rPr>
        <w:t xml:space="preserve">Ensure that reasonable care is taken at all times for the health, safety and welfare of yourself and other persons, and comply with policies and procedures relating to health and safety within the </w:t>
      </w:r>
      <w:proofErr w:type="gramStart"/>
      <w:r w:rsidRPr="00690C63">
        <w:rPr>
          <w:rFonts w:ascii="Calibri" w:hAnsi="Calibri" w:cs="Calibri"/>
          <w:sz w:val="22"/>
          <w:szCs w:val="22"/>
          <w:lang w:eastAsia="en-GB"/>
        </w:rPr>
        <w:t>School</w:t>
      </w:r>
      <w:proofErr w:type="gramEnd"/>
      <w:r w:rsidRPr="00690C63">
        <w:rPr>
          <w:rFonts w:ascii="Calibri" w:hAnsi="Calibri" w:cs="Calibri"/>
          <w:sz w:val="22"/>
          <w:szCs w:val="22"/>
          <w:lang w:eastAsia="en-GB"/>
        </w:rPr>
        <w:t xml:space="preserve">. Demonstrate awareness/understanding of equal opportunities and other people’s </w:t>
      </w:r>
      <w:proofErr w:type="spellStart"/>
      <w:r w:rsidRPr="00690C63">
        <w:rPr>
          <w:rFonts w:ascii="Calibri" w:hAnsi="Calibri" w:cs="Calibri"/>
          <w:sz w:val="22"/>
          <w:szCs w:val="22"/>
          <w:lang w:eastAsia="en-GB"/>
        </w:rPr>
        <w:t>behavioural</w:t>
      </w:r>
      <w:proofErr w:type="spellEnd"/>
      <w:r w:rsidRPr="00690C63">
        <w:rPr>
          <w:rFonts w:ascii="Calibri" w:hAnsi="Calibri" w:cs="Calibri"/>
          <w:sz w:val="22"/>
          <w:szCs w:val="22"/>
          <w:lang w:eastAsia="en-GB"/>
        </w:rPr>
        <w:t xml:space="preserve">, physical, social and welfare needs. </w:t>
      </w:r>
    </w:p>
    <w:p w14:paraId="0AC4137F" w14:textId="77777777" w:rsidR="00736F45" w:rsidRDefault="00736F45" w:rsidP="00F33C87">
      <w:pPr>
        <w:jc w:val="center"/>
        <w:rPr>
          <w:rFonts w:ascii="Arial" w:hAnsi="Arial" w:cs="Arial"/>
          <w:b/>
          <w:bCs/>
          <w:color w:val="000000"/>
          <w:lang w:eastAsia="en-GB"/>
        </w:rPr>
      </w:pPr>
    </w:p>
    <w:p w14:paraId="69A1E8BC" w14:textId="77777777" w:rsidR="002E1E8D" w:rsidRDefault="002E1E8D">
      <w:pPr>
        <w:spacing w:after="160" w:line="259" w:lineRule="auto"/>
        <w:rPr>
          <w:rFonts w:ascii="Arial" w:hAnsi="Arial" w:cs="Arial"/>
          <w:b/>
          <w:bCs/>
          <w:color w:val="000000"/>
          <w:lang w:eastAsia="en-GB"/>
        </w:rPr>
      </w:pPr>
      <w:r>
        <w:rPr>
          <w:rFonts w:ascii="Arial" w:hAnsi="Arial" w:cs="Arial"/>
          <w:b/>
          <w:bCs/>
          <w:color w:val="000000"/>
          <w:lang w:eastAsia="en-GB"/>
        </w:rPr>
        <w:br w:type="page"/>
      </w:r>
    </w:p>
    <w:p w14:paraId="12F3AEEE" w14:textId="77777777" w:rsidR="002E1E8D" w:rsidRPr="005D214C" w:rsidRDefault="002E1E8D" w:rsidP="002E1E8D">
      <w:pPr>
        <w:jc w:val="center"/>
        <w:rPr>
          <w:rFonts w:ascii="Arial" w:eastAsia="Arial" w:hAnsi="Arial" w:cs="Arial"/>
        </w:rPr>
      </w:pPr>
      <w:r w:rsidRPr="005D214C">
        <w:rPr>
          <w:rFonts w:ascii="Arial" w:eastAsia="Arial" w:hAnsi="Arial" w:cs="Arial"/>
        </w:rPr>
        <w:lastRenderedPageBreak/>
        <w:t>PERSONNEL SPECIFICATION</w:t>
      </w:r>
    </w:p>
    <w:p w14:paraId="298A8F5E" w14:textId="55F5E641" w:rsidR="002E1E8D" w:rsidRPr="005D214C" w:rsidRDefault="002E1E8D" w:rsidP="002E1E8D">
      <w:pPr>
        <w:jc w:val="center"/>
        <w:rPr>
          <w:rFonts w:ascii="Arial" w:eastAsia="Arial" w:hAnsi="Arial" w:cs="Arial"/>
          <w:b/>
          <w:bCs/>
          <w:sz w:val="28"/>
          <w:szCs w:val="28"/>
        </w:rPr>
      </w:pPr>
      <w:r w:rsidRPr="005D214C">
        <w:rPr>
          <w:rFonts w:ascii="Arial" w:eastAsia="Arial" w:hAnsi="Arial" w:cs="Arial"/>
          <w:b/>
          <w:bCs/>
          <w:sz w:val="28"/>
          <w:szCs w:val="28"/>
        </w:rPr>
        <w:t xml:space="preserve">TEACHER OF </w:t>
      </w:r>
      <w:r>
        <w:rPr>
          <w:rFonts w:ascii="Arial" w:eastAsia="Arial" w:hAnsi="Arial" w:cs="Arial"/>
          <w:b/>
          <w:bCs/>
          <w:sz w:val="28"/>
          <w:szCs w:val="28"/>
        </w:rPr>
        <w:t>SCIENCE</w:t>
      </w:r>
    </w:p>
    <w:p w14:paraId="43AAD7C0" w14:textId="77777777" w:rsidR="002E1E8D" w:rsidRPr="005D214C" w:rsidRDefault="002E1E8D" w:rsidP="002E1E8D">
      <w:pPr>
        <w:jc w:val="center"/>
        <w:rPr>
          <w:rFonts w:ascii="Arial" w:eastAsia="Arial" w:hAnsi="Arial" w:cs="Arial"/>
          <w:b/>
          <w:bCs/>
          <w:sz w:val="28"/>
          <w:szCs w:val="28"/>
        </w:rPr>
      </w:pPr>
    </w:p>
    <w:tbl>
      <w:tblPr>
        <w:tblW w:w="1017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3"/>
        <w:gridCol w:w="6097"/>
        <w:gridCol w:w="2370"/>
      </w:tblGrid>
      <w:tr w:rsidR="002E1E8D" w:rsidRPr="005D214C" w14:paraId="540D38E6" w14:textId="77777777" w:rsidTr="00FE50AF">
        <w:tc>
          <w:tcPr>
            <w:tcW w:w="1703" w:type="dxa"/>
          </w:tcPr>
          <w:p w14:paraId="0C23A8FC" w14:textId="77777777" w:rsidR="002E1E8D" w:rsidRPr="005D214C" w:rsidRDefault="002E1E8D" w:rsidP="00FE50AF">
            <w:pPr>
              <w:spacing w:before="120" w:after="120"/>
              <w:jc w:val="center"/>
              <w:rPr>
                <w:rFonts w:ascii="Arial" w:eastAsia="Arial" w:hAnsi="Arial" w:cs="Arial"/>
                <w:b/>
                <w:bCs/>
              </w:rPr>
            </w:pPr>
            <w:r w:rsidRPr="005D214C">
              <w:rPr>
                <w:rFonts w:ascii="Arial" w:eastAsia="Arial" w:hAnsi="Arial" w:cs="Arial"/>
                <w:b/>
                <w:bCs/>
              </w:rPr>
              <w:t>CATEGORY ITEM</w:t>
            </w:r>
          </w:p>
        </w:tc>
        <w:tc>
          <w:tcPr>
            <w:tcW w:w="6097" w:type="dxa"/>
            <w:shd w:val="clear" w:color="auto" w:fill="auto"/>
          </w:tcPr>
          <w:p w14:paraId="4F1682EB" w14:textId="77777777" w:rsidR="002E1E8D" w:rsidRPr="005D214C" w:rsidRDefault="002E1E8D" w:rsidP="00FE50AF">
            <w:pPr>
              <w:spacing w:before="120" w:after="120"/>
              <w:jc w:val="center"/>
              <w:rPr>
                <w:rFonts w:ascii="Arial" w:eastAsia="Arial" w:hAnsi="Arial" w:cs="Arial"/>
                <w:b/>
                <w:bCs/>
              </w:rPr>
            </w:pPr>
            <w:r w:rsidRPr="005D214C">
              <w:rPr>
                <w:rFonts w:ascii="Arial" w:eastAsia="Arial" w:hAnsi="Arial" w:cs="Arial"/>
                <w:b/>
                <w:bCs/>
              </w:rPr>
              <w:t>ESSENTIAL</w:t>
            </w:r>
          </w:p>
        </w:tc>
        <w:tc>
          <w:tcPr>
            <w:tcW w:w="2370" w:type="dxa"/>
          </w:tcPr>
          <w:p w14:paraId="2DA95421" w14:textId="77777777" w:rsidR="002E1E8D" w:rsidRPr="005D214C" w:rsidRDefault="002E1E8D" w:rsidP="00FE50AF">
            <w:pPr>
              <w:spacing w:before="120" w:after="120"/>
              <w:jc w:val="center"/>
              <w:rPr>
                <w:rFonts w:ascii="Arial" w:eastAsia="Arial" w:hAnsi="Arial" w:cs="Arial"/>
                <w:b/>
                <w:bCs/>
              </w:rPr>
            </w:pPr>
            <w:r w:rsidRPr="005D214C">
              <w:rPr>
                <w:rFonts w:ascii="Arial" w:eastAsia="Arial" w:hAnsi="Arial" w:cs="Arial"/>
                <w:b/>
                <w:bCs/>
              </w:rPr>
              <w:t>DESIRABLE</w:t>
            </w:r>
          </w:p>
        </w:tc>
      </w:tr>
      <w:tr w:rsidR="002E1E8D" w:rsidRPr="005D214C" w14:paraId="468DACF6" w14:textId="77777777" w:rsidTr="00FE50AF">
        <w:tc>
          <w:tcPr>
            <w:tcW w:w="1703" w:type="dxa"/>
          </w:tcPr>
          <w:p w14:paraId="1A4CB144" w14:textId="77777777" w:rsidR="002E1E8D" w:rsidRPr="005D214C" w:rsidRDefault="002E1E8D" w:rsidP="00FE50AF">
            <w:pPr>
              <w:pStyle w:val="Heading1"/>
              <w:rPr>
                <w:rFonts w:ascii="Arial" w:eastAsia="Arial" w:hAnsi="Arial" w:cs="Arial"/>
                <w:sz w:val="22"/>
                <w:szCs w:val="22"/>
              </w:rPr>
            </w:pPr>
            <w:r w:rsidRPr="005D214C">
              <w:rPr>
                <w:rFonts w:ascii="Arial" w:eastAsia="Arial" w:hAnsi="Arial" w:cs="Arial"/>
                <w:sz w:val="22"/>
                <w:szCs w:val="22"/>
              </w:rPr>
              <w:t>Experience</w:t>
            </w:r>
          </w:p>
          <w:p w14:paraId="0B392BCA" w14:textId="77777777" w:rsidR="002E1E8D" w:rsidRPr="005D214C" w:rsidRDefault="002E1E8D" w:rsidP="00FE50AF">
            <w:pPr>
              <w:spacing w:after="120"/>
              <w:rPr>
                <w:rFonts w:ascii="Arial" w:eastAsia="Arial" w:hAnsi="Arial" w:cs="Arial"/>
                <w:sz w:val="22"/>
                <w:szCs w:val="22"/>
              </w:rPr>
            </w:pPr>
          </w:p>
        </w:tc>
        <w:tc>
          <w:tcPr>
            <w:tcW w:w="6097" w:type="dxa"/>
          </w:tcPr>
          <w:p w14:paraId="2B518CB2" w14:textId="3BFE86FE" w:rsidR="002E1E8D" w:rsidRPr="005D214C" w:rsidRDefault="002E1E8D" w:rsidP="002E1E8D">
            <w:pPr>
              <w:numPr>
                <w:ilvl w:val="0"/>
                <w:numId w:val="12"/>
              </w:numPr>
              <w:rPr>
                <w:rFonts w:asciiTheme="minorHAnsi" w:hAnsiTheme="minorHAnsi" w:cstheme="minorHAnsi"/>
                <w:sz w:val="22"/>
                <w:szCs w:val="22"/>
              </w:rPr>
            </w:pPr>
            <w:r w:rsidRPr="005D214C">
              <w:rPr>
                <w:rFonts w:asciiTheme="minorHAnsi" w:eastAsia="Arial" w:hAnsiTheme="minorHAnsi" w:cstheme="minorHAnsi"/>
                <w:sz w:val="22"/>
                <w:szCs w:val="22"/>
              </w:rPr>
              <w:t xml:space="preserve">Teaching of </w:t>
            </w:r>
            <w:r w:rsidR="00165171">
              <w:rPr>
                <w:rFonts w:asciiTheme="minorHAnsi" w:eastAsia="Arial" w:hAnsiTheme="minorHAnsi" w:cstheme="minorHAnsi"/>
                <w:sz w:val="22"/>
                <w:szCs w:val="22"/>
              </w:rPr>
              <w:t>Science</w:t>
            </w:r>
            <w:r w:rsidRPr="005D214C">
              <w:rPr>
                <w:rFonts w:asciiTheme="minorHAnsi" w:eastAsia="Arial" w:hAnsiTheme="minorHAnsi" w:cstheme="minorHAnsi"/>
                <w:sz w:val="22"/>
                <w:szCs w:val="22"/>
              </w:rPr>
              <w:t xml:space="preserve"> at KS3 / KS4</w:t>
            </w:r>
          </w:p>
          <w:p w14:paraId="728F57DC" w14:textId="77777777" w:rsidR="002E1E8D" w:rsidRPr="005D214C" w:rsidRDefault="002E1E8D" w:rsidP="002E1E8D">
            <w:pPr>
              <w:numPr>
                <w:ilvl w:val="0"/>
                <w:numId w:val="12"/>
              </w:numPr>
              <w:rPr>
                <w:rFonts w:asciiTheme="minorHAnsi" w:hAnsiTheme="minorHAnsi" w:cstheme="minorHAnsi"/>
                <w:sz w:val="22"/>
                <w:szCs w:val="22"/>
              </w:rPr>
            </w:pPr>
            <w:r w:rsidRPr="005D214C">
              <w:rPr>
                <w:rFonts w:asciiTheme="minorHAnsi" w:eastAsia="Arial" w:hAnsiTheme="minorHAnsi" w:cstheme="minorHAnsi"/>
                <w:sz w:val="22"/>
                <w:szCs w:val="22"/>
              </w:rPr>
              <w:t>Experience / awareness of role of tutor / pastoral role</w:t>
            </w:r>
          </w:p>
          <w:p w14:paraId="002A92E7" w14:textId="77777777" w:rsidR="002E1E8D" w:rsidRPr="005D214C" w:rsidRDefault="002E1E8D" w:rsidP="00FE50AF">
            <w:pPr>
              <w:rPr>
                <w:rFonts w:asciiTheme="minorHAnsi" w:eastAsia="Arial" w:hAnsiTheme="minorHAnsi" w:cstheme="minorHAnsi"/>
                <w:sz w:val="22"/>
                <w:szCs w:val="22"/>
              </w:rPr>
            </w:pPr>
            <w:bookmarkStart w:id="0" w:name="_heading=h.4xgl9i2uvc3" w:colFirst="0" w:colLast="0"/>
            <w:bookmarkEnd w:id="0"/>
          </w:p>
        </w:tc>
        <w:tc>
          <w:tcPr>
            <w:tcW w:w="2370" w:type="dxa"/>
          </w:tcPr>
          <w:p w14:paraId="7C5264AE" w14:textId="77777777" w:rsidR="002E1E8D" w:rsidRPr="005D214C" w:rsidRDefault="002E1E8D" w:rsidP="002E1E8D">
            <w:pPr>
              <w:numPr>
                <w:ilvl w:val="0"/>
                <w:numId w:val="12"/>
              </w:numPr>
              <w:rPr>
                <w:rFonts w:asciiTheme="minorHAnsi" w:hAnsiTheme="minorHAnsi" w:cstheme="minorHAnsi"/>
                <w:sz w:val="22"/>
                <w:szCs w:val="22"/>
              </w:rPr>
            </w:pPr>
            <w:r w:rsidRPr="005D214C">
              <w:rPr>
                <w:rFonts w:asciiTheme="minorHAnsi" w:eastAsia="Arial" w:hAnsiTheme="minorHAnsi" w:cstheme="minorHAnsi"/>
                <w:sz w:val="22"/>
                <w:szCs w:val="22"/>
              </w:rPr>
              <w:t>Experienced teaching to A level.</w:t>
            </w:r>
          </w:p>
          <w:p w14:paraId="7FED7353" w14:textId="77777777" w:rsidR="002E1E8D" w:rsidRPr="005D214C" w:rsidRDefault="002E1E8D" w:rsidP="002E1E8D">
            <w:pPr>
              <w:numPr>
                <w:ilvl w:val="0"/>
                <w:numId w:val="12"/>
              </w:numPr>
              <w:rPr>
                <w:rFonts w:asciiTheme="minorHAnsi" w:hAnsiTheme="minorHAnsi" w:cstheme="minorHAnsi"/>
                <w:sz w:val="22"/>
                <w:szCs w:val="22"/>
              </w:rPr>
            </w:pPr>
            <w:r w:rsidRPr="005D214C">
              <w:rPr>
                <w:rFonts w:asciiTheme="minorHAnsi" w:eastAsia="Arial" w:hAnsiTheme="minorHAnsi" w:cstheme="minorHAnsi"/>
                <w:sz w:val="22"/>
                <w:szCs w:val="22"/>
              </w:rPr>
              <w:t>Experience of comprehensive education</w:t>
            </w:r>
          </w:p>
          <w:p w14:paraId="536E3901" w14:textId="77777777" w:rsidR="002E1E8D" w:rsidRPr="005D214C" w:rsidRDefault="002E1E8D" w:rsidP="00FE50AF">
            <w:pPr>
              <w:ind w:left="360"/>
              <w:rPr>
                <w:rFonts w:asciiTheme="minorHAnsi" w:eastAsia="Arial" w:hAnsiTheme="minorHAnsi" w:cstheme="minorHAnsi"/>
                <w:sz w:val="22"/>
                <w:szCs w:val="22"/>
              </w:rPr>
            </w:pPr>
          </w:p>
        </w:tc>
      </w:tr>
      <w:tr w:rsidR="002E1E8D" w:rsidRPr="005D214C" w14:paraId="0BBEC923" w14:textId="77777777" w:rsidTr="00FE50AF">
        <w:tc>
          <w:tcPr>
            <w:tcW w:w="1703" w:type="dxa"/>
          </w:tcPr>
          <w:p w14:paraId="44312BCA" w14:textId="77777777" w:rsidR="002E1E8D" w:rsidRPr="005D214C" w:rsidRDefault="002E1E8D" w:rsidP="00FE50AF">
            <w:pPr>
              <w:pStyle w:val="Heading1"/>
              <w:rPr>
                <w:rFonts w:ascii="Arial" w:eastAsia="Arial" w:hAnsi="Arial" w:cs="Arial"/>
                <w:sz w:val="22"/>
                <w:szCs w:val="22"/>
              </w:rPr>
            </w:pPr>
            <w:r w:rsidRPr="005D214C">
              <w:rPr>
                <w:rFonts w:ascii="Arial" w:eastAsia="Arial" w:hAnsi="Arial" w:cs="Arial"/>
                <w:sz w:val="22"/>
                <w:szCs w:val="22"/>
              </w:rPr>
              <w:t>Education and Training</w:t>
            </w:r>
          </w:p>
          <w:p w14:paraId="2D69B6BB" w14:textId="77777777" w:rsidR="002E1E8D" w:rsidRPr="005D214C" w:rsidRDefault="002E1E8D" w:rsidP="00FE50AF">
            <w:pPr>
              <w:pStyle w:val="Heading1"/>
              <w:rPr>
                <w:rFonts w:ascii="Arial" w:eastAsia="Arial" w:hAnsi="Arial" w:cs="Arial"/>
                <w:sz w:val="22"/>
                <w:szCs w:val="22"/>
              </w:rPr>
            </w:pPr>
          </w:p>
        </w:tc>
        <w:tc>
          <w:tcPr>
            <w:tcW w:w="6097" w:type="dxa"/>
          </w:tcPr>
          <w:p w14:paraId="4B93EF50" w14:textId="71C25788"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 xml:space="preserve">Degree in </w:t>
            </w:r>
            <w:r w:rsidR="00165171">
              <w:rPr>
                <w:rFonts w:asciiTheme="minorHAnsi" w:eastAsia="Arial" w:hAnsiTheme="minorHAnsi" w:cstheme="minorHAnsi"/>
                <w:sz w:val="22"/>
                <w:szCs w:val="22"/>
              </w:rPr>
              <w:t>Science</w:t>
            </w:r>
          </w:p>
          <w:p w14:paraId="05509F91" w14:textId="77777777" w:rsidR="002E1E8D" w:rsidRPr="005D214C" w:rsidRDefault="002E1E8D" w:rsidP="002E1E8D">
            <w:pPr>
              <w:numPr>
                <w:ilvl w:val="0"/>
                <w:numId w:val="13"/>
              </w:numPr>
              <w:ind w:left="332" w:hanging="330"/>
              <w:rPr>
                <w:rFonts w:asciiTheme="minorHAnsi" w:hAnsiTheme="minorHAnsi" w:cstheme="minorHAnsi"/>
                <w:sz w:val="22"/>
                <w:szCs w:val="22"/>
              </w:rPr>
            </w:pPr>
            <w:r w:rsidRPr="005D214C">
              <w:rPr>
                <w:rFonts w:asciiTheme="minorHAnsi" w:eastAsia="Arial" w:hAnsiTheme="minorHAnsi" w:cstheme="minorHAnsi"/>
                <w:sz w:val="22"/>
                <w:szCs w:val="22"/>
              </w:rPr>
              <w:t>Qualified Teacher Status</w:t>
            </w:r>
          </w:p>
        </w:tc>
        <w:tc>
          <w:tcPr>
            <w:tcW w:w="2370" w:type="dxa"/>
          </w:tcPr>
          <w:p w14:paraId="63FD6955" w14:textId="36DF8144" w:rsidR="002E1E8D" w:rsidRPr="00914509" w:rsidRDefault="002E1E8D" w:rsidP="00914509">
            <w:pPr>
              <w:numPr>
                <w:ilvl w:val="0"/>
                <w:numId w:val="13"/>
              </w:numPr>
              <w:ind w:left="332" w:hanging="330"/>
              <w:rPr>
                <w:rFonts w:asciiTheme="minorHAnsi" w:hAnsiTheme="minorHAnsi" w:cstheme="minorHAnsi"/>
                <w:sz w:val="22"/>
                <w:szCs w:val="22"/>
              </w:rPr>
            </w:pPr>
            <w:r w:rsidRPr="005D214C">
              <w:rPr>
                <w:rFonts w:asciiTheme="minorHAnsi" w:eastAsia="Arial" w:hAnsiTheme="minorHAnsi" w:cstheme="minorHAnsi"/>
                <w:sz w:val="22"/>
                <w:szCs w:val="22"/>
              </w:rPr>
              <w:t>Evidence of a commitment to further professional development</w:t>
            </w:r>
          </w:p>
        </w:tc>
      </w:tr>
      <w:tr w:rsidR="002E1E8D" w:rsidRPr="005D214C" w14:paraId="0EC64B65" w14:textId="77777777" w:rsidTr="00FE50AF">
        <w:tc>
          <w:tcPr>
            <w:tcW w:w="1703" w:type="dxa"/>
          </w:tcPr>
          <w:p w14:paraId="3136E7D5" w14:textId="77777777" w:rsidR="002E1E8D" w:rsidRPr="005D214C" w:rsidRDefault="002E1E8D" w:rsidP="00FE50AF">
            <w:pPr>
              <w:pStyle w:val="Heading1"/>
              <w:rPr>
                <w:rFonts w:ascii="Arial" w:eastAsia="Arial" w:hAnsi="Arial" w:cs="Arial"/>
                <w:sz w:val="22"/>
                <w:szCs w:val="22"/>
              </w:rPr>
            </w:pPr>
            <w:r w:rsidRPr="005D214C">
              <w:rPr>
                <w:rFonts w:ascii="Arial" w:eastAsia="Arial" w:hAnsi="Arial" w:cs="Arial"/>
                <w:sz w:val="22"/>
                <w:szCs w:val="22"/>
              </w:rPr>
              <w:t>Aptitudes</w:t>
            </w:r>
          </w:p>
          <w:p w14:paraId="22689EFD" w14:textId="77777777" w:rsidR="002E1E8D" w:rsidRPr="005D214C" w:rsidRDefault="002E1E8D" w:rsidP="00FE50AF">
            <w:pPr>
              <w:pStyle w:val="Heading1"/>
              <w:spacing w:before="120"/>
              <w:rPr>
                <w:rFonts w:ascii="Arial" w:eastAsia="Arial" w:hAnsi="Arial" w:cs="Arial"/>
                <w:sz w:val="22"/>
                <w:szCs w:val="22"/>
              </w:rPr>
            </w:pPr>
          </w:p>
          <w:p w14:paraId="22A803C3" w14:textId="77777777" w:rsidR="002E1E8D" w:rsidRPr="005D214C" w:rsidRDefault="002E1E8D" w:rsidP="00FE50AF"/>
          <w:p w14:paraId="22A51DFE" w14:textId="77777777" w:rsidR="002E1E8D" w:rsidRPr="005D214C" w:rsidRDefault="002E1E8D" w:rsidP="00FE50AF"/>
        </w:tc>
        <w:tc>
          <w:tcPr>
            <w:tcW w:w="6097" w:type="dxa"/>
          </w:tcPr>
          <w:p w14:paraId="337C5E0F"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Ability to set high standards and to motivate pupils and staff</w:t>
            </w:r>
          </w:p>
          <w:p w14:paraId="4531358C"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Ability to work co-operatively within the department in the on-going production of resources, schemes of Learning, assessment systems, planning documents etc.</w:t>
            </w:r>
          </w:p>
          <w:p w14:paraId="0BE01C5F"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Ability to maintain high standards of discipline.</w:t>
            </w:r>
          </w:p>
          <w:p w14:paraId="2FAD1A31"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Effective classroom manager</w:t>
            </w:r>
          </w:p>
          <w:p w14:paraId="1ED28DB0"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 xml:space="preserve">Good </w:t>
            </w:r>
            <w:proofErr w:type="spellStart"/>
            <w:r w:rsidRPr="005D214C">
              <w:rPr>
                <w:rFonts w:asciiTheme="minorHAnsi" w:eastAsia="Arial" w:hAnsiTheme="minorHAnsi" w:cstheme="minorHAnsi"/>
                <w:sz w:val="22"/>
                <w:szCs w:val="22"/>
              </w:rPr>
              <w:t>organisational</w:t>
            </w:r>
            <w:proofErr w:type="spellEnd"/>
            <w:r w:rsidRPr="005D214C">
              <w:rPr>
                <w:rFonts w:asciiTheme="minorHAnsi" w:eastAsia="Arial" w:hAnsiTheme="minorHAnsi" w:cstheme="minorHAnsi"/>
                <w:sz w:val="22"/>
                <w:szCs w:val="22"/>
              </w:rPr>
              <w:t xml:space="preserve"> skills and resource management skills.</w:t>
            </w:r>
          </w:p>
          <w:p w14:paraId="0E926225"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Ability to use ICT for personal and classroom purposes.</w:t>
            </w:r>
          </w:p>
          <w:p w14:paraId="20CBEAAD"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Ability to monitor and evaluate progress.</w:t>
            </w:r>
          </w:p>
          <w:p w14:paraId="49F6C264"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sz w:val="22"/>
                <w:szCs w:val="22"/>
              </w:rPr>
              <w:t>Willing to help support extra-curricular activities, e.g. trips, revision clubs.</w:t>
            </w:r>
          </w:p>
          <w:p w14:paraId="1A8C647A" w14:textId="77777777" w:rsidR="002E1E8D" w:rsidRPr="005D214C" w:rsidRDefault="002E1E8D" w:rsidP="002E1E8D">
            <w:pPr>
              <w:numPr>
                <w:ilvl w:val="0"/>
                <w:numId w:val="14"/>
              </w:numPr>
              <w:rPr>
                <w:rFonts w:asciiTheme="minorHAnsi" w:hAnsiTheme="minorHAnsi" w:cstheme="minorHAnsi"/>
                <w:sz w:val="22"/>
                <w:szCs w:val="22"/>
              </w:rPr>
            </w:pPr>
            <w:r w:rsidRPr="005D214C">
              <w:rPr>
                <w:rFonts w:asciiTheme="minorHAnsi" w:eastAsia="Arial" w:hAnsiTheme="minorHAnsi" w:cstheme="minorHAnsi"/>
                <w:color w:val="000000"/>
                <w:sz w:val="22"/>
                <w:szCs w:val="22"/>
              </w:rPr>
              <w:t>The ability to converse at ease with members of the public and provide advice and information in accurate spoken English is essential for the post.</w:t>
            </w:r>
          </w:p>
          <w:p w14:paraId="16F75040" w14:textId="77777777" w:rsidR="002E1E8D" w:rsidRPr="005D214C" w:rsidRDefault="002E1E8D" w:rsidP="00FE50AF">
            <w:pPr>
              <w:ind w:left="360"/>
              <w:rPr>
                <w:rFonts w:asciiTheme="minorHAnsi" w:eastAsia="Arial" w:hAnsiTheme="minorHAnsi" w:cstheme="minorHAnsi"/>
                <w:sz w:val="22"/>
                <w:szCs w:val="22"/>
              </w:rPr>
            </w:pPr>
          </w:p>
        </w:tc>
        <w:tc>
          <w:tcPr>
            <w:tcW w:w="2370" w:type="dxa"/>
          </w:tcPr>
          <w:p w14:paraId="28CE5602" w14:textId="77777777" w:rsidR="002E1E8D" w:rsidRPr="005D214C" w:rsidRDefault="002E1E8D" w:rsidP="00FE50AF">
            <w:pPr>
              <w:ind w:left="360"/>
              <w:rPr>
                <w:rFonts w:asciiTheme="minorHAnsi" w:eastAsia="Arial" w:hAnsiTheme="minorHAnsi" w:cstheme="minorHAnsi"/>
                <w:sz w:val="22"/>
                <w:szCs w:val="22"/>
              </w:rPr>
            </w:pPr>
          </w:p>
        </w:tc>
      </w:tr>
      <w:tr w:rsidR="002E1E8D" w:rsidRPr="005D214C" w14:paraId="3C36B109" w14:textId="77777777" w:rsidTr="00FE50AF">
        <w:tc>
          <w:tcPr>
            <w:tcW w:w="1703" w:type="dxa"/>
          </w:tcPr>
          <w:p w14:paraId="68470BCD" w14:textId="77777777" w:rsidR="002E1E8D" w:rsidRPr="005D214C" w:rsidRDefault="002E1E8D" w:rsidP="00FE50AF">
            <w:pPr>
              <w:pStyle w:val="Heading1"/>
              <w:rPr>
                <w:rFonts w:ascii="Arial" w:eastAsia="Arial" w:hAnsi="Arial" w:cs="Arial"/>
                <w:sz w:val="22"/>
                <w:szCs w:val="22"/>
              </w:rPr>
            </w:pPr>
            <w:r w:rsidRPr="005D214C">
              <w:rPr>
                <w:rFonts w:ascii="Arial" w:eastAsia="Arial" w:hAnsi="Arial" w:cs="Arial"/>
                <w:sz w:val="22"/>
                <w:szCs w:val="22"/>
              </w:rPr>
              <w:t>Disposition</w:t>
            </w:r>
          </w:p>
          <w:p w14:paraId="089C9476" w14:textId="77777777" w:rsidR="002E1E8D" w:rsidRPr="005D214C" w:rsidRDefault="002E1E8D" w:rsidP="00FE50AF">
            <w:pPr>
              <w:pStyle w:val="Heading1"/>
              <w:spacing w:before="120"/>
              <w:rPr>
                <w:rFonts w:ascii="Arial" w:eastAsia="Arial" w:hAnsi="Arial" w:cs="Arial"/>
                <w:sz w:val="22"/>
                <w:szCs w:val="22"/>
              </w:rPr>
            </w:pPr>
          </w:p>
        </w:tc>
        <w:tc>
          <w:tcPr>
            <w:tcW w:w="6097" w:type="dxa"/>
          </w:tcPr>
          <w:p w14:paraId="79F8364D"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Committed and enthusiastic</w:t>
            </w:r>
          </w:p>
          <w:p w14:paraId="42481418"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Highly motivated</w:t>
            </w:r>
          </w:p>
          <w:p w14:paraId="6237BAC1"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Imaginative and innovative</w:t>
            </w:r>
          </w:p>
          <w:p w14:paraId="0F045662"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Willingness to learn and share insights (a reflective practitioner)</w:t>
            </w:r>
          </w:p>
          <w:p w14:paraId="3472A008"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Enjoys working effectively in a team</w:t>
            </w:r>
          </w:p>
          <w:p w14:paraId="2C720FC0"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Shows initiative</w:t>
            </w:r>
          </w:p>
          <w:p w14:paraId="2ED2FF1C"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Co-operative and flexible</w:t>
            </w:r>
          </w:p>
          <w:p w14:paraId="6F919E26"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Empathy with students of all abilities and dispositions</w:t>
            </w:r>
          </w:p>
          <w:p w14:paraId="406D14DC"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Suitability to work with children</w:t>
            </w:r>
          </w:p>
          <w:p w14:paraId="33C61BE8" w14:textId="77777777" w:rsidR="002E1E8D" w:rsidRPr="005D214C" w:rsidRDefault="002E1E8D" w:rsidP="002E1E8D">
            <w:pPr>
              <w:numPr>
                <w:ilvl w:val="0"/>
                <w:numId w:val="11"/>
              </w:numPr>
              <w:rPr>
                <w:rFonts w:asciiTheme="minorHAnsi" w:hAnsiTheme="minorHAnsi" w:cstheme="minorHAnsi"/>
                <w:sz w:val="22"/>
                <w:szCs w:val="22"/>
              </w:rPr>
            </w:pPr>
            <w:r w:rsidRPr="005D214C">
              <w:rPr>
                <w:rFonts w:asciiTheme="minorHAnsi" w:eastAsia="Arial" w:hAnsiTheme="minorHAnsi" w:cstheme="minorHAnsi"/>
                <w:sz w:val="22"/>
                <w:szCs w:val="22"/>
              </w:rPr>
              <w:t xml:space="preserve">Sense of </w:t>
            </w:r>
            <w:proofErr w:type="spellStart"/>
            <w:r w:rsidRPr="005D214C">
              <w:rPr>
                <w:rFonts w:asciiTheme="minorHAnsi" w:eastAsia="Arial" w:hAnsiTheme="minorHAnsi" w:cstheme="minorHAnsi"/>
                <w:sz w:val="22"/>
                <w:szCs w:val="22"/>
              </w:rPr>
              <w:t>humour</w:t>
            </w:r>
            <w:proofErr w:type="spellEnd"/>
          </w:p>
          <w:p w14:paraId="522960E8" w14:textId="77777777" w:rsidR="002E1E8D" w:rsidRPr="005D214C" w:rsidRDefault="002E1E8D" w:rsidP="00FE50AF">
            <w:pPr>
              <w:rPr>
                <w:rFonts w:asciiTheme="minorHAnsi" w:eastAsia="Arial" w:hAnsiTheme="minorHAnsi" w:cstheme="minorHAnsi"/>
                <w:sz w:val="22"/>
                <w:szCs w:val="22"/>
              </w:rPr>
            </w:pPr>
          </w:p>
        </w:tc>
        <w:tc>
          <w:tcPr>
            <w:tcW w:w="2370" w:type="dxa"/>
          </w:tcPr>
          <w:p w14:paraId="18778504" w14:textId="77777777" w:rsidR="002E1E8D" w:rsidRPr="005D214C" w:rsidRDefault="002E1E8D" w:rsidP="00FE50AF">
            <w:pPr>
              <w:ind w:left="360"/>
              <w:rPr>
                <w:rFonts w:asciiTheme="minorHAnsi" w:eastAsia="Arial" w:hAnsiTheme="minorHAnsi" w:cstheme="minorHAnsi"/>
                <w:sz w:val="22"/>
                <w:szCs w:val="22"/>
              </w:rPr>
            </w:pPr>
          </w:p>
        </w:tc>
      </w:tr>
    </w:tbl>
    <w:p w14:paraId="19328428" w14:textId="55BBAE12" w:rsidR="002E1E8D" w:rsidRDefault="00E97CDC" w:rsidP="002E1E8D">
      <w:pPr>
        <w:jc w:val="both"/>
        <w:rPr>
          <w:rFonts w:ascii="Arial" w:eastAsia="Arial" w:hAnsi="Arial" w:cs="Arial"/>
          <w:sz w:val="22"/>
          <w:szCs w:val="22"/>
        </w:rPr>
      </w:pPr>
      <w:r>
        <w:rPr>
          <w:rFonts w:ascii="Arial" w:eastAsia="Arial" w:hAnsi="Arial" w:cs="Arial"/>
          <w:sz w:val="22"/>
          <w:szCs w:val="22"/>
        </w:rPr>
        <w:t>Sept</w:t>
      </w:r>
      <w:r w:rsidR="002E1E8D" w:rsidRPr="005D214C">
        <w:rPr>
          <w:rFonts w:ascii="Arial" w:eastAsia="Arial" w:hAnsi="Arial" w:cs="Arial"/>
          <w:sz w:val="22"/>
          <w:szCs w:val="22"/>
        </w:rPr>
        <w:t xml:space="preserve"> 26</w:t>
      </w:r>
    </w:p>
    <w:p w14:paraId="2170CE17" w14:textId="77777777" w:rsidR="004A726C" w:rsidRDefault="004A726C"/>
    <w:sectPr w:rsidR="004A726C" w:rsidSect="00E50663">
      <w:pgSz w:w="11906" w:h="16838" w:code="9"/>
      <w:pgMar w:top="1152" w:right="720" w:bottom="720" w:left="720" w:header="706" w:footer="706" w:gutter="0"/>
      <w:paperSrc w:first="257" w:other="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1393"/>
    <w:multiLevelType w:val="multilevel"/>
    <w:tmpl w:val="5EEE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D6900"/>
    <w:multiLevelType w:val="multilevel"/>
    <w:tmpl w:val="EE1C4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BC67D0"/>
    <w:multiLevelType w:val="multilevel"/>
    <w:tmpl w:val="CD140A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9B3E44"/>
    <w:multiLevelType w:val="multilevel"/>
    <w:tmpl w:val="CACA6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C270B"/>
    <w:multiLevelType w:val="multilevel"/>
    <w:tmpl w:val="FA869D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786"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AA87987"/>
    <w:multiLevelType w:val="multilevel"/>
    <w:tmpl w:val="F0FE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D6F58"/>
    <w:multiLevelType w:val="multilevel"/>
    <w:tmpl w:val="36549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D87EF9"/>
    <w:multiLevelType w:val="multilevel"/>
    <w:tmpl w:val="F36C1A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644"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CBD4555"/>
    <w:multiLevelType w:val="multilevel"/>
    <w:tmpl w:val="2FF6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82419"/>
    <w:multiLevelType w:val="multilevel"/>
    <w:tmpl w:val="36549C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7A5620"/>
    <w:multiLevelType w:val="multilevel"/>
    <w:tmpl w:val="8C504C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85C55E2"/>
    <w:multiLevelType w:val="multilevel"/>
    <w:tmpl w:val="0ECAB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E2140F6"/>
    <w:multiLevelType w:val="multilevel"/>
    <w:tmpl w:val="A0A4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B61AD"/>
    <w:multiLevelType w:val="multilevel"/>
    <w:tmpl w:val="EDAA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5732C0"/>
    <w:multiLevelType w:val="multilevel"/>
    <w:tmpl w:val="5596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F54F49"/>
    <w:multiLevelType w:val="multilevel"/>
    <w:tmpl w:val="BFD4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A7B9A"/>
    <w:multiLevelType w:val="multilevel"/>
    <w:tmpl w:val="213072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4995023">
    <w:abstractNumId w:val="5"/>
  </w:num>
  <w:num w:numId="2" w16cid:durableId="1679431401">
    <w:abstractNumId w:val="12"/>
  </w:num>
  <w:num w:numId="3" w16cid:durableId="1582447983">
    <w:abstractNumId w:val="14"/>
  </w:num>
  <w:num w:numId="4" w16cid:durableId="1690057863">
    <w:abstractNumId w:val="15"/>
  </w:num>
  <w:num w:numId="5" w16cid:durableId="504631989">
    <w:abstractNumId w:val="13"/>
  </w:num>
  <w:num w:numId="6" w16cid:durableId="2052345122">
    <w:abstractNumId w:val="8"/>
  </w:num>
  <w:num w:numId="7" w16cid:durableId="95492622">
    <w:abstractNumId w:val="7"/>
  </w:num>
  <w:num w:numId="8" w16cid:durableId="1253663269">
    <w:abstractNumId w:val="4"/>
  </w:num>
  <w:num w:numId="9" w16cid:durableId="226844866">
    <w:abstractNumId w:val="11"/>
  </w:num>
  <w:num w:numId="10" w16cid:durableId="108011520">
    <w:abstractNumId w:val="10"/>
  </w:num>
  <w:num w:numId="11" w16cid:durableId="800920645">
    <w:abstractNumId w:val="2"/>
  </w:num>
  <w:num w:numId="12" w16cid:durableId="1450852316">
    <w:abstractNumId w:val="16"/>
  </w:num>
  <w:num w:numId="13" w16cid:durableId="1956447374">
    <w:abstractNumId w:val="9"/>
  </w:num>
  <w:num w:numId="14" w16cid:durableId="1249537237">
    <w:abstractNumId w:val="1"/>
  </w:num>
  <w:num w:numId="15" w16cid:durableId="381491244">
    <w:abstractNumId w:val="3"/>
  </w:num>
  <w:num w:numId="16" w16cid:durableId="1667900658">
    <w:abstractNumId w:val="0"/>
  </w:num>
  <w:num w:numId="17" w16cid:durableId="1317228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87"/>
    <w:rsid w:val="000113B0"/>
    <w:rsid w:val="000167B6"/>
    <w:rsid w:val="000215D9"/>
    <w:rsid w:val="00154F24"/>
    <w:rsid w:val="00165171"/>
    <w:rsid w:val="001A01A5"/>
    <w:rsid w:val="00270CD8"/>
    <w:rsid w:val="002C6948"/>
    <w:rsid w:val="002E1E8D"/>
    <w:rsid w:val="003146C6"/>
    <w:rsid w:val="00366AB6"/>
    <w:rsid w:val="004049B5"/>
    <w:rsid w:val="004A726C"/>
    <w:rsid w:val="0050163B"/>
    <w:rsid w:val="00504989"/>
    <w:rsid w:val="005C08A8"/>
    <w:rsid w:val="00614C52"/>
    <w:rsid w:val="00690C63"/>
    <w:rsid w:val="006D3E2F"/>
    <w:rsid w:val="007219CE"/>
    <w:rsid w:val="00736F45"/>
    <w:rsid w:val="0083631C"/>
    <w:rsid w:val="00914509"/>
    <w:rsid w:val="009B1CEB"/>
    <w:rsid w:val="00A00D3D"/>
    <w:rsid w:val="00AF668A"/>
    <w:rsid w:val="00B4649D"/>
    <w:rsid w:val="00B90547"/>
    <w:rsid w:val="00BB2553"/>
    <w:rsid w:val="00C24032"/>
    <w:rsid w:val="00C32B8E"/>
    <w:rsid w:val="00C86F85"/>
    <w:rsid w:val="00D7022B"/>
    <w:rsid w:val="00DB43AD"/>
    <w:rsid w:val="00E47EF5"/>
    <w:rsid w:val="00E62C04"/>
    <w:rsid w:val="00E97CDC"/>
    <w:rsid w:val="00EA03A8"/>
    <w:rsid w:val="00ED7D36"/>
    <w:rsid w:val="00F33C87"/>
    <w:rsid w:val="00FE1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AAC3"/>
  <w15:chartTrackingRefBased/>
  <w15:docId w15:val="{726FAFA0-E4FF-4579-A178-EF48E082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C8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E1E8D"/>
    <w:pPr>
      <w:keepNext/>
      <w:outlineLvl w:val="0"/>
    </w:pPr>
    <w:rPr>
      <w:b/>
      <w:bC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33C87"/>
    <w:pPr>
      <w:jc w:val="both"/>
    </w:pPr>
  </w:style>
  <w:style w:type="character" w:customStyle="1" w:styleId="BodyTextChar">
    <w:name w:val="Body Text Char"/>
    <w:basedOn w:val="DefaultParagraphFont"/>
    <w:link w:val="BodyText"/>
    <w:rsid w:val="00F33C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33C87"/>
    <w:pPr>
      <w:ind w:left="720"/>
      <w:contextualSpacing/>
    </w:pPr>
  </w:style>
  <w:style w:type="character" w:customStyle="1" w:styleId="Heading1Char">
    <w:name w:val="Heading 1 Char"/>
    <w:basedOn w:val="DefaultParagraphFont"/>
    <w:link w:val="Heading1"/>
    <w:uiPriority w:val="9"/>
    <w:rsid w:val="002E1E8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993">
      <w:bodyDiv w:val="1"/>
      <w:marLeft w:val="0"/>
      <w:marRight w:val="0"/>
      <w:marTop w:val="0"/>
      <w:marBottom w:val="0"/>
      <w:divBdr>
        <w:top w:val="none" w:sz="0" w:space="0" w:color="auto"/>
        <w:left w:val="none" w:sz="0" w:space="0" w:color="auto"/>
        <w:bottom w:val="none" w:sz="0" w:space="0" w:color="auto"/>
        <w:right w:val="none" w:sz="0" w:space="0" w:color="auto"/>
      </w:divBdr>
    </w:div>
    <w:div w:id="16844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Waights</dc:creator>
  <cp:keywords/>
  <dc:description/>
  <cp:lastModifiedBy>V Waights</cp:lastModifiedBy>
  <cp:revision>3</cp:revision>
  <dcterms:created xsi:type="dcterms:W3CDTF">2026-09-04T10:28:00Z</dcterms:created>
  <dcterms:modified xsi:type="dcterms:W3CDTF">2026-09-04T10:42:00Z</dcterms:modified>
</cp:coreProperties>
</file>