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52834198" w:rsidR="00B85071" w:rsidRPr="00450D1F" w:rsidRDefault="008655C8" w:rsidP="0075382A">
            <w:pPr>
              <w:contextualSpacing/>
              <w:jc w:val="center"/>
              <w:rPr>
                <w:rFonts w:ascii="Arial" w:hAnsi="Arial" w:cs="Arial"/>
                <w:b/>
                <w:bCs/>
                <w:color w:val="7030A0"/>
              </w:rPr>
            </w:pPr>
            <w:r>
              <w:rPr>
                <w:rFonts w:ascii="Arial" w:hAnsi="Arial" w:cs="Arial"/>
                <w:b/>
                <w:bCs/>
                <w:color w:val="7030A0"/>
              </w:rPr>
              <w:t>Catering Assistant</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70830821" w:rsidR="00B85071" w:rsidRPr="000710B1" w:rsidRDefault="008655C8" w:rsidP="0075382A">
            <w:pPr>
              <w:contextualSpacing/>
              <w:jc w:val="center"/>
              <w:rPr>
                <w:rFonts w:ascii="Arial" w:hAnsi="Arial" w:cs="Arial"/>
              </w:rPr>
            </w:pPr>
            <w:r>
              <w:rPr>
                <w:rFonts w:ascii="Arial" w:hAnsi="Arial" w:cs="Arial"/>
              </w:rPr>
              <w:t>1B</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77777777" w:rsidR="00B85071" w:rsidRPr="000710B1" w:rsidRDefault="00B85071" w:rsidP="0075382A">
            <w:pPr>
              <w:contextualSpacing/>
              <w:jc w:val="center"/>
              <w:rPr>
                <w:rFonts w:ascii="Arial" w:hAnsi="Arial" w:cs="Arial"/>
              </w:rPr>
            </w:pPr>
            <w:r>
              <w:rPr>
                <w:rFonts w:ascii="Arial" w:hAnsi="Arial" w:cs="Arial"/>
              </w:rPr>
              <w:t>One</w:t>
            </w:r>
            <w:r w:rsidRPr="000710B1">
              <w:rPr>
                <w:rFonts w:ascii="Arial" w:hAnsi="Arial" w:cs="Arial"/>
              </w:rPr>
              <w:t xml:space="preserve"> Month </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5F4DCB41" w:rsidR="00B85071" w:rsidRPr="000710B1" w:rsidRDefault="008655C8" w:rsidP="0075382A">
            <w:pPr>
              <w:contextualSpacing/>
              <w:jc w:val="center"/>
              <w:rPr>
                <w:rFonts w:ascii="Arial" w:hAnsi="Arial" w:cs="Arial"/>
              </w:rPr>
            </w:pPr>
            <w:r>
              <w:rPr>
                <w:rFonts w:ascii="Arial" w:hAnsi="Arial" w:cs="Arial"/>
              </w:rPr>
              <w:t>Catering Manager</w:t>
            </w:r>
            <w:r w:rsidR="00B85071" w:rsidRPr="000710B1">
              <w:rPr>
                <w:rFonts w:ascii="Arial" w:hAnsi="Arial" w:cs="Arial"/>
              </w:rPr>
              <w:t xml:space="preserve"> </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B85071">
      <w:pPr>
        <w:contextualSpacing/>
        <w:jc w:val="both"/>
        <w:rPr>
          <w:rFonts w:ascii="Arial" w:hAnsi="Arial" w:cs="Arial"/>
        </w:rPr>
      </w:pPr>
      <w:r>
        <w:rPr>
          <w:rFonts w:ascii="Arial" w:hAnsi="Arial" w:cs="Arial"/>
          <w:b/>
          <w:bCs/>
        </w:rPr>
        <w:t>Role Purpose</w:t>
      </w:r>
    </w:p>
    <w:p w14:paraId="07A46FCE" w14:textId="77777777" w:rsidR="008655C8" w:rsidRPr="00FB0809" w:rsidRDefault="008655C8" w:rsidP="008655C8">
      <w:pPr>
        <w:spacing w:after="0"/>
        <w:contextualSpacing/>
        <w:jc w:val="both"/>
        <w:rPr>
          <w:rFonts w:ascii="Arial" w:eastAsia="Arial" w:hAnsi="Arial" w:cs="Arial"/>
          <w:color w:val="000000"/>
        </w:rPr>
      </w:pPr>
      <w:r w:rsidRPr="00FB0809">
        <w:rPr>
          <w:rFonts w:ascii="Arial" w:eastAsia="Arial" w:hAnsi="Arial" w:cs="Arial"/>
          <w:color w:val="000000"/>
        </w:rPr>
        <w:t xml:space="preserve">The </w:t>
      </w:r>
      <w:r w:rsidRPr="00304955">
        <w:rPr>
          <w:rFonts w:ascii="Arial" w:eastAsia="Arial" w:hAnsi="Arial" w:cs="Arial"/>
          <w:color w:val="000000"/>
        </w:rPr>
        <w:t xml:space="preserve">Catering </w:t>
      </w:r>
      <w:r>
        <w:rPr>
          <w:rFonts w:ascii="Arial" w:eastAsia="Arial" w:hAnsi="Arial" w:cs="Arial"/>
          <w:color w:val="000000"/>
        </w:rPr>
        <w:t>Assistant is a member of the Catering Department</w:t>
      </w:r>
      <w:r w:rsidRPr="00FB0809">
        <w:rPr>
          <w:rFonts w:ascii="Arial" w:eastAsia="Arial" w:hAnsi="Arial" w:cs="Arial"/>
          <w:color w:val="000000"/>
        </w:rPr>
        <w:t xml:space="preserve"> </w:t>
      </w:r>
      <w:r>
        <w:rPr>
          <w:rFonts w:ascii="Arial" w:eastAsia="Arial" w:hAnsi="Arial" w:cs="Arial"/>
          <w:color w:val="000000"/>
        </w:rPr>
        <w:t xml:space="preserve">who </w:t>
      </w:r>
      <w:r w:rsidRPr="00FB0809">
        <w:rPr>
          <w:rFonts w:ascii="Arial" w:eastAsia="Arial" w:hAnsi="Arial" w:cs="Arial"/>
          <w:color w:val="000000"/>
        </w:rPr>
        <w:t xml:space="preserve">is </w:t>
      </w:r>
      <w:r>
        <w:rPr>
          <w:rFonts w:ascii="Arial" w:eastAsia="Arial" w:hAnsi="Arial" w:cs="Arial"/>
          <w:color w:val="000000"/>
        </w:rPr>
        <w:t>responsible for supporting the operation</w:t>
      </w:r>
      <w:r w:rsidRPr="00FB0809">
        <w:rPr>
          <w:rFonts w:ascii="Arial" w:eastAsia="Arial" w:hAnsi="Arial" w:cs="Arial"/>
          <w:color w:val="000000"/>
        </w:rPr>
        <w:t xml:space="preserve"> of the </w:t>
      </w:r>
      <w:r>
        <w:rPr>
          <w:rFonts w:ascii="Arial" w:eastAsia="Arial" w:hAnsi="Arial" w:cs="Arial"/>
          <w:color w:val="000000"/>
        </w:rPr>
        <w:t xml:space="preserve">efficient </w:t>
      </w:r>
      <w:r w:rsidRPr="00304955">
        <w:rPr>
          <w:rFonts w:ascii="Arial" w:eastAsia="Arial" w:hAnsi="Arial" w:cs="Arial"/>
          <w:color w:val="000000"/>
        </w:rPr>
        <w:t xml:space="preserve">department </w:t>
      </w:r>
      <w:r>
        <w:rPr>
          <w:rFonts w:ascii="Arial" w:eastAsia="Arial" w:hAnsi="Arial" w:cs="Arial"/>
          <w:color w:val="000000"/>
        </w:rPr>
        <w:t>(</w:t>
      </w:r>
      <w:r w:rsidRPr="00304955">
        <w:rPr>
          <w:rFonts w:ascii="Arial" w:eastAsia="Arial" w:hAnsi="Arial" w:cs="Arial"/>
          <w:color w:val="000000"/>
        </w:rPr>
        <w:t>internal and external</w:t>
      </w:r>
      <w:r>
        <w:rPr>
          <w:rFonts w:ascii="Arial" w:eastAsia="Arial" w:hAnsi="Arial" w:cs="Arial"/>
          <w:color w:val="000000"/>
        </w:rPr>
        <w:t>)</w:t>
      </w:r>
      <w:r w:rsidRPr="00FB0809">
        <w:rPr>
          <w:rFonts w:ascii="Arial" w:eastAsia="Arial" w:hAnsi="Arial" w:cs="Arial"/>
          <w:color w:val="000000"/>
        </w:rPr>
        <w:t xml:space="preserve">.  The </w:t>
      </w:r>
      <w:r>
        <w:rPr>
          <w:rFonts w:ascii="Arial" w:eastAsia="Arial" w:hAnsi="Arial" w:cs="Arial"/>
          <w:color w:val="000000"/>
        </w:rPr>
        <w:t>C</w:t>
      </w:r>
      <w:r w:rsidRPr="00304955">
        <w:rPr>
          <w:rFonts w:ascii="Arial" w:eastAsia="Arial" w:hAnsi="Arial" w:cs="Arial"/>
          <w:color w:val="000000"/>
        </w:rPr>
        <w:t xml:space="preserve">atering </w:t>
      </w:r>
      <w:r>
        <w:rPr>
          <w:rFonts w:ascii="Arial" w:eastAsia="Arial" w:hAnsi="Arial" w:cs="Arial"/>
          <w:color w:val="000000"/>
        </w:rPr>
        <w:t>Assistant will assist the Catering</w:t>
      </w:r>
      <w:r w:rsidRPr="00304955">
        <w:rPr>
          <w:rFonts w:ascii="Arial" w:eastAsia="Arial" w:hAnsi="Arial" w:cs="Arial"/>
          <w:color w:val="000000"/>
        </w:rPr>
        <w:t xml:space="preserve"> </w:t>
      </w:r>
      <w:r>
        <w:rPr>
          <w:rFonts w:ascii="Arial" w:eastAsia="Arial" w:hAnsi="Arial" w:cs="Arial"/>
          <w:color w:val="000000"/>
        </w:rPr>
        <w:t>Manager</w:t>
      </w:r>
      <w:r w:rsidRPr="00FB0809">
        <w:rPr>
          <w:rFonts w:ascii="Arial" w:eastAsia="Arial" w:hAnsi="Arial" w:cs="Arial"/>
          <w:color w:val="000000"/>
        </w:rPr>
        <w:t xml:space="preserve"> in the delivery of the Vision for St. Paul's and the Code of Conduct.  </w:t>
      </w:r>
    </w:p>
    <w:p w14:paraId="0FEBF0BC" w14:textId="77777777" w:rsidR="00B85071" w:rsidRDefault="00B85071" w:rsidP="00B85071">
      <w:pPr>
        <w:contextualSpacing/>
        <w:jc w:val="both"/>
        <w:rPr>
          <w:rFonts w:ascii="Arial" w:hAnsi="Arial" w:cs="Arial"/>
        </w:rPr>
      </w:pPr>
    </w:p>
    <w:p w14:paraId="697F05CE" w14:textId="77777777" w:rsidR="00B85071" w:rsidRPr="00E50E1F" w:rsidRDefault="00B85071" w:rsidP="00B85071">
      <w:pPr>
        <w:spacing w:line="252" w:lineRule="auto"/>
        <w:contextualSpacing/>
      </w:pPr>
      <w:r w:rsidRPr="00E50E1F">
        <w:rPr>
          <w:rFonts w:ascii="Arial" w:hAnsi="Arial" w:cs="Arial"/>
          <w:b/>
          <w:bCs/>
        </w:rPr>
        <w:t>Catholic Purpose</w:t>
      </w:r>
    </w:p>
    <w:p w14:paraId="490EA1CD" w14:textId="77777777" w:rsidR="00B85071" w:rsidRDefault="00B85071" w:rsidP="00B8507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516219E0"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Articulate and promote the school’s distinctive aims and ethos with parents, staff, pupils and the wider community.</w:t>
      </w:r>
    </w:p>
    <w:p w14:paraId="3B878F80"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Hold and articulate clear values and moral purpose, leading by example with integrity, creativity, clarity and resilience.</w:t>
      </w:r>
    </w:p>
    <w:p w14:paraId="5A98F545"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Demonstrate optimistic personal behaviour and model positive relationships and attitudes towards pupils and staff.</w:t>
      </w:r>
    </w:p>
    <w:p w14:paraId="390634C1"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Work with determination to inspire, support and serve others, going the extra mile when required.</w:t>
      </w:r>
    </w:p>
    <w:p w14:paraId="3E229E0A"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 xml:space="preserve">Protect the dignity of others through actions, interactions and decision and </w:t>
      </w:r>
      <w:proofErr w:type="gramStart"/>
      <w:r w:rsidRPr="008655C8">
        <w:rPr>
          <w:rFonts w:ascii="Arial" w:hAnsi="Arial" w:cs="Arial"/>
        </w:rPr>
        <w:t>ensuring confidentiality at all times</w:t>
      </w:r>
      <w:proofErr w:type="gramEnd"/>
      <w:r w:rsidRPr="008655C8">
        <w:rPr>
          <w:rFonts w:ascii="Arial" w:hAnsi="Arial" w:cs="Arial"/>
        </w:rPr>
        <w:t>. </w:t>
      </w:r>
    </w:p>
    <w:p w14:paraId="5115BBE0" w14:textId="77777777" w:rsidR="00B85071" w:rsidRPr="008655C8" w:rsidRDefault="00B85071" w:rsidP="00B85071">
      <w:pPr>
        <w:pStyle w:val="ListParagraph"/>
        <w:numPr>
          <w:ilvl w:val="0"/>
          <w:numId w:val="7"/>
        </w:numPr>
        <w:spacing w:after="5" w:line="252" w:lineRule="auto"/>
        <w:contextualSpacing w:val="0"/>
        <w:jc w:val="both"/>
        <w:rPr>
          <w:rFonts w:ascii="Arial" w:hAnsi="Arial" w:cs="Arial"/>
        </w:rPr>
      </w:pPr>
      <w:r w:rsidRPr="008655C8">
        <w:rPr>
          <w:rFonts w:ascii="Arial" w:hAnsi="Arial" w:cs="Arial"/>
        </w:rPr>
        <w:t>Demonstrate a willingness to challenge and develop personal knowledge and skills through CPLD.</w:t>
      </w:r>
    </w:p>
    <w:p w14:paraId="49D55CD6" w14:textId="77777777" w:rsidR="00B85071" w:rsidRDefault="00B85071" w:rsidP="00B85071">
      <w:pPr>
        <w:contextualSpacing/>
        <w:jc w:val="both"/>
        <w:rPr>
          <w:rFonts w:ascii="Arial" w:hAnsi="Arial" w:cs="Arial"/>
        </w:rPr>
      </w:pPr>
    </w:p>
    <w:p w14:paraId="19575D21" w14:textId="77777777" w:rsidR="00B85071" w:rsidRDefault="00B85071" w:rsidP="00B85071">
      <w:pPr>
        <w:contextualSpacing/>
        <w:jc w:val="both"/>
        <w:rPr>
          <w:rFonts w:ascii="Arial" w:hAnsi="Arial" w:cs="Arial"/>
          <w:b/>
          <w:bCs/>
        </w:rPr>
      </w:pPr>
      <w:r w:rsidRPr="00E50E1F">
        <w:rPr>
          <w:rFonts w:ascii="Arial" w:hAnsi="Arial" w:cs="Arial"/>
          <w:b/>
          <w:bCs/>
        </w:rPr>
        <w:t>Duties &amp; Responsibilities</w:t>
      </w:r>
    </w:p>
    <w:p w14:paraId="2C0C4A9D" w14:textId="77777777" w:rsidR="008655C8" w:rsidRPr="001C7A49" w:rsidRDefault="008655C8" w:rsidP="008655C8">
      <w:pPr>
        <w:rPr>
          <w:rFonts w:ascii="Arial" w:hAnsi="Arial" w:cs="Arial"/>
        </w:rPr>
      </w:pPr>
      <w:r w:rsidRPr="001C7A49">
        <w:rPr>
          <w:rFonts w:ascii="Arial" w:hAnsi="Arial" w:cs="Arial"/>
        </w:rPr>
        <w:t>As an energetic and enthusiastic person and will be part of a team of people lead by the Catering Manager. You will be responsible for preparing meals</w:t>
      </w:r>
      <w:r>
        <w:rPr>
          <w:rFonts w:ascii="Arial" w:hAnsi="Arial" w:cs="Arial"/>
        </w:rPr>
        <w:t>,</w:t>
      </w:r>
      <w:r w:rsidRPr="001C7A49">
        <w:rPr>
          <w:rFonts w:ascii="Arial" w:hAnsi="Arial" w:cs="Arial"/>
        </w:rPr>
        <w:t xml:space="preserve"> serving children either here on St Pauls Catholic School or at one of our local primary schools</w:t>
      </w:r>
      <w:r>
        <w:rPr>
          <w:rFonts w:ascii="Arial" w:hAnsi="Arial" w:cs="Arial"/>
        </w:rPr>
        <w:t xml:space="preserve"> as well as driving and pot wash.</w:t>
      </w:r>
    </w:p>
    <w:p w14:paraId="2663AB7E" w14:textId="77777777" w:rsidR="008655C8" w:rsidRPr="001C7A49" w:rsidRDefault="008655C8" w:rsidP="008655C8">
      <w:pPr>
        <w:rPr>
          <w:rFonts w:ascii="Arial" w:hAnsi="Arial" w:cs="Arial"/>
          <w:b/>
          <w:bCs/>
        </w:rPr>
      </w:pPr>
      <w:r w:rsidRPr="001C7A49">
        <w:rPr>
          <w:rFonts w:ascii="Arial" w:hAnsi="Arial" w:cs="Arial"/>
          <w:b/>
          <w:bCs/>
        </w:rPr>
        <w:t>Duties</w:t>
      </w:r>
    </w:p>
    <w:p w14:paraId="58B6D704"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Prepare food in accordance with all guidelines and as directed by the Catering Manager</w:t>
      </w:r>
    </w:p>
    <w:p w14:paraId="796390E9"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Ensure that the kitchen, dining halls, equipment and utensils are all properly cleaned and correctly stored away and / or ready for collection</w:t>
      </w:r>
    </w:p>
    <w:p w14:paraId="7BBB4063"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Follow relevant health &amp; hygiene and health &amp; safety legislations</w:t>
      </w:r>
    </w:p>
    <w:p w14:paraId="59A21F02"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lastRenderedPageBreak/>
        <w:t>Delivery of external meals, loading the vehicle and checking items to be delivered on each run when required</w:t>
      </w:r>
    </w:p>
    <w:p w14:paraId="3B8C721C"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To ensure that deliveries are met and are promptly stored away as appropriate</w:t>
      </w:r>
    </w:p>
    <w:p w14:paraId="1602629B"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To ensure that all kitchen equipment is properly maintained and that any defects are reported promptly to the Catering Manager or Site Manager in their absence</w:t>
      </w:r>
    </w:p>
    <w:p w14:paraId="748DA441"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Meet the daily deadlines in preparing food for internal and external sale</w:t>
      </w:r>
    </w:p>
    <w:p w14:paraId="78E34A8B"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 xml:space="preserve">Serve the students food in accordance </w:t>
      </w:r>
      <w:proofErr w:type="gramStart"/>
      <w:r w:rsidRPr="008655C8">
        <w:rPr>
          <w:rFonts w:ascii="Arial" w:hAnsi="Arial" w:cs="Arial"/>
        </w:rPr>
        <w:t>to</w:t>
      </w:r>
      <w:proofErr w:type="gramEnd"/>
      <w:r w:rsidRPr="008655C8">
        <w:rPr>
          <w:rFonts w:ascii="Arial" w:hAnsi="Arial" w:cs="Arial"/>
        </w:rPr>
        <w:t xml:space="preserve"> portion control</w:t>
      </w:r>
    </w:p>
    <w:p w14:paraId="42AFBD4B"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Sell goods to pupils and staff at St Paul’s Catholic School using the cashless catering tills</w:t>
      </w:r>
    </w:p>
    <w:p w14:paraId="6AFDB764"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Clear away all food stations and undertake daily washing up duties</w:t>
      </w:r>
    </w:p>
    <w:p w14:paraId="22716CAB"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 xml:space="preserve">Set up servery areas at Primary Schools </w:t>
      </w:r>
      <w:proofErr w:type="gramStart"/>
      <w:r w:rsidRPr="008655C8">
        <w:rPr>
          <w:rFonts w:ascii="Arial" w:hAnsi="Arial" w:cs="Arial"/>
        </w:rPr>
        <w:t>on a daily basis</w:t>
      </w:r>
      <w:proofErr w:type="gramEnd"/>
      <w:r w:rsidRPr="008655C8">
        <w:rPr>
          <w:rFonts w:ascii="Arial" w:hAnsi="Arial" w:cs="Arial"/>
        </w:rPr>
        <w:t>, as and when required</w:t>
      </w:r>
    </w:p>
    <w:p w14:paraId="7462A0FA"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Maintain temperature control standards for all food</w:t>
      </w:r>
    </w:p>
    <w:p w14:paraId="06C69441"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 xml:space="preserve">Assist with serving high quality, tasty and appetising food for pupils, visitors and staff </w:t>
      </w:r>
    </w:p>
    <w:p w14:paraId="0B3237CA"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Participate in all general catering and dining room duties</w:t>
      </w:r>
    </w:p>
    <w:p w14:paraId="20930060" w14:textId="77777777" w:rsidR="008655C8" w:rsidRPr="008655C8" w:rsidRDefault="008655C8" w:rsidP="008655C8">
      <w:pPr>
        <w:pStyle w:val="ListParagraph"/>
        <w:numPr>
          <w:ilvl w:val="0"/>
          <w:numId w:val="11"/>
        </w:numPr>
        <w:jc w:val="both"/>
        <w:rPr>
          <w:rFonts w:ascii="Arial" w:hAnsi="Arial" w:cs="Arial"/>
        </w:rPr>
      </w:pPr>
      <w:r w:rsidRPr="008655C8">
        <w:rPr>
          <w:rFonts w:ascii="Arial" w:hAnsi="Arial" w:cs="Arial"/>
        </w:rPr>
        <w:t xml:space="preserve">Ensure that all personal and food hygiene procedures are </w:t>
      </w:r>
      <w:proofErr w:type="gramStart"/>
      <w:r w:rsidRPr="008655C8">
        <w:rPr>
          <w:rFonts w:ascii="Arial" w:hAnsi="Arial" w:cs="Arial"/>
        </w:rPr>
        <w:t>applied at all times</w:t>
      </w:r>
      <w:proofErr w:type="gramEnd"/>
    </w:p>
    <w:p w14:paraId="1F394918" w14:textId="77777777" w:rsidR="00B85071" w:rsidRDefault="00B85071" w:rsidP="00B85071">
      <w:pPr>
        <w:contextualSpacing/>
        <w:jc w:val="both"/>
        <w:rPr>
          <w:rFonts w:ascii="Arial" w:hAnsi="Arial" w:cs="Arial"/>
        </w:rPr>
      </w:pPr>
      <w:r>
        <w:rPr>
          <w:rFonts w:ascii="Arial" w:hAnsi="Arial" w:cs="Arial"/>
          <w:b/>
          <w:bCs/>
        </w:rPr>
        <w:t>Safeguarding</w:t>
      </w:r>
    </w:p>
    <w:p w14:paraId="73B5E679" w14:textId="77777777" w:rsidR="00B85071" w:rsidRPr="008655C8" w:rsidRDefault="00B85071" w:rsidP="00B85071">
      <w:pPr>
        <w:pStyle w:val="ListParagraph"/>
        <w:numPr>
          <w:ilvl w:val="0"/>
          <w:numId w:val="4"/>
        </w:numPr>
        <w:spacing w:after="5" w:line="240" w:lineRule="auto"/>
        <w:jc w:val="both"/>
        <w:rPr>
          <w:rFonts w:ascii="Arial" w:hAnsi="Arial" w:cs="Arial"/>
        </w:rPr>
      </w:pPr>
      <w:proofErr w:type="gramStart"/>
      <w:r w:rsidRPr="008655C8">
        <w:rPr>
          <w:rFonts w:ascii="Arial" w:hAnsi="Arial" w:cs="Arial"/>
        </w:rPr>
        <w:t>Promoting the welfare of children and young people at all times</w:t>
      </w:r>
      <w:proofErr w:type="gramEnd"/>
      <w:r w:rsidRPr="008655C8">
        <w:rPr>
          <w:rFonts w:ascii="Arial" w:hAnsi="Arial" w:cs="Arial"/>
        </w:rPr>
        <w:t xml:space="preserve"> </w:t>
      </w:r>
    </w:p>
    <w:p w14:paraId="2457981C" w14:textId="77777777" w:rsidR="00B85071" w:rsidRPr="008655C8" w:rsidRDefault="00B85071" w:rsidP="00B85071">
      <w:pPr>
        <w:pStyle w:val="ListParagraph"/>
        <w:numPr>
          <w:ilvl w:val="0"/>
          <w:numId w:val="4"/>
        </w:numPr>
        <w:spacing w:after="5" w:line="240" w:lineRule="auto"/>
        <w:jc w:val="both"/>
        <w:rPr>
          <w:rFonts w:ascii="Arial" w:hAnsi="Arial" w:cs="Arial"/>
        </w:rPr>
      </w:pPr>
      <w:r w:rsidRPr="008655C8">
        <w:rPr>
          <w:rFonts w:ascii="Arial" w:hAnsi="Arial" w:cs="Arial"/>
        </w:rPr>
        <w:t>Reporting child protection and safeguarding concerns through the schools’ processes and procedures</w:t>
      </w:r>
    </w:p>
    <w:p w14:paraId="4F73303B" w14:textId="77777777" w:rsidR="00B85071" w:rsidRPr="008655C8" w:rsidRDefault="00B85071" w:rsidP="00B85071">
      <w:pPr>
        <w:pStyle w:val="ListParagraph"/>
        <w:numPr>
          <w:ilvl w:val="0"/>
          <w:numId w:val="4"/>
        </w:numPr>
        <w:spacing w:after="5" w:line="240" w:lineRule="auto"/>
        <w:jc w:val="both"/>
        <w:rPr>
          <w:rFonts w:ascii="Arial" w:hAnsi="Arial" w:cs="Arial"/>
        </w:rPr>
      </w:pPr>
      <w:r w:rsidRPr="008655C8">
        <w:rPr>
          <w:rFonts w:ascii="Arial" w:hAnsi="Arial" w:cs="Arial"/>
        </w:rPr>
        <w:t>Committed to supporting the Prevent Duty identify risks and prevent radicalization and terrorism</w:t>
      </w:r>
    </w:p>
    <w:p w14:paraId="110E1AE8" w14:textId="77777777" w:rsidR="00B85071" w:rsidRPr="008655C8" w:rsidRDefault="00B85071" w:rsidP="00B85071">
      <w:pPr>
        <w:pStyle w:val="ListParagraph"/>
        <w:numPr>
          <w:ilvl w:val="0"/>
          <w:numId w:val="4"/>
        </w:numPr>
        <w:spacing w:after="5" w:line="240" w:lineRule="auto"/>
        <w:jc w:val="both"/>
        <w:rPr>
          <w:rFonts w:ascii="Arial" w:hAnsi="Arial" w:cs="Arial"/>
        </w:rPr>
      </w:pPr>
      <w:r w:rsidRPr="008655C8">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652AF718" w14:textId="77777777" w:rsidR="00B85071" w:rsidRPr="008655C8" w:rsidRDefault="00B85071" w:rsidP="00B85071">
      <w:pPr>
        <w:pStyle w:val="ListParagraph"/>
        <w:numPr>
          <w:ilvl w:val="0"/>
          <w:numId w:val="4"/>
        </w:numPr>
        <w:spacing w:after="5" w:line="240" w:lineRule="auto"/>
        <w:jc w:val="both"/>
        <w:rPr>
          <w:rFonts w:ascii="Arial" w:hAnsi="Arial" w:cs="Arial"/>
        </w:rPr>
      </w:pPr>
      <w:r w:rsidRPr="008655C8">
        <w:rPr>
          <w:rFonts w:ascii="Arial" w:hAnsi="Arial" w:cs="Arial"/>
        </w:rPr>
        <w:t>Adhere to and schools DBS renewal requirements and respond to these requests in a timely manner</w:t>
      </w:r>
    </w:p>
    <w:p w14:paraId="3C563221" w14:textId="77777777" w:rsidR="00B85071" w:rsidRPr="008655C8" w:rsidRDefault="00B85071" w:rsidP="00B85071">
      <w:pPr>
        <w:pStyle w:val="ListParagraph"/>
        <w:numPr>
          <w:ilvl w:val="0"/>
          <w:numId w:val="4"/>
        </w:numPr>
        <w:spacing w:after="5" w:line="240" w:lineRule="auto"/>
        <w:jc w:val="both"/>
        <w:rPr>
          <w:rFonts w:ascii="Arial" w:hAnsi="Arial" w:cs="Arial"/>
        </w:rPr>
      </w:pPr>
      <w:r w:rsidRPr="008655C8">
        <w:rPr>
          <w:rFonts w:ascii="Arial" w:hAnsi="Arial" w:cs="Arial"/>
        </w:rPr>
        <w:t>Ensure you receive at least annual safeguarding training</w:t>
      </w:r>
    </w:p>
    <w:p w14:paraId="1A4C36D3" w14:textId="77777777" w:rsidR="008655C8" w:rsidRDefault="008655C8" w:rsidP="00B85071">
      <w:pPr>
        <w:contextualSpacing/>
        <w:jc w:val="both"/>
        <w:rPr>
          <w:rFonts w:ascii="Arial" w:hAnsi="Arial" w:cs="Arial"/>
          <w:b/>
          <w:bCs/>
        </w:rPr>
      </w:pPr>
    </w:p>
    <w:p w14:paraId="6499207B" w14:textId="72B4B9E3" w:rsidR="00B85071" w:rsidRDefault="00B85071" w:rsidP="00B85071">
      <w:pPr>
        <w:contextualSpacing/>
        <w:jc w:val="both"/>
        <w:rPr>
          <w:rFonts w:ascii="Arial" w:hAnsi="Arial" w:cs="Arial"/>
          <w:b/>
          <w:bCs/>
        </w:rPr>
      </w:pPr>
      <w:r>
        <w:rPr>
          <w:rFonts w:ascii="Arial" w:hAnsi="Arial" w:cs="Arial"/>
          <w:b/>
          <w:bCs/>
        </w:rPr>
        <w:t>General</w:t>
      </w:r>
    </w:p>
    <w:p w14:paraId="617FF3C3" w14:textId="77777777" w:rsidR="00B85071" w:rsidRPr="008655C8" w:rsidRDefault="00B85071" w:rsidP="00B85071">
      <w:pPr>
        <w:pStyle w:val="ListParagraph"/>
        <w:numPr>
          <w:ilvl w:val="0"/>
          <w:numId w:val="6"/>
        </w:numPr>
        <w:spacing w:after="5" w:line="240" w:lineRule="auto"/>
        <w:jc w:val="both"/>
        <w:rPr>
          <w:rFonts w:ascii="Arial" w:hAnsi="Arial" w:cs="Arial"/>
        </w:rPr>
      </w:pPr>
      <w:r w:rsidRPr="008655C8">
        <w:rPr>
          <w:rFonts w:ascii="Arial" w:hAnsi="Arial" w:cs="Arial"/>
        </w:rPr>
        <w:t xml:space="preserve">To work as an effective member of a team and to promote </w:t>
      </w:r>
      <w:proofErr w:type="gramStart"/>
      <w:r w:rsidRPr="008655C8">
        <w:rPr>
          <w:rFonts w:ascii="Arial" w:hAnsi="Arial" w:cs="Arial"/>
        </w:rPr>
        <w:t>team-work</w:t>
      </w:r>
      <w:proofErr w:type="gramEnd"/>
      <w:r w:rsidRPr="008655C8">
        <w:rPr>
          <w:rFonts w:ascii="Arial" w:hAnsi="Arial" w:cs="Arial"/>
        </w:rPr>
        <w:t xml:space="preserve"> at all times </w:t>
      </w:r>
    </w:p>
    <w:p w14:paraId="04B75AF5"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lastRenderedPageBreak/>
        <w:t xml:space="preserve">Consider your social media presence and remember that whilst employed at St. Paul’s you are representing the church, our school its mission and ethos </w:t>
      </w:r>
    </w:p>
    <w:p w14:paraId="52043480"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Observe, adhere and actively implement the </w:t>
      </w:r>
      <w:proofErr w:type="spellStart"/>
      <w:r w:rsidRPr="008655C8">
        <w:rPr>
          <w:rFonts w:ascii="Arial" w:hAnsi="Arial" w:cs="Arial"/>
        </w:rPr>
        <w:t>polices</w:t>
      </w:r>
      <w:proofErr w:type="spellEnd"/>
      <w:r w:rsidRPr="008655C8">
        <w:rPr>
          <w:rFonts w:ascii="Arial" w:hAnsi="Arial" w:cs="Arial"/>
        </w:rPr>
        <w:t xml:space="preserve">, procedures </w:t>
      </w:r>
      <w:proofErr w:type="spellStart"/>
      <w:r w:rsidRPr="008655C8">
        <w:rPr>
          <w:rFonts w:ascii="Arial" w:hAnsi="Arial" w:cs="Arial"/>
        </w:rPr>
        <w:t>ad</w:t>
      </w:r>
      <w:proofErr w:type="spellEnd"/>
      <w:r w:rsidRPr="008655C8">
        <w:rPr>
          <w:rFonts w:ascii="Arial" w:hAnsi="Arial" w:cs="Arial"/>
        </w:rPr>
        <w:t xml:space="preserve"> regulations in place at the school to maintain the safety and </w:t>
      </w:r>
      <w:proofErr w:type="spellStart"/>
      <w:r w:rsidRPr="008655C8">
        <w:rPr>
          <w:rFonts w:ascii="Arial" w:hAnsi="Arial" w:cs="Arial"/>
        </w:rPr>
        <w:t>well being</w:t>
      </w:r>
      <w:proofErr w:type="spellEnd"/>
      <w:r w:rsidRPr="008655C8">
        <w:rPr>
          <w:rFonts w:ascii="Arial" w:hAnsi="Arial" w:cs="Arial"/>
        </w:rPr>
        <w:t xml:space="preserve"> of all stakeholders </w:t>
      </w:r>
    </w:p>
    <w:p w14:paraId="065EECDE"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This job description allocates general duties and responsibilities, not specific tasks undertaken, nor the </w:t>
      </w:r>
      <w:proofErr w:type="gramStart"/>
      <w:r w:rsidRPr="008655C8">
        <w:rPr>
          <w:rFonts w:ascii="Arial" w:hAnsi="Arial" w:cs="Arial"/>
        </w:rPr>
        <w:t>particular amount</w:t>
      </w:r>
      <w:proofErr w:type="gramEnd"/>
      <w:r w:rsidRPr="008655C8">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This job description does not form part of the contract of employment. It describes the way the post holder is expected and required to perform</w:t>
      </w:r>
    </w:p>
    <w:p w14:paraId="76AE3D6A" w14:textId="77777777" w:rsidR="00B85071" w:rsidRPr="008655C8" w:rsidRDefault="00B85071" w:rsidP="00B85071">
      <w:pPr>
        <w:pStyle w:val="ListParagraph"/>
        <w:numPr>
          <w:ilvl w:val="0"/>
          <w:numId w:val="5"/>
        </w:numPr>
        <w:spacing w:after="5" w:line="249" w:lineRule="auto"/>
        <w:ind w:right="6"/>
        <w:jc w:val="both"/>
        <w:rPr>
          <w:rFonts w:ascii="Arial" w:hAnsi="Arial" w:cs="Arial"/>
        </w:rPr>
      </w:pPr>
      <w:r w:rsidRPr="008655C8">
        <w:rPr>
          <w:rFonts w:ascii="Arial" w:hAnsi="Arial" w:cs="Arial"/>
        </w:rPr>
        <w:t xml:space="preserve">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w:t>
      </w:r>
      <w:proofErr w:type="gramStart"/>
      <w:r w:rsidRPr="008655C8">
        <w:rPr>
          <w:rFonts w:ascii="Arial" w:hAnsi="Arial" w:cs="Arial"/>
        </w:rPr>
        <w:t>day to day</w:t>
      </w:r>
      <w:proofErr w:type="gramEnd"/>
      <w:r w:rsidRPr="008655C8">
        <w:rPr>
          <w:rFonts w:ascii="Arial" w:hAnsi="Arial" w:cs="Arial"/>
        </w:rPr>
        <w:t xml:space="preserve"> activities of the school</w:t>
      </w:r>
    </w:p>
    <w:p w14:paraId="7A985A67" w14:textId="77777777" w:rsidR="00450D1F" w:rsidRDefault="00450D1F" w:rsidP="00B85071">
      <w:pPr>
        <w:spacing w:line="249" w:lineRule="auto"/>
        <w:ind w:right="6"/>
        <w:contextualSpacing/>
      </w:pPr>
    </w:p>
    <w:p w14:paraId="11B03D50" w14:textId="77777777" w:rsidR="00B85071" w:rsidRPr="00FC34BD" w:rsidRDefault="00B85071" w:rsidP="00B85071">
      <w:pPr>
        <w:spacing w:line="249" w:lineRule="auto"/>
        <w:ind w:right="6"/>
        <w:contextualSpacing/>
        <w:rPr>
          <w:rFonts w:ascii="Arial" w:hAnsi="Arial" w:cs="Arial"/>
          <w:b/>
          <w:bCs/>
        </w:rPr>
      </w:pPr>
      <w:r w:rsidRPr="00FC34BD">
        <w:rPr>
          <w:rFonts w:ascii="Arial" w:hAnsi="Arial" w:cs="Arial"/>
          <w:b/>
          <w:bCs/>
        </w:rPr>
        <w:t>Declaration</w:t>
      </w:r>
    </w:p>
    <w:p w14:paraId="312CF231" w14:textId="77777777" w:rsidR="00B85071" w:rsidRPr="00FC34BD" w:rsidRDefault="00B85071" w:rsidP="00B85071">
      <w:pPr>
        <w:spacing w:line="249" w:lineRule="auto"/>
        <w:ind w:right="6"/>
        <w:contextualSpacing/>
        <w:jc w:val="both"/>
        <w:rPr>
          <w:rFonts w:ascii="Arial" w:hAnsi="Arial" w:cs="Arial"/>
        </w:rPr>
      </w:pPr>
      <w:r w:rsidRPr="00FC34BD">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proofErr w:type="gramStart"/>
      <w:r w:rsidRPr="00FC34BD">
        <w:rPr>
          <w:rFonts w:ascii="Arial" w:hAnsi="Arial" w:cs="Arial"/>
        </w:rPr>
        <w:t>my  partnership</w:t>
      </w:r>
      <w:proofErr w:type="gramEnd"/>
      <w:r w:rsidRPr="00FC34BD">
        <w:rPr>
          <w:rFonts w:ascii="Arial" w:hAnsi="Arial" w:cs="Arial"/>
        </w:rPr>
        <w:t xml:space="preserve"> with the school, my own personal and professional management and with the support of the </w:t>
      </w:r>
      <w:proofErr w:type="gramStart"/>
      <w:r w:rsidRPr="00FC34BD">
        <w:rPr>
          <w:rFonts w:ascii="Arial" w:hAnsi="Arial" w:cs="Arial"/>
        </w:rPr>
        <w:t>Schools</w:t>
      </w:r>
      <w:proofErr w:type="gramEnd"/>
      <w:r w:rsidRPr="00FC34BD">
        <w:rPr>
          <w:rFonts w:ascii="Arial" w:hAnsi="Arial" w:cs="Arial"/>
        </w:rPr>
        <w:t xml:space="preserve"> leadership structure.  I understand that I must seek support when </w:t>
      </w:r>
      <w:proofErr w:type="gramStart"/>
      <w:r w:rsidRPr="00FC34BD">
        <w:rPr>
          <w:rFonts w:ascii="Arial" w:hAnsi="Arial" w:cs="Arial"/>
        </w:rPr>
        <w:t>needed, and</w:t>
      </w:r>
      <w:proofErr w:type="gramEnd"/>
      <w:r w:rsidRPr="00FC34BD">
        <w:rPr>
          <w:rFonts w:ascii="Arial" w:hAnsi="Arial" w:cs="Arial"/>
        </w:rPr>
        <w:t xml:space="preserve"> note that the school will do everything it reasonably can to ensure I am successful in this role whilst working with me to achieve.</w:t>
      </w:r>
    </w:p>
    <w:p w14:paraId="24540A42" w14:textId="77777777" w:rsidR="00B85071" w:rsidRDefault="00B85071" w:rsidP="00B85071">
      <w:pPr>
        <w:spacing w:line="249" w:lineRule="auto"/>
        <w:ind w:right="6"/>
        <w:contextualSpacing/>
        <w:jc w:val="both"/>
        <w:rPr>
          <w:rFonts w:ascii="Arial" w:hAnsi="Arial" w:cs="Arial"/>
        </w:rPr>
      </w:pPr>
    </w:p>
    <w:p w14:paraId="6BA725CC" w14:textId="77777777" w:rsidR="00450D1F" w:rsidRPr="00FC34BD" w:rsidRDefault="00450D1F" w:rsidP="00B85071">
      <w:pPr>
        <w:spacing w:line="249" w:lineRule="auto"/>
        <w:ind w:right="6"/>
        <w:contextualSpacing/>
        <w:jc w:val="both"/>
        <w:rPr>
          <w:rFonts w:ascii="Arial" w:hAnsi="Arial" w:cs="Arial"/>
        </w:rPr>
      </w:pPr>
    </w:p>
    <w:p w14:paraId="471A5241" w14:textId="77777777" w:rsidR="00B85071" w:rsidRDefault="00B85071" w:rsidP="00B85071">
      <w:pPr>
        <w:spacing w:line="249" w:lineRule="auto"/>
        <w:ind w:right="6"/>
        <w:contextualSpacing/>
        <w:jc w:val="both"/>
        <w:rPr>
          <w:rFonts w:ascii="Arial" w:hAnsi="Arial" w:cs="Arial"/>
          <w:b/>
          <w:bCs/>
        </w:rPr>
      </w:pPr>
    </w:p>
    <w:p w14:paraId="57D25E01" w14:textId="332377B9" w:rsidR="00B85071" w:rsidRDefault="00B85071" w:rsidP="00B85071">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Pr="00FC34BD">
        <w:rPr>
          <w:rFonts w:ascii="Arial" w:hAnsi="Arial" w:cs="Arial"/>
          <w:b/>
          <w:bCs/>
        </w:rPr>
        <w:t>Date:</w:t>
      </w:r>
      <w:r w:rsidRPr="00FC34BD">
        <w:rPr>
          <w:rFonts w:ascii="Arial" w:hAnsi="Arial" w:cs="Arial"/>
        </w:rPr>
        <w:t xml:space="preserve">  ……….</w:t>
      </w:r>
    </w:p>
    <w:p w14:paraId="1822C4AF" w14:textId="77777777" w:rsidR="006B023E" w:rsidRPr="00B85071" w:rsidRDefault="006B023E" w:rsidP="00B85071"/>
    <w:sectPr w:rsidR="006B023E" w:rsidRPr="00B8507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A96A" w14:textId="77777777" w:rsidR="00F43813" w:rsidRDefault="00F43813" w:rsidP="00E57316">
      <w:pPr>
        <w:spacing w:after="0" w:line="240" w:lineRule="auto"/>
      </w:pPr>
      <w:r>
        <w:separator/>
      </w:r>
    </w:p>
  </w:endnote>
  <w:endnote w:type="continuationSeparator" w:id="0">
    <w:p w14:paraId="17B141FA" w14:textId="77777777" w:rsidR="00F43813" w:rsidRDefault="00F43813"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DE0B" w14:textId="77777777" w:rsidR="00F43813" w:rsidRDefault="00F43813" w:rsidP="00E57316">
      <w:pPr>
        <w:spacing w:after="0" w:line="240" w:lineRule="auto"/>
      </w:pPr>
      <w:r>
        <w:separator/>
      </w:r>
    </w:p>
  </w:footnote>
  <w:footnote w:type="continuationSeparator" w:id="0">
    <w:p w14:paraId="70C92507" w14:textId="77777777" w:rsidR="00F43813" w:rsidRDefault="00F43813"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61BF"/>
    <w:multiLevelType w:val="hybridMultilevel"/>
    <w:tmpl w:val="412E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465981">
    <w:abstractNumId w:val="2"/>
  </w:num>
  <w:num w:numId="2" w16cid:durableId="1769542234">
    <w:abstractNumId w:val="9"/>
  </w:num>
  <w:num w:numId="3" w16cid:durableId="1791363104">
    <w:abstractNumId w:val="3"/>
  </w:num>
  <w:num w:numId="4" w16cid:durableId="777064063">
    <w:abstractNumId w:val="10"/>
  </w:num>
  <w:num w:numId="5" w16cid:durableId="790906499">
    <w:abstractNumId w:val="6"/>
  </w:num>
  <w:num w:numId="6" w16cid:durableId="1082917844">
    <w:abstractNumId w:val="7"/>
  </w:num>
  <w:num w:numId="7" w16cid:durableId="556824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5"/>
  </w:num>
  <w:num w:numId="9" w16cid:durableId="615868072">
    <w:abstractNumId w:val="8"/>
  </w:num>
  <w:num w:numId="10" w16cid:durableId="1873297126">
    <w:abstractNumId w:val="0"/>
  </w:num>
  <w:num w:numId="11" w16cid:durableId="109976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058A1"/>
    <w:rsid w:val="00144B80"/>
    <w:rsid w:val="00170309"/>
    <w:rsid w:val="0023376E"/>
    <w:rsid w:val="002B30CE"/>
    <w:rsid w:val="00381783"/>
    <w:rsid w:val="00390515"/>
    <w:rsid w:val="003A596D"/>
    <w:rsid w:val="003D47E4"/>
    <w:rsid w:val="003E44E2"/>
    <w:rsid w:val="00441E1A"/>
    <w:rsid w:val="00450D1F"/>
    <w:rsid w:val="00457E73"/>
    <w:rsid w:val="00471765"/>
    <w:rsid w:val="004E5224"/>
    <w:rsid w:val="00525F7A"/>
    <w:rsid w:val="0059274C"/>
    <w:rsid w:val="00593E60"/>
    <w:rsid w:val="005A23F4"/>
    <w:rsid w:val="005D2707"/>
    <w:rsid w:val="006B023E"/>
    <w:rsid w:val="007603C9"/>
    <w:rsid w:val="007D0826"/>
    <w:rsid w:val="007E3CAA"/>
    <w:rsid w:val="00815308"/>
    <w:rsid w:val="008528E9"/>
    <w:rsid w:val="008655C8"/>
    <w:rsid w:val="008F6C3A"/>
    <w:rsid w:val="00917F3A"/>
    <w:rsid w:val="00975CBF"/>
    <w:rsid w:val="00990479"/>
    <w:rsid w:val="00A02347"/>
    <w:rsid w:val="00A375C8"/>
    <w:rsid w:val="00A4514E"/>
    <w:rsid w:val="00A62445"/>
    <w:rsid w:val="00A73977"/>
    <w:rsid w:val="00AA0DDA"/>
    <w:rsid w:val="00B37CC2"/>
    <w:rsid w:val="00B85071"/>
    <w:rsid w:val="00BC2952"/>
    <w:rsid w:val="00C125C3"/>
    <w:rsid w:val="00C143F8"/>
    <w:rsid w:val="00C5633A"/>
    <w:rsid w:val="00C67D0D"/>
    <w:rsid w:val="00CD186A"/>
    <w:rsid w:val="00D16376"/>
    <w:rsid w:val="00D46A38"/>
    <w:rsid w:val="00D66DA4"/>
    <w:rsid w:val="00D92581"/>
    <w:rsid w:val="00DC0872"/>
    <w:rsid w:val="00DD66B3"/>
    <w:rsid w:val="00E058BF"/>
    <w:rsid w:val="00E10C5E"/>
    <w:rsid w:val="00E26144"/>
    <w:rsid w:val="00E57316"/>
    <w:rsid w:val="00F4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2024-06-03T11:35:00Z</cp:lastPrinted>
  <dcterms:created xsi:type="dcterms:W3CDTF">2026-01-05T12:03:00Z</dcterms:created>
  <dcterms:modified xsi:type="dcterms:W3CDTF">2026-01-05T12:03:00Z</dcterms:modified>
</cp:coreProperties>
</file>