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381"/>
        <w:gridCol w:w="2512"/>
        <w:gridCol w:w="2373"/>
        <w:gridCol w:w="2346"/>
      </w:tblGrid>
      <w:tr w:rsidR="0058576B" w:rsidRPr="00742E8C" w14:paraId="3CE2C0DA" w14:textId="77777777" w:rsidTr="1EA877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0F97F17D" w:rsidR="0058576B" w:rsidRPr="00E00989" w:rsidRDefault="000C7DA7"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FF0000"/>
                <w:sz w:val="22"/>
                <w:szCs w:val="22"/>
              </w:rPr>
            </w:pPr>
            <w:r w:rsidRPr="00E00989">
              <w:rPr>
                <w:rFonts w:asciiTheme="majorHAnsi" w:hAnsiTheme="majorHAnsi" w:cstheme="majorBidi"/>
                <w:b w:val="0"/>
                <w:bCs w:val="0"/>
                <w:sz w:val="22"/>
                <w:szCs w:val="22"/>
              </w:rPr>
              <w:t>Pastoral Lead</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0B125C1" w:rsidR="0058576B" w:rsidRPr="000C7DA7" w:rsidRDefault="000C7DA7"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FF0000"/>
                <w:sz w:val="22"/>
                <w:szCs w:val="22"/>
              </w:rPr>
            </w:pPr>
            <w:r w:rsidRPr="00E00989">
              <w:rPr>
                <w:rFonts w:asciiTheme="majorHAnsi" w:hAnsiTheme="majorHAnsi" w:cstheme="majorBidi"/>
                <w:b w:val="0"/>
                <w:bCs w:val="0"/>
                <w:sz w:val="22"/>
                <w:szCs w:val="22"/>
              </w:rPr>
              <w:t>Head of provision</w:t>
            </w:r>
          </w:p>
        </w:tc>
      </w:tr>
      <w:tr w:rsidR="0058576B" w:rsidRPr="00742E8C" w14:paraId="64D8F38F" w14:textId="77777777" w:rsidTr="1EA877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7F974D16" w:rsidR="0058576B" w:rsidRPr="00A91693" w:rsidRDefault="00C45DD9"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C45DD9">
              <w:rPr>
                <w:rFonts w:asciiTheme="majorHAnsi" w:hAnsiTheme="majorHAnsi" w:cstheme="majorHAnsi"/>
                <w:sz w:val="22"/>
                <w:szCs w:val="22"/>
              </w:rPr>
              <w:t>Exeter/Bodmin/Plymouth</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4CBA18E7" w:rsidR="06893C68" w:rsidRDefault="000C7DA7"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sidRPr="00E00989">
              <w:rPr>
                <w:rFonts w:asciiTheme="majorHAnsi" w:hAnsiTheme="majorHAnsi" w:cstheme="majorBidi"/>
                <w:sz w:val="22"/>
                <w:szCs w:val="22"/>
              </w:rPr>
              <w:t>Head of provision</w:t>
            </w:r>
          </w:p>
        </w:tc>
      </w:tr>
      <w:tr w:rsidR="0058576B" w:rsidRPr="00742E8C" w14:paraId="6E92F830" w14:textId="77777777" w:rsidTr="1EA8774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5854D0DA" w:rsidR="0058576B" w:rsidRPr="00A91693" w:rsidRDefault="000C7DA7" w:rsidP="4D8C4E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E00989">
              <w:rPr>
                <w:rFonts w:asciiTheme="majorHAnsi" w:hAnsiTheme="majorHAnsi" w:cstheme="majorBidi"/>
                <w:sz w:val="22"/>
                <w:szCs w:val="22"/>
              </w:rPr>
              <w:t>NJC grade G</w:t>
            </w:r>
            <w:r w:rsidR="00E00989">
              <w:rPr>
                <w:rFonts w:asciiTheme="majorHAnsi" w:hAnsiTheme="majorHAnsi" w:cstheme="majorBidi"/>
                <w:sz w:val="22"/>
                <w:szCs w:val="22"/>
              </w:rPr>
              <w:t xml:space="preserve"> - £33,175 - £35,473</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7224B34" w:rsidR="0058576B" w:rsidRPr="00A91693" w:rsidRDefault="000C7DA7"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E00989">
              <w:rPr>
                <w:rFonts w:asciiTheme="majorHAnsi" w:hAnsiTheme="majorHAnsi" w:cstheme="majorHAnsi"/>
                <w:sz w:val="22"/>
                <w:szCs w:val="22"/>
              </w:rPr>
              <w:t>37</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639A2128" w:rsidR="45CA3495" w:rsidRDefault="45CA3495" w:rsidP="06893C68">
      <w:pPr>
        <w:pStyle w:val="Heading1"/>
        <w:spacing w:before="1"/>
        <w:ind w:left="141"/>
        <w:rPr>
          <w:rFonts w:ascii="Calibri" w:eastAsia="Calibri" w:hAnsi="Calibri" w:cs="Calibri"/>
          <w:b/>
          <w:bCs/>
          <w:sz w:val="28"/>
          <w:szCs w:val="28"/>
          <w:lang w:val="en-US"/>
        </w:rPr>
      </w:pPr>
      <w:r w:rsidRPr="1EA87740">
        <w:rPr>
          <w:rFonts w:ascii="Calibri" w:eastAsia="Calibri" w:hAnsi="Calibri" w:cs="Calibri"/>
          <w:b/>
          <w:bCs/>
          <w:sz w:val="28"/>
          <w:szCs w:val="28"/>
          <w:lang w:val="en-US"/>
        </w:rPr>
        <w:t>Principle Purpose of the Role</w:t>
      </w:r>
    </w:p>
    <w:p w14:paraId="64D40EAF" w14:textId="77777777" w:rsidR="00E00989" w:rsidRDefault="00E00989" w:rsidP="00E00989">
      <w:pPr>
        <w:rPr>
          <w:lang w:val="en-US"/>
        </w:rPr>
      </w:pPr>
    </w:p>
    <w:p w14:paraId="45A7CD06" w14:textId="4041F310"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As Pastoral Lead, you will be responsible for monitoring and supporting our </w:t>
      </w:r>
      <w:r w:rsidRPr="00E00989">
        <w:rPr>
          <w:rFonts w:asciiTheme="majorHAnsi" w:hAnsiTheme="majorHAnsi" w:cstheme="majorHAnsi"/>
          <w:sz w:val="22"/>
          <w:szCs w:val="22"/>
          <w:lang w:val="en-US"/>
        </w:rPr>
        <w:t>learners’</w:t>
      </w:r>
      <w:r w:rsidRPr="00E00989">
        <w:rPr>
          <w:rFonts w:asciiTheme="majorHAnsi" w:hAnsiTheme="majorHAnsi" w:cstheme="majorHAnsi"/>
          <w:sz w:val="22"/>
          <w:szCs w:val="22"/>
          <w:lang w:val="en-US"/>
        </w:rPr>
        <w:t xml:space="preserve"> </w:t>
      </w:r>
    </w:p>
    <w:p w14:paraId="5171313A" w14:textId="77777777" w:rsidR="00E00989" w:rsidRPr="00E00989" w:rsidRDefault="00E00989" w:rsidP="00E00989">
      <w:pPr>
        <w:ind w:firstLine="141"/>
        <w:rPr>
          <w:rFonts w:asciiTheme="majorHAnsi" w:hAnsiTheme="majorHAnsi" w:cstheme="majorHAnsi"/>
          <w:sz w:val="22"/>
          <w:szCs w:val="22"/>
          <w:lang w:val="en-US"/>
        </w:rPr>
      </w:pPr>
      <w:proofErr w:type="spellStart"/>
      <w:r w:rsidRPr="00E00989">
        <w:rPr>
          <w:rFonts w:asciiTheme="majorHAnsi" w:hAnsiTheme="majorHAnsi" w:cstheme="majorHAnsi"/>
          <w:sz w:val="22"/>
          <w:szCs w:val="22"/>
          <w:lang w:val="en-US"/>
        </w:rPr>
        <w:t>behaviour</w:t>
      </w:r>
      <w:proofErr w:type="spellEnd"/>
      <w:r w:rsidRPr="00E00989">
        <w:rPr>
          <w:rFonts w:asciiTheme="majorHAnsi" w:hAnsiTheme="majorHAnsi" w:cstheme="majorHAnsi"/>
          <w:sz w:val="22"/>
          <w:szCs w:val="22"/>
          <w:lang w:val="en-US"/>
        </w:rPr>
        <w:t>, attendance and be the base DSL.</w:t>
      </w:r>
    </w:p>
    <w:p w14:paraId="7E7A53EF"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You will be directly responsible for the delivery/planning/tracking/analysis of data and CPD </w:t>
      </w:r>
    </w:p>
    <w:p w14:paraId="35F2FE2C"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planning of the specialist curriculum stand. You will work alongside the base lead teacher in </w:t>
      </w:r>
    </w:p>
    <w:p w14:paraId="460DABAF"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co-producing the base SEF and present the findings to SLT. </w:t>
      </w:r>
    </w:p>
    <w:p w14:paraId="15804047"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The specialist stand of the ACE 3 strand curriculum has just been </w:t>
      </w:r>
      <w:proofErr w:type="spellStart"/>
      <w:r w:rsidRPr="00E00989">
        <w:rPr>
          <w:rFonts w:asciiTheme="majorHAnsi" w:hAnsiTheme="majorHAnsi" w:cstheme="majorHAnsi"/>
          <w:sz w:val="22"/>
          <w:szCs w:val="22"/>
          <w:lang w:val="en-US"/>
        </w:rPr>
        <w:t>recognised</w:t>
      </w:r>
      <w:proofErr w:type="spellEnd"/>
      <w:r w:rsidRPr="00E00989">
        <w:rPr>
          <w:rFonts w:asciiTheme="majorHAnsi" w:hAnsiTheme="majorHAnsi" w:cstheme="majorHAnsi"/>
          <w:sz w:val="22"/>
          <w:szCs w:val="22"/>
          <w:lang w:val="en-US"/>
        </w:rPr>
        <w:t xml:space="preserve"> as an area of </w:t>
      </w:r>
    </w:p>
    <w:p w14:paraId="742EA640"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excellence by </w:t>
      </w:r>
      <w:proofErr w:type="gramStart"/>
      <w:r w:rsidRPr="00E00989">
        <w:rPr>
          <w:rFonts w:asciiTheme="majorHAnsi" w:hAnsiTheme="majorHAnsi" w:cstheme="majorHAnsi"/>
          <w:sz w:val="22"/>
          <w:szCs w:val="22"/>
          <w:lang w:val="en-US"/>
        </w:rPr>
        <w:t>challenge</w:t>
      </w:r>
      <w:proofErr w:type="gramEnd"/>
      <w:r w:rsidRPr="00E00989">
        <w:rPr>
          <w:rFonts w:asciiTheme="majorHAnsi" w:hAnsiTheme="majorHAnsi" w:cstheme="majorHAnsi"/>
          <w:sz w:val="22"/>
          <w:szCs w:val="22"/>
          <w:lang w:val="en-US"/>
        </w:rPr>
        <w:t xml:space="preserve"> partners and is key to shaping the lives and educational outcomes of </w:t>
      </w:r>
    </w:p>
    <w:p w14:paraId="3CACE9E0"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the children who attend ACE.</w:t>
      </w:r>
    </w:p>
    <w:p w14:paraId="5094FD55"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In conjunction with the team on the </w:t>
      </w:r>
      <w:proofErr w:type="gramStart"/>
      <w:r w:rsidRPr="00E00989">
        <w:rPr>
          <w:rFonts w:asciiTheme="majorHAnsi" w:hAnsiTheme="majorHAnsi" w:cstheme="majorHAnsi"/>
          <w:sz w:val="22"/>
          <w:szCs w:val="22"/>
          <w:lang w:val="en-US"/>
        </w:rPr>
        <w:t>base</w:t>
      </w:r>
      <w:proofErr w:type="gramEnd"/>
      <w:r w:rsidRPr="00E00989">
        <w:rPr>
          <w:rFonts w:asciiTheme="majorHAnsi" w:hAnsiTheme="majorHAnsi" w:cstheme="majorHAnsi"/>
          <w:sz w:val="22"/>
          <w:szCs w:val="22"/>
          <w:lang w:val="en-US"/>
        </w:rPr>
        <w:t xml:space="preserve"> you will play a key role in ensuring each young </w:t>
      </w:r>
    </w:p>
    <w:p w14:paraId="7EC7803D"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person’s safeguarding, attendance and </w:t>
      </w:r>
      <w:proofErr w:type="spellStart"/>
      <w:r w:rsidRPr="00E00989">
        <w:rPr>
          <w:rFonts w:asciiTheme="majorHAnsi" w:hAnsiTheme="majorHAnsi" w:cstheme="majorHAnsi"/>
          <w:sz w:val="22"/>
          <w:szCs w:val="22"/>
          <w:lang w:val="en-US"/>
        </w:rPr>
        <w:t>behavioural</w:t>
      </w:r>
      <w:proofErr w:type="spellEnd"/>
      <w:r w:rsidRPr="00E00989">
        <w:rPr>
          <w:rFonts w:asciiTheme="majorHAnsi" w:hAnsiTheme="majorHAnsi" w:cstheme="majorHAnsi"/>
          <w:sz w:val="22"/>
          <w:szCs w:val="22"/>
          <w:lang w:val="en-US"/>
        </w:rPr>
        <w:t xml:space="preserve"> needs are met and that they are provided </w:t>
      </w:r>
    </w:p>
    <w:p w14:paraId="468FA69C"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with an enriching curriculum and extra-curricular experiences.</w:t>
      </w:r>
    </w:p>
    <w:p w14:paraId="0FF791A8"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You will be pivotal in the planning of high-quality delivery programs for each child by </w:t>
      </w:r>
    </w:p>
    <w:p w14:paraId="279B8B7C"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providing targeted interventions through a trauma informed approach to the pupils on the </w:t>
      </w:r>
    </w:p>
    <w:p w14:paraId="1542E965" w14:textId="6C73B30C"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base. These interventions will be data driven through the motional data analysis </w:t>
      </w:r>
      <w:r w:rsidRPr="00E00989">
        <w:rPr>
          <w:rFonts w:asciiTheme="majorHAnsi" w:hAnsiTheme="majorHAnsi" w:cstheme="majorHAnsi"/>
          <w:sz w:val="22"/>
          <w:szCs w:val="22"/>
          <w:lang w:val="en-US"/>
        </w:rPr>
        <w:t>which</w:t>
      </w:r>
      <w:r w:rsidRPr="00E00989">
        <w:rPr>
          <w:rFonts w:asciiTheme="majorHAnsi" w:hAnsiTheme="majorHAnsi" w:cstheme="majorHAnsi"/>
          <w:sz w:val="22"/>
          <w:szCs w:val="22"/>
          <w:lang w:val="en-US"/>
        </w:rPr>
        <w:t xml:space="preserve"> asses the </w:t>
      </w:r>
    </w:p>
    <w:p w14:paraId="430076E5"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trauma of each pupil through twice yearly data drops.</w:t>
      </w:r>
    </w:p>
    <w:p w14:paraId="03DE19AB"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We welcome applications from staff who </w:t>
      </w:r>
      <w:proofErr w:type="spellStart"/>
      <w:r w:rsidRPr="00E00989">
        <w:rPr>
          <w:rFonts w:asciiTheme="majorHAnsi" w:hAnsiTheme="majorHAnsi" w:cstheme="majorHAnsi"/>
          <w:sz w:val="22"/>
          <w:szCs w:val="22"/>
          <w:lang w:val="en-US"/>
        </w:rPr>
        <w:t>specialise</w:t>
      </w:r>
      <w:proofErr w:type="spellEnd"/>
      <w:r w:rsidRPr="00E00989">
        <w:rPr>
          <w:rFonts w:asciiTheme="majorHAnsi" w:hAnsiTheme="majorHAnsi" w:cstheme="majorHAnsi"/>
          <w:sz w:val="22"/>
          <w:szCs w:val="22"/>
          <w:lang w:val="en-US"/>
        </w:rPr>
        <w:t xml:space="preserve"> in trauma informed approaches, have a </w:t>
      </w:r>
    </w:p>
    <w:p w14:paraId="7A8B6CDD"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keen interest in safeguarding and working with vulnerable pupils, </w:t>
      </w:r>
      <w:proofErr w:type="gramStart"/>
      <w:r w:rsidRPr="00E00989">
        <w:rPr>
          <w:rFonts w:asciiTheme="majorHAnsi" w:hAnsiTheme="majorHAnsi" w:cstheme="majorHAnsi"/>
          <w:sz w:val="22"/>
          <w:szCs w:val="22"/>
          <w:lang w:val="en-US"/>
        </w:rPr>
        <w:t>have</w:t>
      </w:r>
      <w:proofErr w:type="gramEnd"/>
      <w:r w:rsidRPr="00E00989">
        <w:rPr>
          <w:rFonts w:asciiTheme="majorHAnsi" w:hAnsiTheme="majorHAnsi" w:cstheme="majorHAnsi"/>
          <w:sz w:val="22"/>
          <w:szCs w:val="22"/>
          <w:lang w:val="en-US"/>
        </w:rPr>
        <w:t xml:space="preserve"> a good understanding </w:t>
      </w:r>
    </w:p>
    <w:p w14:paraId="51DC5FE2"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of multi-agency </w:t>
      </w:r>
      <w:proofErr w:type="gramStart"/>
      <w:r w:rsidRPr="00E00989">
        <w:rPr>
          <w:rFonts w:asciiTheme="majorHAnsi" w:hAnsiTheme="majorHAnsi" w:cstheme="majorHAnsi"/>
          <w:sz w:val="22"/>
          <w:szCs w:val="22"/>
          <w:lang w:val="en-US"/>
        </w:rPr>
        <w:t>working</w:t>
      </w:r>
      <w:proofErr w:type="gramEnd"/>
      <w:r w:rsidRPr="00E00989">
        <w:rPr>
          <w:rFonts w:asciiTheme="majorHAnsi" w:hAnsiTheme="majorHAnsi" w:cstheme="majorHAnsi"/>
          <w:sz w:val="22"/>
          <w:szCs w:val="22"/>
          <w:lang w:val="en-US"/>
        </w:rPr>
        <w:t xml:space="preserve"> and a working knowledge of what agencies can support our pupils. </w:t>
      </w:r>
    </w:p>
    <w:p w14:paraId="0E5735D9"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We are keen to meet candidates from special and mainstream settings that want to take on the </w:t>
      </w:r>
    </w:p>
    <w:p w14:paraId="42B98A04"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challenge of supporting young people whose needs can only be met by the exceptional staff at </w:t>
      </w:r>
    </w:p>
    <w:p w14:paraId="62F0A088"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ACE. </w:t>
      </w:r>
    </w:p>
    <w:p w14:paraId="444B5C85" w14:textId="77777777"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 xml:space="preserve">You will be at the forefront of making life </w:t>
      </w:r>
      <w:proofErr w:type="gramStart"/>
      <w:r w:rsidRPr="00E00989">
        <w:rPr>
          <w:rFonts w:asciiTheme="majorHAnsi" w:hAnsiTheme="majorHAnsi" w:cstheme="majorHAnsi"/>
          <w:sz w:val="22"/>
          <w:szCs w:val="22"/>
          <w:lang w:val="en-US"/>
        </w:rPr>
        <w:t>changing</w:t>
      </w:r>
      <w:proofErr w:type="gramEnd"/>
      <w:r w:rsidRPr="00E00989">
        <w:rPr>
          <w:rFonts w:asciiTheme="majorHAnsi" w:hAnsiTheme="majorHAnsi" w:cstheme="majorHAnsi"/>
          <w:sz w:val="22"/>
          <w:szCs w:val="22"/>
          <w:lang w:val="en-US"/>
        </w:rPr>
        <w:t xml:space="preserve"> differences to a group of young people </w:t>
      </w:r>
    </w:p>
    <w:p w14:paraId="727F3BF3" w14:textId="1A292F5D" w:rsidR="00E00989" w:rsidRPr="00E00989" w:rsidRDefault="00E00989" w:rsidP="00E00989">
      <w:pPr>
        <w:ind w:firstLine="141"/>
        <w:rPr>
          <w:rFonts w:asciiTheme="majorHAnsi" w:hAnsiTheme="majorHAnsi" w:cstheme="majorHAnsi"/>
          <w:sz w:val="22"/>
          <w:szCs w:val="22"/>
          <w:lang w:val="en-US"/>
        </w:rPr>
      </w:pPr>
      <w:r w:rsidRPr="00E00989">
        <w:rPr>
          <w:rFonts w:asciiTheme="majorHAnsi" w:hAnsiTheme="majorHAnsi" w:cstheme="majorHAnsi"/>
          <w:sz w:val="22"/>
          <w:szCs w:val="22"/>
          <w:lang w:val="en-US"/>
        </w:rPr>
        <w:t>who deserve the same high level of education as their peers.</w:t>
      </w:r>
    </w:p>
    <w:p w14:paraId="3BE9EF09" w14:textId="77777777" w:rsidR="000C7DA7" w:rsidRPr="000C7DA7" w:rsidRDefault="000C7DA7" w:rsidP="000C7DA7">
      <w:pPr>
        <w:rPr>
          <w:lang w:val="en-US"/>
        </w:rPr>
      </w:pPr>
    </w:p>
    <w:p w14:paraId="53DA50A3" w14:textId="0F4A98F8"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rPr>
          <w:rFonts w:ascii="Calibri" w:eastAsia="Calibri" w:hAnsi="Calibri" w:cs="Calibri"/>
          <w:b/>
          <w:bCs/>
          <w:sz w:val="28"/>
          <w:szCs w:val="28"/>
          <w:lang w:val="en-US"/>
        </w:rPr>
      </w:pPr>
      <w:r w:rsidRPr="78EEAFCB">
        <w:rPr>
          <w:rFonts w:ascii="Calibri" w:eastAsia="Calibri" w:hAnsi="Calibri" w:cs="Calibri"/>
          <w:b/>
          <w:bCs/>
          <w:sz w:val="28"/>
          <w:szCs w:val="28"/>
          <w:lang w:val="en-US"/>
        </w:rPr>
        <w:t>Key Duties</w:t>
      </w:r>
    </w:p>
    <w:p w14:paraId="38CD5C3E" w14:textId="77777777" w:rsidR="00E00989" w:rsidRDefault="00E00989" w:rsidP="00E00989">
      <w:pPr>
        <w:rPr>
          <w:lang w:val="en-US"/>
        </w:rPr>
      </w:pPr>
    </w:p>
    <w:p w14:paraId="1529AB06"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To work alongside teaching and support staff in the day-to-day case management of a </w:t>
      </w:r>
    </w:p>
    <w:p w14:paraId="7A92BF05"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specific cohort of pupils, managing </w:t>
      </w:r>
      <w:proofErr w:type="spellStart"/>
      <w:r w:rsidRPr="000C7DA7">
        <w:rPr>
          <w:rFonts w:asciiTheme="majorHAnsi" w:eastAsia="Arial" w:hAnsiTheme="majorHAnsi" w:cstheme="majorHAnsi"/>
          <w:sz w:val="22"/>
          <w:szCs w:val="22"/>
          <w:lang w:val="en-US"/>
        </w:rPr>
        <w:t>behaviour</w:t>
      </w:r>
      <w:proofErr w:type="spellEnd"/>
      <w:r w:rsidRPr="000C7DA7">
        <w:rPr>
          <w:rFonts w:asciiTheme="majorHAnsi" w:eastAsia="Arial" w:hAnsiTheme="majorHAnsi" w:cstheme="majorHAnsi"/>
          <w:sz w:val="22"/>
          <w:szCs w:val="22"/>
          <w:lang w:val="en-US"/>
        </w:rPr>
        <w:t xml:space="preserve">, providing interventions for pupils and staff </w:t>
      </w:r>
    </w:p>
    <w:p w14:paraId="6AB72BB5"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and supporting parents. The post holder will also need to attend various multi agency </w:t>
      </w:r>
    </w:p>
    <w:p w14:paraId="1014B991"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meetings to help provide the support these pupils need and be the voice of the </w:t>
      </w:r>
      <w:proofErr w:type="gramStart"/>
      <w:r w:rsidRPr="000C7DA7">
        <w:rPr>
          <w:rFonts w:asciiTheme="majorHAnsi" w:eastAsia="Arial" w:hAnsiTheme="majorHAnsi" w:cstheme="majorHAnsi"/>
          <w:sz w:val="22"/>
          <w:szCs w:val="22"/>
          <w:lang w:val="en-US"/>
        </w:rPr>
        <w:t>pupil</w:t>
      </w:r>
      <w:proofErr w:type="gramEnd"/>
      <w:r w:rsidRPr="000C7DA7">
        <w:rPr>
          <w:rFonts w:asciiTheme="majorHAnsi" w:eastAsia="Arial" w:hAnsiTheme="majorHAnsi" w:cstheme="majorHAnsi"/>
          <w:sz w:val="22"/>
          <w:szCs w:val="22"/>
          <w:lang w:val="en-US"/>
        </w:rPr>
        <w:t xml:space="preserve"> in </w:t>
      </w:r>
    </w:p>
    <w:p w14:paraId="061F97FE"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many cases. The post holder will have to keep up to date records, lead on delivery, tracking </w:t>
      </w:r>
    </w:p>
    <w:p w14:paraId="0516941D"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and CPD linked to the specialist curriculum strand and monitor and track pupil </w:t>
      </w:r>
      <w:proofErr w:type="spellStart"/>
      <w:r w:rsidRPr="000C7DA7">
        <w:rPr>
          <w:rFonts w:asciiTheme="majorHAnsi" w:eastAsia="Arial" w:hAnsiTheme="majorHAnsi" w:cstheme="majorHAnsi"/>
          <w:sz w:val="22"/>
          <w:szCs w:val="22"/>
          <w:lang w:val="en-US"/>
        </w:rPr>
        <w:t>behaviour</w:t>
      </w:r>
      <w:proofErr w:type="spellEnd"/>
      <w:r w:rsidRPr="000C7DA7">
        <w:rPr>
          <w:rFonts w:asciiTheme="majorHAnsi" w:eastAsia="Arial" w:hAnsiTheme="majorHAnsi" w:cstheme="majorHAnsi"/>
          <w:sz w:val="22"/>
          <w:szCs w:val="22"/>
          <w:lang w:val="en-US"/>
        </w:rPr>
        <w:t xml:space="preserve"> and </w:t>
      </w:r>
    </w:p>
    <w:p w14:paraId="4E3CCFC9"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r w:rsidRPr="000C7DA7">
        <w:rPr>
          <w:rFonts w:asciiTheme="majorHAnsi" w:eastAsia="Arial" w:hAnsiTheme="majorHAnsi" w:cstheme="majorHAnsi"/>
          <w:sz w:val="22"/>
          <w:szCs w:val="22"/>
          <w:lang w:val="en-US"/>
        </w:rPr>
        <w:t xml:space="preserve">attendance.  Supporting at EHCP reviews, PEP, CP and CIN meetings and completing legal </w:t>
      </w:r>
    </w:p>
    <w:p w14:paraId="0DFC3527" w14:textId="77777777" w:rsidR="00E00989" w:rsidRPr="000C7DA7" w:rsidRDefault="00E00989" w:rsidP="00E00989">
      <w:pPr>
        <w:pStyle w:val="ListParagraph"/>
        <w:spacing w:before="39"/>
        <w:jc w:val="both"/>
        <w:rPr>
          <w:rFonts w:asciiTheme="majorHAnsi" w:eastAsia="Arial" w:hAnsiTheme="majorHAnsi" w:cstheme="majorHAnsi"/>
          <w:sz w:val="22"/>
          <w:szCs w:val="22"/>
          <w:lang w:val="en-US"/>
        </w:rPr>
      </w:pPr>
      <w:proofErr w:type="gramStart"/>
      <w:r w:rsidRPr="000C7DA7">
        <w:rPr>
          <w:rFonts w:asciiTheme="majorHAnsi" w:eastAsia="Arial" w:hAnsiTheme="majorHAnsi" w:cstheme="majorHAnsi"/>
          <w:sz w:val="22"/>
          <w:szCs w:val="22"/>
          <w:lang w:val="en-US"/>
        </w:rPr>
        <w:t>paperwork</w:t>
      </w:r>
      <w:proofErr w:type="gramEnd"/>
      <w:r w:rsidRPr="000C7DA7">
        <w:rPr>
          <w:rFonts w:asciiTheme="majorHAnsi" w:eastAsia="Arial" w:hAnsiTheme="majorHAnsi" w:cstheme="majorHAnsi"/>
          <w:sz w:val="22"/>
          <w:szCs w:val="22"/>
          <w:lang w:val="en-US"/>
        </w:rPr>
        <w:t xml:space="preserve"> for these are key daily parts of the job.</w:t>
      </w:r>
    </w:p>
    <w:p w14:paraId="11B33EFC" w14:textId="77777777" w:rsidR="00E00989" w:rsidRPr="00E00989" w:rsidRDefault="00E00989" w:rsidP="00E00989">
      <w:pPr>
        <w:rPr>
          <w:lang w:val="en-US"/>
        </w:rPr>
      </w:pPr>
    </w:p>
    <w:p w14:paraId="0F31091F" w14:textId="297B9ACF" w:rsidR="46F6663A" w:rsidRDefault="46F6663A" w:rsidP="78EEAFCB">
      <w:pPr>
        <w:rPr>
          <w:lang w:val="en-US"/>
        </w:rPr>
      </w:pPr>
    </w:p>
    <w:p w14:paraId="332E6E64" w14:textId="77777777" w:rsidR="000C7DA7" w:rsidRPr="000C7DA7" w:rsidRDefault="000C7DA7" w:rsidP="000C7DA7">
      <w:pPr>
        <w:pStyle w:val="ListParagraph"/>
        <w:numPr>
          <w:ilvl w:val="0"/>
          <w:numId w:val="5"/>
        </w:numPr>
        <w:rPr>
          <w:rFonts w:ascii="Calibri" w:hAnsi="Calibri" w:cs="Calibri"/>
          <w:sz w:val="22"/>
          <w:szCs w:val="22"/>
          <w:lang w:val="en-US"/>
        </w:rPr>
      </w:pPr>
      <w:r w:rsidRPr="000C7DA7">
        <w:rPr>
          <w:rFonts w:ascii="Calibri" w:hAnsi="Calibri" w:cs="Calibri"/>
          <w:sz w:val="22"/>
          <w:szCs w:val="22"/>
          <w:lang w:val="en-US"/>
        </w:rPr>
        <w:lastRenderedPageBreak/>
        <w:t xml:space="preserve">Use a trauma informed approach to positive management of </w:t>
      </w:r>
      <w:proofErr w:type="spellStart"/>
      <w:r w:rsidRPr="000C7DA7">
        <w:rPr>
          <w:rFonts w:ascii="Calibri" w:hAnsi="Calibri" w:cs="Calibri"/>
          <w:sz w:val="22"/>
          <w:szCs w:val="22"/>
          <w:lang w:val="en-US"/>
        </w:rPr>
        <w:t>behaviour</w:t>
      </w:r>
      <w:proofErr w:type="spellEnd"/>
      <w:r w:rsidRPr="000C7DA7">
        <w:rPr>
          <w:rFonts w:ascii="Calibri" w:hAnsi="Calibri" w:cs="Calibri"/>
          <w:sz w:val="22"/>
          <w:szCs w:val="22"/>
          <w:lang w:val="en-US"/>
        </w:rPr>
        <w:t xml:space="preserve"> in an environment </w:t>
      </w:r>
    </w:p>
    <w:p w14:paraId="174DB5D7" w14:textId="6FC1ABE5" w:rsidR="000C7DA7" w:rsidRPr="000C7DA7" w:rsidRDefault="000C7DA7" w:rsidP="000C7DA7">
      <w:pPr>
        <w:ind w:left="720"/>
        <w:rPr>
          <w:rFonts w:ascii="Calibri" w:hAnsi="Calibri" w:cs="Calibri"/>
          <w:sz w:val="22"/>
          <w:szCs w:val="22"/>
          <w:lang w:val="en-US"/>
        </w:rPr>
      </w:pPr>
      <w:r w:rsidRPr="000C7DA7">
        <w:rPr>
          <w:rFonts w:ascii="Calibri" w:hAnsi="Calibri" w:cs="Calibri"/>
          <w:sz w:val="22"/>
          <w:szCs w:val="22"/>
          <w:lang w:val="en-US"/>
        </w:rPr>
        <w:t xml:space="preserve">of mutual respect which allows students to feel safe and secure and promotes their </w:t>
      </w:r>
      <w:r w:rsidRPr="000C7DA7">
        <w:rPr>
          <w:rFonts w:ascii="Calibri" w:hAnsi="Calibri" w:cs="Calibri"/>
          <w:sz w:val="22"/>
          <w:szCs w:val="22"/>
          <w:lang w:val="en-US"/>
        </w:rPr>
        <w:t>self-esteem</w:t>
      </w:r>
      <w:r w:rsidRPr="000C7DA7">
        <w:rPr>
          <w:rFonts w:ascii="Calibri" w:hAnsi="Calibri" w:cs="Calibri"/>
          <w:sz w:val="22"/>
          <w:szCs w:val="22"/>
          <w:lang w:val="en-US"/>
        </w:rPr>
        <w:t xml:space="preserve"> and </w:t>
      </w:r>
      <w:proofErr w:type="gramStart"/>
      <w:r w:rsidRPr="000C7DA7">
        <w:rPr>
          <w:rFonts w:ascii="Calibri" w:hAnsi="Calibri" w:cs="Calibri"/>
          <w:sz w:val="22"/>
          <w:szCs w:val="22"/>
          <w:lang w:val="en-US"/>
        </w:rPr>
        <w:t>allow</w:t>
      </w:r>
      <w:proofErr w:type="gramEnd"/>
      <w:r w:rsidRPr="000C7DA7">
        <w:rPr>
          <w:rFonts w:ascii="Calibri" w:hAnsi="Calibri" w:cs="Calibri"/>
          <w:sz w:val="22"/>
          <w:szCs w:val="22"/>
          <w:lang w:val="en-US"/>
        </w:rPr>
        <w:t xml:space="preserve"> them to be Ready, Respectful and Safe</w:t>
      </w:r>
    </w:p>
    <w:p w14:paraId="5EC35637" w14:textId="0AB11797" w:rsidR="000C7DA7" w:rsidRPr="000C7DA7" w:rsidRDefault="000C7DA7" w:rsidP="000C7DA7">
      <w:pPr>
        <w:pStyle w:val="ListParagraph"/>
        <w:numPr>
          <w:ilvl w:val="0"/>
          <w:numId w:val="5"/>
        </w:numPr>
        <w:rPr>
          <w:rFonts w:ascii="Calibri" w:hAnsi="Calibri" w:cs="Calibri"/>
          <w:sz w:val="22"/>
          <w:szCs w:val="22"/>
          <w:lang w:val="en-US"/>
        </w:rPr>
      </w:pPr>
      <w:r w:rsidRPr="000C7DA7">
        <w:rPr>
          <w:rFonts w:ascii="Calibri" w:hAnsi="Calibri" w:cs="Calibri"/>
          <w:sz w:val="22"/>
          <w:szCs w:val="22"/>
          <w:lang w:val="en-US"/>
        </w:rPr>
        <w:t xml:space="preserve">Use motional </w:t>
      </w:r>
      <w:proofErr w:type="gramStart"/>
      <w:r w:rsidRPr="000C7DA7">
        <w:rPr>
          <w:rFonts w:ascii="Calibri" w:hAnsi="Calibri" w:cs="Calibri"/>
          <w:sz w:val="22"/>
          <w:szCs w:val="22"/>
          <w:lang w:val="en-US"/>
        </w:rPr>
        <w:t>date</w:t>
      </w:r>
      <w:proofErr w:type="gramEnd"/>
      <w:r w:rsidRPr="000C7DA7">
        <w:rPr>
          <w:rFonts w:ascii="Calibri" w:hAnsi="Calibri" w:cs="Calibri"/>
          <w:sz w:val="22"/>
          <w:szCs w:val="22"/>
          <w:lang w:val="en-US"/>
        </w:rPr>
        <w:t xml:space="preserve"> linked to pupils past trauma to create resources for staff, plan and deliver CPD and create bespoke interventions linked to the data outcomes form data drops.</w:t>
      </w:r>
    </w:p>
    <w:p w14:paraId="06CF7405" w14:textId="038C691D" w:rsidR="000C7DA7" w:rsidRPr="000C7DA7" w:rsidRDefault="000C7DA7" w:rsidP="000C7DA7">
      <w:pPr>
        <w:pStyle w:val="ListParagraph"/>
        <w:numPr>
          <w:ilvl w:val="0"/>
          <w:numId w:val="5"/>
        </w:numPr>
        <w:rPr>
          <w:rFonts w:ascii="Calibri" w:hAnsi="Calibri" w:cs="Calibri"/>
          <w:sz w:val="22"/>
          <w:szCs w:val="22"/>
          <w:lang w:val="en-US"/>
        </w:rPr>
      </w:pPr>
      <w:r w:rsidRPr="000C7DA7">
        <w:rPr>
          <w:rFonts w:ascii="Calibri" w:hAnsi="Calibri" w:cs="Calibri"/>
          <w:sz w:val="22"/>
          <w:szCs w:val="22"/>
          <w:lang w:val="en-US"/>
        </w:rPr>
        <w:t xml:space="preserve">The job involves working within </w:t>
      </w:r>
      <w:proofErr w:type="spellStart"/>
      <w:r w:rsidRPr="000C7DA7">
        <w:rPr>
          <w:rFonts w:ascii="Calibri" w:hAnsi="Calibri" w:cs="Calibri"/>
          <w:sz w:val="22"/>
          <w:szCs w:val="22"/>
          <w:lang w:val="en-US"/>
        </w:rPr>
        <w:t>recognised</w:t>
      </w:r>
      <w:proofErr w:type="spellEnd"/>
      <w:r w:rsidRPr="000C7DA7">
        <w:rPr>
          <w:rFonts w:ascii="Calibri" w:hAnsi="Calibri" w:cs="Calibri"/>
          <w:sz w:val="22"/>
          <w:szCs w:val="22"/>
          <w:lang w:val="en-US"/>
        </w:rPr>
        <w:t xml:space="preserve"> procedures, which leaves some room for </w:t>
      </w:r>
    </w:p>
    <w:p w14:paraId="5FA296D7" w14:textId="77777777" w:rsidR="000C7DA7" w:rsidRPr="000C7DA7" w:rsidRDefault="000C7DA7" w:rsidP="000C7DA7">
      <w:pPr>
        <w:ind w:firstLine="720"/>
        <w:rPr>
          <w:rFonts w:ascii="Calibri" w:hAnsi="Calibri" w:cs="Calibri"/>
          <w:sz w:val="22"/>
          <w:szCs w:val="22"/>
          <w:lang w:val="en-US"/>
        </w:rPr>
      </w:pPr>
      <w:r w:rsidRPr="000C7DA7">
        <w:rPr>
          <w:rFonts w:ascii="Calibri" w:hAnsi="Calibri" w:cs="Calibri"/>
          <w:sz w:val="22"/>
          <w:szCs w:val="22"/>
          <w:lang w:val="en-US"/>
        </w:rPr>
        <w:t>initiative. </w:t>
      </w:r>
    </w:p>
    <w:p w14:paraId="387E3A6B" w14:textId="485C8095"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To be the DSL for a specific cohort of pupils within ACE and ensure that the outstanding culture of safeguarding is maintained and upheld. </w:t>
      </w:r>
    </w:p>
    <w:p w14:paraId="0E0ED397" w14:textId="54463704"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The post holder will also pick up a safeguarding specialism and provide resources and advice or all bases and pupils at ACE.</w:t>
      </w:r>
    </w:p>
    <w:p w14:paraId="1C678DD9" w14:textId="098CA322"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To work alongside the teaching staff to provide an environment that is conducive to teaching and learning. </w:t>
      </w:r>
    </w:p>
    <w:p w14:paraId="273F12B7" w14:textId="2341AF4D"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Represent ACE at a variety of Multiagency meetings and communicate the needs of the pupils effectively so informed decisions can be made on interventions and external support.</w:t>
      </w:r>
    </w:p>
    <w:p w14:paraId="58F9E7E6" w14:textId="4BC7E60A" w:rsid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Manage and develop a group of staff in various roles within the school and base.</w:t>
      </w:r>
    </w:p>
    <w:p w14:paraId="444DA3D5" w14:textId="77777777"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Have direct impact on the wellbeing of the young people supported by ACE Schools </w:t>
      </w:r>
    </w:p>
    <w:p w14:paraId="7192ECB4"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 xml:space="preserve">by applying and leading on the specialist curriculum strand. This will be achieved </w:t>
      </w:r>
    </w:p>
    <w:p w14:paraId="2C8FBCCA"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 xml:space="preserve">through the assessment of </w:t>
      </w:r>
      <w:proofErr w:type="gramStart"/>
      <w:r w:rsidRPr="000C7DA7">
        <w:rPr>
          <w:rFonts w:ascii="Calibri" w:hAnsi="Calibri" w:cs="Calibri"/>
          <w:sz w:val="22"/>
          <w:szCs w:val="22"/>
          <w:lang w:val="en-US"/>
        </w:rPr>
        <w:t>pupils</w:t>
      </w:r>
      <w:proofErr w:type="gramEnd"/>
      <w:r w:rsidRPr="000C7DA7">
        <w:rPr>
          <w:rFonts w:ascii="Calibri" w:hAnsi="Calibri" w:cs="Calibri"/>
          <w:sz w:val="22"/>
          <w:szCs w:val="22"/>
          <w:lang w:val="en-US"/>
        </w:rPr>
        <w:t xml:space="preserve"> needs and the implementation of the appropriate </w:t>
      </w:r>
    </w:p>
    <w:p w14:paraId="214A4D8D" w14:textId="77777777" w:rsidR="000C7DA7" w:rsidRPr="000C7DA7" w:rsidRDefault="000C7DA7" w:rsidP="00C45DD9">
      <w:pPr>
        <w:pStyle w:val="ListParagraph"/>
        <w:rPr>
          <w:rFonts w:ascii="Calibri" w:hAnsi="Calibri" w:cs="Calibri"/>
          <w:sz w:val="22"/>
          <w:szCs w:val="22"/>
          <w:lang w:val="en-US"/>
        </w:rPr>
      </w:pPr>
      <w:proofErr w:type="spellStart"/>
      <w:r w:rsidRPr="000C7DA7">
        <w:rPr>
          <w:rFonts w:ascii="Calibri" w:hAnsi="Calibri" w:cs="Calibri"/>
          <w:sz w:val="22"/>
          <w:szCs w:val="22"/>
          <w:lang w:val="en-US"/>
        </w:rPr>
        <w:t>personalised</w:t>
      </w:r>
      <w:proofErr w:type="spellEnd"/>
      <w:r w:rsidRPr="000C7DA7">
        <w:rPr>
          <w:rFonts w:ascii="Calibri" w:hAnsi="Calibri" w:cs="Calibri"/>
          <w:sz w:val="22"/>
          <w:szCs w:val="22"/>
          <w:lang w:val="en-US"/>
        </w:rPr>
        <w:t> interventions and referrals to support pupils.</w:t>
      </w:r>
    </w:p>
    <w:p w14:paraId="3A8DEE98" w14:textId="4FD8447A"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Daily monitoring and input into our safeguarding systems and take appropriate </w:t>
      </w:r>
    </w:p>
    <w:p w14:paraId="720704EC"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action to safeguard pupils</w:t>
      </w:r>
    </w:p>
    <w:p w14:paraId="1254CB6C" w14:textId="2ED6AD62"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Work as part of the </w:t>
      </w:r>
      <w:proofErr w:type="gramStart"/>
      <w:r w:rsidRPr="000C7DA7">
        <w:rPr>
          <w:rFonts w:ascii="Calibri" w:hAnsi="Calibri" w:cs="Calibri"/>
          <w:sz w:val="22"/>
          <w:szCs w:val="22"/>
          <w:lang w:val="en-US"/>
        </w:rPr>
        <w:t>on call</w:t>
      </w:r>
      <w:proofErr w:type="gramEnd"/>
      <w:r w:rsidRPr="000C7DA7">
        <w:rPr>
          <w:rFonts w:ascii="Calibri" w:hAnsi="Calibri" w:cs="Calibri"/>
          <w:sz w:val="22"/>
          <w:szCs w:val="22"/>
          <w:lang w:val="en-US"/>
        </w:rPr>
        <w:t xml:space="preserve"> team to help offer support to pupils throughout the </w:t>
      </w:r>
    </w:p>
    <w:p w14:paraId="5A0CA11C"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school day</w:t>
      </w:r>
    </w:p>
    <w:p w14:paraId="318D95D3" w14:textId="2FE8CBFF"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Arrange and conduct admissions meetings for new pupils</w:t>
      </w:r>
    </w:p>
    <w:p w14:paraId="1FB993A6" w14:textId="7F3429B3"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Support pupils reintegrating back to school, or other placements. </w:t>
      </w:r>
    </w:p>
    <w:p w14:paraId="2D621289" w14:textId="5A270C0B"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Have input on bespoke timetables for pupils with differing needs  </w:t>
      </w:r>
    </w:p>
    <w:p w14:paraId="266DD355" w14:textId="27EC059D"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Support the deployment of staff effectively  </w:t>
      </w:r>
    </w:p>
    <w:p w14:paraId="5E513B3E" w14:textId="2CEEBADB"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Providing support and advice to parents  </w:t>
      </w:r>
    </w:p>
    <w:p w14:paraId="6D5AB1C8" w14:textId="0C3981DD"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Work in partnership with other agencies Careers </w:t>
      </w:r>
      <w:proofErr w:type="gramStart"/>
      <w:r w:rsidRPr="000C7DA7">
        <w:rPr>
          <w:rFonts w:ascii="Calibri" w:hAnsi="Calibri" w:cs="Calibri"/>
          <w:sz w:val="22"/>
          <w:szCs w:val="22"/>
          <w:lang w:val="en-US"/>
        </w:rPr>
        <w:t>South West</w:t>
      </w:r>
      <w:proofErr w:type="gramEnd"/>
      <w:r w:rsidRPr="000C7DA7">
        <w:rPr>
          <w:rFonts w:ascii="Calibri" w:hAnsi="Calibri" w:cs="Calibri"/>
          <w:sz w:val="22"/>
          <w:szCs w:val="22"/>
          <w:lang w:val="en-US"/>
        </w:rPr>
        <w:t xml:space="preserve">, Social Services, </w:t>
      </w:r>
    </w:p>
    <w:p w14:paraId="4B6333F3"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 xml:space="preserve">YOT, police, CAMHS </w:t>
      </w:r>
      <w:proofErr w:type="spellStart"/>
      <w:r w:rsidRPr="000C7DA7">
        <w:rPr>
          <w:rFonts w:ascii="Calibri" w:hAnsi="Calibri" w:cs="Calibri"/>
          <w:sz w:val="22"/>
          <w:szCs w:val="22"/>
          <w:lang w:val="en-US"/>
        </w:rPr>
        <w:t>etc</w:t>
      </w:r>
      <w:proofErr w:type="spellEnd"/>
      <w:r w:rsidRPr="000C7DA7">
        <w:rPr>
          <w:rFonts w:ascii="Calibri" w:hAnsi="Calibri" w:cs="Calibri"/>
          <w:sz w:val="22"/>
          <w:szCs w:val="22"/>
          <w:lang w:val="en-US"/>
        </w:rPr>
        <w:t>  </w:t>
      </w:r>
    </w:p>
    <w:p w14:paraId="37CCD981" w14:textId="0D33CF3D" w:rsidR="000C7DA7" w:rsidRPr="000C7DA7" w:rsidRDefault="00C45DD9" w:rsidP="000C7DA7">
      <w:pPr>
        <w:pStyle w:val="ListParagraph"/>
        <w:numPr>
          <w:ilvl w:val="0"/>
          <w:numId w:val="6"/>
        </w:numPr>
        <w:rPr>
          <w:rFonts w:ascii="Calibri" w:hAnsi="Calibri" w:cs="Calibri"/>
          <w:sz w:val="22"/>
          <w:szCs w:val="22"/>
          <w:lang w:val="en-US"/>
        </w:rPr>
      </w:pPr>
      <w:r>
        <w:rPr>
          <w:rFonts w:ascii="Calibri" w:hAnsi="Calibri" w:cs="Calibri"/>
          <w:sz w:val="22"/>
          <w:szCs w:val="22"/>
          <w:lang w:val="en-US"/>
        </w:rPr>
        <w:t>C</w:t>
      </w:r>
      <w:r w:rsidR="000C7DA7" w:rsidRPr="000C7DA7">
        <w:rPr>
          <w:rFonts w:ascii="Calibri" w:hAnsi="Calibri" w:cs="Calibri"/>
          <w:sz w:val="22"/>
          <w:szCs w:val="22"/>
          <w:lang w:val="en-US"/>
        </w:rPr>
        <w:t xml:space="preserve">ommunicate needs of pupils to all ACE Staff and be responsible for the outcomes </w:t>
      </w:r>
    </w:p>
    <w:p w14:paraId="48C0F6BD"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in the specialist curriculum strand.</w:t>
      </w:r>
    </w:p>
    <w:p w14:paraId="2DC69870" w14:textId="3D624DB1" w:rsidR="000C7DA7" w:rsidRPr="000C7DA7" w:rsidRDefault="000C7DA7" w:rsidP="000C7DA7">
      <w:pPr>
        <w:pStyle w:val="ListParagraph"/>
        <w:numPr>
          <w:ilvl w:val="0"/>
          <w:numId w:val="6"/>
        </w:numPr>
        <w:rPr>
          <w:rFonts w:ascii="Calibri" w:hAnsi="Calibri" w:cs="Calibri"/>
          <w:sz w:val="22"/>
          <w:szCs w:val="22"/>
          <w:lang w:val="en-US"/>
        </w:rPr>
      </w:pPr>
      <w:proofErr w:type="gramStart"/>
      <w:r w:rsidRPr="000C7DA7">
        <w:rPr>
          <w:rFonts w:ascii="Calibri" w:hAnsi="Calibri" w:cs="Calibri"/>
          <w:sz w:val="22"/>
          <w:szCs w:val="22"/>
          <w:lang w:val="en-US"/>
        </w:rPr>
        <w:t>Undertake</w:t>
      </w:r>
      <w:proofErr w:type="gramEnd"/>
      <w:r w:rsidRPr="000C7DA7">
        <w:rPr>
          <w:rFonts w:ascii="Calibri" w:hAnsi="Calibri" w:cs="Calibri"/>
          <w:sz w:val="22"/>
          <w:szCs w:val="22"/>
          <w:lang w:val="en-US"/>
        </w:rPr>
        <w:t xml:space="preserve"> a range of administration duties including record keeping, report </w:t>
      </w:r>
    </w:p>
    <w:p w14:paraId="36D2CA1E"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writing, and assessing the work of pupils.  </w:t>
      </w:r>
    </w:p>
    <w:p w14:paraId="4FA0BB09" w14:textId="067CC4B7"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Handling and processing some of the personal information of </w:t>
      </w:r>
      <w:proofErr w:type="gramStart"/>
      <w:r w:rsidRPr="000C7DA7">
        <w:rPr>
          <w:rFonts w:ascii="Calibri" w:hAnsi="Calibri" w:cs="Calibri"/>
          <w:sz w:val="22"/>
          <w:szCs w:val="22"/>
          <w:lang w:val="en-US"/>
        </w:rPr>
        <w:t>the young</w:t>
      </w:r>
      <w:proofErr w:type="gramEnd"/>
      <w:r w:rsidRPr="000C7DA7">
        <w:rPr>
          <w:rFonts w:ascii="Calibri" w:hAnsi="Calibri" w:cs="Calibri"/>
          <w:sz w:val="22"/>
          <w:szCs w:val="22"/>
          <w:lang w:val="en-US"/>
        </w:rPr>
        <w:t xml:space="preserve"> people </w:t>
      </w:r>
    </w:p>
    <w:p w14:paraId="643435D0"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being supported by the service.  </w:t>
      </w:r>
    </w:p>
    <w:p w14:paraId="42015BD5" w14:textId="5C70820A"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 xml:space="preserve">Committed to a policy of diversity and inclusion that </w:t>
      </w:r>
      <w:proofErr w:type="spellStart"/>
      <w:r w:rsidRPr="000C7DA7">
        <w:rPr>
          <w:rFonts w:ascii="Calibri" w:hAnsi="Calibri" w:cs="Calibri"/>
          <w:sz w:val="22"/>
          <w:szCs w:val="22"/>
          <w:lang w:val="en-US"/>
        </w:rPr>
        <w:t>recognises</w:t>
      </w:r>
      <w:proofErr w:type="spellEnd"/>
      <w:r w:rsidRPr="000C7DA7">
        <w:rPr>
          <w:rFonts w:ascii="Calibri" w:hAnsi="Calibri" w:cs="Calibri"/>
          <w:sz w:val="22"/>
          <w:szCs w:val="22"/>
          <w:lang w:val="en-US"/>
        </w:rPr>
        <w:t xml:space="preserve"> the potential of all </w:t>
      </w:r>
    </w:p>
    <w:p w14:paraId="492CCA1A" w14:textId="77777777" w:rsidR="000C7DA7" w:rsidRPr="000C7DA7" w:rsidRDefault="000C7DA7" w:rsidP="00C45DD9">
      <w:pPr>
        <w:pStyle w:val="ListParagraph"/>
        <w:rPr>
          <w:rFonts w:ascii="Calibri" w:hAnsi="Calibri" w:cs="Calibri"/>
          <w:sz w:val="22"/>
          <w:szCs w:val="22"/>
          <w:lang w:val="en-US"/>
        </w:rPr>
      </w:pPr>
      <w:r w:rsidRPr="000C7DA7">
        <w:rPr>
          <w:rFonts w:ascii="Calibri" w:hAnsi="Calibri" w:cs="Calibri"/>
          <w:sz w:val="22"/>
          <w:szCs w:val="22"/>
          <w:lang w:val="en-US"/>
        </w:rPr>
        <w:t>young people to make progress and achieve. </w:t>
      </w:r>
    </w:p>
    <w:p w14:paraId="56522B79" w14:textId="343FCA98"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Undertake home visits as necessary and cover at other ACE sites.  </w:t>
      </w:r>
    </w:p>
    <w:p w14:paraId="295AAD9B" w14:textId="13357E1C"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Undertake other duties appropriate to the grade of the post.  </w:t>
      </w:r>
    </w:p>
    <w:p w14:paraId="2B02C089" w14:textId="08BCC06D" w:rsidR="000C7DA7" w:rsidRPr="000C7DA7" w:rsidRDefault="000C7DA7" w:rsidP="000C7DA7">
      <w:pPr>
        <w:pStyle w:val="ListParagraph"/>
        <w:numPr>
          <w:ilvl w:val="0"/>
          <w:numId w:val="6"/>
        </w:numPr>
        <w:rPr>
          <w:rFonts w:ascii="Calibri" w:hAnsi="Calibri" w:cs="Calibri"/>
          <w:sz w:val="22"/>
          <w:szCs w:val="22"/>
          <w:lang w:val="en-US"/>
        </w:rPr>
      </w:pPr>
      <w:r w:rsidRPr="000C7DA7">
        <w:rPr>
          <w:rFonts w:ascii="Calibri" w:hAnsi="Calibri" w:cs="Calibri"/>
          <w:sz w:val="22"/>
          <w:szCs w:val="22"/>
          <w:lang w:val="en-US"/>
        </w:rPr>
        <w:t>Supporting pupils to become Ready, Respectful and Safe</w:t>
      </w:r>
    </w:p>
    <w:p w14:paraId="5F778226" w14:textId="77777777" w:rsidR="000C7DA7" w:rsidRDefault="000C7DA7" w:rsidP="78EEAFCB">
      <w:pPr>
        <w:rPr>
          <w:lang w:val="en-US"/>
        </w:rPr>
      </w:pPr>
    </w:p>
    <w:p w14:paraId="676E4669" w14:textId="2EC51F2D" w:rsidR="06893C68" w:rsidRDefault="06893C68" w:rsidP="06893C68">
      <w:pPr>
        <w:jc w:val="both"/>
      </w:pP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pPr>
        <w:pStyle w:val="ListParagraph"/>
        <w:numPr>
          <w:ilvl w:val="0"/>
          <w:numId w:val="4"/>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pPr>
        <w:pStyle w:val="ListParagraph"/>
        <w:numPr>
          <w:ilvl w:val="0"/>
          <w:numId w:val="4"/>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1F2D6CA7" w14:textId="59922BA5" w:rsidR="45CA3495" w:rsidRDefault="45CA3495">
      <w:pPr>
        <w:pStyle w:val="ListParagraph"/>
        <w:numPr>
          <w:ilvl w:val="0"/>
          <w:numId w:val="4"/>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pPr>
        <w:pStyle w:val="ListParagraph"/>
        <w:numPr>
          <w:ilvl w:val="0"/>
          <w:numId w:val="4"/>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37595A39" w14:textId="353E390C" w:rsidR="45CA3495" w:rsidRDefault="45CA3495">
      <w:pPr>
        <w:pStyle w:val="ListParagraph"/>
        <w:numPr>
          <w:ilvl w:val="0"/>
          <w:numId w:val="4"/>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pPr>
        <w:pStyle w:val="ListParagraph"/>
        <w:numPr>
          <w:ilvl w:val="0"/>
          <w:numId w:val="4"/>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confidentiality </w:t>
      </w:r>
      <w:proofErr w:type="gramStart"/>
      <w:r w:rsidRPr="06893C68">
        <w:rPr>
          <w:rFonts w:ascii="Calibri" w:eastAsia="Calibri" w:hAnsi="Calibri" w:cs="Calibri"/>
          <w:sz w:val="22"/>
          <w:szCs w:val="22"/>
          <w:lang w:val="en-US"/>
        </w:rPr>
        <w:t>about</w:t>
      </w:r>
      <w:proofErr w:type="gramEnd"/>
      <w:r w:rsidRPr="06893C68">
        <w:rPr>
          <w:rFonts w:ascii="Calibri" w:eastAsia="Calibri" w:hAnsi="Calibri" w:cs="Calibri"/>
          <w:sz w:val="22"/>
          <w:szCs w:val="22"/>
          <w:lang w:val="en-US"/>
        </w:rPr>
        <w:t xml:space="preserve"> clients, staff, and other Trust business. The work is of a confidential nature and information gained must not be communicated to other people except in the </w:t>
      </w:r>
      <w:proofErr w:type="spellStart"/>
      <w:r w:rsidRPr="06893C68">
        <w:rPr>
          <w:rFonts w:ascii="Calibri" w:eastAsia="Calibri" w:hAnsi="Calibri" w:cs="Calibri"/>
          <w:sz w:val="22"/>
          <w:szCs w:val="22"/>
          <w:lang w:val="en-US"/>
        </w:rPr>
        <w:t>recognised</w:t>
      </w:r>
      <w:proofErr w:type="spellEnd"/>
      <w:r w:rsidRPr="06893C68">
        <w:rPr>
          <w:rFonts w:ascii="Calibri" w:eastAsia="Calibri" w:hAnsi="Calibri" w:cs="Calibri"/>
          <w:sz w:val="22"/>
          <w:szCs w:val="22"/>
          <w:lang w:val="en-US"/>
        </w:rPr>
        <w:t xml:space="preserve"> course of duty. The postholder must always meet the requirements of the Data Protection Act.</w:t>
      </w:r>
    </w:p>
    <w:p w14:paraId="7A4306F1" w14:textId="71FEB4D4" w:rsidR="45CA3495" w:rsidRDefault="45CA3495">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pPr>
        <w:pStyle w:val="ListParagraph"/>
        <w:numPr>
          <w:ilvl w:val="0"/>
          <w:numId w:val="3"/>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pPr>
        <w:pStyle w:val="ListParagraph"/>
        <w:numPr>
          <w:ilvl w:val="0"/>
          <w:numId w:val="3"/>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pPr>
        <w:pStyle w:val="ListParagraph"/>
        <w:numPr>
          <w:ilvl w:val="0"/>
          <w:numId w:val="3"/>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pPr>
        <w:pStyle w:val="ListParagraph"/>
        <w:numPr>
          <w:ilvl w:val="0"/>
          <w:numId w:val="4"/>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pPr>
        <w:pStyle w:val="ListParagraph"/>
        <w:numPr>
          <w:ilvl w:val="0"/>
          <w:numId w:val="4"/>
        </w:numPr>
        <w:ind w:left="423" w:hanging="241"/>
        <w:jc w:val="both"/>
        <w:rPr>
          <w:rFonts w:ascii="Calibri" w:eastAsia="Calibri" w:hAnsi="Calibri" w:cs="Calibri"/>
          <w:sz w:val="22"/>
          <w:szCs w:val="22"/>
          <w:lang w:val="en-US"/>
        </w:rPr>
      </w:pPr>
      <w:proofErr w:type="spellStart"/>
      <w:r w:rsidRPr="06893C68">
        <w:rPr>
          <w:rFonts w:ascii="Calibri" w:eastAsia="Calibri" w:hAnsi="Calibri" w:cs="Calibri"/>
          <w:sz w:val="22"/>
          <w:szCs w:val="22"/>
          <w:lang w:val="en-US"/>
        </w:rPr>
        <w:t>Adhoc</w:t>
      </w:r>
      <w:proofErr w:type="spellEnd"/>
      <w:r w:rsidRPr="06893C68">
        <w:rPr>
          <w:rFonts w:ascii="Calibri" w:eastAsia="Calibri" w:hAnsi="Calibri" w:cs="Calibri"/>
          <w:sz w:val="22"/>
          <w:szCs w:val="22"/>
          <w:lang w:val="en-US"/>
        </w:rPr>
        <w:t xml:space="preserve"> travel to attend training events and meetings may be required.</w:t>
      </w:r>
    </w:p>
    <w:p w14:paraId="6E8F4092" w14:textId="5163F7A8" w:rsidR="45CA3495" w:rsidRDefault="45CA3495">
      <w:pPr>
        <w:pStyle w:val="ListParagraph"/>
        <w:numPr>
          <w:ilvl w:val="0"/>
          <w:numId w:val="4"/>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pPr>
        <w:pStyle w:val="ListParagraph"/>
        <w:numPr>
          <w:ilvl w:val="0"/>
          <w:numId w:val="4"/>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429B9C38" w14:textId="151CB611" w:rsidR="45CA3495" w:rsidRDefault="45CA3495" w:rsidP="06893C68">
      <w:pPr>
        <w:spacing w:before="246"/>
        <w:ind w:left="182" w:right="139"/>
        <w:jc w:val="both"/>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668C7B37" w14:textId="4ABDD58C" w:rsidR="06893C68" w:rsidRDefault="06893C68" w:rsidP="06893C68">
      <w:pPr>
        <w:ind w:left="40"/>
        <w:jc w:val="both"/>
        <w:rPr>
          <w:rFonts w:asciiTheme="majorHAnsi" w:hAnsiTheme="majorHAnsi" w:cstheme="majorBidi"/>
          <w:sz w:val="22"/>
          <w:szCs w:val="22"/>
        </w:rPr>
      </w:pP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3CC12F33" w14:textId="3A4E9959" w:rsidR="00CC3758" w:rsidRPr="00742E8C" w:rsidRDefault="00CC3758" w:rsidP="10A834C4">
      <w:pPr>
        <w:rPr>
          <w:rFonts w:asciiTheme="majorHAnsi" w:hAnsiTheme="majorHAnsi" w:cstheme="majorBidi"/>
          <w:color w:val="000000" w:themeColor="text1"/>
        </w:rPr>
      </w:pPr>
    </w:p>
    <w:p w14:paraId="26D4A428" w14:textId="4BBC7F0C" w:rsidR="10A834C4" w:rsidRDefault="10A834C4" w:rsidP="10A834C4">
      <w:pPr>
        <w:rPr>
          <w:rFonts w:asciiTheme="majorHAnsi" w:hAnsiTheme="majorHAnsi" w:cstheme="majorBidi"/>
          <w:color w:val="000000" w:themeColor="text1"/>
        </w:rPr>
      </w:pPr>
    </w:p>
    <w:p w14:paraId="2944F9DC" w14:textId="7C959913" w:rsidR="10A834C4" w:rsidRDefault="10A834C4" w:rsidP="10A834C4">
      <w:pPr>
        <w:rPr>
          <w:rFonts w:asciiTheme="majorHAnsi" w:hAnsiTheme="majorHAnsi" w:cstheme="majorBidi"/>
          <w:color w:val="000000" w:themeColor="text1"/>
        </w:rPr>
      </w:pPr>
    </w:p>
    <w:p w14:paraId="1ED746EB" w14:textId="604E46C6" w:rsidR="002A6312" w:rsidRPr="0053338F" w:rsidRDefault="002A6312" w:rsidP="10A834C4">
      <w:pPr>
        <w:textAlignment w:val="baseline"/>
        <w:rPr>
          <w:rFonts w:asciiTheme="majorHAnsi" w:hAnsiTheme="majorHAnsi" w:cstheme="majorBidi"/>
          <w:b/>
          <w:bCs/>
          <w:color w:val="7F7F7F" w:themeColor="text1" w:themeTint="80"/>
          <w:sz w:val="28"/>
          <w:szCs w:val="28"/>
        </w:rPr>
      </w:pPr>
      <w:r w:rsidRPr="10A834C4">
        <w:rPr>
          <w:rFonts w:asciiTheme="majorHAnsi" w:hAnsiTheme="majorHAnsi" w:cstheme="majorBid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C45DD9" w:rsidRDefault="007D3D91" w:rsidP="00356FE9">
            <w:pPr>
              <w:contextualSpacing/>
              <w:rPr>
                <w:rFonts w:asciiTheme="majorHAnsi" w:eastAsia="Times New Roman" w:hAnsiTheme="majorHAnsi" w:cstheme="majorHAnsi"/>
              </w:rPr>
            </w:pPr>
            <w:r w:rsidRPr="00C45DD9">
              <w:rPr>
                <w:rFonts w:asciiTheme="majorHAnsi" w:eastAsia="Times New Roman" w:hAnsiTheme="majorHAnsi" w:cstheme="majorHAnsi"/>
              </w:rPr>
              <w:t>Three GCSE</w:t>
            </w:r>
            <w:r w:rsidR="006C61BE" w:rsidRPr="00C45DD9">
              <w:rPr>
                <w:rFonts w:asciiTheme="majorHAnsi" w:eastAsia="Times New Roman" w:hAnsiTheme="majorHAnsi" w:cstheme="majorHAnsi"/>
              </w:rPr>
              <w:t>/O Level</w:t>
            </w:r>
            <w:r w:rsidR="009C313C" w:rsidRPr="00C45DD9">
              <w:rPr>
                <w:rFonts w:asciiTheme="majorHAnsi" w:eastAsia="Times New Roman" w:hAnsiTheme="majorHAnsi" w:cstheme="majorHAnsi"/>
              </w:rPr>
              <w:t>/Functional Skills</w:t>
            </w:r>
            <w:r w:rsidR="006C61BE" w:rsidRPr="00C45DD9">
              <w:rPr>
                <w:rFonts w:asciiTheme="majorHAnsi" w:eastAsia="Times New Roman" w:hAnsiTheme="majorHAnsi" w:cstheme="majorHAnsi"/>
              </w:rPr>
              <w:t xml:space="preserve"> </w:t>
            </w:r>
            <w:r w:rsidRPr="00C45DD9">
              <w:rPr>
                <w:rFonts w:asciiTheme="majorHAnsi" w:eastAsia="Times New Roman" w:hAnsiTheme="majorHAnsi" w:cstheme="majorHAnsi"/>
              </w:rPr>
              <w:t>passes to include grade C</w:t>
            </w:r>
            <w:r w:rsidR="00DF295B" w:rsidRPr="00C45DD9">
              <w:rPr>
                <w:rFonts w:asciiTheme="majorHAnsi" w:eastAsia="Times New Roman" w:hAnsiTheme="majorHAnsi" w:cstheme="majorHAnsi"/>
              </w:rPr>
              <w:t>/4</w:t>
            </w:r>
            <w:r w:rsidRPr="00C45DD9">
              <w:rPr>
                <w:rFonts w:asciiTheme="majorHAnsi" w:eastAsia="Times New Roman" w:hAnsiTheme="majorHAnsi" w:cstheme="majorHAnsi"/>
              </w:rPr>
              <w:t xml:space="preserve"> or above in English and Mathematics (or equivalent)</w:t>
            </w:r>
          </w:p>
        </w:tc>
        <w:tc>
          <w:tcPr>
            <w:tcW w:w="1547" w:type="dxa"/>
          </w:tcPr>
          <w:p w14:paraId="7170CCD3" w14:textId="581C9126" w:rsidR="00A256CA" w:rsidRPr="00C45DD9" w:rsidRDefault="000C7DA7" w:rsidP="78EEAFCB">
            <w:pPr>
              <w:contextualSpacing/>
              <w:jc w:val="center"/>
              <w:rPr>
                <w:rFonts w:asciiTheme="majorHAnsi" w:eastAsia="Times New Roman" w:hAnsiTheme="majorHAnsi" w:cstheme="majorBidi"/>
              </w:rPr>
            </w:pPr>
            <w:r w:rsidRPr="00C45DD9">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7F2D6143">
        <w:tc>
          <w:tcPr>
            <w:tcW w:w="5382" w:type="dxa"/>
          </w:tcPr>
          <w:p w14:paraId="5687B7B4" w14:textId="227E0899" w:rsidR="00A256CA" w:rsidRPr="00C45DD9" w:rsidRDefault="000C7DA7" w:rsidP="00356FE9">
            <w:pPr>
              <w:contextualSpacing/>
              <w:rPr>
                <w:rFonts w:asciiTheme="majorHAnsi" w:eastAsia="Times New Roman" w:hAnsiTheme="majorHAnsi" w:cstheme="majorHAnsi"/>
              </w:rPr>
            </w:pPr>
            <w:r w:rsidRPr="00C45DD9">
              <w:rPr>
                <w:rFonts w:asciiTheme="majorHAnsi" w:eastAsia="Times New Roman" w:hAnsiTheme="majorHAnsi" w:cstheme="majorHAnsi"/>
              </w:rPr>
              <w:t xml:space="preserve">Degree level </w:t>
            </w:r>
          </w:p>
        </w:tc>
        <w:tc>
          <w:tcPr>
            <w:tcW w:w="1547" w:type="dxa"/>
          </w:tcPr>
          <w:p w14:paraId="2F9F5A98" w14:textId="5AF94827" w:rsidR="00A256CA" w:rsidRPr="00C45DD9" w:rsidRDefault="000C7DA7" w:rsidP="007D3D91">
            <w:pPr>
              <w:contextualSpacing/>
              <w:jc w:val="center"/>
              <w:rPr>
                <w:rFonts w:asciiTheme="majorHAnsi" w:eastAsia="Times New Roman" w:hAnsiTheme="majorHAnsi" w:cstheme="majorHAnsi"/>
              </w:rPr>
            </w:pPr>
            <w:r w:rsidRPr="00C45DD9">
              <w:rPr>
                <w:rFonts w:asciiTheme="majorHAnsi" w:eastAsia="Times New Roman" w:hAnsiTheme="majorHAnsi" w:cstheme="majorHAnsi"/>
              </w:rPr>
              <w:t>E</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7F2D6143">
        <w:tc>
          <w:tcPr>
            <w:tcW w:w="5382" w:type="dxa"/>
          </w:tcPr>
          <w:p w14:paraId="4C67B9D3" w14:textId="29396766" w:rsidR="00A256CA" w:rsidRPr="00C45DD9" w:rsidRDefault="000C7DA7" w:rsidP="00356FE9">
            <w:pPr>
              <w:contextualSpacing/>
              <w:rPr>
                <w:rFonts w:asciiTheme="majorHAnsi" w:eastAsia="Times New Roman" w:hAnsiTheme="majorHAnsi" w:cstheme="majorHAnsi"/>
              </w:rPr>
            </w:pPr>
            <w:r w:rsidRPr="00C45DD9">
              <w:rPr>
                <w:rFonts w:asciiTheme="majorHAnsi" w:eastAsia="Times New Roman" w:hAnsiTheme="majorHAnsi" w:cstheme="majorHAnsi"/>
              </w:rPr>
              <w:t>Full driving license and business insurance</w:t>
            </w:r>
          </w:p>
        </w:tc>
        <w:tc>
          <w:tcPr>
            <w:tcW w:w="1547" w:type="dxa"/>
          </w:tcPr>
          <w:p w14:paraId="4250B50F" w14:textId="1A407FF6" w:rsidR="00A256CA" w:rsidRPr="00C45DD9" w:rsidRDefault="000C7DA7" w:rsidP="007D3D91">
            <w:pPr>
              <w:contextualSpacing/>
              <w:jc w:val="center"/>
              <w:rPr>
                <w:rFonts w:asciiTheme="majorHAnsi" w:eastAsia="Times New Roman" w:hAnsiTheme="majorHAnsi" w:cstheme="majorHAnsi"/>
              </w:rPr>
            </w:pPr>
            <w:r w:rsidRPr="00C45DD9">
              <w:rPr>
                <w:rFonts w:asciiTheme="majorHAnsi" w:eastAsia="Times New Roman" w:hAnsiTheme="majorHAnsi" w:cstheme="majorHAnsi"/>
              </w:rPr>
              <w:t>E</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02214D" w14:paraId="191D708F" w14:textId="77777777" w:rsidTr="7F2D6143">
        <w:tc>
          <w:tcPr>
            <w:tcW w:w="5382" w:type="dxa"/>
          </w:tcPr>
          <w:p w14:paraId="5365F254" w14:textId="16B5DDA2" w:rsidR="0002214D" w:rsidRPr="00C45DD9" w:rsidRDefault="0002214D" w:rsidP="00356FE9">
            <w:pPr>
              <w:contextualSpacing/>
              <w:rPr>
                <w:rFonts w:asciiTheme="majorHAnsi" w:eastAsia="Times New Roman" w:hAnsiTheme="majorHAnsi" w:cstheme="majorHAnsi"/>
              </w:rPr>
            </w:pPr>
            <w:r>
              <w:rPr>
                <w:rFonts w:asciiTheme="majorHAnsi" w:eastAsia="Times New Roman" w:hAnsiTheme="majorHAnsi" w:cstheme="majorHAnsi"/>
              </w:rPr>
              <w:t>NPQ course</w:t>
            </w:r>
          </w:p>
        </w:tc>
        <w:tc>
          <w:tcPr>
            <w:tcW w:w="1547" w:type="dxa"/>
          </w:tcPr>
          <w:p w14:paraId="090E6F7D" w14:textId="5A043B9C" w:rsidR="0002214D" w:rsidRPr="00C45DD9" w:rsidRDefault="0002214D" w:rsidP="007D3D91">
            <w:pPr>
              <w:contextualSpacing/>
              <w:jc w:val="center"/>
              <w:rPr>
                <w:rFonts w:asciiTheme="majorHAnsi" w:eastAsia="Times New Roman" w:hAnsiTheme="majorHAnsi" w:cstheme="majorHAnsi"/>
              </w:rPr>
            </w:pPr>
            <w:r>
              <w:rPr>
                <w:rFonts w:asciiTheme="majorHAnsi" w:eastAsia="Times New Roman" w:hAnsiTheme="majorHAnsi" w:cstheme="majorHAnsi"/>
              </w:rPr>
              <w:t>D</w:t>
            </w:r>
          </w:p>
        </w:tc>
        <w:tc>
          <w:tcPr>
            <w:tcW w:w="1346" w:type="dxa"/>
          </w:tcPr>
          <w:p w14:paraId="09D7C244" w14:textId="77777777" w:rsidR="0002214D" w:rsidRDefault="0002214D" w:rsidP="007D3D91">
            <w:pPr>
              <w:contextualSpacing/>
              <w:jc w:val="center"/>
              <w:rPr>
                <w:rFonts w:asciiTheme="majorHAnsi" w:eastAsia="Times New Roman" w:hAnsiTheme="majorHAnsi" w:cstheme="majorHAnsi"/>
                <w:color w:val="000000" w:themeColor="text1"/>
              </w:rPr>
            </w:pPr>
          </w:p>
        </w:tc>
        <w:tc>
          <w:tcPr>
            <w:tcW w:w="1347" w:type="dxa"/>
          </w:tcPr>
          <w:p w14:paraId="3544527E" w14:textId="77777777" w:rsidR="0002214D" w:rsidRDefault="0002214D" w:rsidP="007D3D91">
            <w:pPr>
              <w:contextualSpacing/>
              <w:jc w:val="center"/>
              <w:rPr>
                <w:rFonts w:asciiTheme="majorHAnsi" w:eastAsia="Times New Roman" w:hAnsiTheme="majorHAnsi" w:cstheme="majorHAnsi"/>
                <w:color w:val="000000" w:themeColor="text1"/>
              </w:rPr>
            </w:pPr>
          </w:p>
        </w:tc>
      </w:tr>
      <w:tr w:rsidR="007D3D91" w14:paraId="64A499FD" w14:textId="77777777" w:rsidTr="7F2D6143">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7F2D6143">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7F2D6143">
        <w:tc>
          <w:tcPr>
            <w:tcW w:w="5382" w:type="dxa"/>
          </w:tcPr>
          <w:p w14:paraId="12C97ACF" w14:textId="101A28FE" w:rsidR="00123B8E" w:rsidRPr="0002214D" w:rsidRDefault="00123B8E" w:rsidP="00123B8E">
            <w:pPr>
              <w:rPr>
                <w:rFonts w:asciiTheme="majorHAnsi" w:eastAsia="Times New Roman" w:hAnsiTheme="majorHAnsi" w:cstheme="majorHAnsi"/>
                <w:lang w:eastAsia="en-GB"/>
              </w:rPr>
            </w:pPr>
            <w:r w:rsidRPr="0002214D">
              <w:rPr>
                <w:rFonts w:asciiTheme="majorHAnsi" w:eastAsia="Times New Roman" w:hAnsiTheme="majorHAnsi" w:cstheme="majorHAnsi"/>
                <w:lang w:eastAsia="en-GB"/>
              </w:rPr>
              <w:t>Proficiency in Microsoft Office programs, specifically, Word, Excel, Outlook, PowerPoint</w:t>
            </w:r>
          </w:p>
        </w:tc>
        <w:tc>
          <w:tcPr>
            <w:tcW w:w="1547" w:type="dxa"/>
          </w:tcPr>
          <w:p w14:paraId="567901AF" w14:textId="6F6FAC81" w:rsidR="00123B8E" w:rsidRPr="0002214D" w:rsidRDefault="0002214D" w:rsidP="78EEAFCB">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7B427009" w14:textId="752F1668" w:rsidR="00123B8E" w:rsidRPr="0002214D" w:rsidRDefault="00123B8E" w:rsidP="78EEAFCB">
            <w:pPr>
              <w:contextualSpacing/>
              <w:jc w:val="center"/>
              <w:rPr>
                <w:rFonts w:asciiTheme="majorHAnsi" w:eastAsia="Times New Roman" w:hAnsiTheme="majorHAnsi" w:cstheme="majorBidi"/>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7F2D6143">
        <w:tc>
          <w:tcPr>
            <w:tcW w:w="5382" w:type="dxa"/>
          </w:tcPr>
          <w:p w14:paraId="00733056" w14:textId="677E627E" w:rsidR="00123B8E" w:rsidRPr="0002214D" w:rsidRDefault="00123B8E" w:rsidP="00123B8E">
            <w:pPr>
              <w:rPr>
                <w:rFonts w:asciiTheme="majorHAnsi" w:eastAsia="Times New Roman" w:hAnsiTheme="majorHAnsi" w:cstheme="majorHAnsi"/>
                <w:lang w:eastAsia="en-GB"/>
              </w:rPr>
            </w:pPr>
            <w:r w:rsidRPr="0002214D">
              <w:rPr>
                <w:rFonts w:asciiTheme="majorHAnsi" w:eastAsia="Times New Roman" w:hAnsiTheme="majorHAnsi" w:cstheme="majorHAnsi"/>
                <w:lang w:eastAsia="en-GB"/>
              </w:rPr>
              <w:t xml:space="preserve">Knowledge of how to </w:t>
            </w:r>
            <w:proofErr w:type="gramStart"/>
            <w:r w:rsidRPr="0002214D">
              <w:rPr>
                <w:rFonts w:asciiTheme="majorHAnsi" w:eastAsia="Times New Roman" w:hAnsiTheme="majorHAnsi" w:cstheme="majorHAnsi"/>
                <w:lang w:eastAsia="en-GB"/>
              </w:rPr>
              <w:t>work and maintain confidentiality in relation to data/information at all times</w:t>
            </w:r>
            <w:proofErr w:type="gramEnd"/>
          </w:p>
        </w:tc>
        <w:tc>
          <w:tcPr>
            <w:tcW w:w="1547" w:type="dxa"/>
          </w:tcPr>
          <w:p w14:paraId="5E120571" w14:textId="2A39D317" w:rsidR="00123B8E"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7467B4B6" w14:textId="3037D7BF" w:rsidR="00123B8E" w:rsidRPr="0002214D" w:rsidRDefault="00123B8E" w:rsidP="7F2D6143">
            <w:pPr>
              <w:contextualSpacing/>
              <w:jc w:val="center"/>
              <w:rPr>
                <w:rFonts w:asciiTheme="majorHAnsi" w:eastAsia="Times New Roman" w:hAnsiTheme="majorHAnsi" w:cstheme="majorBidi"/>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7F2D6143">
        <w:tc>
          <w:tcPr>
            <w:tcW w:w="5382" w:type="dxa"/>
          </w:tcPr>
          <w:p w14:paraId="2561F33E" w14:textId="4BD93977" w:rsidR="00123B8E" w:rsidRPr="0002214D" w:rsidRDefault="00123B8E" w:rsidP="00123B8E">
            <w:pPr>
              <w:rPr>
                <w:rFonts w:asciiTheme="majorHAnsi" w:eastAsia="Times New Roman" w:hAnsiTheme="majorHAnsi" w:cstheme="majorHAnsi"/>
                <w:lang w:eastAsia="en-GB"/>
              </w:rPr>
            </w:pPr>
            <w:bookmarkStart w:id="0" w:name="_Hlk94006511"/>
            <w:r w:rsidRPr="0002214D">
              <w:rPr>
                <w:rFonts w:asciiTheme="majorHAnsi" w:eastAsia="Times New Roman" w:hAnsiTheme="majorHAnsi" w:cstheme="majorHAnsi"/>
                <w:lang w:eastAsia="en-GB"/>
              </w:rPr>
              <w:t xml:space="preserve">Ability to read, write and communicate effectively in English </w:t>
            </w:r>
            <w:proofErr w:type="gramStart"/>
            <w:r w:rsidRPr="0002214D">
              <w:rPr>
                <w:rFonts w:asciiTheme="majorHAnsi" w:eastAsia="Times New Roman" w:hAnsiTheme="majorHAnsi" w:cstheme="majorHAnsi"/>
                <w:lang w:eastAsia="en-GB"/>
              </w:rPr>
              <w:t>in order to</w:t>
            </w:r>
            <w:proofErr w:type="gramEnd"/>
            <w:r w:rsidRPr="0002214D">
              <w:rPr>
                <w:rFonts w:asciiTheme="majorHAnsi" w:eastAsia="Times New Roman" w:hAnsiTheme="majorHAnsi" w:cstheme="majorHAnsi"/>
                <w:lang w:eastAsia="en-GB"/>
              </w:rPr>
              <w:t xml:space="preserve"> deliver in all aspects of the role</w:t>
            </w:r>
            <w:bookmarkEnd w:id="0"/>
          </w:p>
        </w:tc>
        <w:tc>
          <w:tcPr>
            <w:tcW w:w="1547" w:type="dxa"/>
          </w:tcPr>
          <w:p w14:paraId="39BD4693" w14:textId="0763E782" w:rsidR="00123B8E"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2D493FF5" w14:textId="0F63F3BA" w:rsidR="00123B8E" w:rsidRPr="0002214D" w:rsidRDefault="00123B8E" w:rsidP="7F2D6143">
            <w:pPr>
              <w:contextualSpacing/>
              <w:jc w:val="center"/>
              <w:rPr>
                <w:rFonts w:asciiTheme="majorHAnsi" w:eastAsia="Times New Roman" w:hAnsiTheme="majorHAnsi" w:cstheme="majorBidi"/>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7F2D6143">
        <w:tc>
          <w:tcPr>
            <w:tcW w:w="5382" w:type="dxa"/>
          </w:tcPr>
          <w:p w14:paraId="76D72AD3" w14:textId="107DC94A" w:rsidR="00123B8E" w:rsidRPr="0002214D" w:rsidRDefault="00123B8E" w:rsidP="00123B8E">
            <w:pPr>
              <w:contextualSpacing/>
              <w:rPr>
                <w:rFonts w:asciiTheme="majorHAnsi" w:eastAsia="Times New Roman" w:hAnsiTheme="majorHAnsi" w:cstheme="majorHAnsi"/>
              </w:rPr>
            </w:pPr>
            <w:r w:rsidRPr="0002214D">
              <w:rPr>
                <w:rFonts w:asciiTheme="majorHAnsi" w:eastAsia="Times New Roman" w:hAnsiTheme="majorHAnsi" w:cstheme="majorHAnsi"/>
              </w:rPr>
              <w:t>Previous experience of working in the education sector</w:t>
            </w:r>
          </w:p>
        </w:tc>
        <w:tc>
          <w:tcPr>
            <w:tcW w:w="1547" w:type="dxa"/>
          </w:tcPr>
          <w:p w14:paraId="3792C5CE" w14:textId="1EB52B03" w:rsidR="00123B8E"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14BB5212" w14:textId="728CF105" w:rsidR="00123B8E" w:rsidRPr="0002214D" w:rsidRDefault="00123B8E" w:rsidP="7F2D6143">
            <w:pPr>
              <w:contextualSpacing/>
              <w:jc w:val="center"/>
              <w:rPr>
                <w:rFonts w:asciiTheme="majorHAnsi" w:eastAsia="Times New Roman" w:hAnsiTheme="majorHAnsi" w:cstheme="majorBidi"/>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7CCA6AF0" w14:textId="77777777" w:rsidTr="7F2D6143">
        <w:tc>
          <w:tcPr>
            <w:tcW w:w="5382" w:type="dxa"/>
          </w:tcPr>
          <w:p w14:paraId="238089E7" w14:textId="77777777" w:rsidR="00C45DD9" w:rsidRPr="0002214D" w:rsidRDefault="00C45DD9" w:rsidP="00C45DD9">
            <w:pPr>
              <w:contextualSpacing/>
              <w:rPr>
                <w:rFonts w:asciiTheme="majorHAnsi" w:eastAsia="Times New Roman" w:hAnsiTheme="majorHAnsi" w:cstheme="majorHAnsi"/>
              </w:rPr>
            </w:pPr>
            <w:r w:rsidRPr="0002214D">
              <w:rPr>
                <w:rFonts w:asciiTheme="majorHAnsi" w:eastAsia="Times New Roman" w:hAnsiTheme="majorHAnsi" w:cstheme="majorHAnsi"/>
              </w:rPr>
              <w:t xml:space="preserve">Experience of working strategically and collaboratively in multi-agency settings, </w:t>
            </w:r>
          </w:p>
          <w:p w14:paraId="0E3F44B6" w14:textId="15372D2D" w:rsidR="00295456" w:rsidRPr="0002214D" w:rsidRDefault="00C45DD9" w:rsidP="00C45DD9">
            <w:pPr>
              <w:contextualSpacing/>
              <w:rPr>
                <w:rFonts w:asciiTheme="majorHAnsi" w:eastAsia="Times New Roman" w:hAnsiTheme="majorHAnsi" w:cstheme="majorHAnsi"/>
              </w:rPr>
            </w:pPr>
            <w:r w:rsidRPr="0002214D">
              <w:rPr>
                <w:rFonts w:asciiTheme="majorHAnsi" w:eastAsia="Times New Roman" w:hAnsiTheme="majorHAnsi" w:cstheme="majorHAnsi"/>
              </w:rPr>
              <w:t>with statutory and third sector youth services  </w:t>
            </w:r>
          </w:p>
        </w:tc>
        <w:tc>
          <w:tcPr>
            <w:tcW w:w="1547" w:type="dxa"/>
          </w:tcPr>
          <w:p w14:paraId="2C3BA563" w14:textId="273FE231" w:rsidR="00295456"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07448211"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6A3E8D95" w14:textId="77777777" w:rsidR="00295456" w:rsidRPr="00295456" w:rsidRDefault="00295456" w:rsidP="00295456">
            <w:pPr>
              <w:contextualSpacing/>
              <w:jc w:val="center"/>
              <w:rPr>
                <w:rFonts w:asciiTheme="majorHAnsi" w:eastAsia="Times New Roman" w:hAnsiTheme="majorHAnsi" w:cstheme="majorHAnsi"/>
                <w:color w:val="FF0000"/>
              </w:rPr>
            </w:pPr>
          </w:p>
        </w:tc>
      </w:tr>
      <w:tr w:rsidR="00295456" w14:paraId="5B667DEA" w14:textId="77777777" w:rsidTr="7F2D6143">
        <w:tc>
          <w:tcPr>
            <w:tcW w:w="5382" w:type="dxa"/>
          </w:tcPr>
          <w:p w14:paraId="55480875" w14:textId="141D1886" w:rsidR="00C45DD9" w:rsidRPr="0002214D" w:rsidRDefault="00C45DD9" w:rsidP="00C45DD9">
            <w:pPr>
              <w:contextualSpacing/>
              <w:rPr>
                <w:rFonts w:asciiTheme="majorHAnsi" w:eastAsia="Times New Roman" w:hAnsiTheme="majorHAnsi" w:cstheme="majorHAnsi"/>
              </w:rPr>
            </w:pPr>
            <w:r w:rsidRPr="0002214D">
              <w:rPr>
                <w:rFonts w:asciiTheme="majorHAnsi" w:eastAsia="Times New Roman" w:hAnsiTheme="majorHAnsi" w:cstheme="majorHAnsi"/>
              </w:rPr>
              <w:t>K</w:t>
            </w:r>
            <w:r w:rsidRPr="0002214D">
              <w:rPr>
                <w:rFonts w:asciiTheme="majorHAnsi" w:eastAsia="Times New Roman" w:hAnsiTheme="majorHAnsi" w:cstheme="majorHAnsi"/>
              </w:rPr>
              <w:t xml:space="preserve">nowledge of and experience in using emotional and behavioural concepts, anger </w:t>
            </w:r>
          </w:p>
          <w:p w14:paraId="6BA9FCBB" w14:textId="477950C9" w:rsidR="00295456" w:rsidRPr="0002214D" w:rsidRDefault="00C45DD9" w:rsidP="00C45DD9">
            <w:pPr>
              <w:contextualSpacing/>
              <w:rPr>
                <w:rFonts w:asciiTheme="majorHAnsi" w:eastAsia="Times New Roman" w:hAnsiTheme="majorHAnsi" w:cstheme="majorHAnsi"/>
              </w:rPr>
            </w:pPr>
            <w:r w:rsidRPr="0002214D">
              <w:rPr>
                <w:rFonts w:asciiTheme="majorHAnsi" w:eastAsia="Times New Roman" w:hAnsiTheme="majorHAnsi" w:cstheme="majorHAnsi"/>
              </w:rPr>
              <w:t>management, emotional literacy, trauma informed approaches, PACE approach</w:t>
            </w:r>
          </w:p>
        </w:tc>
        <w:tc>
          <w:tcPr>
            <w:tcW w:w="1547" w:type="dxa"/>
          </w:tcPr>
          <w:p w14:paraId="73518638" w14:textId="58D52BF2" w:rsidR="00295456"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19970EF4"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00C45DD9" w14:paraId="1C2413C2" w14:textId="77777777" w:rsidTr="7F2D6143">
        <w:tc>
          <w:tcPr>
            <w:tcW w:w="5382" w:type="dxa"/>
          </w:tcPr>
          <w:p w14:paraId="55532568" w14:textId="6DB31756" w:rsidR="00C45DD9" w:rsidRPr="0002214D" w:rsidRDefault="0002214D" w:rsidP="00C45DD9">
            <w:pPr>
              <w:contextualSpacing/>
              <w:rPr>
                <w:rFonts w:asciiTheme="majorHAnsi" w:eastAsia="Times New Roman" w:hAnsiTheme="majorHAnsi" w:cstheme="majorHAnsi"/>
              </w:rPr>
            </w:pPr>
            <w:r w:rsidRPr="0002214D">
              <w:rPr>
                <w:rFonts w:asciiTheme="majorHAnsi" w:eastAsia="Times New Roman" w:hAnsiTheme="majorHAnsi" w:cstheme="majorHAnsi"/>
              </w:rPr>
              <w:t>Experience of working with pupils that have SEMH and SEND needs </w:t>
            </w:r>
          </w:p>
        </w:tc>
        <w:tc>
          <w:tcPr>
            <w:tcW w:w="1547" w:type="dxa"/>
          </w:tcPr>
          <w:p w14:paraId="71CEE57D" w14:textId="0503BAF5" w:rsidR="00C45DD9"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2946DD07" w14:textId="77777777" w:rsidR="00C45DD9" w:rsidRPr="0002214D" w:rsidRDefault="00C45DD9" w:rsidP="00295456">
            <w:pPr>
              <w:contextualSpacing/>
              <w:jc w:val="center"/>
              <w:rPr>
                <w:rFonts w:asciiTheme="majorHAnsi" w:eastAsia="Times New Roman" w:hAnsiTheme="majorHAnsi" w:cstheme="majorHAnsi"/>
              </w:rPr>
            </w:pPr>
          </w:p>
        </w:tc>
        <w:tc>
          <w:tcPr>
            <w:tcW w:w="1347" w:type="dxa"/>
          </w:tcPr>
          <w:p w14:paraId="1E9A2FAF" w14:textId="77777777" w:rsidR="00C45DD9" w:rsidRPr="00295456" w:rsidRDefault="00C45DD9" w:rsidP="00295456">
            <w:pPr>
              <w:contextualSpacing/>
              <w:jc w:val="center"/>
              <w:rPr>
                <w:rFonts w:asciiTheme="majorHAnsi" w:eastAsia="Times New Roman" w:hAnsiTheme="majorHAnsi" w:cstheme="majorHAnsi"/>
                <w:color w:val="FF0000"/>
              </w:rPr>
            </w:pPr>
          </w:p>
        </w:tc>
      </w:tr>
      <w:tr w:rsidR="00C45DD9" w14:paraId="11D82F99" w14:textId="77777777" w:rsidTr="7F2D6143">
        <w:tc>
          <w:tcPr>
            <w:tcW w:w="5382" w:type="dxa"/>
          </w:tcPr>
          <w:p w14:paraId="5D661C19" w14:textId="77777777"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 xml:space="preserve">A proven track record of effective management and delivery in relation to the </w:t>
            </w:r>
          </w:p>
          <w:p w14:paraId="3150E331" w14:textId="77777777"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 xml:space="preserve">target group of young people; including writing progress reports and presenting </w:t>
            </w:r>
          </w:p>
          <w:p w14:paraId="119E4970" w14:textId="0728AF2A" w:rsidR="00C45DD9"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these to formal audiences</w:t>
            </w:r>
          </w:p>
        </w:tc>
        <w:tc>
          <w:tcPr>
            <w:tcW w:w="1547" w:type="dxa"/>
          </w:tcPr>
          <w:p w14:paraId="00740224" w14:textId="7B280CE3" w:rsidR="00C45DD9"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7D82D83F" w14:textId="77777777" w:rsidR="00C45DD9" w:rsidRPr="0002214D" w:rsidRDefault="00C45DD9" w:rsidP="00295456">
            <w:pPr>
              <w:contextualSpacing/>
              <w:jc w:val="center"/>
              <w:rPr>
                <w:rFonts w:asciiTheme="majorHAnsi" w:eastAsia="Times New Roman" w:hAnsiTheme="majorHAnsi" w:cstheme="majorHAnsi"/>
              </w:rPr>
            </w:pPr>
          </w:p>
        </w:tc>
        <w:tc>
          <w:tcPr>
            <w:tcW w:w="1347" w:type="dxa"/>
          </w:tcPr>
          <w:p w14:paraId="1FAED96F" w14:textId="77777777" w:rsidR="00C45DD9" w:rsidRPr="00295456" w:rsidRDefault="00C45DD9" w:rsidP="00295456">
            <w:pPr>
              <w:contextualSpacing/>
              <w:jc w:val="center"/>
              <w:rPr>
                <w:rFonts w:asciiTheme="majorHAnsi" w:eastAsia="Times New Roman" w:hAnsiTheme="majorHAnsi" w:cstheme="majorHAnsi"/>
                <w:color w:val="FF0000"/>
              </w:rPr>
            </w:pPr>
          </w:p>
        </w:tc>
      </w:tr>
      <w:tr w:rsidR="0002214D" w14:paraId="073ECD06" w14:textId="77777777" w:rsidTr="7F2D6143">
        <w:tc>
          <w:tcPr>
            <w:tcW w:w="5382" w:type="dxa"/>
          </w:tcPr>
          <w:p w14:paraId="38142191" w14:textId="63DE1286"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Proven track record of leading and managing staff  </w:t>
            </w:r>
          </w:p>
        </w:tc>
        <w:tc>
          <w:tcPr>
            <w:tcW w:w="1547" w:type="dxa"/>
          </w:tcPr>
          <w:p w14:paraId="77587796" w14:textId="4A835008"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17F0B360"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081E2359"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1954768E" w14:textId="77777777" w:rsidTr="7F2D6143">
        <w:tc>
          <w:tcPr>
            <w:tcW w:w="5382" w:type="dxa"/>
          </w:tcPr>
          <w:p w14:paraId="5CDDF243" w14:textId="28ADB324"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Proven record of communicating effectively with parents  </w:t>
            </w:r>
          </w:p>
        </w:tc>
        <w:tc>
          <w:tcPr>
            <w:tcW w:w="1547" w:type="dxa"/>
          </w:tcPr>
          <w:p w14:paraId="49A3CFAD" w14:textId="2AA22E94"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2C6309CC"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6E7BAACD"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4D2DE4F2" w14:textId="77777777" w:rsidTr="7F2D6143">
        <w:tc>
          <w:tcPr>
            <w:tcW w:w="5382" w:type="dxa"/>
          </w:tcPr>
          <w:p w14:paraId="54EB9CC8" w14:textId="77777777"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 xml:space="preserve">Substantial experience of working effectively as a practitioner with young people </w:t>
            </w:r>
          </w:p>
          <w:p w14:paraId="1B463350" w14:textId="6DEA84A3"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who would be considered disadvantaged and hard to engage</w:t>
            </w:r>
          </w:p>
        </w:tc>
        <w:tc>
          <w:tcPr>
            <w:tcW w:w="1547" w:type="dxa"/>
          </w:tcPr>
          <w:p w14:paraId="6F2B4AA4" w14:textId="2AE1BE48"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6ADB79D3"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00DD846C"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56CE571B" w14:textId="77777777" w:rsidTr="7F2D6143">
        <w:tc>
          <w:tcPr>
            <w:tcW w:w="5382" w:type="dxa"/>
          </w:tcPr>
          <w:p w14:paraId="54AEFABE" w14:textId="2C92E4BB"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lastRenderedPageBreak/>
              <w:t>CP Level 2/3  </w:t>
            </w:r>
          </w:p>
        </w:tc>
        <w:tc>
          <w:tcPr>
            <w:tcW w:w="1547" w:type="dxa"/>
          </w:tcPr>
          <w:p w14:paraId="57D634D2" w14:textId="314D93D1"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D</w:t>
            </w:r>
          </w:p>
        </w:tc>
        <w:tc>
          <w:tcPr>
            <w:tcW w:w="1346" w:type="dxa"/>
          </w:tcPr>
          <w:p w14:paraId="4FB54869"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78A7C21A"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44FBF9A6" w14:textId="77777777" w:rsidTr="7F2D6143">
        <w:tc>
          <w:tcPr>
            <w:tcW w:w="5382" w:type="dxa"/>
          </w:tcPr>
          <w:p w14:paraId="31956BEA" w14:textId="5332C7C2"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Have recently ran or been lead professional for EHAT  </w:t>
            </w:r>
          </w:p>
        </w:tc>
        <w:tc>
          <w:tcPr>
            <w:tcW w:w="1547" w:type="dxa"/>
          </w:tcPr>
          <w:p w14:paraId="4C59B9E3" w14:textId="082C9398"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D</w:t>
            </w:r>
          </w:p>
        </w:tc>
        <w:tc>
          <w:tcPr>
            <w:tcW w:w="1346" w:type="dxa"/>
          </w:tcPr>
          <w:p w14:paraId="293D170D"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27AA228B"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238BDB5F" w14:textId="77777777" w:rsidTr="7F2D6143">
        <w:tc>
          <w:tcPr>
            <w:tcW w:w="5382" w:type="dxa"/>
          </w:tcPr>
          <w:p w14:paraId="377CB660" w14:textId="0413EAD1"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Understanding of the use of PACE to support pupils</w:t>
            </w:r>
          </w:p>
        </w:tc>
        <w:tc>
          <w:tcPr>
            <w:tcW w:w="1547" w:type="dxa"/>
          </w:tcPr>
          <w:p w14:paraId="466D6162" w14:textId="3126D974"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D</w:t>
            </w:r>
          </w:p>
        </w:tc>
        <w:tc>
          <w:tcPr>
            <w:tcW w:w="1346" w:type="dxa"/>
          </w:tcPr>
          <w:p w14:paraId="6D3DC4A4"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75ADB1D3"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45252579" w14:textId="77777777" w:rsidTr="7F2D6143">
        <w:tc>
          <w:tcPr>
            <w:tcW w:w="5382" w:type="dxa"/>
          </w:tcPr>
          <w:p w14:paraId="57A8F743" w14:textId="660DC181"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CPI-SI trained </w:t>
            </w:r>
          </w:p>
        </w:tc>
        <w:tc>
          <w:tcPr>
            <w:tcW w:w="1547" w:type="dxa"/>
          </w:tcPr>
          <w:p w14:paraId="08229E6F" w14:textId="3A710990"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D</w:t>
            </w:r>
          </w:p>
        </w:tc>
        <w:tc>
          <w:tcPr>
            <w:tcW w:w="1346" w:type="dxa"/>
          </w:tcPr>
          <w:p w14:paraId="3324BAAD"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231A5B16" w14:textId="77777777" w:rsidR="0002214D" w:rsidRPr="00295456" w:rsidRDefault="0002214D" w:rsidP="00295456">
            <w:pPr>
              <w:contextualSpacing/>
              <w:jc w:val="center"/>
              <w:rPr>
                <w:rFonts w:asciiTheme="majorHAnsi" w:eastAsia="Times New Roman" w:hAnsiTheme="majorHAnsi" w:cstheme="majorHAnsi"/>
                <w:color w:val="FF0000"/>
              </w:rPr>
            </w:pPr>
          </w:p>
        </w:tc>
      </w:tr>
      <w:tr w:rsidR="0002214D" w14:paraId="56ABC0DB" w14:textId="77777777" w:rsidTr="7F2D6143">
        <w:tc>
          <w:tcPr>
            <w:tcW w:w="5382" w:type="dxa"/>
          </w:tcPr>
          <w:p w14:paraId="62F79B08" w14:textId="61D9402B" w:rsidR="0002214D" w:rsidRPr="0002214D" w:rsidRDefault="0002214D" w:rsidP="0002214D">
            <w:pPr>
              <w:contextualSpacing/>
              <w:rPr>
                <w:rFonts w:asciiTheme="majorHAnsi" w:eastAsia="Times New Roman" w:hAnsiTheme="majorHAnsi" w:cstheme="majorHAnsi"/>
              </w:rPr>
            </w:pPr>
            <w:r w:rsidRPr="0002214D">
              <w:rPr>
                <w:rFonts w:asciiTheme="majorHAnsi" w:eastAsia="Times New Roman" w:hAnsiTheme="majorHAnsi" w:cstheme="majorHAnsi"/>
              </w:rPr>
              <w:t>Working knowledge of CPOMS/Arbor </w:t>
            </w:r>
          </w:p>
        </w:tc>
        <w:tc>
          <w:tcPr>
            <w:tcW w:w="1547" w:type="dxa"/>
          </w:tcPr>
          <w:p w14:paraId="50037A3E" w14:textId="1D88ABA9" w:rsidR="0002214D"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D</w:t>
            </w:r>
          </w:p>
        </w:tc>
        <w:tc>
          <w:tcPr>
            <w:tcW w:w="1346" w:type="dxa"/>
          </w:tcPr>
          <w:p w14:paraId="30756B6D" w14:textId="77777777" w:rsidR="0002214D" w:rsidRPr="0002214D" w:rsidRDefault="0002214D" w:rsidP="00295456">
            <w:pPr>
              <w:contextualSpacing/>
              <w:jc w:val="center"/>
              <w:rPr>
                <w:rFonts w:asciiTheme="majorHAnsi" w:eastAsia="Times New Roman" w:hAnsiTheme="majorHAnsi" w:cstheme="majorHAnsi"/>
              </w:rPr>
            </w:pPr>
          </w:p>
        </w:tc>
        <w:tc>
          <w:tcPr>
            <w:tcW w:w="1347" w:type="dxa"/>
          </w:tcPr>
          <w:p w14:paraId="23A6F257" w14:textId="77777777" w:rsidR="0002214D" w:rsidRPr="00295456" w:rsidRDefault="0002214D" w:rsidP="00295456">
            <w:pPr>
              <w:contextualSpacing/>
              <w:jc w:val="center"/>
              <w:rPr>
                <w:rFonts w:asciiTheme="majorHAnsi" w:eastAsia="Times New Roman" w:hAnsiTheme="majorHAnsi" w:cstheme="majorHAnsi"/>
                <w:color w:val="FF0000"/>
              </w:rPr>
            </w:pPr>
          </w:p>
        </w:tc>
      </w:tr>
      <w:tr w:rsidR="00295456" w14:paraId="0E0D2069" w14:textId="77777777" w:rsidTr="7F2D6143">
        <w:tc>
          <w:tcPr>
            <w:tcW w:w="9622" w:type="dxa"/>
            <w:gridSpan w:val="4"/>
            <w:shd w:val="clear" w:color="auto" w:fill="4EDDC4"/>
          </w:tcPr>
          <w:p w14:paraId="1216C195" w14:textId="3E34FCC5" w:rsidR="00295456" w:rsidRDefault="00295456" w:rsidP="00295456">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295456" w14:paraId="785FEBA0" w14:textId="77777777" w:rsidTr="7F2D6143">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7F2D6143">
        <w:tc>
          <w:tcPr>
            <w:tcW w:w="5382" w:type="dxa"/>
          </w:tcPr>
          <w:p w14:paraId="1ECEA4A0" w14:textId="00256C6E" w:rsidR="00295456" w:rsidRPr="0002214D" w:rsidRDefault="00295456" w:rsidP="00295456">
            <w:pPr>
              <w:contextualSpacing/>
              <w:rPr>
                <w:rFonts w:asciiTheme="majorHAnsi" w:hAnsiTheme="majorHAnsi" w:cstheme="majorHAnsi"/>
              </w:rPr>
            </w:pPr>
            <w:r w:rsidRPr="0002214D">
              <w:rPr>
                <w:rFonts w:asciiTheme="majorHAnsi" w:hAnsiTheme="majorHAnsi" w:cstheme="majorHAnsi"/>
              </w:rPr>
              <w:t xml:space="preserve">Highly organised and able to manage a busy workload </w:t>
            </w:r>
          </w:p>
        </w:tc>
        <w:tc>
          <w:tcPr>
            <w:tcW w:w="1547" w:type="dxa"/>
          </w:tcPr>
          <w:p w14:paraId="788E6018" w14:textId="6F948111"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09096DFC"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49CD1A5D" w14:textId="23C25E8A" w:rsidR="00295456" w:rsidRPr="0002214D" w:rsidRDefault="00295456" w:rsidP="7F2D6143">
            <w:pPr>
              <w:contextualSpacing/>
              <w:jc w:val="center"/>
              <w:rPr>
                <w:rFonts w:asciiTheme="majorHAnsi" w:eastAsia="Times New Roman" w:hAnsiTheme="majorHAnsi" w:cstheme="majorBidi"/>
              </w:rPr>
            </w:pPr>
          </w:p>
        </w:tc>
      </w:tr>
      <w:tr w:rsidR="00295456" w14:paraId="282E6851" w14:textId="77777777" w:rsidTr="7F2D6143">
        <w:tc>
          <w:tcPr>
            <w:tcW w:w="5382" w:type="dxa"/>
          </w:tcPr>
          <w:p w14:paraId="7271A4B2" w14:textId="52F7D130" w:rsidR="00295456" w:rsidRPr="0002214D" w:rsidRDefault="00295456" w:rsidP="00295456">
            <w:pPr>
              <w:contextualSpacing/>
              <w:rPr>
                <w:rFonts w:asciiTheme="majorHAnsi" w:eastAsia="Times New Roman" w:hAnsiTheme="majorHAnsi" w:cstheme="majorHAnsi"/>
              </w:rPr>
            </w:pPr>
            <w:r w:rsidRPr="0002214D">
              <w:rPr>
                <w:rFonts w:asciiTheme="majorHAnsi" w:hAnsiTheme="majorHAnsi" w:cstheme="majorHAnsi"/>
              </w:rPr>
              <w:t>Commitment to safeguarding and promoting the welfare of children and young people</w:t>
            </w:r>
          </w:p>
        </w:tc>
        <w:tc>
          <w:tcPr>
            <w:tcW w:w="1547" w:type="dxa"/>
          </w:tcPr>
          <w:p w14:paraId="0CC822C0" w14:textId="2F28566C"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74E9CA62"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4805F901" w14:textId="5C2F1555" w:rsidR="00295456" w:rsidRPr="0002214D" w:rsidRDefault="00295456" w:rsidP="7F2D6143">
            <w:pPr>
              <w:contextualSpacing/>
              <w:jc w:val="center"/>
              <w:rPr>
                <w:rFonts w:asciiTheme="majorHAnsi" w:eastAsia="Times New Roman" w:hAnsiTheme="majorHAnsi" w:cstheme="majorBidi"/>
              </w:rPr>
            </w:pPr>
          </w:p>
        </w:tc>
      </w:tr>
      <w:tr w:rsidR="00295456" w14:paraId="4EF30D5F" w14:textId="77777777" w:rsidTr="7F2D6143">
        <w:tc>
          <w:tcPr>
            <w:tcW w:w="5382" w:type="dxa"/>
          </w:tcPr>
          <w:p w14:paraId="6713B23C" w14:textId="2C1D7D46" w:rsidR="00295456" w:rsidRPr="0002214D" w:rsidRDefault="00295456" w:rsidP="00295456">
            <w:pPr>
              <w:contextualSpacing/>
              <w:rPr>
                <w:rFonts w:asciiTheme="majorHAnsi" w:eastAsia="Times New Roman" w:hAnsiTheme="majorHAnsi" w:cstheme="majorHAnsi"/>
              </w:rPr>
            </w:pPr>
            <w:r w:rsidRPr="0002214D">
              <w:rPr>
                <w:rFonts w:asciiTheme="majorHAnsi" w:hAnsiTheme="majorHAnsi" w:cstheme="majorHAnsi"/>
              </w:rPr>
              <w:t>Clear understanding and working knowledge of Reach South Academy Trust, its ethos and values partners, relevant systems and procedures</w:t>
            </w:r>
          </w:p>
        </w:tc>
        <w:tc>
          <w:tcPr>
            <w:tcW w:w="1547" w:type="dxa"/>
          </w:tcPr>
          <w:p w14:paraId="79A99FC1" w14:textId="398840C8"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7B62A7E5"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12CFF4E7" w14:textId="3EC0E108" w:rsidR="00295456" w:rsidRPr="0002214D" w:rsidRDefault="00295456" w:rsidP="7F2D6143">
            <w:pPr>
              <w:contextualSpacing/>
              <w:jc w:val="center"/>
              <w:rPr>
                <w:rFonts w:asciiTheme="majorHAnsi" w:eastAsia="Times New Roman" w:hAnsiTheme="majorHAnsi" w:cstheme="majorBidi"/>
              </w:rPr>
            </w:pPr>
          </w:p>
        </w:tc>
      </w:tr>
      <w:tr w:rsidR="00295456" w14:paraId="7F0B6329" w14:textId="77777777" w:rsidTr="7F2D6143">
        <w:tc>
          <w:tcPr>
            <w:tcW w:w="5382" w:type="dxa"/>
          </w:tcPr>
          <w:p w14:paraId="355FF244" w14:textId="023ED170" w:rsidR="00295456" w:rsidRPr="0002214D" w:rsidRDefault="00295456" w:rsidP="00295456">
            <w:pPr>
              <w:contextualSpacing/>
              <w:rPr>
                <w:rFonts w:asciiTheme="majorHAnsi" w:eastAsia="Times New Roman" w:hAnsiTheme="majorHAnsi" w:cstheme="majorHAnsi"/>
              </w:rPr>
            </w:pPr>
            <w:r w:rsidRPr="0002214D">
              <w:rPr>
                <w:rFonts w:asciiTheme="majorHAnsi" w:hAnsiTheme="majorHAnsi" w:cstheme="majorHAnsi"/>
              </w:rPr>
              <w:t>Demonstrate personal and professional integrity, including modelling values and vision;</w:t>
            </w:r>
          </w:p>
        </w:tc>
        <w:tc>
          <w:tcPr>
            <w:tcW w:w="1547" w:type="dxa"/>
          </w:tcPr>
          <w:p w14:paraId="3CDDE02A" w14:textId="3B2A0070"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26ED6D59"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7D88AABF" w14:textId="7F625AD5" w:rsidR="00295456" w:rsidRPr="0002214D" w:rsidRDefault="00295456" w:rsidP="7F2D6143">
            <w:pPr>
              <w:contextualSpacing/>
              <w:jc w:val="center"/>
              <w:rPr>
                <w:rFonts w:asciiTheme="majorHAnsi" w:eastAsia="Times New Roman" w:hAnsiTheme="majorHAnsi" w:cstheme="majorBidi"/>
              </w:rPr>
            </w:pPr>
          </w:p>
        </w:tc>
      </w:tr>
      <w:tr w:rsidR="00295456" w14:paraId="3ECC6514" w14:textId="77777777" w:rsidTr="7F2D6143">
        <w:tc>
          <w:tcPr>
            <w:tcW w:w="5382" w:type="dxa"/>
          </w:tcPr>
          <w:p w14:paraId="64286913" w14:textId="04A1E45B" w:rsidR="00295456" w:rsidRPr="0002214D" w:rsidRDefault="00295456" w:rsidP="00295456">
            <w:pPr>
              <w:contextualSpacing/>
              <w:rPr>
                <w:rFonts w:asciiTheme="majorHAnsi" w:eastAsia="Times New Roman" w:hAnsiTheme="majorHAnsi" w:cstheme="majorHAnsi"/>
              </w:rPr>
            </w:pPr>
            <w:r w:rsidRPr="0002214D">
              <w:rPr>
                <w:rFonts w:asciiTheme="majorHAnsi" w:hAnsiTheme="majorHAnsi" w:cstheme="majorHAnsi"/>
              </w:rPr>
              <w:t>Commitment to promote and support the aims and value partners Reach South Academy Trust</w:t>
            </w:r>
          </w:p>
        </w:tc>
        <w:tc>
          <w:tcPr>
            <w:tcW w:w="1547" w:type="dxa"/>
          </w:tcPr>
          <w:p w14:paraId="7D53EA8C" w14:textId="555FA2FA"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1759E53D"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6EBC09AF" w14:textId="4334946C" w:rsidR="00295456" w:rsidRPr="0002214D" w:rsidRDefault="00295456" w:rsidP="7F2D6143">
            <w:pPr>
              <w:contextualSpacing/>
              <w:jc w:val="center"/>
              <w:rPr>
                <w:rFonts w:asciiTheme="majorHAnsi" w:eastAsia="Times New Roman" w:hAnsiTheme="majorHAnsi" w:cstheme="majorBidi"/>
              </w:rPr>
            </w:pPr>
          </w:p>
        </w:tc>
      </w:tr>
      <w:tr w:rsidR="00295456" w14:paraId="0E8F4CA7" w14:textId="77777777" w:rsidTr="7F2D6143">
        <w:tc>
          <w:tcPr>
            <w:tcW w:w="5382" w:type="dxa"/>
          </w:tcPr>
          <w:p w14:paraId="5F05D253" w14:textId="4CD89D5F" w:rsidR="00295456" w:rsidRPr="0002214D" w:rsidRDefault="00295456" w:rsidP="00295456">
            <w:pPr>
              <w:rPr>
                <w:rFonts w:asciiTheme="majorHAnsi" w:hAnsiTheme="majorHAnsi" w:cstheme="majorHAnsi"/>
              </w:rPr>
            </w:pPr>
            <w:r w:rsidRPr="0002214D">
              <w:rPr>
                <w:rFonts w:asciiTheme="majorHAnsi" w:hAnsiTheme="majorHAnsi" w:cstheme="majorHAnsi"/>
              </w:rPr>
              <w:t>Motivated to work within the education sector and alignment with Reach South values and behaviours</w:t>
            </w:r>
          </w:p>
        </w:tc>
        <w:tc>
          <w:tcPr>
            <w:tcW w:w="1547" w:type="dxa"/>
          </w:tcPr>
          <w:p w14:paraId="7D62A4B2" w14:textId="50FC25F0" w:rsidR="00295456" w:rsidRPr="0002214D" w:rsidRDefault="0002214D" w:rsidP="7F2D6143">
            <w:pPr>
              <w:contextualSpacing/>
              <w:jc w:val="center"/>
              <w:rPr>
                <w:rFonts w:asciiTheme="majorHAnsi" w:eastAsia="Times New Roman" w:hAnsiTheme="majorHAnsi" w:cstheme="majorBidi"/>
              </w:rPr>
            </w:pPr>
            <w:r w:rsidRPr="0002214D">
              <w:rPr>
                <w:rFonts w:asciiTheme="majorHAnsi" w:eastAsia="Times New Roman" w:hAnsiTheme="majorHAnsi" w:cstheme="majorBidi"/>
              </w:rPr>
              <w:t>E</w:t>
            </w:r>
          </w:p>
        </w:tc>
        <w:tc>
          <w:tcPr>
            <w:tcW w:w="1346" w:type="dxa"/>
          </w:tcPr>
          <w:p w14:paraId="4C554C1B" w14:textId="77777777" w:rsidR="00295456" w:rsidRPr="0002214D" w:rsidRDefault="00295456" w:rsidP="00295456">
            <w:pPr>
              <w:contextualSpacing/>
              <w:jc w:val="center"/>
              <w:rPr>
                <w:rFonts w:asciiTheme="majorHAnsi" w:eastAsia="Times New Roman" w:hAnsiTheme="majorHAnsi" w:cstheme="majorHAnsi"/>
              </w:rPr>
            </w:pPr>
          </w:p>
        </w:tc>
        <w:tc>
          <w:tcPr>
            <w:tcW w:w="1347" w:type="dxa"/>
          </w:tcPr>
          <w:p w14:paraId="7F5582FE" w14:textId="38B47C93" w:rsidR="00295456" w:rsidRPr="0002214D" w:rsidRDefault="00295456" w:rsidP="7F2D6143">
            <w:pPr>
              <w:contextualSpacing/>
              <w:jc w:val="center"/>
              <w:rPr>
                <w:rFonts w:asciiTheme="majorHAnsi" w:eastAsia="Times New Roman" w:hAnsiTheme="majorHAnsi" w:cstheme="majorBidi"/>
              </w:rPr>
            </w:pPr>
          </w:p>
        </w:tc>
      </w:tr>
      <w:tr w:rsidR="00332682" w14:paraId="6CA33DFA" w14:textId="77777777" w:rsidTr="7F2D6143">
        <w:tc>
          <w:tcPr>
            <w:tcW w:w="5382" w:type="dxa"/>
          </w:tcPr>
          <w:p w14:paraId="1812CA26" w14:textId="48BEDAF8" w:rsidR="00332682" w:rsidRPr="0002214D" w:rsidRDefault="00C45DD9" w:rsidP="00295456">
            <w:pPr>
              <w:rPr>
                <w:rFonts w:asciiTheme="majorHAnsi" w:hAnsiTheme="majorHAnsi" w:cstheme="majorHAnsi"/>
              </w:rPr>
            </w:pPr>
            <w:r w:rsidRPr="0002214D">
              <w:rPr>
                <w:rFonts w:asciiTheme="majorHAnsi" w:hAnsiTheme="majorHAnsi" w:cstheme="majorHAnsi"/>
              </w:rPr>
              <w:t>The ability to remain calm in stressful situations</w:t>
            </w:r>
          </w:p>
        </w:tc>
        <w:tc>
          <w:tcPr>
            <w:tcW w:w="1547" w:type="dxa"/>
          </w:tcPr>
          <w:p w14:paraId="23E1C688" w14:textId="74484F36" w:rsidR="00332682"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278A2820" w14:textId="77777777" w:rsidR="00332682" w:rsidRPr="0002214D" w:rsidRDefault="00332682" w:rsidP="00295456">
            <w:pPr>
              <w:contextualSpacing/>
              <w:jc w:val="center"/>
              <w:rPr>
                <w:rFonts w:asciiTheme="majorHAnsi" w:eastAsia="Times New Roman" w:hAnsiTheme="majorHAnsi" w:cstheme="majorHAnsi"/>
              </w:rPr>
            </w:pPr>
          </w:p>
        </w:tc>
        <w:tc>
          <w:tcPr>
            <w:tcW w:w="1347" w:type="dxa"/>
          </w:tcPr>
          <w:p w14:paraId="7A32097F" w14:textId="77777777" w:rsidR="00332682" w:rsidRPr="0002214D" w:rsidRDefault="00332682" w:rsidP="00295456">
            <w:pPr>
              <w:contextualSpacing/>
              <w:jc w:val="center"/>
              <w:rPr>
                <w:rFonts w:asciiTheme="majorHAnsi" w:eastAsia="Times New Roman" w:hAnsiTheme="majorHAnsi" w:cstheme="majorHAnsi"/>
              </w:rPr>
            </w:pPr>
          </w:p>
        </w:tc>
      </w:tr>
      <w:tr w:rsidR="00332682" w14:paraId="3D508033" w14:textId="77777777" w:rsidTr="7F2D6143">
        <w:tc>
          <w:tcPr>
            <w:tcW w:w="5382" w:type="dxa"/>
          </w:tcPr>
          <w:p w14:paraId="0A656FA6" w14:textId="3C3BD90B" w:rsidR="00332682" w:rsidRPr="0002214D" w:rsidRDefault="00C45DD9" w:rsidP="00295456">
            <w:pPr>
              <w:rPr>
                <w:rFonts w:asciiTheme="majorHAnsi" w:hAnsiTheme="majorHAnsi" w:cstheme="majorHAnsi"/>
              </w:rPr>
            </w:pPr>
            <w:r w:rsidRPr="0002214D">
              <w:rPr>
                <w:rFonts w:asciiTheme="majorHAnsi" w:hAnsiTheme="majorHAnsi" w:cstheme="majorHAnsi"/>
              </w:rPr>
              <w:t>Able to build positive and appropriate relationships with young people.</w:t>
            </w:r>
          </w:p>
        </w:tc>
        <w:tc>
          <w:tcPr>
            <w:tcW w:w="1547" w:type="dxa"/>
          </w:tcPr>
          <w:p w14:paraId="7078E1E8" w14:textId="1513C175" w:rsidR="00332682" w:rsidRPr="0002214D" w:rsidRDefault="0002214D" w:rsidP="00295456">
            <w:pPr>
              <w:contextualSpacing/>
              <w:jc w:val="center"/>
              <w:rPr>
                <w:rFonts w:asciiTheme="majorHAnsi" w:eastAsia="Times New Roman" w:hAnsiTheme="majorHAnsi" w:cstheme="majorHAnsi"/>
              </w:rPr>
            </w:pPr>
            <w:r w:rsidRPr="0002214D">
              <w:rPr>
                <w:rFonts w:asciiTheme="majorHAnsi" w:eastAsia="Times New Roman" w:hAnsiTheme="majorHAnsi" w:cstheme="majorHAnsi"/>
              </w:rPr>
              <w:t>E</w:t>
            </w:r>
          </w:p>
        </w:tc>
        <w:tc>
          <w:tcPr>
            <w:tcW w:w="1346" w:type="dxa"/>
          </w:tcPr>
          <w:p w14:paraId="687F80BB" w14:textId="77777777" w:rsidR="00332682" w:rsidRPr="0002214D" w:rsidRDefault="00332682" w:rsidP="00295456">
            <w:pPr>
              <w:contextualSpacing/>
              <w:jc w:val="center"/>
              <w:rPr>
                <w:rFonts w:asciiTheme="majorHAnsi" w:eastAsia="Times New Roman" w:hAnsiTheme="majorHAnsi" w:cstheme="majorHAnsi"/>
              </w:rPr>
            </w:pPr>
          </w:p>
        </w:tc>
        <w:tc>
          <w:tcPr>
            <w:tcW w:w="1347" w:type="dxa"/>
          </w:tcPr>
          <w:p w14:paraId="7E7A8515" w14:textId="77777777" w:rsidR="00332682" w:rsidRPr="0002214D" w:rsidRDefault="00332682" w:rsidP="00295456">
            <w:pPr>
              <w:contextualSpacing/>
              <w:jc w:val="center"/>
              <w:rPr>
                <w:rFonts w:asciiTheme="majorHAnsi" w:eastAsia="Times New Roman" w:hAnsiTheme="majorHAnsi" w:cstheme="majorHAnsi"/>
              </w:rPr>
            </w:pP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030F" w14:textId="77777777" w:rsidR="001C4AAB" w:rsidRDefault="001C4AAB" w:rsidP="00AE7D51">
      <w:r>
        <w:separator/>
      </w:r>
    </w:p>
  </w:endnote>
  <w:endnote w:type="continuationSeparator" w:id="0">
    <w:p w14:paraId="2B04A847" w14:textId="77777777" w:rsidR="001C4AAB" w:rsidRDefault="001C4AAB" w:rsidP="00AE7D51">
      <w:r>
        <w:continuationSeparator/>
      </w:r>
    </w:p>
  </w:endnote>
  <w:endnote w:type="continuationNotice" w:id="1">
    <w:p w14:paraId="7BC66239" w14:textId="77777777" w:rsidR="001C4AAB" w:rsidRDefault="001C4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0E0D0B96" w:rsidR="007F028D" w:rsidRDefault="10A834C4" w:rsidP="10A834C4">
    <w:pPr>
      <w:pStyle w:val="Footer"/>
      <w:rPr>
        <w:rFonts w:asciiTheme="majorHAnsi" w:hAnsiTheme="majorHAnsi" w:cstheme="majorBidi"/>
        <w:sz w:val="20"/>
        <w:szCs w:val="20"/>
      </w:rPr>
    </w:pPr>
    <w:r w:rsidRPr="10A834C4">
      <w:rPr>
        <w:rFonts w:asciiTheme="majorHAnsi" w:hAnsiTheme="majorHAnsi" w:cstheme="majorBidi"/>
        <w:sz w:val="20"/>
        <w:szCs w:val="20"/>
      </w:rPr>
      <w:t xml:space="preserve">Page </w:t>
    </w:r>
    <w:r w:rsidR="00341158" w:rsidRPr="10A834C4">
      <w:rPr>
        <w:rFonts w:asciiTheme="majorHAnsi" w:hAnsiTheme="majorHAnsi" w:cstheme="majorBidi"/>
        <w:b/>
        <w:bCs/>
        <w:noProof/>
        <w:sz w:val="20"/>
        <w:szCs w:val="20"/>
      </w:rPr>
      <w:fldChar w:fldCharType="begin"/>
    </w:r>
    <w:r w:rsidR="00341158" w:rsidRPr="10A834C4">
      <w:rPr>
        <w:rFonts w:asciiTheme="majorHAnsi" w:hAnsiTheme="majorHAnsi" w:cstheme="majorBidi"/>
        <w:b/>
        <w:bCs/>
        <w:sz w:val="20"/>
        <w:szCs w:val="20"/>
      </w:rPr>
      <w:instrText xml:space="preserve"> PAGE  \* Arabic  \* MERGEFORMAT </w:instrText>
    </w:r>
    <w:r w:rsidR="00341158" w:rsidRPr="10A834C4">
      <w:rPr>
        <w:rFonts w:asciiTheme="majorHAnsi" w:hAnsiTheme="majorHAnsi" w:cstheme="majorBidi"/>
        <w:b/>
        <w:bCs/>
        <w:sz w:val="20"/>
        <w:szCs w:val="20"/>
      </w:rPr>
      <w:fldChar w:fldCharType="separate"/>
    </w:r>
    <w:r w:rsidRPr="10A834C4">
      <w:rPr>
        <w:rFonts w:asciiTheme="majorHAnsi" w:hAnsiTheme="majorHAnsi" w:cstheme="majorBidi"/>
        <w:b/>
        <w:bCs/>
        <w:noProof/>
        <w:sz w:val="20"/>
        <w:szCs w:val="20"/>
      </w:rPr>
      <w:t>1</w:t>
    </w:r>
    <w:r w:rsidR="00341158" w:rsidRPr="10A834C4">
      <w:rPr>
        <w:rFonts w:asciiTheme="majorHAnsi" w:hAnsiTheme="majorHAnsi" w:cstheme="majorBidi"/>
        <w:b/>
        <w:bCs/>
        <w:noProof/>
        <w:sz w:val="20"/>
        <w:szCs w:val="20"/>
      </w:rPr>
      <w:fldChar w:fldCharType="end"/>
    </w:r>
    <w:r w:rsidRPr="10A834C4">
      <w:rPr>
        <w:rFonts w:asciiTheme="majorHAnsi" w:hAnsiTheme="majorHAnsi" w:cstheme="majorBidi"/>
        <w:sz w:val="20"/>
        <w:szCs w:val="20"/>
      </w:rPr>
      <w:t xml:space="preserve"> of </w:t>
    </w:r>
    <w:r w:rsidR="00341158" w:rsidRPr="10A834C4">
      <w:rPr>
        <w:rFonts w:asciiTheme="majorHAnsi" w:hAnsiTheme="majorHAnsi" w:cstheme="majorBidi"/>
        <w:b/>
        <w:bCs/>
        <w:noProof/>
        <w:sz w:val="20"/>
        <w:szCs w:val="20"/>
      </w:rPr>
      <w:fldChar w:fldCharType="begin"/>
    </w:r>
    <w:r w:rsidR="00341158" w:rsidRPr="10A834C4">
      <w:rPr>
        <w:rFonts w:asciiTheme="majorHAnsi" w:hAnsiTheme="majorHAnsi" w:cstheme="majorBidi"/>
        <w:b/>
        <w:bCs/>
        <w:sz w:val="20"/>
        <w:szCs w:val="20"/>
      </w:rPr>
      <w:instrText xml:space="preserve"> NUMPAGES  \* Arabic  \* MERGEFORMAT </w:instrText>
    </w:r>
    <w:r w:rsidR="00341158" w:rsidRPr="10A834C4">
      <w:rPr>
        <w:rFonts w:asciiTheme="majorHAnsi" w:hAnsiTheme="majorHAnsi" w:cstheme="majorBidi"/>
        <w:b/>
        <w:bCs/>
        <w:sz w:val="20"/>
        <w:szCs w:val="20"/>
      </w:rPr>
      <w:fldChar w:fldCharType="separate"/>
    </w:r>
    <w:r w:rsidRPr="10A834C4">
      <w:rPr>
        <w:rFonts w:asciiTheme="majorHAnsi" w:hAnsiTheme="majorHAnsi" w:cstheme="majorBidi"/>
        <w:b/>
        <w:bCs/>
        <w:noProof/>
        <w:sz w:val="20"/>
        <w:szCs w:val="20"/>
      </w:rPr>
      <w:t>2</w:t>
    </w:r>
    <w:r w:rsidR="00341158" w:rsidRPr="10A834C4">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44DA" w14:textId="77777777" w:rsidR="001C4AAB" w:rsidRDefault="001C4AAB" w:rsidP="00AE7D51">
      <w:r>
        <w:separator/>
      </w:r>
    </w:p>
  </w:footnote>
  <w:footnote w:type="continuationSeparator" w:id="0">
    <w:p w14:paraId="72117F7F" w14:textId="77777777" w:rsidR="001C4AAB" w:rsidRDefault="001C4AAB" w:rsidP="00AE7D51">
      <w:r>
        <w:continuationSeparator/>
      </w:r>
    </w:p>
  </w:footnote>
  <w:footnote w:type="continuationNotice" w:id="1">
    <w:p w14:paraId="6DD1EF60" w14:textId="77777777" w:rsidR="001C4AAB" w:rsidRDefault="001C4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68BF"/>
    <w:multiLevelType w:val="hybridMultilevel"/>
    <w:tmpl w:val="72C43F92"/>
    <w:lvl w:ilvl="0" w:tplc="14BAA4A4">
      <w:start w:val="1"/>
      <w:numFmt w:val="bullet"/>
      <w:lvlText w:val="·"/>
      <w:lvlJc w:val="left"/>
      <w:pPr>
        <w:ind w:left="720" w:hanging="360"/>
      </w:pPr>
      <w:rPr>
        <w:rFonts w:ascii="Symbol" w:hAnsi="Symbol" w:hint="default"/>
      </w:rPr>
    </w:lvl>
    <w:lvl w:ilvl="1" w:tplc="A992C934">
      <w:start w:val="1"/>
      <w:numFmt w:val="bullet"/>
      <w:lvlText w:val="o"/>
      <w:lvlJc w:val="left"/>
      <w:pPr>
        <w:ind w:left="1440" w:hanging="360"/>
      </w:pPr>
      <w:rPr>
        <w:rFonts w:ascii="Courier New" w:hAnsi="Courier New" w:hint="default"/>
      </w:rPr>
    </w:lvl>
    <w:lvl w:ilvl="2" w:tplc="4DC63D3E">
      <w:start w:val="1"/>
      <w:numFmt w:val="bullet"/>
      <w:lvlText w:val=""/>
      <w:lvlJc w:val="left"/>
      <w:pPr>
        <w:ind w:left="2160" w:hanging="360"/>
      </w:pPr>
      <w:rPr>
        <w:rFonts w:ascii="Wingdings" w:hAnsi="Wingdings" w:hint="default"/>
      </w:rPr>
    </w:lvl>
    <w:lvl w:ilvl="3" w:tplc="FCBEAEA6">
      <w:start w:val="1"/>
      <w:numFmt w:val="bullet"/>
      <w:lvlText w:val=""/>
      <w:lvlJc w:val="left"/>
      <w:pPr>
        <w:ind w:left="2880" w:hanging="360"/>
      </w:pPr>
      <w:rPr>
        <w:rFonts w:ascii="Symbol" w:hAnsi="Symbol" w:hint="default"/>
      </w:rPr>
    </w:lvl>
    <w:lvl w:ilvl="4" w:tplc="9B06E252">
      <w:start w:val="1"/>
      <w:numFmt w:val="bullet"/>
      <w:lvlText w:val="o"/>
      <w:lvlJc w:val="left"/>
      <w:pPr>
        <w:ind w:left="3600" w:hanging="360"/>
      </w:pPr>
      <w:rPr>
        <w:rFonts w:ascii="Courier New" w:hAnsi="Courier New" w:hint="default"/>
      </w:rPr>
    </w:lvl>
    <w:lvl w:ilvl="5" w:tplc="1FB0119C">
      <w:start w:val="1"/>
      <w:numFmt w:val="bullet"/>
      <w:lvlText w:val=""/>
      <w:lvlJc w:val="left"/>
      <w:pPr>
        <w:ind w:left="4320" w:hanging="360"/>
      </w:pPr>
      <w:rPr>
        <w:rFonts w:ascii="Wingdings" w:hAnsi="Wingdings" w:hint="default"/>
      </w:rPr>
    </w:lvl>
    <w:lvl w:ilvl="6" w:tplc="D2B61A32">
      <w:start w:val="1"/>
      <w:numFmt w:val="bullet"/>
      <w:lvlText w:val=""/>
      <w:lvlJc w:val="left"/>
      <w:pPr>
        <w:ind w:left="5040" w:hanging="360"/>
      </w:pPr>
      <w:rPr>
        <w:rFonts w:ascii="Symbol" w:hAnsi="Symbol" w:hint="default"/>
      </w:rPr>
    </w:lvl>
    <w:lvl w:ilvl="7" w:tplc="72A6B3DE">
      <w:start w:val="1"/>
      <w:numFmt w:val="bullet"/>
      <w:lvlText w:val="o"/>
      <w:lvlJc w:val="left"/>
      <w:pPr>
        <w:ind w:left="5760" w:hanging="360"/>
      </w:pPr>
      <w:rPr>
        <w:rFonts w:ascii="Courier New" w:hAnsi="Courier New" w:hint="default"/>
      </w:rPr>
    </w:lvl>
    <w:lvl w:ilvl="8" w:tplc="F6A815A8">
      <w:start w:val="1"/>
      <w:numFmt w:val="bullet"/>
      <w:lvlText w:val=""/>
      <w:lvlJc w:val="left"/>
      <w:pPr>
        <w:ind w:left="6480" w:hanging="360"/>
      </w:pPr>
      <w:rPr>
        <w:rFonts w:ascii="Wingdings" w:hAnsi="Wingdings" w:hint="default"/>
      </w:rPr>
    </w:lvl>
  </w:abstractNum>
  <w:abstractNum w:abstractNumId="1" w15:restartNumberingAfterBreak="0">
    <w:nsid w:val="478CB312"/>
    <w:multiLevelType w:val="hybridMultilevel"/>
    <w:tmpl w:val="2B32973A"/>
    <w:lvl w:ilvl="0" w:tplc="FAC2867C">
      <w:start w:val="1"/>
      <w:numFmt w:val="bullet"/>
      <w:lvlText w:val="·"/>
      <w:lvlJc w:val="left"/>
      <w:pPr>
        <w:ind w:left="720" w:hanging="360"/>
      </w:pPr>
      <w:rPr>
        <w:rFonts w:ascii="Symbol" w:hAnsi="Symbol" w:hint="default"/>
      </w:rPr>
    </w:lvl>
    <w:lvl w:ilvl="1" w:tplc="C0364C6A">
      <w:start w:val="1"/>
      <w:numFmt w:val="bullet"/>
      <w:lvlText w:val="o"/>
      <w:lvlJc w:val="left"/>
      <w:pPr>
        <w:ind w:left="1440" w:hanging="360"/>
      </w:pPr>
      <w:rPr>
        <w:rFonts w:ascii="Courier New" w:hAnsi="Courier New" w:hint="default"/>
      </w:rPr>
    </w:lvl>
    <w:lvl w:ilvl="2" w:tplc="CB8C583E">
      <w:start w:val="1"/>
      <w:numFmt w:val="bullet"/>
      <w:lvlText w:val=""/>
      <w:lvlJc w:val="left"/>
      <w:pPr>
        <w:ind w:left="2160" w:hanging="360"/>
      </w:pPr>
      <w:rPr>
        <w:rFonts w:ascii="Wingdings" w:hAnsi="Wingdings" w:hint="default"/>
      </w:rPr>
    </w:lvl>
    <w:lvl w:ilvl="3" w:tplc="D81C2D52">
      <w:start w:val="1"/>
      <w:numFmt w:val="bullet"/>
      <w:lvlText w:val=""/>
      <w:lvlJc w:val="left"/>
      <w:pPr>
        <w:ind w:left="2880" w:hanging="360"/>
      </w:pPr>
      <w:rPr>
        <w:rFonts w:ascii="Symbol" w:hAnsi="Symbol" w:hint="default"/>
      </w:rPr>
    </w:lvl>
    <w:lvl w:ilvl="4" w:tplc="26BEC796">
      <w:start w:val="1"/>
      <w:numFmt w:val="bullet"/>
      <w:lvlText w:val="o"/>
      <w:lvlJc w:val="left"/>
      <w:pPr>
        <w:ind w:left="3600" w:hanging="360"/>
      </w:pPr>
      <w:rPr>
        <w:rFonts w:ascii="Courier New" w:hAnsi="Courier New" w:hint="default"/>
      </w:rPr>
    </w:lvl>
    <w:lvl w:ilvl="5" w:tplc="66904186">
      <w:start w:val="1"/>
      <w:numFmt w:val="bullet"/>
      <w:lvlText w:val=""/>
      <w:lvlJc w:val="left"/>
      <w:pPr>
        <w:ind w:left="4320" w:hanging="360"/>
      </w:pPr>
      <w:rPr>
        <w:rFonts w:ascii="Wingdings" w:hAnsi="Wingdings" w:hint="default"/>
      </w:rPr>
    </w:lvl>
    <w:lvl w:ilvl="6" w:tplc="1B387FAC">
      <w:start w:val="1"/>
      <w:numFmt w:val="bullet"/>
      <w:lvlText w:val=""/>
      <w:lvlJc w:val="left"/>
      <w:pPr>
        <w:ind w:left="5040" w:hanging="360"/>
      </w:pPr>
      <w:rPr>
        <w:rFonts w:ascii="Symbol" w:hAnsi="Symbol" w:hint="default"/>
      </w:rPr>
    </w:lvl>
    <w:lvl w:ilvl="7" w:tplc="52308936">
      <w:start w:val="1"/>
      <w:numFmt w:val="bullet"/>
      <w:lvlText w:val="o"/>
      <w:lvlJc w:val="left"/>
      <w:pPr>
        <w:ind w:left="5760" w:hanging="360"/>
      </w:pPr>
      <w:rPr>
        <w:rFonts w:ascii="Courier New" w:hAnsi="Courier New" w:hint="default"/>
      </w:rPr>
    </w:lvl>
    <w:lvl w:ilvl="8" w:tplc="42341206">
      <w:start w:val="1"/>
      <w:numFmt w:val="bullet"/>
      <w:lvlText w:val=""/>
      <w:lvlJc w:val="left"/>
      <w:pPr>
        <w:ind w:left="6480" w:hanging="360"/>
      </w:pPr>
      <w:rPr>
        <w:rFonts w:ascii="Wingdings" w:hAnsi="Wingdings" w:hint="default"/>
      </w:rPr>
    </w:lvl>
  </w:abstractNum>
  <w:abstractNum w:abstractNumId="2" w15:restartNumberingAfterBreak="0">
    <w:nsid w:val="653013EE"/>
    <w:multiLevelType w:val="hybridMultilevel"/>
    <w:tmpl w:val="437C454E"/>
    <w:lvl w:ilvl="0" w:tplc="488CA0A2">
      <w:start w:val="1"/>
      <w:numFmt w:val="bullet"/>
      <w:lvlText w:val="·"/>
      <w:lvlJc w:val="left"/>
      <w:pPr>
        <w:ind w:left="720" w:hanging="360"/>
      </w:pPr>
      <w:rPr>
        <w:rFonts w:ascii="Symbol" w:hAnsi="Symbol" w:hint="default"/>
      </w:rPr>
    </w:lvl>
    <w:lvl w:ilvl="1" w:tplc="E724FC26">
      <w:start w:val="1"/>
      <w:numFmt w:val="bullet"/>
      <w:lvlText w:val="o"/>
      <w:lvlJc w:val="left"/>
      <w:pPr>
        <w:ind w:left="1440" w:hanging="360"/>
      </w:pPr>
      <w:rPr>
        <w:rFonts w:ascii="Courier New" w:hAnsi="Courier New" w:hint="default"/>
      </w:rPr>
    </w:lvl>
    <w:lvl w:ilvl="2" w:tplc="063ECEA0">
      <w:start w:val="1"/>
      <w:numFmt w:val="bullet"/>
      <w:lvlText w:val=""/>
      <w:lvlJc w:val="left"/>
      <w:pPr>
        <w:ind w:left="2160" w:hanging="360"/>
      </w:pPr>
      <w:rPr>
        <w:rFonts w:ascii="Wingdings" w:hAnsi="Wingdings" w:hint="default"/>
      </w:rPr>
    </w:lvl>
    <w:lvl w:ilvl="3" w:tplc="8E640B66">
      <w:start w:val="1"/>
      <w:numFmt w:val="bullet"/>
      <w:lvlText w:val=""/>
      <w:lvlJc w:val="left"/>
      <w:pPr>
        <w:ind w:left="2880" w:hanging="360"/>
      </w:pPr>
      <w:rPr>
        <w:rFonts w:ascii="Symbol" w:hAnsi="Symbol" w:hint="default"/>
      </w:rPr>
    </w:lvl>
    <w:lvl w:ilvl="4" w:tplc="A0961BE2">
      <w:start w:val="1"/>
      <w:numFmt w:val="bullet"/>
      <w:lvlText w:val="o"/>
      <w:lvlJc w:val="left"/>
      <w:pPr>
        <w:ind w:left="3600" w:hanging="360"/>
      </w:pPr>
      <w:rPr>
        <w:rFonts w:ascii="Courier New" w:hAnsi="Courier New" w:hint="default"/>
      </w:rPr>
    </w:lvl>
    <w:lvl w:ilvl="5" w:tplc="2CAE7890">
      <w:start w:val="1"/>
      <w:numFmt w:val="bullet"/>
      <w:lvlText w:val=""/>
      <w:lvlJc w:val="left"/>
      <w:pPr>
        <w:ind w:left="4320" w:hanging="360"/>
      </w:pPr>
      <w:rPr>
        <w:rFonts w:ascii="Wingdings" w:hAnsi="Wingdings" w:hint="default"/>
      </w:rPr>
    </w:lvl>
    <w:lvl w:ilvl="6" w:tplc="99F49224">
      <w:start w:val="1"/>
      <w:numFmt w:val="bullet"/>
      <w:lvlText w:val=""/>
      <w:lvlJc w:val="left"/>
      <w:pPr>
        <w:ind w:left="5040" w:hanging="360"/>
      </w:pPr>
      <w:rPr>
        <w:rFonts w:ascii="Symbol" w:hAnsi="Symbol" w:hint="default"/>
      </w:rPr>
    </w:lvl>
    <w:lvl w:ilvl="7" w:tplc="0804FD4A">
      <w:start w:val="1"/>
      <w:numFmt w:val="bullet"/>
      <w:lvlText w:val="o"/>
      <w:lvlJc w:val="left"/>
      <w:pPr>
        <w:ind w:left="5760" w:hanging="360"/>
      </w:pPr>
      <w:rPr>
        <w:rFonts w:ascii="Courier New" w:hAnsi="Courier New" w:hint="default"/>
      </w:rPr>
    </w:lvl>
    <w:lvl w:ilvl="8" w:tplc="94248FEE">
      <w:start w:val="1"/>
      <w:numFmt w:val="bullet"/>
      <w:lvlText w:val=""/>
      <w:lvlJc w:val="left"/>
      <w:pPr>
        <w:ind w:left="6480" w:hanging="360"/>
      </w:pPr>
      <w:rPr>
        <w:rFonts w:ascii="Wingdings" w:hAnsi="Wingdings" w:hint="default"/>
      </w:rPr>
    </w:lvl>
  </w:abstractNum>
  <w:abstractNum w:abstractNumId="3" w15:restartNumberingAfterBreak="0">
    <w:nsid w:val="67C82F06"/>
    <w:multiLevelType w:val="hybridMultilevel"/>
    <w:tmpl w:val="CD0281D8"/>
    <w:lvl w:ilvl="0" w:tplc="E24C41E2">
      <w:start w:val="1"/>
      <w:numFmt w:val="decimal"/>
      <w:lvlText w:val="•"/>
      <w:lvlJc w:val="left"/>
      <w:pPr>
        <w:ind w:left="720" w:hanging="360"/>
      </w:pPr>
    </w:lvl>
    <w:lvl w:ilvl="1" w:tplc="09AC51B6">
      <w:start w:val="1"/>
      <w:numFmt w:val="lowerLetter"/>
      <w:lvlText w:val="%2."/>
      <w:lvlJc w:val="left"/>
      <w:pPr>
        <w:ind w:left="1440" w:hanging="360"/>
      </w:pPr>
    </w:lvl>
    <w:lvl w:ilvl="2" w:tplc="28D28AFC">
      <w:start w:val="1"/>
      <w:numFmt w:val="lowerRoman"/>
      <w:lvlText w:val="%3."/>
      <w:lvlJc w:val="right"/>
      <w:pPr>
        <w:ind w:left="2160" w:hanging="180"/>
      </w:pPr>
    </w:lvl>
    <w:lvl w:ilvl="3" w:tplc="5F4EC0C8">
      <w:start w:val="1"/>
      <w:numFmt w:val="decimal"/>
      <w:lvlText w:val="%4."/>
      <w:lvlJc w:val="left"/>
      <w:pPr>
        <w:ind w:left="2880" w:hanging="360"/>
      </w:pPr>
    </w:lvl>
    <w:lvl w:ilvl="4" w:tplc="2A7C34C8">
      <w:start w:val="1"/>
      <w:numFmt w:val="lowerLetter"/>
      <w:lvlText w:val="%5."/>
      <w:lvlJc w:val="left"/>
      <w:pPr>
        <w:ind w:left="3600" w:hanging="360"/>
      </w:pPr>
    </w:lvl>
    <w:lvl w:ilvl="5" w:tplc="38207A2C">
      <w:start w:val="1"/>
      <w:numFmt w:val="lowerRoman"/>
      <w:lvlText w:val="%6."/>
      <w:lvlJc w:val="right"/>
      <w:pPr>
        <w:ind w:left="4320" w:hanging="180"/>
      </w:pPr>
    </w:lvl>
    <w:lvl w:ilvl="6" w:tplc="7BF01E7E">
      <w:start w:val="1"/>
      <w:numFmt w:val="decimal"/>
      <w:lvlText w:val="%7."/>
      <w:lvlJc w:val="left"/>
      <w:pPr>
        <w:ind w:left="5040" w:hanging="360"/>
      </w:pPr>
    </w:lvl>
    <w:lvl w:ilvl="7" w:tplc="52003A7C">
      <w:start w:val="1"/>
      <w:numFmt w:val="lowerLetter"/>
      <w:lvlText w:val="%8."/>
      <w:lvlJc w:val="left"/>
      <w:pPr>
        <w:ind w:left="5760" w:hanging="360"/>
      </w:pPr>
    </w:lvl>
    <w:lvl w:ilvl="8" w:tplc="2C50498E">
      <w:start w:val="1"/>
      <w:numFmt w:val="lowerRoman"/>
      <w:lvlText w:val="%9."/>
      <w:lvlJc w:val="right"/>
      <w:pPr>
        <w:ind w:left="6480" w:hanging="180"/>
      </w:pPr>
    </w:lvl>
  </w:abstractNum>
  <w:abstractNum w:abstractNumId="4" w15:restartNumberingAfterBreak="0">
    <w:nsid w:val="713C662A"/>
    <w:multiLevelType w:val="hybridMultilevel"/>
    <w:tmpl w:val="AA10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F609F"/>
    <w:multiLevelType w:val="hybridMultilevel"/>
    <w:tmpl w:val="ED88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575270">
    <w:abstractNumId w:val="1"/>
  </w:num>
  <w:num w:numId="2" w16cid:durableId="1725447343">
    <w:abstractNumId w:val="0"/>
  </w:num>
  <w:num w:numId="3" w16cid:durableId="424768350">
    <w:abstractNumId w:val="2"/>
  </w:num>
  <w:num w:numId="4" w16cid:durableId="68038365">
    <w:abstractNumId w:val="3"/>
  </w:num>
  <w:num w:numId="5" w16cid:durableId="1943147276">
    <w:abstractNumId w:val="5"/>
  </w:num>
  <w:num w:numId="6" w16cid:durableId="475313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2214D"/>
    <w:rsid w:val="00035A8B"/>
    <w:rsid w:val="00040080"/>
    <w:rsid w:val="00042C8C"/>
    <w:rsid w:val="000544A8"/>
    <w:rsid w:val="00063181"/>
    <w:rsid w:val="000675A1"/>
    <w:rsid w:val="00067A00"/>
    <w:rsid w:val="000700A1"/>
    <w:rsid w:val="000803B4"/>
    <w:rsid w:val="00086E27"/>
    <w:rsid w:val="00093B17"/>
    <w:rsid w:val="00095DFB"/>
    <w:rsid w:val="000962EB"/>
    <w:rsid w:val="000A7341"/>
    <w:rsid w:val="000C7DA7"/>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A4EAB"/>
    <w:rsid w:val="001B29F3"/>
    <w:rsid w:val="001B52C1"/>
    <w:rsid w:val="001C4924"/>
    <w:rsid w:val="001C4AAB"/>
    <w:rsid w:val="001C60C1"/>
    <w:rsid w:val="00202102"/>
    <w:rsid w:val="00205332"/>
    <w:rsid w:val="002173E9"/>
    <w:rsid w:val="00226AAE"/>
    <w:rsid w:val="0023484B"/>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3B5A"/>
    <w:rsid w:val="00410A05"/>
    <w:rsid w:val="00416F88"/>
    <w:rsid w:val="0042140A"/>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85BC0"/>
    <w:rsid w:val="00694E00"/>
    <w:rsid w:val="006A3A7F"/>
    <w:rsid w:val="006A491D"/>
    <w:rsid w:val="006A57B4"/>
    <w:rsid w:val="006B5E99"/>
    <w:rsid w:val="006C61BE"/>
    <w:rsid w:val="006D242F"/>
    <w:rsid w:val="006D4581"/>
    <w:rsid w:val="006D458F"/>
    <w:rsid w:val="006D72F0"/>
    <w:rsid w:val="006F717A"/>
    <w:rsid w:val="007120BB"/>
    <w:rsid w:val="00713530"/>
    <w:rsid w:val="0073723A"/>
    <w:rsid w:val="00742E8C"/>
    <w:rsid w:val="007844E2"/>
    <w:rsid w:val="007A07D1"/>
    <w:rsid w:val="007A2D73"/>
    <w:rsid w:val="007A41DF"/>
    <w:rsid w:val="007B2E33"/>
    <w:rsid w:val="007C4DFE"/>
    <w:rsid w:val="007C5EB2"/>
    <w:rsid w:val="007C6793"/>
    <w:rsid w:val="007C7EB3"/>
    <w:rsid w:val="007D3D91"/>
    <w:rsid w:val="007E065B"/>
    <w:rsid w:val="007E38BB"/>
    <w:rsid w:val="007F028D"/>
    <w:rsid w:val="007F2B7A"/>
    <w:rsid w:val="00810AA7"/>
    <w:rsid w:val="00813CDF"/>
    <w:rsid w:val="00814823"/>
    <w:rsid w:val="0082155B"/>
    <w:rsid w:val="00830DBA"/>
    <w:rsid w:val="0083252F"/>
    <w:rsid w:val="00856BDF"/>
    <w:rsid w:val="008613C7"/>
    <w:rsid w:val="0087378C"/>
    <w:rsid w:val="008872BA"/>
    <w:rsid w:val="0089631D"/>
    <w:rsid w:val="008A0E18"/>
    <w:rsid w:val="008C1B99"/>
    <w:rsid w:val="008E6F72"/>
    <w:rsid w:val="008E7572"/>
    <w:rsid w:val="008F6322"/>
    <w:rsid w:val="008F64AC"/>
    <w:rsid w:val="008F7F6E"/>
    <w:rsid w:val="00932E20"/>
    <w:rsid w:val="009343EF"/>
    <w:rsid w:val="0094329A"/>
    <w:rsid w:val="009468A5"/>
    <w:rsid w:val="00952DD5"/>
    <w:rsid w:val="00957949"/>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2E4A"/>
    <w:rsid w:val="00AA72F2"/>
    <w:rsid w:val="00AB77B0"/>
    <w:rsid w:val="00AE7D51"/>
    <w:rsid w:val="00AF392A"/>
    <w:rsid w:val="00B31D5A"/>
    <w:rsid w:val="00B50EE0"/>
    <w:rsid w:val="00B50F49"/>
    <w:rsid w:val="00B514DC"/>
    <w:rsid w:val="00B81070"/>
    <w:rsid w:val="00B959B5"/>
    <w:rsid w:val="00BA2C6B"/>
    <w:rsid w:val="00BA44EE"/>
    <w:rsid w:val="00BB6E58"/>
    <w:rsid w:val="00BC69BF"/>
    <w:rsid w:val="00BD1315"/>
    <w:rsid w:val="00BD3B5A"/>
    <w:rsid w:val="00BD558B"/>
    <w:rsid w:val="00BD6B99"/>
    <w:rsid w:val="00BD6C69"/>
    <w:rsid w:val="00C10441"/>
    <w:rsid w:val="00C2083C"/>
    <w:rsid w:val="00C45DD9"/>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66BAC"/>
    <w:rsid w:val="00D75D65"/>
    <w:rsid w:val="00D84B22"/>
    <w:rsid w:val="00D92401"/>
    <w:rsid w:val="00D97D4A"/>
    <w:rsid w:val="00DA5FCB"/>
    <w:rsid w:val="00DC1F70"/>
    <w:rsid w:val="00DC3B0F"/>
    <w:rsid w:val="00DE3A23"/>
    <w:rsid w:val="00DE6DC6"/>
    <w:rsid w:val="00DF295B"/>
    <w:rsid w:val="00DF532B"/>
    <w:rsid w:val="00E00989"/>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F03FA"/>
    <w:rsid w:val="00EF6289"/>
    <w:rsid w:val="00EF7236"/>
    <w:rsid w:val="00F048D8"/>
    <w:rsid w:val="00F14D1A"/>
    <w:rsid w:val="00F2252C"/>
    <w:rsid w:val="00F5772D"/>
    <w:rsid w:val="00F8241A"/>
    <w:rsid w:val="00FB6CF2"/>
    <w:rsid w:val="00FB6E86"/>
    <w:rsid w:val="00FC5B6D"/>
    <w:rsid w:val="00FD0510"/>
    <w:rsid w:val="00FE1793"/>
    <w:rsid w:val="00FE1AC9"/>
    <w:rsid w:val="00FE2D69"/>
    <w:rsid w:val="00FE5009"/>
    <w:rsid w:val="00FF3415"/>
    <w:rsid w:val="06893C68"/>
    <w:rsid w:val="081AAEAD"/>
    <w:rsid w:val="10A834C4"/>
    <w:rsid w:val="14E6AB41"/>
    <w:rsid w:val="1EA87740"/>
    <w:rsid w:val="33BC3E58"/>
    <w:rsid w:val="34C889DB"/>
    <w:rsid w:val="3915732A"/>
    <w:rsid w:val="3C3710E3"/>
    <w:rsid w:val="45CA3495"/>
    <w:rsid w:val="46F6663A"/>
    <w:rsid w:val="4D8C4E0C"/>
    <w:rsid w:val="54E8FECE"/>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BC7A-4396-4E6E-9E5C-C712C0D6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1948</Words>
  <Characters>9431</Characters>
  <Application>Microsoft Office Word</Application>
  <DocSecurity>0</DocSecurity>
  <Lines>449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Tim Mathias</cp:lastModifiedBy>
  <cp:revision>3</cp:revision>
  <cp:lastPrinted>2022-12-07T14:40:00Z</cp:lastPrinted>
  <dcterms:created xsi:type="dcterms:W3CDTF">2026-07-08T08:57:00Z</dcterms:created>
  <dcterms:modified xsi:type="dcterms:W3CDTF">2026-07-08T09:56:00Z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9e4da867-5252-4bd3-9b0f-9d4dd1d5e926_Enabled">
    <vt:lpwstr>true</vt:lpwstr>
  </property>
  <property fmtid="{D5CDD505-2E9C-101B-9397-08002B2CF9AE}" pid="7" name="MSIP_Label_9e4da867-5252-4bd3-9b0f-9d4dd1d5e926_SetDate">
    <vt:lpwstr>2026-07-08T08:57:36Z</vt:lpwstr>
  </property>
  <property fmtid="{D5CDD505-2E9C-101B-9397-08002B2CF9AE}" pid="8" name="MSIP_Label_9e4da867-5252-4bd3-9b0f-9d4dd1d5e926_Method">
    <vt:lpwstr>Standard</vt:lpwstr>
  </property>
  <property fmtid="{D5CDD505-2E9C-101B-9397-08002B2CF9AE}" pid="9" name="MSIP_Label_9e4da867-5252-4bd3-9b0f-9d4dd1d5e926_Name">
    <vt:lpwstr>9e4da867-5252-4bd3-9b0f-9d4dd1d5e926</vt:lpwstr>
  </property>
  <property fmtid="{D5CDD505-2E9C-101B-9397-08002B2CF9AE}" pid="10" name="MSIP_Label_9e4da867-5252-4bd3-9b0f-9d4dd1d5e926_SiteId">
    <vt:lpwstr>9c113a9f-0a1f-40d6-99d0-7c1e42ba1b60</vt:lpwstr>
  </property>
  <property fmtid="{D5CDD505-2E9C-101B-9397-08002B2CF9AE}" pid="11" name="MSIP_Label_9e4da867-5252-4bd3-9b0f-9d4dd1d5e926_ActionId">
    <vt:lpwstr>989e8a43-9b7e-41c7-bc48-2f428183ded7</vt:lpwstr>
  </property>
  <property fmtid="{D5CDD505-2E9C-101B-9397-08002B2CF9AE}" pid="12" name="MSIP_Label_9e4da867-5252-4bd3-9b0f-9d4dd1d5e926_ContentBits">
    <vt:lpwstr>0</vt:lpwstr>
  </property>
  <property fmtid="{D5CDD505-2E9C-101B-9397-08002B2CF9AE}" pid="13" name="MSIP_Label_9e4da867-5252-4bd3-9b0f-9d4dd1d5e926_Tag">
    <vt:lpwstr>10, 3, 0, 1</vt:lpwstr>
  </property>
</Properties>
</file>