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2E4B4" w14:textId="55F96A14" w:rsidR="00BD38A1" w:rsidRPr="00AB14BA" w:rsidRDefault="00AB14BA" w:rsidP="002B77FF">
      <w:pPr>
        <w:pStyle w:val="Title"/>
      </w:pPr>
      <w:r w:rsidRPr="00AB14BA">
        <w:t xml:space="preserve">Trust PGCE </w:t>
      </w:r>
      <w:proofErr w:type="gramStart"/>
      <w:r w:rsidRPr="00AB14BA">
        <w:t>Lead</w:t>
      </w:r>
      <w:proofErr w:type="gramEnd"/>
      <w:r w:rsidRPr="00AB14BA">
        <w:t xml:space="preserve"> Mentor</w:t>
      </w:r>
      <w:r w:rsidR="002B77FF" w:rsidRPr="00AB14BA">
        <w:t xml:space="preserve"> – Job Description</w:t>
      </w:r>
    </w:p>
    <w:p w14:paraId="7840ADC7" w14:textId="77777777" w:rsidR="00AB14BA" w:rsidRPr="00AB14BA" w:rsidRDefault="00AB14BA" w:rsidP="00AB14BA">
      <w:pPr>
        <w:rPr>
          <w:color w:val="002060"/>
        </w:rPr>
      </w:pPr>
      <w:r w:rsidRPr="00AB14BA">
        <w:rPr>
          <w:color w:val="002060"/>
        </w:rPr>
        <w:t>As a Lead Mentor, you’ll play a key role in supporting and developing mentors across placement schools in partnership with our accredited ITT provider. This is more than just a coordination role — you’ll be at the forefront of embedding excellent mentoring practices across the system. School based mentors receive 2 general Lead Mentor visits in the Lent &amp; Pentecost terms, plus a Lead Mentor teams call and set up in the Advent Term. In addition to this, there is a visit in the advent term provided by a subject specialist.</w:t>
      </w:r>
    </w:p>
    <w:p w14:paraId="06B40D5E" w14:textId="77777777" w:rsidR="00AB14BA" w:rsidRPr="00AB14BA" w:rsidRDefault="00AB14BA" w:rsidP="00AB14BA">
      <w:pPr>
        <w:rPr>
          <w:color w:val="002060"/>
        </w:rPr>
      </w:pPr>
    </w:p>
    <w:p w14:paraId="64579CE2" w14:textId="22D9558F" w:rsidR="00AB14BA" w:rsidRPr="00AB14BA" w:rsidRDefault="00AB14BA" w:rsidP="00AB14BA">
      <w:pPr>
        <w:rPr>
          <w:b/>
          <w:bCs/>
          <w:color w:val="002060"/>
        </w:rPr>
      </w:pPr>
      <w:r w:rsidRPr="00AB14BA">
        <w:rPr>
          <w:b/>
          <w:bCs/>
          <w:color w:val="002060"/>
        </w:rPr>
        <w:t>You will:</w:t>
      </w:r>
    </w:p>
    <w:p w14:paraId="102A7208" w14:textId="77777777" w:rsidR="00AB14BA" w:rsidRPr="00AB14BA" w:rsidRDefault="00AB14BA" w:rsidP="00AB14BA">
      <w:pPr>
        <w:pStyle w:val="ListParagraph"/>
        <w:numPr>
          <w:ilvl w:val="0"/>
          <w:numId w:val="4"/>
        </w:numPr>
        <w:spacing w:line="278" w:lineRule="auto"/>
        <w:rPr>
          <w:color w:val="002060"/>
        </w:rPr>
      </w:pPr>
      <w:r w:rsidRPr="00AB14BA">
        <w:rPr>
          <w:color w:val="002060"/>
        </w:rPr>
        <w:t xml:space="preserve">Train, coach and support school-based mentors to ensure consistency and quality of mentoring across placements. </w:t>
      </w:r>
    </w:p>
    <w:p w14:paraId="47654DE9" w14:textId="77777777" w:rsidR="00AB14BA" w:rsidRPr="00AB14BA" w:rsidRDefault="00AB14BA" w:rsidP="00AB14BA">
      <w:pPr>
        <w:pStyle w:val="ListParagraph"/>
        <w:numPr>
          <w:ilvl w:val="0"/>
          <w:numId w:val="4"/>
        </w:numPr>
        <w:spacing w:line="278" w:lineRule="auto"/>
        <w:rPr>
          <w:color w:val="002060"/>
        </w:rPr>
      </w:pPr>
      <w:r w:rsidRPr="00AB14BA">
        <w:rPr>
          <w:color w:val="002060"/>
        </w:rPr>
        <w:t>Help deliver and support aspects of the ITT curriculum, including Intensive Training and Practice.</w:t>
      </w:r>
    </w:p>
    <w:p w14:paraId="146AB58B" w14:textId="77777777" w:rsidR="00AB14BA" w:rsidRPr="00AB14BA" w:rsidRDefault="00AB14BA" w:rsidP="00AB14BA">
      <w:pPr>
        <w:pStyle w:val="ListParagraph"/>
        <w:numPr>
          <w:ilvl w:val="0"/>
          <w:numId w:val="4"/>
        </w:numPr>
        <w:spacing w:line="278" w:lineRule="auto"/>
        <w:rPr>
          <w:color w:val="002060"/>
        </w:rPr>
      </w:pPr>
      <w:r w:rsidRPr="00AB14BA">
        <w:rPr>
          <w:color w:val="002060"/>
        </w:rPr>
        <w:t>Ensure strong alignment between ITT providers and school placements so that trainees experience a coherent and impactful journey.</w:t>
      </w:r>
    </w:p>
    <w:p w14:paraId="5CC35D6D" w14:textId="77777777" w:rsidR="00AB14BA" w:rsidRPr="00AB14BA" w:rsidRDefault="00AB14BA" w:rsidP="00AB14BA">
      <w:pPr>
        <w:pStyle w:val="ListParagraph"/>
        <w:numPr>
          <w:ilvl w:val="0"/>
          <w:numId w:val="4"/>
        </w:numPr>
        <w:spacing w:line="278" w:lineRule="auto"/>
        <w:rPr>
          <w:color w:val="002060"/>
        </w:rPr>
      </w:pPr>
      <w:r w:rsidRPr="00AB14BA">
        <w:rPr>
          <w:color w:val="002060"/>
        </w:rPr>
        <w:t>Be a key voice in developing a culture of reflective practice, professional learning, and continuous improvement.</w:t>
      </w:r>
    </w:p>
    <w:p w14:paraId="4DE406D3" w14:textId="77777777" w:rsidR="00AB14BA" w:rsidRPr="00AB14BA" w:rsidRDefault="00AB14BA" w:rsidP="00AB14BA">
      <w:pPr>
        <w:pStyle w:val="ListParagraph"/>
        <w:rPr>
          <w:color w:val="002060"/>
        </w:rPr>
      </w:pPr>
    </w:p>
    <w:p w14:paraId="3FE69987" w14:textId="77777777" w:rsidR="00AB14BA" w:rsidRDefault="00AB14BA" w:rsidP="00AB14BA">
      <w:pPr>
        <w:rPr>
          <w:b/>
          <w:bCs/>
          <w:color w:val="002060"/>
        </w:rPr>
      </w:pPr>
      <w:r w:rsidRPr="00AB14BA">
        <w:rPr>
          <w:b/>
          <w:bCs/>
          <w:color w:val="002060"/>
        </w:rPr>
        <w:t>What the role looks like:</w:t>
      </w:r>
    </w:p>
    <w:p w14:paraId="5370517E" w14:textId="77777777" w:rsidR="00AB14BA" w:rsidRPr="00AB14BA" w:rsidRDefault="00AB14BA" w:rsidP="00AB14BA">
      <w:pPr>
        <w:rPr>
          <w:b/>
          <w:bCs/>
          <w:color w:val="002060"/>
        </w:rPr>
      </w:pPr>
    </w:p>
    <w:p w14:paraId="0C9CB7D2" w14:textId="77777777" w:rsidR="00AB14BA" w:rsidRPr="00AB14BA" w:rsidRDefault="00AB14BA" w:rsidP="00AB14BA">
      <w:pPr>
        <w:rPr>
          <w:b/>
          <w:bCs/>
          <w:color w:val="002060"/>
        </w:rPr>
      </w:pPr>
      <w:r w:rsidRPr="00AB14BA">
        <w:rPr>
          <w:b/>
          <w:bCs/>
          <w:color w:val="002060"/>
        </w:rPr>
        <w:t>For 2025-26 General Lead mentors will :</w:t>
      </w:r>
    </w:p>
    <w:p w14:paraId="6C7FF944" w14:textId="77777777" w:rsidR="00AB14BA" w:rsidRPr="00AB14BA" w:rsidRDefault="00AB14BA" w:rsidP="00AB14BA">
      <w:pPr>
        <w:pStyle w:val="ListParagraph"/>
        <w:numPr>
          <w:ilvl w:val="0"/>
          <w:numId w:val="10"/>
        </w:numPr>
        <w:rPr>
          <w:rFonts w:eastAsia="Times New Roman" w:cs="Calibri"/>
          <w:color w:val="002060"/>
        </w:rPr>
      </w:pPr>
      <w:r w:rsidRPr="00AB14BA">
        <w:rPr>
          <w:rFonts w:eastAsia="Times New Roman" w:cs="Calibri"/>
          <w:color w:val="002060"/>
        </w:rPr>
        <w:t>Choose to support between 3 (min) and 10 (max) school-based mentors, with a maximum of 30 visits across the academic year.</w:t>
      </w:r>
    </w:p>
    <w:p w14:paraId="2F08B8FC" w14:textId="534866D7" w:rsidR="00AB14BA" w:rsidRPr="00AB14BA" w:rsidRDefault="00AB14BA" w:rsidP="00AB14BA">
      <w:pPr>
        <w:pStyle w:val="ListParagraph"/>
        <w:numPr>
          <w:ilvl w:val="0"/>
          <w:numId w:val="10"/>
        </w:numPr>
        <w:rPr>
          <w:rFonts w:eastAsia="Times New Roman" w:cs="Calibri"/>
          <w:color w:val="002060"/>
        </w:rPr>
      </w:pPr>
      <w:r w:rsidRPr="00AB14BA">
        <w:rPr>
          <w:rFonts w:eastAsia="Times New Roman" w:cs="Calibri"/>
          <w:color w:val="002060"/>
        </w:rPr>
        <w:t>Complete all supporting paperwork and attend meetings as required by NTU.</w:t>
      </w:r>
    </w:p>
    <w:p w14:paraId="7CAD62CD" w14:textId="77777777" w:rsidR="00AB14BA" w:rsidRPr="00AB14BA" w:rsidRDefault="00AB14BA" w:rsidP="00AB14BA">
      <w:pPr>
        <w:ind w:left="360"/>
        <w:rPr>
          <w:rFonts w:eastAsia="Times New Roman" w:cs="Calibri"/>
          <w:color w:val="002060"/>
        </w:rPr>
      </w:pPr>
    </w:p>
    <w:tbl>
      <w:tblPr>
        <w:tblStyle w:val="TableGrid"/>
        <w:tblW w:w="0" w:type="auto"/>
        <w:tblInd w:w="421" w:type="dxa"/>
        <w:tblLook w:val="04A0" w:firstRow="1" w:lastRow="0" w:firstColumn="1" w:lastColumn="0" w:noHBand="0" w:noVBand="1"/>
      </w:tblPr>
      <w:tblGrid>
        <w:gridCol w:w="4252"/>
        <w:gridCol w:w="4343"/>
      </w:tblGrid>
      <w:tr w:rsidR="00AB14BA" w:rsidRPr="00AB14BA" w14:paraId="7BF6EBFC" w14:textId="77777777" w:rsidTr="00E731ED">
        <w:tc>
          <w:tcPr>
            <w:tcW w:w="4252" w:type="dxa"/>
          </w:tcPr>
          <w:p w14:paraId="22B448B6" w14:textId="77777777" w:rsidR="00AB14BA" w:rsidRPr="00AB14BA" w:rsidRDefault="00AB14BA" w:rsidP="00E731ED">
            <w:pPr>
              <w:rPr>
                <w:rFonts w:eastAsia="Times New Roman" w:cs="Calibri"/>
                <w:b/>
                <w:bCs/>
                <w:color w:val="002060"/>
              </w:rPr>
            </w:pPr>
            <w:r w:rsidRPr="00AB14BA">
              <w:rPr>
                <w:rFonts w:eastAsia="Times New Roman" w:cs="Calibri"/>
                <w:b/>
                <w:bCs/>
                <w:color w:val="002060"/>
              </w:rPr>
              <w:t>Primary Lead Mentor Role</w:t>
            </w:r>
          </w:p>
        </w:tc>
        <w:tc>
          <w:tcPr>
            <w:tcW w:w="4343" w:type="dxa"/>
          </w:tcPr>
          <w:p w14:paraId="795639DE" w14:textId="77777777" w:rsidR="00AB14BA" w:rsidRPr="00AB14BA" w:rsidRDefault="00AB14BA" w:rsidP="00E731ED">
            <w:pPr>
              <w:rPr>
                <w:rFonts w:eastAsia="Times New Roman" w:cs="Calibri"/>
                <w:b/>
                <w:bCs/>
                <w:color w:val="002060"/>
              </w:rPr>
            </w:pPr>
            <w:r w:rsidRPr="00AB14BA">
              <w:rPr>
                <w:rFonts w:eastAsia="Times New Roman" w:cs="Calibri"/>
                <w:b/>
                <w:bCs/>
                <w:color w:val="002060"/>
              </w:rPr>
              <w:t>Secondary Lead Mentor Role</w:t>
            </w:r>
          </w:p>
        </w:tc>
      </w:tr>
      <w:tr w:rsidR="00AB14BA" w:rsidRPr="00AB14BA" w14:paraId="766066DA" w14:textId="77777777" w:rsidTr="00E731ED">
        <w:tc>
          <w:tcPr>
            <w:tcW w:w="4252" w:type="dxa"/>
          </w:tcPr>
          <w:p w14:paraId="4AC829F1" w14:textId="77777777" w:rsidR="00AB14BA" w:rsidRPr="00AB14BA" w:rsidRDefault="00AB14BA" w:rsidP="00E731ED">
            <w:pPr>
              <w:rPr>
                <w:rFonts w:eastAsia="Times New Roman" w:cs="Calibri"/>
                <w:color w:val="002060"/>
              </w:rPr>
            </w:pPr>
            <w:r w:rsidRPr="00AB14BA">
              <w:rPr>
                <w:rFonts w:eastAsia="Times New Roman" w:cs="Calibri"/>
                <w:color w:val="002060"/>
              </w:rPr>
              <w:t>Advent Term:  visit the mentor at their school and communicate with them to set up and establish new relationships for the academic year.</w:t>
            </w:r>
          </w:p>
        </w:tc>
        <w:tc>
          <w:tcPr>
            <w:tcW w:w="4343" w:type="dxa"/>
          </w:tcPr>
          <w:p w14:paraId="7BFDE514" w14:textId="77777777" w:rsidR="00AB14BA" w:rsidRPr="00AB14BA" w:rsidRDefault="00AB14BA" w:rsidP="00E731ED">
            <w:pPr>
              <w:rPr>
                <w:rFonts w:eastAsia="Times New Roman" w:cs="Calibri"/>
                <w:color w:val="002060"/>
              </w:rPr>
            </w:pPr>
            <w:r w:rsidRPr="00AB14BA">
              <w:rPr>
                <w:rFonts w:eastAsia="Times New Roman" w:cs="Calibri"/>
                <w:color w:val="002060"/>
              </w:rPr>
              <w:t>Advent Term – conduct a Teams call to all mentors that you are supporting and communicate with them to set up and establish new relationships for the academic year.</w:t>
            </w:r>
          </w:p>
          <w:p w14:paraId="564A2AFF" w14:textId="77777777" w:rsidR="00AB14BA" w:rsidRPr="00AB14BA" w:rsidRDefault="00AB14BA" w:rsidP="00E731ED">
            <w:pPr>
              <w:rPr>
                <w:rFonts w:eastAsia="Times New Roman" w:cs="Calibri"/>
                <w:color w:val="002060"/>
              </w:rPr>
            </w:pPr>
          </w:p>
        </w:tc>
      </w:tr>
      <w:tr w:rsidR="00AB14BA" w:rsidRPr="00AB14BA" w14:paraId="1A271EF4" w14:textId="77777777" w:rsidTr="00E731ED">
        <w:tc>
          <w:tcPr>
            <w:tcW w:w="4252" w:type="dxa"/>
          </w:tcPr>
          <w:p w14:paraId="6B56C0D0" w14:textId="77777777" w:rsidR="00AB14BA" w:rsidRPr="00AB14BA" w:rsidRDefault="00AB14BA" w:rsidP="00E731ED">
            <w:pPr>
              <w:rPr>
                <w:rFonts w:eastAsia="Times New Roman" w:cs="Calibri"/>
                <w:color w:val="002060"/>
              </w:rPr>
            </w:pPr>
            <w:r w:rsidRPr="00AB14BA">
              <w:rPr>
                <w:rFonts w:eastAsia="Times New Roman" w:cs="Calibri"/>
                <w:color w:val="002060"/>
              </w:rPr>
              <w:t>Lent Term:  visit the mentor at their school</w:t>
            </w:r>
          </w:p>
        </w:tc>
        <w:tc>
          <w:tcPr>
            <w:tcW w:w="4343" w:type="dxa"/>
          </w:tcPr>
          <w:p w14:paraId="7A2FE312" w14:textId="77777777" w:rsidR="00AB14BA" w:rsidRPr="00AB14BA" w:rsidRDefault="00AB14BA" w:rsidP="00E731ED">
            <w:pPr>
              <w:rPr>
                <w:rFonts w:eastAsia="Times New Roman" w:cs="Calibri"/>
                <w:color w:val="002060"/>
              </w:rPr>
            </w:pPr>
            <w:r w:rsidRPr="00AB14BA">
              <w:rPr>
                <w:rFonts w:eastAsia="Times New Roman" w:cs="Calibri"/>
                <w:color w:val="002060"/>
              </w:rPr>
              <w:t>Lent Term:  visit the mentor at their school</w:t>
            </w:r>
          </w:p>
        </w:tc>
      </w:tr>
      <w:tr w:rsidR="00AB14BA" w:rsidRPr="00AB14BA" w14:paraId="5480C901" w14:textId="77777777" w:rsidTr="00E731ED">
        <w:tc>
          <w:tcPr>
            <w:tcW w:w="4252" w:type="dxa"/>
          </w:tcPr>
          <w:p w14:paraId="69DB4264" w14:textId="77777777" w:rsidR="00AB14BA" w:rsidRPr="00AB14BA" w:rsidRDefault="00AB14BA" w:rsidP="00E731ED">
            <w:pPr>
              <w:rPr>
                <w:rFonts w:eastAsia="Times New Roman" w:cs="Calibri"/>
                <w:color w:val="002060"/>
              </w:rPr>
            </w:pPr>
            <w:r w:rsidRPr="00AB14BA">
              <w:rPr>
                <w:rFonts w:eastAsia="Times New Roman" w:cs="Calibri"/>
                <w:color w:val="002060"/>
              </w:rPr>
              <w:t>Pentecost Term: visit the mentor at their school</w:t>
            </w:r>
          </w:p>
        </w:tc>
        <w:tc>
          <w:tcPr>
            <w:tcW w:w="4343" w:type="dxa"/>
          </w:tcPr>
          <w:p w14:paraId="1B8EE8AC" w14:textId="77777777" w:rsidR="00AB14BA" w:rsidRPr="00AB14BA" w:rsidRDefault="00AB14BA" w:rsidP="00E731ED">
            <w:pPr>
              <w:rPr>
                <w:rFonts w:eastAsia="Times New Roman" w:cs="Calibri"/>
                <w:color w:val="002060"/>
              </w:rPr>
            </w:pPr>
            <w:r w:rsidRPr="00AB14BA">
              <w:rPr>
                <w:rFonts w:eastAsia="Times New Roman" w:cs="Calibri"/>
                <w:color w:val="002060"/>
              </w:rPr>
              <w:t>Pentecost Term: visit the mentor at their school</w:t>
            </w:r>
          </w:p>
        </w:tc>
      </w:tr>
    </w:tbl>
    <w:p w14:paraId="6BABFFE1" w14:textId="77777777" w:rsidR="00AB14BA" w:rsidRPr="00AB14BA" w:rsidRDefault="00AB14BA" w:rsidP="00AB14BA">
      <w:pPr>
        <w:ind w:left="720"/>
        <w:rPr>
          <w:rFonts w:eastAsia="Times New Roman" w:cs="Calibri"/>
          <w:color w:val="002060"/>
        </w:rPr>
      </w:pPr>
    </w:p>
    <w:p w14:paraId="408456BF" w14:textId="77777777" w:rsidR="00AB14BA" w:rsidRPr="00AB14BA" w:rsidRDefault="00AB14BA" w:rsidP="00AB14BA">
      <w:pPr>
        <w:pStyle w:val="ListParagraph"/>
        <w:numPr>
          <w:ilvl w:val="0"/>
          <w:numId w:val="12"/>
        </w:numPr>
        <w:rPr>
          <w:rFonts w:eastAsia="Times New Roman" w:cs="Calibri"/>
          <w:color w:val="002060"/>
        </w:rPr>
      </w:pPr>
      <w:r w:rsidRPr="00AB14BA">
        <w:rPr>
          <w:rFonts w:eastAsia="Times New Roman" w:cs="Calibri"/>
          <w:color w:val="002060"/>
        </w:rPr>
        <w:t>Payments to Lead Mentors will be made per visit or Teams call completed, subject to tax and National Insurance deductions as follows:</w:t>
      </w:r>
    </w:p>
    <w:p w14:paraId="3000A88B" w14:textId="77777777" w:rsidR="00AB14BA" w:rsidRPr="00AB14BA" w:rsidRDefault="00AB14BA" w:rsidP="00AB14BA">
      <w:pPr>
        <w:pStyle w:val="ListParagraph"/>
        <w:numPr>
          <w:ilvl w:val="1"/>
          <w:numId w:val="12"/>
        </w:numPr>
        <w:rPr>
          <w:rFonts w:eastAsia="Times New Roman" w:cs="Calibri"/>
          <w:color w:val="002060"/>
        </w:rPr>
      </w:pPr>
      <w:r w:rsidRPr="00AB14BA">
        <w:rPr>
          <w:rFonts w:eastAsia="Times New Roman" w:cs="Calibri"/>
          <w:b/>
          <w:bCs/>
          <w:color w:val="002060"/>
        </w:rPr>
        <w:t>£70 per in-school visit, plus up to £30 in travel expenses</w:t>
      </w:r>
    </w:p>
    <w:p w14:paraId="244E9718" w14:textId="77777777" w:rsidR="00AB14BA" w:rsidRPr="00AB14BA" w:rsidRDefault="00AB14BA" w:rsidP="00AB14BA">
      <w:pPr>
        <w:pStyle w:val="ListParagraph"/>
        <w:numPr>
          <w:ilvl w:val="1"/>
          <w:numId w:val="12"/>
        </w:numPr>
        <w:rPr>
          <w:rFonts w:eastAsia="Times New Roman" w:cs="Calibri"/>
          <w:color w:val="002060"/>
        </w:rPr>
      </w:pPr>
      <w:r w:rsidRPr="00AB14BA">
        <w:rPr>
          <w:rFonts w:eastAsia="Times New Roman" w:cs="Calibri"/>
          <w:b/>
          <w:bCs/>
          <w:color w:val="002060"/>
        </w:rPr>
        <w:lastRenderedPageBreak/>
        <w:t>£50 per Teams call</w:t>
      </w:r>
    </w:p>
    <w:p w14:paraId="760728D7" w14:textId="555DD803" w:rsidR="00AB14BA" w:rsidRPr="00AB14BA" w:rsidRDefault="00AB14BA" w:rsidP="00AB14BA">
      <w:pPr>
        <w:ind w:left="45"/>
        <w:rPr>
          <w:rFonts w:eastAsia="Times New Roman" w:cs="Calibri"/>
          <w:color w:val="002060"/>
        </w:rPr>
      </w:pPr>
    </w:p>
    <w:p w14:paraId="0BB6B7FF" w14:textId="77777777" w:rsidR="00AB14BA" w:rsidRPr="00AB14BA" w:rsidRDefault="00AB14BA" w:rsidP="00AB14BA">
      <w:pPr>
        <w:pStyle w:val="ListParagraph"/>
        <w:numPr>
          <w:ilvl w:val="0"/>
          <w:numId w:val="12"/>
        </w:numPr>
        <w:rPr>
          <w:rFonts w:eastAsia="Times New Roman" w:cs="Calibri"/>
          <w:color w:val="002060"/>
        </w:rPr>
      </w:pPr>
      <w:r w:rsidRPr="00AB14BA">
        <w:rPr>
          <w:rFonts w:eastAsia="Times New Roman" w:cs="Calibri"/>
          <w:b/>
          <w:bCs/>
          <w:color w:val="002060"/>
        </w:rPr>
        <w:t xml:space="preserve">Please note: </w:t>
      </w:r>
      <w:r w:rsidRPr="00AB14BA">
        <w:rPr>
          <w:rFonts w:eastAsia="Times New Roman" w:cs="Calibri"/>
          <w:color w:val="002060"/>
        </w:rPr>
        <w:t>Final mentor allocations are determined by NTU. While we will do our best to match your preferred number, this cannot be guaranteed. Please also be aware that, depending on ITT recruitment, not all mentors may be required, as this is based on NTU’s final allocations.</w:t>
      </w:r>
    </w:p>
    <w:p w14:paraId="7BBD56B9" w14:textId="77777777" w:rsidR="00AB14BA" w:rsidRPr="00AB14BA" w:rsidRDefault="00AB14BA" w:rsidP="00AB14BA">
      <w:pPr>
        <w:pStyle w:val="ListParagraph"/>
        <w:numPr>
          <w:ilvl w:val="0"/>
          <w:numId w:val="12"/>
        </w:numPr>
        <w:rPr>
          <w:rFonts w:eastAsia="Times New Roman" w:cs="Calibri"/>
          <w:color w:val="002060"/>
        </w:rPr>
      </w:pPr>
      <w:r w:rsidRPr="00AB14BA">
        <w:rPr>
          <w:rFonts w:eastAsia="Times New Roman" w:cs="Calibri"/>
          <w:b/>
          <w:bCs/>
          <w:color w:val="002060"/>
        </w:rPr>
        <w:t xml:space="preserve">Headteacher approval </w:t>
      </w:r>
      <w:r w:rsidRPr="00AB14BA">
        <w:rPr>
          <w:rFonts w:eastAsia="Times New Roman" w:cs="Calibri"/>
          <w:color w:val="002060"/>
        </w:rPr>
        <w:t xml:space="preserve">will be required </w:t>
      </w:r>
      <w:proofErr w:type="gramStart"/>
      <w:r w:rsidRPr="00AB14BA">
        <w:rPr>
          <w:rFonts w:eastAsia="Times New Roman" w:cs="Calibri"/>
          <w:color w:val="002060"/>
        </w:rPr>
        <w:t>in order to</w:t>
      </w:r>
      <w:proofErr w:type="gramEnd"/>
      <w:r w:rsidRPr="00AB14BA">
        <w:rPr>
          <w:rFonts w:eastAsia="Times New Roman" w:cs="Calibri"/>
          <w:color w:val="002060"/>
        </w:rPr>
        <w:t xml:space="preserve"> continue in this role.</w:t>
      </w:r>
    </w:p>
    <w:p w14:paraId="29B4F40A" w14:textId="606E268D" w:rsidR="00AB14BA" w:rsidRPr="00AB14BA" w:rsidRDefault="00AB14BA" w:rsidP="00AB14BA">
      <w:pPr>
        <w:pStyle w:val="ListParagraph"/>
        <w:numPr>
          <w:ilvl w:val="0"/>
          <w:numId w:val="12"/>
        </w:numPr>
        <w:rPr>
          <w:rFonts w:cs="Calibri"/>
          <w:b/>
          <w:bCs/>
          <w:color w:val="002060"/>
        </w:rPr>
      </w:pPr>
      <w:r w:rsidRPr="00AB14BA">
        <w:rPr>
          <w:rFonts w:eastAsia="Times New Roman" w:cs="Calibri"/>
          <w:color w:val="002060"/>
        </w:rPr>
        <w:t xml:space="preserve">New Lead Mentors will </w:t>
      </w:r>
      <w:proofErr w:type="gramStart"/>
      <w:r w:rsidRPr="00AB14BA">
        <w:rPr>
          <w:rFonts w:eastAsia="Times New Roman" w:cs="Calibri"/>
          <w:color w:val="002060"/>
        </w:rPr>
        <w:t>expected</w:t>
      </w:r>
      <w:proofErr w:type="gramEnd"/>
      <w:r w:rsidRPr="00AB14BA">
        <w:rPr>
          <w:rFonts w:eastAsia="Times New Roman" w:cs="Calibri"/>
          <w:color w:val="002060"/>
        </w:rPr>
        <w:t xml:space="preserve"> to complete </w:t>
      </w:r>
      <w:r w:rsidRPr="00AB14BA">
        <w:rPr>
          <w:rFonts w:eastAsia="Times New Roman" w:cs="Calibri"/>
          <w:b/>
          <w:bCs/>
          <w:color w:val="002060"/>
        </w:rPr>
        <w:t xml:space="preserve">NTU Lead Mentor training </w:t>
      </w:r>
      <w:r w:rsidRPr="00AB14BA">
        <w:rPr>
          <w:rFonts w:eastAsia="Times New Roman" w:cs="Calibri"/>
          <w:color w:val="002060"/>
        </w:rPr>
        <w:t>which commences in Jun</w:t>
      </w:r>
      <w:r>
        <w:rPr>
          <w:rFonts w:eastAsia="Times New Roman" w:cs="Calibri"/>
          <w:color w:val="002060"/>
        </w:rPr>
        <w:t>e</w:t>
      </w:r>
      <w:r w:rsidRPr="00AB14BA">
        <w:rPr>
          <w:rFonts w:eastAsia="Times New Roman" w:cs="Calibri"/>
          <w:color w:val="002060"/>
        </w:rPr>
        <w:t xml:space="preserve"> this year.</w:t>
      </w:r>
    </w:p>
    <w:p w14:paraId="1E02EECA" w14:textId="77777777" w:rsidR="00AB14BA" w:rsidRPr="00AB14BA" w:rsidRDefault="00AB14BA" w:rsidP="00AB14BA">
      <w:pPr>
        <w:pStyle w:val="ListParagraph"/>
        <w:numPr>
          <w:ilvl w:val="0"/>
          <w:numId w:val="12"/>
        </w:numPr>
        <w:rPr>
          <w:rFonts w:cs="Calibri"/>
          <w:color w:val="002060"/>
        </w:rPr>
      </w:pPr>
      <w:r w:rsidRPr="00AB14BA">
        <w:rPr>
          <w:rFonts w:cs="Calibri"/>
          <w:b/>
          <w:bCs/>
          <w:color w:val="002060"/>
        </w:rPr>
        <w:t>Cover</w:t>
      </w:r>
      <w:r w:rsidRPr="00AB14BA">
        <w:rPr>
          <w:rFonts w:cs="Calibri"/>
          <w:color w:val="002060"/>
        </w:rPr>
        <w:t xml:space="preserve"> required, will be funded so there is no cost to the school.</w:t>
      </w:r>
    </w:p>
    <w:p w14:paraId="718F75F9" w14:textId="77777777" w:rsidR="00AB14BA" w:rsidRPr="00AB14BA" w:rsidRDefault="00AB14BA" w:rsidP="00AB14BA">
      <w:pPr>
        <w:pStyle w:val="ListParagraph"/>
        <w:numPr>
          <w:ilvl w:val="0"/>
          <w:numId w:val="12"/>
        </w:numPr>
        <w:rPr>
          <w:rFonts w:cs="Calibri"/>
          <w:color w:val="002060"/>
        </w:rPr>
      </w:pPr>
      <w:r w:rsidRPr="00AB14BA">
        <w:rPr>
          <w:rFonts w:cs="Calibri"/>
          <w:b/>
          <w:bCs/>
          <w:color w:val="002060"/>
        </w:rPr>
        <w:t>This role is, reviewed (temporary 1 year) annually in line with funding allocated by NTU.</w:t>
      </w:r>
    </w:p>
    <w:p w14:paraId="27ADD34F" w14:textId="77777777" w:rsidR="00AB14BA" w:rsidRPr="00AB14BA" w:rsidRDefault="00AB14BA" w:rsidP="00AB14BA">
      <w:pPr>
        <w:rPr>
          <w:b/>
          <w:bCs/>
          <w:color w:val="002060"/>
        </w:rPr>
      </w:pPr>
    </w:p>
    <w:p w14:paraId="52904F4C" w14:textId="77777777" w:rsidR="00AB14BA" w:rsidRPr="00AB14BA" w:rsidRDefault="00AB14BA" w:rsidP="00AB14BA">
      <w:pPr>
        <w:rPr>
          <w:b/>
          <w:bCs/>
          <w:color w:val="002060"/>
        </w:rPr>
      </w:pPr>
      <w:r w:rsidRPr="00AB14BA">
        <w:rPr>
          <w:b/>
          <w:bCs/>
          <w:color w:val="002060"/>
        </w:rPr>
        <w:t xml:space="preserve">Why Step </w:t>
      </w:r>
      <w:proofErr w:type="gramStart"/>
      <w:r w:rsidRPr="00AB14BA">
        <w:rPr>
          <w:b/>
          <w:bCs/>
          <w:color w:val="002060"/>
        </w:rPr>
        <w:t>Into</w:t>
      </w:r>
      <w:proofErr w:type="gramEnd"/>
      <w:r w:rsidRPr="00AB14BA">
        <w:rPr>
          <w:b/>
          <w:bCs/>
          <w:color w:val="002060"/>
        </w:rPr>
        <w:t xml:space="preserve"> This Role?</w:t>
      </w:r>
    </w:p>
    <w:p w14:paraId="053EE909" w14:textId="77777777" w:rsidR="00AB14BA" w:rsidRPr="00AB14BA" w:rsidRDefault="00AB14BA" w:rsidP="00AB14BA">
      <w:pPr>
        <w:rPr>
          <w:color w:val="002060"/>
        </w:rPr>
      </w:pPr>
      <w:r w:rsidRPr="00AB14BA">
        <w:rPr>
          <w:color w:val="002060"/>
        </w:rPr>
        <w:t>Benefits for You:</w:t>
      </w:r>
    </w:p>
    <w:p w14:paraId="597EAA40" w14:textId="77777777" w:rsidR="00AB14BA" w:rsidRPr="00AB14BA" w:rsidRDefault="00AB14BA" w:rsidP="00AB14BA">
      <w:pPr>
        <w:pStyle w:val="ListParagraph"/>
        <w:numPr>
          <w:ilvl w:val="0"/>
          <w:numId w:val="2"/>
        </w:numPr>
        <w:spacing w:line="278" w:lineRule="auto"/>
        <w:rPr>
          <w:color w:val="002060"/>
        </w:rPr>
      </w:pPr>
      <w:r w:rsidRPr="00AB14BA">
        <w:rPr>
          <w:color w:val="002060"/>
        </w:rPr>
        <w:t>Deepen your own professional expertise by engaging with the latest evidence-based practices in teaching and teacher development.</w:t>
      </w:r>
    </w:p>
    <w:p w14:paraId="6B564AFD" w14:textId="77777777" w:rsidR="00AB14BA" w:rsidRPr="00AB14BA" w:rsidRDefault="00AB14BA" w:rsidP="00AB14BA">
      <w:pPr>
        <w:pStyle w:val="ListParagraph"/>
        <w:numPr>
          <w:ilvl w:val="0"/>
          <w:numId w:val="2"/>
        </w:numPr>
        <w:spacing w:line="278" w:lineRule="auto"/>
        <w:rPr>
          <w:color w:val="002060"/>
        </w:rPr>
      </w:pPr>
      <w:r w:rsidRPr="00AB14BA">
        <w:rPr>
          <w:color w:val="002060"/>
        </w:rPr>
        <w:t>Gain specialist training and professional development through both the ITT provider and school/CMAT networks.</w:t>
      </w:r>
    </w:p>
    <w:p w14:paraId="6887C1C5" w14:textId="77777777" w:rsidR="00AB14BA" w:rsidRPr="00AB14BA" w:rsidRDefault="00AB14BA" w:rsidP="00AB14BA">
      <w:pPr>
        <w:pStyle w:val="ListParagraph"/>
        <w:numPr>
          <w:ilvl w:val="0"/>
          <w:numId w:val="2"/>
        </w:numPr>
        <w:spacing w:line="278" w:lineRule="auto"/>
        <w:rPr>
          <w:color w:val="002060"/>
        </w:rPr>
      </w:pPr>
      <w:r w:rsidRPr="00AB14BA">
        <w:rPr>
          <w:color w:val="002060"/>
        </w:rPr>
        <w:t>Elevate your career as a key figure in educational improvement and staff development.</w:t>
      </w:r>
    </w:p>
    <w:p w14:paraId="3B219821" w14:textId="77777777" w:rsidR="00AB14BA" w:rsidRPr="00AB14BA" w:rsidRDefault="00AB14BA" w:rsidP="00AB14BA">
      <w:pPr>
        <w:pStyle w:val="ListParagraph"/>
        <w:rPr>
          <w:color w:val="002060"/>
        </w:rPr>
      </w:pPr>
    </w:p>
    <w:p w14:paraId="12D6039B" w14:textId="77777777" w:rsidR="00AB14BA" w:rsidRPr="00AB14BA" w:rsidRDefault="00AB14BA" w:rsidP="00AB14BA">
      <w:pPr>
        <w:rPr>
          <w:color w:val="002060"/>
        </w:rPr>
      </w:pPr>
      <w:r w:rsidRPr="00AB14BA">
        <w:rPr>
          <w:b/>
          <w:bCs/>
          <w:color w:val="002060"/>
        </w:rPr>
        <w:t>Impact on Others:</w:t>
      </w:r>
    </w:p>
    <w:p w14:paraId="37550E14" w14:textId="77777777" w:rsidR="00AB14BA" w:rsidRPr="00AB14BA" w:rsidRDefault="00AB14BA" w:rsidP="00AB14BA">
      <w:pPr>
        <w:pStyle w:val="ListParagraph"/>
        <w:numPr>
          <w:ilvl w:val="0"/>
          <w:numId w:val="3"/>
        </w:numPr>
        <w:spacing w:line="278" w:lineRule="auto"/>
        <w:rPr>
          <w:color w:val="002060"/>
        </w:rPr>
      </w:pPr>
      <w:r w:rsidRPr="00AB14BA">
        <w:rPr>
          <w:color w:val="002060"/>
        </w:rPr>
        <w:t>Support mentors to grow in confidence and capability.</w:t>
      </w:r>
    </w:p>
    <w:p w14:paraId="5509D4A7" w14:textId="77777777" w:rsidR="00AB14BA" w:rsidRPr="00AB14BA" w:rsidRDefault="00AB14BA" w:rsidP="00AB14BA">
      <w:pPr>
        <w:pStyle w:val="ListParagraph"/>
        <w:numPr>
          <w:ilvl w:val="0"/>
          <w:numId w:val="3"/>
        </w:numPr>
        <w:spacing w:line="278" w:lineRule="auto"/>
        <w:rPr>
          <w:color w:val="002060"/>
        </w:rPr>
      </w:pPr>
      <w:r w:rsidRPr="00AB14BA">
        <w:rPr>
          <w:color w:val="002060"/>
        </w:rPr>
        <w:t>Help trainee teachers thrive through consistent, expert mentoring.</w:t>
      </w:r>
    </w:p>
    <w:p w14:paraId="752FFE21" w14:textId="77777777" w:rsidR="00AB14BA" w:rsidRPr="00AB14BA" w:rsidRDefault="00AB14BA" w:rsidP="00AB14BA">
      <w:pPr>
        <w:pStyle w:val="ListParagraph"/>
        <w:numPr>
          <w:ilvl w:val="0"/>
          <w:numId w:val="3"/>
        </w:numPr>
        <w:spacing w:line="278" w:lineRule="auto"/>
        <w:rPr>
          <w:color w:val="002060"/>
        </w:rPr>
      </w:pPr>
      <w:r w:rsidRPr="00AB14BA">
        <w:rPr>
          <w:color w:val="002060"/>
        </w:rPr>
        <w:t>Drive a joined-up, coherent experience between school practice and provider-led training.</w:t>
      </w:r>
    </w:p>
    <w:p w14:paraId="4D3534AB" w14:textId="77777777" w:rsidR="00AB14BA" w:rsidRPr="00AB14BA" w:rsidRDefault="00AB14BA" w:rsidP="00AB14BA">
      <w:pPr>
        <w:pStyle w:val="ListParagraph"/>
        <w:rPr>
          <w:color w:val="002060"/>
        </w:rPr>
      </w:pPr>
    </w:p>
    <w:p w14:paraId="781DB42A" w14:textId="77777777" w:rsidR="002B77FF" w:rsidRPr="00AB14BA" w:rsidRDefault="002B77FF" w:rsidP="002B77FF">
      <w:pPr>
        <w:pStyle w:val="ListParagraph"/>
        <w:spacing w:after="0"/>
        <w:rPr>
          <w:color w:val="002060"/>
        </w:rPr>
      </w:pPr>
    </w:p>
    <w:p w14:paraId="26959995" w14:textId="77777777" w:rsidR="002B77FF" w:rsidRPr="00AB14BA" w:rsidRDefault="002B77FF" w:rsidP="002B77FF">
      <w:pPr>
        <w:rPr>
          <w:rFonts w:ascii="Alergia Normal Light" w:hAnsi="Alergia Normal Light"/>
          <w:i/>
          <w:iCs/>
          <w:color w:val="002060"/>
          <w:sz w:val="20"/>
          <w:szCs w:val="20"/>
        </w:rPr>
      </w:pPr>
      <w:bookmarkStart w:id="0" w:name="_Hlk171332637"/>
      <w:r w:rsidRPr="00AB14BA">
        <w:rPr>
          <w:rFonts w:ascii="Alergia Normal Light" w:hAnsi="Alergia Normal Light"/>
          <w:i/>
          <w:iCs/>
          <w:color w:val="002060"/>
          <w:sz w:val="20"/>
          <w:szCs w:val="20"/>
        </w:rPr>
        <w:t xml:space="preserve">The Our Lady of Lourdes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 </w:t>
      </w:r>
    </w:p>
    <w:p w14:paraId="5431B960" w14:textId="77777777" w:rsidR="002B77FF" w:rsidRPr="00AB14BA" w:rsidRDefault="002B77FF" w:rsidP="002B77FF">
      <w:pPr>
        <w:rPr>
          <w:rFonts w:ascii="Alergia Normal Light" w:hAnsi="Alergia Normal Light"/>
          <w:i/>
          <w:iCs/>
          <w:color w:val="002060"/>
          <w:sz w:val="20"/>
          <w:szCs w:val="20"/>
        </w:rPr>
      </w:pPr>
      <w:r w:rsidRPr="00AB14BA">
        <w:rPr>
          <w:rFonts w:ascii="Alergia Normal Light" w:hAnsi="Alergia Normal Light"/>
          <w:i/>
          <w:iCs/>
          <w:color w:val="002060"/>
          <w:sz w:val="20"/>
          <w:szCs w:val="20"/>
        </w:rPr>
        <w:t xml:space="preserve">The Trust will endeavour to make any necessary reasonable adjustments to the job and the working environment to enable access to employment opportunities for disabled job applicants or continued employment for any employee who develops a disabling condition. </w:t>
      </w:r>
    </w:p>
    <w:p w14:paraId="12A18653" w14:textId="77777777" w:rsidR="002B77FF" w:rsidRPr="00AB14BA" w:rsidRDefault="002B77FF" w:rsidP="002B77FF">
      <w:pPr>
        <w:pStyle w:val="ListParagraph"/>
        <w:ind w:left="0"/>
        <w:rPr>
          <w:color w:val="002060"/>
          <w:sz w:val="20"/>
          <w:szCs w:val="20"/>
        </w:rPr>
      </w:pPr>
      <w:r w:rsidRPr="00AB14BA">
        <w:rPr>
          <w:i/>
          <w:iCs/>
          <w:color w:val="002060"/>
          <w:sz w:val="20"/>
          <w:szCs w:val="20"/>
        </w:rPr>
        <w:t xml:space="preserve">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w:t>
      </w:r>
      <w:proofErr w:type="gramStart"/>
      <w:r w:rsidRPr="00AB14BA">
        <w:rPr>
          <w:i/>
          <w:iCs/>
          <w:color w:val="002060"/>
          <w:sz w:val="20"/>
          <w:szCs w:val="20"/>
        </w:rPr>
        <w:t>entailed, and</w:t>
      </w:r>
      <w:proofErr w:type="gramEnd"/>
      <w:r w:rsidRPr="00AB14BA">
        <w:rPr>
          <w:i/>
          <w:iCs/>
          <w:color w:val="002060"/>
          <w:sz w:val="20"/>
          <w:szCs w:val="20"/>
        </w:rPr>
        <w:t xml:space="preserve"> would not in itself justify a reconsideration of the grading of the post.</w:t>
      </w:r>
    </w:p>
    <w:bookmarkEnd w:id="0"/>
    <w:p w14:paraId="59AAC796" w14:textId="77777777" w:rsidR="00BD38A1" w:rsidRPr="00AB14BA" w:rsidRDefault="00BD38A1" w:rsidP="00BD38A1">
      <w:pPr>
        <w:rPr>
          <w:color w:val="002060"/>
        </w:rPr>
      </w:pPr>
    </w:p>
    <w:sectPr w:rsidR="00BD38A1" w:rsidRPr="00AB14B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BC44" w14:textId="77777777" w:rsidR="00904987" w:rsidRDefault="00904987" w:rsidP="00BD38A1">
      <w:r>
        <w:separator/>
      </w:r>
    </w:p>
  </w:endnote>
  <w:endnote w:type="continuationSeparator" w:id="0">
    <w:p w14:paraId="12B129EC" w14:textId="77777777" w:rsidR="00904987" w:rsidRDefault="00904987" w:rsidP="00BD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ergia Normal">
    <w:panose1 w:val="00000800000000000000"/>
    <w:charset w:val="00"/>
    <w:family w:val="modern"/>
    <w:notTrueType/>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lergia Normal Light">
    <w:panose1 w:val="00000700000000000000"/>
    <w:charset w:val="00"/>
    <w:family w:val="modern"/>
    <w:notTrueType/>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A93F0" w14:textId="77777777" w:rsidR="00904987" w:rsidRDefault="00904987" w:rsidP="00BD38A1">
      <w:r>
        <w:separator/>
      </w:r>
    </w:p>
  </w:footnote>
  <w:footnote w:type="continuationSeparator" w:id="0">
    <w:p w14:paraId="33907EB2" w14:textId="77777777" w:rsidR="00904987" w:rsidRDefault="00904987" w:rsidP="00BD3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55D5" w14:textId="77777777" w:rsidR="00BD38A1" w:rsidRDefault="00BD38A1">
    <w:pPr>
      <w:pStyle w:val="Header"/>
    </w:pPr>
    <w:r>
      <w:rPr>
        <w:noProof/>
      </w:rPr>
      <w:drawing>
        <wp:anchor distT="0" distB="0" distL="114300" distR="114300" simplePos="0" relativeHeight="251658240" behindDoc="1" locked="0" layoutInCell="1" allowOverlap="1" wp14:anchorId="7DBDD55D" wp14:editId="76AF485E">
          <wp:simplePos x="0" y="0"/>
          <wp:positionH relativeFrom="column">
            <wp:posOffset>-901065</wp:posOffset>
          </wp:positionH>
          <wp:positionV relativeFrom="paragraph">
            <wp:posOffset>-436245</wp:posOffset>
          </wp:positionV>
          <wp:extent cx="7553325" cy="1590040"/>
          <wp:effectExtent l="0" t="0" r="3175" b="0"/>
          <wp:wrapTight wrapText="bothSides">
            <wp:wrapPolygon edited="0">
              <wp:start x="0" y="0"/>
              <wp:lineTo x="0" y="21393"/>
              <wp:lineTo x="21573" y="21393"/>
              <wp:lineTo x="21573"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85115"/>
                  <a:stretch/>
                </pic:blipFill>
                <pic:spPr bwMode="auto">
                  <a:xfrm>
                    <a:off x="0" y="0"/>
                    <a:ext cx="7553325"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09283" w14:textId="77777777" w:rsidR="00BD38A1" w:rsidRDefault="00BD3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BB2"/>
    <w:multiLevelType w:val="multilevel"/>
    <w:tmpl w:val="A49EC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35511"/>
    <w:multiLevelType w:val="multilevel"/>
    <w:tmpl w:val="51CA2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C1A06"/>
    <w:multiLevelType w:val="hybridMultilevel"/>
    <w:tmpl w:val="63EA7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D562CA"/>
    <w:multiLevelType w:val="hybridMultilevel"/>
    <w:tmpl w:val="7228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E8406B"/>
    <w:multiLevelType w:val="multilevel"/>
    <w:tmpl w:val="0010D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715AC"/>
    <w:multiLevelType w:val="hybridMultilevel"/>
    <w:tmpl w:val="4082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7C1089"/>
    <w:multiLevelType w:val="hybridMultilevel"/>
    <w:tmpl w:val="165E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4D14A9"/>
    <w:multiLevelType w:val="hybridMultilevel"/>
    <w:tmpl w:val="98EE6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C51110"/>
    <w:multiLevelType w:val="hybridMultilevel"/>
    <w:tmpl w:val="89563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C7A31"/>
    <w:multiLevelType w:val="multilevel"/>
    <w:tmpl w:val="16147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991D79"/>
    <w:multiLevelType w:val="hybridMultilevel"/>
    <w:tmpl w:val="D1C2A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CD0661"/>
    <w:multiLevelType w:val="multilevel"/>
    <w:tmpl w:val="ECFC1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5320418">
    <w:abstractNumId w:val="2"/>
  </w:num>
  <w:num w:numId="2" w16cid:durableId="1679114463">
    <w:abstractNumId w:val="7"/>
  </w:num>
  <w:num w:numId="3" w16cid:durableId="1740904761">
    <w:abstractNumId w:val="6"/>
  </w:num>
  <w:num w:numId="4" w16cid:durableId="1593704632">
    <w:abstractNumId w:val="5"/>
  </w:num>
  <w:num w:numId="5" w16cid:durableId="725101824">
    <w:abstractNumId w:val="9"/>
  </w:num>
  <w:num w:numId="6" w16cid:durableId="1065227879">
    <w:abstractNumId w:val="4"/>
  </w:num>
  <w:num w:numId="7" w16cid:durableId="1462922333">
    <w:abstractNumId w:val="0"/>
  </w:num>
  <w:num w:numId="8" w16cid:durableId="1210994410">
    <w:abstractNumId w:val="1"/>
  </w:num>
  <w:num w:numId="9" w16cid:durableId="447090322">
    <w:abstractNumId w:val="11"/>
  </w:num>
  <w:num w:numId="10" w16cid:durableId="1282107673">
    <w:abstractNumId w:val="3"/>
  </w:num>
  <w:num w:numId="11" w16cid:durableId="64567388">
    <w:abstractNumId w:val="8"/>
  </w:num>
  <w:num w:numId="12" w16cid:durableId="14222215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87"/>
    <w:rsid w:val="000274D4"/>
    <w:rsid w:val="00052BB9"/>
    <w:rsid w:val="000D76DB"/>
    <w:rsid w:val="002B77FF"/>
    <w:rsid w:val="00341A52"/>
    <w:rsid w:val="005705AB"/>
    <w:rsid w:val="007D76C5"/>
    <w:rsid w:val="008A2CAC"/>
    <w:rsid w:val="00904987"/>
    <w:rsid w:val="009E7920"/>
    <w:rsid w:val="00A92E9C"/>
    <w:rsid w:val="00AB14BA"/>
    <w:rsid w:val="00B368C4"/>
    <w:rsid w:val="00BD38A1"/>
    <w:rsid w:val="00CB136E"/>
    <w:rsid w:val="00D903DD"/>
    <w:rsid w:val="00E2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75B2B"/>
  <w15:chartTrackingRefBased/>
  <w15:docId w15:val="{70FFEA5E-7EE2-4719-900D-15B48949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D38A1"/>
    <w:rPr>
      <w:rFonts w:ascii="Alergia Normal" w:hAnsi="Alergia Normal"/>
      <w:sz w:val="22"/>
    </w:rPr>
  </w:style>
  <w:style w:type="paragraph" w:styleId="Heading1">
    <w:name w:val="heading 1"/>
    <w:basedOn w:val="Normal"/>
    <w:next w:val="Normal"/>
    <w:link w:val="Heading1Char"/>
    <w:uiPriority w:val="9"/>
    <w:qFormat/>
    <w:rsid w:val="00BD38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8A1"/>
    <w:pPr>
      <w:tabs>
        <w:tab w:val="center" w:pos="4513"/>
        <w:tab w:val="right" w:pos="9026"/>
      </w:tabs>
    </w:pPr>
  </w:style>
  <w:style w:type="character" w:customStyle="1" w:styleId="HeaderChar">
    <w:name w:val="Header Char"/>
    <w:basedOn w:val="DefaultParagraphFont"/>
    <w:link w:val="Header"/>
    <w:uiPriority w:val="99"/>
    <w:rsid w:val="00BD38A1"/>
  </w:style>
  <w:style w:type="paragraph" w:styleId="Footer">
    <w:name w:val="footer"/>
    <w:basedOn w:val="Normal"/>
    <w:link w:val="FooterChar"/>
    <w:uiPriority w:val="99"/>
    <w:unhideWhenUsed/>
    <w:rsid w:val="00BD38A1"/>
    <w:pPr>
      <w:tabs>
        <w:tab w:val="center" w:pos="4513"/>
        <w:tab w:val="right" w:pos="9026"/>
      </w:tabs>
    </w:pPr>
  </w:style>
  <w:style w:type="character" w:customStyle="1" w:styleId="FooterChar">
    <w:name w:val="Footer Char"/>
    <w:basedOn w:val="DefaultParagraphFont"/>
    <w:link w:val="Footer"/>
    <w:uiPriority w:val="99"/>
    <w:rsid w:val="00BD38A1"/>
  </w:style>
  <w:style w:type="character" w:customStyle="1" w:styleId="Heading1Char">
    <w:name w:val="Heading 1 Char"/>
    <w:basedOn w:val="DefaultParagraphFont"/>
    <w:link w:val="Heading1"/>
    <w:uiPriority w:val="9"/>
    <w:rsid w:val="00BD38A1"/>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autoRedefine/>
    <w:uiPriority w:val="10"/>
    <w:qFormat/>
    <w:rsid w:val="002B77FF"/>
    <w:pPr>
      <w:spacing w:before="240" w:after="240"/>
      <w:contextualSpacing/>
      <w:jc w:val="center"/>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2B77FF"/>
    <w:rPr>
      <w:rFonts w:ascii="Alergia Normal" w:eastAsiaTheme="majorEastAsia" w:hAnsi="Alergia Normal" w:cstheme="majorBidi"/>
      <w:b/>
      <w:color w:val="002060"/>
      <w:spacing w:val="-10"/>
      <w:kern w:val="28"/>
      <w:sz w:val="36"/>
      <w:szCs w:val="56"/>
    </w:rPr>
  </w:style>
  <w:style w:type="paragraph" w:styleId="NoSpacing">
    <w:name w:val="No Spacing"/>
    <w:uiPriority w:val="1"/>
    <w:qFormat/>
    <w:rsid w:val="00BD38A1"/>
    <w:rPr>
      <w:rFonts w:ascii="Alergia Normal" w:hAnsi="Alergia Normal"/>
      <w:b/>
      <w:sz w:val="22"/>
    </w:rPr>
  </w:style>
  <w:style w:type="paragraph" w:styleId="Subtitle">
    <w:name w:val="Subtitle"/>
    <w:basedOn w:val="Normal"/>
    <w:next w:val="Normal"/>
    <w:link w:val="SubtitleChar"/>
    <w:uiPriority w:val="11"/>
    <w:qFormat/>
    <w:rsid w:val="00BD38A1"/>
    <w:pPr>
      <w:numPr>
        <w:ilvl w:val="1"/>
      </w:numPr>
      <w:spacing w:after="160"/>
    </w:pPr>
    <w:rPr>
      <w:rFonts w:eastAsiaTheme="minorEastAsia"/>
      <w:color w:val="002060"/>
      <w:spacing w:val="15"/>
      <w:sz w:val="28"/>
      <w:szCs w:val="22"/>
    </w:rPr>
  </w:style>
  <w:style w:type="character" w:customStyle="1" w:styleId="SubtitleChar">
    <w:name w:val="Subtitle Char"/>
    <w:basedOn w:val="DefaultParagraphFont"/>
    <w:link w:val="Subtitle"/>
    <w:uiPriority w:val="11"/>
    <w:rsid w:val="00BD38A1"/>
    <w:rPr>
      <w:rFonts w:ascii="Alergia Normal" w:eastAsiaTheme="minorEastAsia" w:hAnsi="Alergia Normal"/>
      <w:color w:val="002060"/>
      <w:spacing w:val="15"/>
      <w:sz w:val="28"/>
      <w:szCs w:val="22"/>
    </w:rPr>
  </w:style>
  <w:style w:type="paragraph" w:styleId="ListParagraph">
    <w:name w:val="List Paragraph"/>
    <w:basedOn w:val="Normal"/>
    <w:uiPriority w:val="34"/>
    <w:qFormat/>
    <w:rsid w:val="002B77FF"/>
    <w:pPr>
      <w:spacing w:after="160" w:line="259" w:lineRule="auto"/>
      <w:ind w:left="720"/>
      <w:contextualSpacing/>
    </w:pPr>
    <w:rPr>
      <w:rFonts w:ascii="Alergia Normal Light" w:hAnsi="Alergia Normal Light"/>
      <w:szCs w:val="22"/>
    </w:rPr>
  </w:style>
  <w:style w:type="table" w:styleId="TableGrid">
    <w:name w:val="Table Grid"/>
    <w:basedOn w:val="TableNormal"/>
    <w:uiPriority w:val="39"/>
    <w:rsid w:val="00AB14BA"/>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8" ma:contentTypeDescription="Create a new document." ma:contentTypeScope="" ma:versionID="dcd8dc7e384a3c0ab9eaf018d49e3256">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4d6ef9da5bf5bca1e5fa1937367210b8"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fcdd02-c730-4ab0-b789-e2eab17c216b}" ma:internalName="TaxCatchAll" ma:showField="CatchAllData" ma:web="fc649cd4-65fe-489e-84f4-aa0d33999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9e11be-bf6c-416a-9957-b329848b4351">
      <Terms xmlns="http://schemas.microsoft.com/office/infopath/2007/PartnerControls"/>
    </lcf76f155ced4ddcb4097134ff3c332f>
    <TaxCatchAll xmlns="fc649cd4-65fe-489e-84f4-aa0d33999057" xsi:nil="true"/>
    <SharedWithUsers xmlns="fc649cd4-65fe-489e-84f4-aa0d33999057">
      <UserInfo>
        <DisplayName>James McGeachie</DisplayName>
        <AccountId>25</AccountId>
        <AccountType/>
      </UserInfo>
    </SharedWithUsers>
  </documentManagement>
</p:properties>
</file>

<file path=customXml/itemProps1.xml><?xml version="1.0" encoding="utf-8"?>
<ds:datastoreItem xmlns:ds="http://schemas.openxmlformats.org/officeDocument/2006/customXml" ds:itemID="{2323875A-9985-4E1E-ABE1-7B6D09CC0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2CB9F-E762-4B69-9760-56F5D45B728C}">
  <ds:schemaRefs>
    <ds:schemaRef ds:uri="http://schemas.microsoft.com/sharepoint/v3/contenttype/forms"/>
  </ds:schemaRefs>
</ds:datastoreItem>
</file>

<file path=customXml/itemProps3.xml><?xml version="1.0" encoding="utf-8"?>
<ds:datastoreItem xmlns:ds="http://schemas.openxmlformats.org/officeDocument/2006/customXml" ds:itemID="{F73241B5-605C-4496-AC2E-A9FE1842DC42}">
  <ds:schemaRefs>
    <ds:schemaRef ds:uri="http://schemas.microsoft.com/office/2006/metadata/properties"/>
    <ds:schemaRef ds:uri="http://schemas.microsoft.com/office/infopath/2007/PartnerControls"/>
    <ds:schemaRef ds:uri="df9e11be-bf6c-416a-9957-b329848b4351"/>
    <ds:schemaRef ds:uri="fc649cd4-65fe-489e-84f4-aa0d3399905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652</Words>
  <Characters>3719</Characters>
  <Application>Microsoft Office Word</Application>
  <DocSecurity>0</DocSecurity>
  <Lines>30</Lines>
  <Paragraphs>8</Paragraphs>
  <ScaleCrop>false</ScaleCrop>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Sturt</dc:creator>
  <cp:keywords/>
  <dc:description/>
  <cp:lastModifiedBy>F Sturt</cp:lastModifiedBy>
  <cp:revision>2</cp:revision>
  <dcterms:created xsi:type="dcterms:W3CDTF">2025-05-22T11:12:00Z</dcterms:created>
  <dcterms:modified xsi:type="dcterms:W3CDTF">2025-05-22T11:12:00Z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y fmtid="{D5CDD505-2E9C-101B-9397-08002B2CF9AE}" pid="3" name="MediaServiceImageTags">
    <vt:lpwstr/>
  </property>
</Properties>
</file>