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B3DA" w14:textId="5D979CF0" w:rsidR="00A16F4A" w:rsidRDefault="00A16F4A" w:rsidP="00A16F4A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Person Specification –Class Teacher with </w:t>
      </w:r>
      <w:r w:rsidR="00667D3E">
        <w:rPr>
          <w:b/>
          <w:color w:val="0070C0"/>
          <w:sz w:val="24"/>
          <w:szCs w:val="24"/>
        </w:rPr>
        <w:t xml:space="preserve">Temp </w:t>
      </w:r>
      <w:r>
        <w:rPr>
          <w:b/>
          <w:color w:val="0070C0"/>
          <w:sz w:val="24"/>
          <w:szCs w:val="24"/>
        </w:rPr>
        <w:t xml:space="preserve">TLR </w:t>
      </w:r>
      <w:r w:rsidR="00667D3E">
        <w:rPr>
          <w:b/>
          <w:color w:val="0070C0"/>
          <w:sz w:val="24"/>
          <w:szCs w:val="24"/>
        </w:rPr>
        <w:t xml:space="preserve">3 </w:t>
      </w:r>
      <w:r>
        <w:rPr>
          <w:b/>
          <w:color w:val="0070C0"/>
          <w:sz w:val="24"/>
          <w:szCs w:val="24"/>
        </w:rPr>
        <w:t>Water Mill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47"/>
        <w:gridCol w:w="3447"/>
      </w:tblGrid>
      <w:tr w:rsidR="00A16F4A" w14:paraId="0B4A4C9F" w14:textId="77777777" w:rsidTr="00A16F4A">
        <w:tc>
          <w:tcPr>
            <w:tcW w:w="2122" w:type="dxa"/>
          </w:tcPr>
          <w:p w14:paraId="29B5B09A" w14:textId="77777777" w:rsidR="00A16F4A" w:rsidRDefault="00A16F4A" w:rsidP="00A16F4A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14:paraId="3A44C7E8" w14:textId="77777777" w:rsidR="00A16F4A" w:rsidRDefault="00A16F4A" w:rsidP="00A16F4A">
            <w:pPr>
              <w:rPr>
                <w:sz w:val="24"/>
                <w:szCs w:val="24"/>
              </w:rPr>
            </w:pPr>
            <w:r>
              <w:t xml:space="preserve">Essential </w:t>
            </w:r>
          </w:p>
        </w:tc>
        <w:tc>
          <w:tcPr>
            <w:tcW w:w="3447" w:type="dxa"/>
          </w:tcPr>
          <w:p w14:paraId="7BB5DF74" w14:textId="77777777" w:rsidR="00A16F4A" w:rsidRDefault="00A16F4A" w:rsidP="00A16F4A">
            <w:pPr>
              <w:rPr>
                <w:sz w:val="24"/>
                <w:szCs w:val="24"/>
              </w:rPr>
            </w:pPr>
            <w:r>
              <w:t>Desirable</w:t>
            </w:r>
          </w:p>
        </w:tc>
      </w:tr>
      <w:tr w:rsidR="00A16F4A" w14:paraId="55CE23FA" w14:textId="77777777" w:rsidTr="00A16F4A">
        <w:tc>
          <w:tcPr>
            <w:tcW w:w="2122" w:type="dxa"/>
          </w:tcPr>
          <w:p w14:paraId="3C6A1D65" w14:textId="77777777" w:rsidR="00A16F4A" w:rsidRDefault="00A16F4A" w:rsidP="00A16F4A">
            <w:pPr>
              <w:rPr>
                <w:sz w:val="24"/>
                <w:szCs w:val="24"/>
              </w:rPr>
            </w:pPr>
            <w:r>
              <w:t>Qualifications</w:t>
            </w:r>
          </w:p>
        </w:tc>
        <w:tc>
          <w:tcPr>
            <w:tcW w:w="3447" w:type="dxa"/>
          </w:tcPr>
          <w:p w14:paraId="4DF676EB" w14:textId="77777777" w:rsidR="00A16F4A" w:rsidRPr="005F1A6C" w:rsidRDefault="00A16F4A" w:rsidP="00A16F4A">
            <w:r w:rsidRPr="005F1A6C">
              <w:t>Qualified teacher</w:t>
            </w:r>
          </w:p>
        </w:tc>
        <w:tc>
          <w:tcPr>
            <w:tcW w:w="3447" w:type="dxa"/>
          </w:tcPr>
          <w:p w14:paraId="033CFD4D" w14:textId="77777777" w:rsidR="00A16F4A" w:rsidRPr="005F1A6C" w:rsidRDefault="00A16F4A" w:rsidP="00A16F4A">
            <w:r w:rsidRPr="005F1A6C">
              <w:t>Evidence of further professional development in relation to area of responsibility.</w:t>
            </w:r>
          </w:p>
        </w:tc>
      </w:tr>
      <w:tr w:rsidR="00A16F4A" w14:paraId="151F07FB" w14:textId="77777777" w:rsidTr="00A16F4A">
        <w:tc>
          <w:tcPr>
            <w:tcW w:w="2122" w:type="dxa"/>
          </w:tcPr>
          <w:p w14:paraId="6046FFB8" w14:textId="77777777" w:rsidR="00A16F4A" w:rsidRPr="005F1A6C" w:rsidRDefault="00A16F4A" w:rsidP="00A16F4A">
            <w:r w:rsidRPr="005F1A6C">
              <w:t>Teaching Experience</w:t>
            </w:r>
          </w:p>
        </w:tc>
        <w:tc>
          <w:tcPr>
            <w:tcW w:w="3447" w:type="dxa"/>
          </w:tcPr>
          <w:p w14:paraId="1ECD14C8" w14:textId="77777777" w:rsidR="00A16F4A" w:rsidRDefault="00A16F4A" w:rsidP="00A16F4A">
            <w:r>
              <w:t xml:space="preserve">Evidence of successful teaching. Teaching experience in the primary phase. </w:t>
            </w:r>
          </w:p>
          <w:p w14:paraId="3CA2F574" w14:textId="77777777" w:rsidR="00A16F4A" w:rsidRDefault="00A16F4A" w:rsidP="00A16F4A">
            <w:r>
              <w:t xml:space="preserve">Evidence of consistently good teaching and learning. </w:t>
            </w:r>
          </w:p>
          <w:p w14:paraId="52AF30D7" w14:textId="77777777" w:rsidR="00A16F4A" w:rsidRDefault="00A16F4A" w:rsidP="00A16F4A">
            <w:r>
              <w:t xml:space="preserve">The ability to use ICT effectively to engage students. </w:t>
            </w:r>
          </w:p>
          <w:p w14:paraId="25F18FCF" w14:textId="77777777" w:rsidR="00A16F4A" w:rsidRDefault="00A16F4A" w:rsidP="00A16F4A">
            <w:r>
              <w:t xml:space="preserve">An understanding of how to use assessment to inform planning for good teaching and learning. </w:t>
            </w:r>
          </w:p>
          <w:p w14:paraId="3F26BAA9" w14:textId="77777777" w:rsidR="00A16F4A" w:rsidRDefault="00A16F4A" w:rsidP="00A16F4A">
            <w:r>
              <w:t xml:space="preserve">The ability to plan challenging learning for all pupils. </w:t>
            </w:r>
          </w:p>
          <w:p w14:paraId="4BD3C3A7" w14:textId="77777777" w:rsidR="00A16F4A" w:rsidRDefault="005F1A6C" w:rsidP="00A16F4A">
            <w:r>
              <w:t>Experience of teaching</w:t>
            </w:r>
            <w:r w:rsidR="00A16F4A">
              <w:t xml:space="preserve"> EAL pupils and those with SEN. </w:t>
            </w:r>
          </w:p>
          <w:p w14:paraId="1605CAD7" w14:textId="77777777" w:rsidR="00A16F4A" w:rsidRDefault="00A16F4A" w:rsidP="00A16F4A">
            <w:pPr>
              <w:rPr>
                <w:sz w:val="24"/>
                <w:szCs w:val="24"/>
              </w:rPr>
            </w:pPr>
            <w:r>
              <w:t>An interest in the wider curriculum. The ability to offer an extra-curricular activity.</w:t>
            </w:r>
          </w:p>
        </w:tc>
        <w:tc>
          <w:tcPr>
            <w:tcW w:w="3447" w:type="dxa"/>
          </w:tcPr>
          <w:p w14:paraId="77436687" w14:textId="77777777" w:rsidR="00A16F4A" w:rsidRDefault="00A16F4A" w:rsidP="00A16F4A">
            <w:r>
              <w:t xml:space="preserve">Successful teaching experience in a variety of settings. </w:t>
            </w:r>
          </w:p>
          <w:p w14:paraId="6FC153BC" w14:textId="77777777" w:rsidR="00A16F4A" w:rsidRDefault="00A16F4A" w:rsidP="00A16F4A">
            <w:r>
              <w:t>Evidence of outstanding teaching and learning.</w:t>
            </w:r>
          </w:p>
          <w:p w14:paraId="66B63587" w14:textId="77777777" w:rsidR="00A16F4A" w:rsidRDefault="005F1A6C" w:rsidP="00A16F4A">
            <w:r>
              <w:t>Previous middle leadership</w:t>
            </w:r>
            <w:r w:rsidR="00A16F4A">
              <w:t xml:space="preserve"> responsibility.</w:t>
            </w:r>
          </w:p>
          <w:p w14:paraId="77305AF9" w14:textId="77777777" w:rsidR="005F1A6C" w:rsidRDefault="005F1A6C" w:rsidP="00A16F4A">
            <w:pPr>
              <w:rPr>
                <w:sz w:val="24"/>
                <w:szCs w:val="24"/>
              </w:rPr>
            </w:pPr>
            <w:r>
              <w:t>Evidence of developing creative learning experiences.</w:t>
            </w:r>
          </w:p>
        </w:tc>
      </w:tr>
      <w:tr w:rsidR="00A16F4A" w14:paraId="2F5E6B88" w14:textId="77777777" w:rsidTr="00A16F4A">
        <w:tc>
          <w:tcPr>
            <w:tcW w:w="2122" w:type="dxa"/>
          </w:tcPr>
          <w:p w14:paraId="6281F608" w14:textId="77777777" w:rsidR="00A16F4A" w:rsidRPr="005F1A6C" w:rsidRDefault="00A16F4A" w:rsidP="00A16F4A">
            <w:r w:rsidRPr="005F1A6C">
              <w:t>Skills</w:t>
            </w:r>
          </w:p>
        </w:tc>
        <w:tc>
          <w:tcPr>
            <w:tcW w:w="3447" w:type="dxa"/>
          </w:tcPr>
          <w:p w14:paraId="2EC8868C" w14:textId="77777777" w:rsidR="00A16F4A" w:rsidRDefault="00A16F4A" w:rsidP="00A16F4A">
            <w:r>
              <w:t xml:space="preserve">Good written and oral communication skills as well as good listening skills </w:t>
            </w:r>
          </w:p>
          <w:p w14:paraId="5DDE6314" w14:textId="77777777" w:rsidR="00A16F4A" w:rsidRDefault="00A16F4A" w:rsidP="00A16F4A">
            <w:pPr>
              <w:rPr>
                <w:sz w:val="24"/>
                <w:szCs w:val="24"/>
              </w:rPr>
            </w:pPr>
            <w:r>
              <w:t>Good interpersonal skills with pupils, parents and staff. Conscientious, creative, enthusiastic, resilient.</w:t>
            </w:r>
          </w:p>
        </w:tc>
        <w:tc>
          <w:tcPr>
            <w:tcW w:w="3447" w:type="dxa"/>
          </w:tcPr>
          <w:p w14:paraId="378BD547" w14:textId="77777777" w:rsidR="00A16F4A" w:rsidRDefault="00A16F4A" w:rsidP="00A16F4A">
            <w:r>
              <w:t>Good interpersonal skills with Governors, other members of the comm</w:t>
            </w:r>
            <w:r w:rsidR="007B1FB3">
              <w:t xml:space="preserve">unity and other visitors. </w:t>
            </w:r>
          </w:p>
          <w:p w14:paraId="0A81C48F" w14:textId="77777777" w:rsidR="007B1FB3" w:rsidRDefault="007B1FB3" w:rsidP="00A16F4A">
            <w:pPr>
              <w:rPr>
                <w:sz w:val="24"/>
                <w:szCs w:val="24"/>
              </w:rPr>
            </w:pPr>
            <w:r>
              <w:t>Evidence of developing creative aspects of the curriculum.</w:t>
            </w:r>
          </w:p>
        </w:tc>
      </w:tr>
      <w:tr w:rsidR="00A16F4A" w14:paraId="03FC5D76" w14:textId="77777777" w:rsidTr="00A16F4A">
        <w:tc>
          <w:tcPr>
            <w:tcW w:w="2122" w:type="dxa"/>
          </w:tcPr>
          <w:p w14:paraId="5450021E" w14:textId="77777777" w:rsidR="00A16F4A" w:rsidRPr="005F1A6C" w:rsidRDefault="007B1FB3" w:rsidP="00A16F4A">
            <w:r w:rsidRPr="005F1A6C">
              <w:t>Leadership and Management</w:t>
            </w:r>
          </w:p>
        </w:tc>
        <w:tc>
          <w:tcPr>
            <w:tcW w:w="3447" w:type="dxa"/>
          </w:tcPr>
          <w:p w14:paraId="1C6E1E34" w14:textId="77777777" w:rsidR="007B1FB3" w:rsidRDefault="007B1FB3" w:rsidP="00A16F4A">
            <w:r>
              <w:t xml:space="preserve">Evidence of excellent classroom management skills </w:t>
            </w:r>
          </w:p>
          <w:p w14:paraId="47897A8C" w14:textId="77777777" w:rsidR="00A16F4A" w:rsidRPr="007B1FB3" w:rsidRDefault="007B1FB3" w:rsidP="00A16F4A">
            <w:r>
              <w:t>Experience of successfully leading an area of the curriculum.</w:t>
            </w:r>
          </w:p>
        </w:tc>
        <w:tc>
          <w:tcPr>
            <w:tcW w:w="3447" w:type="dxa"/>
          </w:tcPr>
          <w:p w14:paraId="002F158B" w14:textId="77777777" w:rsidR="00A16F4A" w:rsidRPr="007B1FB3" w:rsidRDefault="007B1FB3" w:rsidP="00A16F4A">
            <w:r w:rsidRPr="007B1FB3">
              <w:t>Experience of delivering CPD to staff</w:t>
            </w:r>
          </w:p>
          <w:p w14:paraId="295A3051" w14:textId="77777777" w:rsidR="007B1FB3" w:rsidRDefault="007B1FB3" w:rsidP="00A16F4A">
            <w:pPr>
              <w:rPr>
                <w:sz w:val="24"/>
                <w:szCs w:val="24"/>
              </w:rPr>
            </w:pPr>
            <w:r w:rsidRPr="007B1FB3">
              <w:t>Experience of working collaboratively with other schools</w:t>
            </w:r>
          </w:p>
        </w:tc>
      </w:tr>
      <w:tr w:rsidR="00A16F4A" w14:paraId="01B1BFA0" w14:textId="77777777" w:rsidTr="00A16F4A">
        <w:tc>
          <w:tcPr>
            <w:tcW w:w="2122" w:type="dxa"/>
          </w:tcPr>
          <w:p w14:paraId="039A250E" w14:textId="77777777" w:rsidR="00A16F4A" w:rsidRPr="005F1A6C" w:rsidRDefault="007B1FB3" w:rsidP="00A16F4A">
            <w:r w:rsidRPr="005F1A6C">
              <w:t>Personal Qualities</w:t>
            </w:r>
          </w:p>
        </w:tc>
        <w:tc>
          <w:tcPr>
            <w:tcW w:w="3447" w:type="dxa"/>
          </w:tcPr>
          <w:p w14:paraId="4B8C2B81" w14:textId="77777777" w:rsidR="007B1FB3" w:rsidRDefault="007B1FB3" w:rsidP="00A16F4A">
            <w:r>
              <w:t>Caring, open and approachable.</w:t>
            </w:r>
            <w:r>
              <w:sym w:font="Symbol" w:char="F020"/>
            </w:r>
            <w:r>
              <w:sym w:font="Symbol" w:char="F020"/>
            </w:r>
            <w:r>
              <w:t xml:space="preserve"> </w:t>
            </w:r>
          </w:p>
          <w:p w14:paraId="5B6DCE27" w14:textId="77777777" w:rsidR="007B1FB3" w:rsidRDefault="007B1FB3" w:rsidP="00A16F4A">
            <w:r>
              <w:t xml:space="preserve">A willingness to learn and develop new skills. </w:t>
            </w:r>
          </w:p>
          <w:p w14:paraId="1E8A834A" w14:textId="77777777" w:rsidR="007B1FB3" w:rsidRDefault="007B1FB3" w:rsidP="00A16F4A">
            <w:r>
              <w:t xml:space="preserve">A desire to make a difference to the lives of young people. </w:t>
            </w:r>
          </w:p>
          <w:p w14:paraId="42DB6E8C" w14:textId="77777777" w:rsidR="007B1FB3" w:rsidRDefault="007B1FB3" w:rsidP="00A16F4A">
            <w:r>
              <w:t xml:space="preserve">Good communication skills. </w:t>
            </w:r>
          </w:p>
          <w:p w14:paraId="772CC154" w14:textId="77777777" w:rsidR="007B1FB3" w:rsidRDefault="007B1FB3" w:rsidP="00A16F4A">
            <w:r>
              <w:t xml:space="preserve">An excellent attendance record. The ability to work as part of a team. </w:t>
            </w:r>
          </w:p>
          <w:p w14:paraId="0B01B6DE" w14:textId="77777777" w:rsidR="00A16F4A" w:rsidRDefault="007B1FB3" w:rsidP="00A16F4A">
            <w:pPr>
              <w:rPr>
                <w:sz w:val="24"/>
                <w:szCs w:val="24"/>
              </w:rPr>
            </w:pPr>
            <w:r>
              <w:t>Clear enhanced DBS.</w:t>
            </w:r>
          </w:p>
        </w:tc>
        <w:tc>
          <w:tcPr>
            <w:tcW w:w="3447" w:type="dxa"/>
          </w:tcPr>
          <w:p w14:paraId="7042ABA3" w14:textId="6323B921" w:rsidR="00667D3E" w:rsidRPr="00667D3E" w:rsidRDefault="00667D3E" w:rsidP="00667D3E">
            <w:pPr>
              <w:rPr>
                <w:rFonts w:eastAsia="Times New Roman" w:cstheme="minorHAnsi"/>
                <w:lang w:eastAsia="en-GB"/>
              </w:rPr>
            </w:pPr>
            <w:r w:rsidRPr="00667D3E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 genuine passion for science</w:t>
            </w:r>
            <w:r w:rsidR="00850871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DT </w:t>
            </w:r>
            <w:r w:rsidRPr="00667D3E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and STEM, with a strong belief in its importance in preparing pupils for the future and inspiring curiosity about the world.</w:t>
            </w:r>
          </w:p>
          <w:p w14:paraId="5BD12628" w14:textId="673B9BA0" w:rsidR="00A16F4A" w:rsidRPr="00667D3E" w:rsidRDefault="00667D3E" w:rsidP="00667D3E">
            <w:pPr>
              <w:rPr>
                <w:rFonts w:cstheme="minorHAnsi"/>
              </w:rPr>
            </w:pPr>
            <w:r w:rsidRPr="00667D3E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Demonstrates creativity and originality in both teaching and subject leadership, bringing science to life through innovative and engaging approaches.</w:t>
            </w:r>
          </w:p>
        </w:tc>
      </w:tr>
      <w:tr w:rsidR="00A16F4A" w14:paraId="25A1CEDC" w14:textId="77777777" w:rsidTr="00A16F4A">
        <w:tc>
          <w:tcPr>
            <w:tcW w:w="2122" w:type="dxa"/>
          </w:tcPr>
          <w:p w14:paraId="1B11109A" w14:textId="77777777" w:rsidR="00A16F4A" w:rsidRPr="005F1A6C" w:rsidRDefault="005F1A6C" w:rsidP="00A16F4A">
            <w:r w:rsidRPr="005F1A6C">
              <w:t>Equal opportunities</w:t>
            </w:r>
          </w:p>
        </w:tc>
        <w:tc>
          <w:tcPr>
            <w:tcW w:w="3447" w:type="dxa"/>
          </w:tcPr>
          <w:p w14:paraId="78B6B59E" w14:textId="77777777" w:rsidR="005F1A6C" w:rsidRDefault="005F1A6C" w:rsidP="00A16F4A">
            <w:r>
              <w:t xml:space="preserve">A commitment to Equal Opportunities. </w:t>
            </w:r>
          </w:p>
          <w:p w14:paraId="14625ECB" w14:textId="77777777" w:rsidR="00A16F4A" w:rsidRDefault="005F1A6C" w:rsidP="00A16F4A">
            <w:pPr>
              <w:rPr>
                <w:sz w:val="24"/>
                <w:szCs w:val="24"/>
              </w:rPr>
            </w:pPr>
            <w:r>
              <w:t>Ability to use strategies to promote equality of opportunity in class.</w:t>
            </w:r>
          </w:p>
        </w:tc>
        <w:tc>
          <w:tcPr>
            <w:tcW w:w="3447" w:type="dxa"/>
          </w:tcPr>
          <w:p w14:paraId="1CDB56E8" w14:textId="77777777" w:rsidR="00A16F4A" w:rsidRDefault="00A16F4A" w:rsidP="00A16F4A">
            <w:pPr>
              <w:rPr>
                <w:sz w:val="24"/>
                <w:szCs w:val="24"/>
              </w:rPr>
            </w:pPr>
          </w:p>
        </w:tc>
      </w:tr>
    </w:tbl>
    <w:p w14:paraId="4B8999D3" w14:textId="77777777" w:rsidR="00A16F4A" w:rsidRPr="00A16F4A" w:rsidRDefault="00A16F4A" w:rsidP="00A16F4A">
      <w:pPr>
        <w:rPr>
          <w:sz w:val="24"/>
          <w:szCs w:val="24"/>
        </w:rPr>
      </w:pPr>
    </w:p>
    <w:sectPr w:rsidR="00A16F4A" w:rsidRPr="00A16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F4A"/>
    <w:rsid w:val="000C3371"/>
    <w:rsid w:val="001B0FE7"/>
    <w:rsid w:val="005F1A6C"/>
    <w:rsid w:val="00667D3E"/>
    <w:rsid w:val="007B1FB3"/>
    <w:rsid w:val="00816857"/>
    <w:rsid w:val="00850871"/>
    <w:rsid w:val="00930B77"/>
    <w:rsid w:val="00A16F4A"/>
    <w:rsid w:val="00C8690C"/>
    <w:rsid w:val="00D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94C4"/>
  <w15:chartTrackingRefBased/>
  <w15:docId w15:val="{428C1BE9-5870-4F04-8447-D451CD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2016</dc:creator>
  <cp:keywords/>
  <dc:description/>
  <cp:lastModifiedBy>D Henbury</cp:lastModifiedBy>
  <cp:revision>3</cp:revision>
  <dcterms:created xsi:type="dcterms:W3CDTF">2026-04-23T11:44:00Z</dcterms:created>
  <dcterms:modified xsi:type="dcterms:W3CDTF">2026-04-23T16:03:00Z</dcterms:modified>
</cp:coreProperties>
</file>