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Ridgeway Primary Academy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5577589</wp:posOffset>
            </wp:positionH>
            <wp:positionV relativeFrom="paragraph">
              <wp:posOffset>-172719</wp:posOffset>
            </wp:positionV>
            <wp:extent cx="1075824" cy="76002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5824" cy="760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HLTA Specification Personal 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July 2026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SCP: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6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0"/>
        <w:gridCol w:w="3686"/>
        <w:gridCol w:w="2504"/>
        <w:gridCol w:w="1676"/>
        <w:tblGridChange w:id="0">
          <w:tblGrid>
            <w:gridCol w:w="1730"/>
            <w:gridCol w:w="3686"/>
            <w:gridCol w:w="2504"/>
            <w:gridCol w:w="1676"/>
          </w:tblGrid>
        </w:tblGridChange>
      </w:tblGrid>
      <w:tr>
        <w:trPr>
          <w:cantSplit w:val="0"/>
          <w:trHeight w:val="787" w:hRule="atLeast"/>
          <w:tblHeader w:val="0"/>
        </w:trPr>
        <w:tc>
          <w:tcPr>
            <w:shd w:fill="b2a1c7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ab/>
            </w:r>
          </w:p>
        </w:tc>
        <w:tc>
          <w:tcPr>
            <w:shd w:fill="b2a1c7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ESSENTIAL</w:t>
            </w:r>
          </w:p>
        </w:tc>
        <w:tc>
          <w:tcPr>
            <w:shd w:fill="b2a1c7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DESIRABLE</w:t>
            </w:r>
          </w:p>
        </w:tc>
        <w:tc>
          <w:tcPr>
            <w:shd w:fill="b2a1c7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METHOD OF ASSESSMENT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40" w:before="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Educational Attainment</w:t>
            </w:r>
          </w:p>
        </w:tc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NVQ Level 3 or equivalent qualification or experience in relevant discipline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HLTA status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40" w:before="40" w:line="240" w:lineRule="auto"/>
              <w:ind w:left="342" w:hanging="34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Evidence of further training/Development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40" w:before="40" w:line="240" w:lineRule="auto"/>
              <w:ind w:left="36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40" w:before="40" w:line="240" w:lineRule="auto"/>
              <w:ind w:left="36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Certificates</w:t>
            </w:r>
          </w:p>
        </w:tc>
      </w:tr>
      <w:tr>
        <w:trPr>
          <w:cantSplit w:val="0"/>
          <w:trHeight w:val="111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40" w:before="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Work Experience</w:t>
            </w:r>
          </w:p>
        </w:tc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Substantial experience in a support environment relevant to the post</w:t>
            </w:r>
          </w:p>
        </w:tc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after="40" w:before="40" w:line="240" w:lineRule="auto"/>
              <w:ind w:left="342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whole class teaching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after="40" w:before="40" w:line="240" w:lineRule="auto"/>
              <w:ind w:left="342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working across all key stages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40" w:before="40" w:line="240" w:lineRule="auto"/>
              <w:ind w:left="36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40" w:before="40" w:line="240" w:lineRule="auto"/>
              <w:ind w:left="36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40" w:before="40" w:line="240" w:lineRule="auto"/>
              <w:ind w:left="36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References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40" w:before="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Knowledge/</w:t>
            </w:r>
          </w:p>
          <w:p w:rsidR="00000000" w:rsidDel="00000000" w:rsidP="00000000" w:rsidRDefault="00000000" w:rsidRPr="00000000" w14:paraId="00000018">
            <w:pPr>
              <w:spacing w:after="40" w:before="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Skills/</w:t>
            </w:r>
          </w:p>
          <w:p w:rsidR="00000000" w:rsidDel="00000000" w:rsidP="00000000" w:rsidRDefault="00000000" w:rsidRPr="00000000" w14:paraId="00000019">
            <w:pPr>
              <w:spacing w:after="40" w:before="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Aptitudes</w:t>
            </w:r>
          </w:p>
          <w:p w:rsidR="00000000" w:rsidDel="00000000" w:rsidP="00000000" w:rsidRDefault="00000000" w:rsidRPr="00000000" w14:paraId="0000001A">
            <w:pPr>
              <w:spacing w:after="40" w:before="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40" w:before="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Effective use of ICT to support learning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other technology equipment – photocopier etc.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relevant polices/codes of practice and awareness of relevant legislation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national/foundation stage curriculum and other basic learning programmes/ strategies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child development and learning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Excellent numeracy/literacy skills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Knowledge of training in the relevant learning strategies e.g. literacy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40" w:before="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40" w:before="40" w:line="240" w:lineRule="auto"/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40" w:before="40" w:line="240" w:lineRule="auto"/>
              <w:ind w:left="36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26">
            <w:pPr>
              <w:spacing w:after="40" w:before="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40" w:before="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Disposition</w:t>
            </w:r>
          </w:p>
          <w:p w:rsidR="00000000" w:rsidDel="00000000" w:rsidP="00000000" w:rsidRDefault="00000000" w:rsidRPr="00000000" w14:paraId="00000028">
            <w:pPr>
              <w:spacing w:after="40" w:before="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40" w:before="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Able to self-evaluate learning needs and actively seek learning opportunities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Able to work constructively as part of a team, understanding classroom roles and responsibilities and your own position within these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Able to relate well to children and adults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Committed to the principles of equality and diversity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Flexible approach to work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40" w:before="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40" w:before="40" w:line="240" w:lineRule="auto"/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40" w:before="40" w:line="240" w:lineRule="auto"/>
              <w:ind w:left="36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32">
            <w:pPr>
              <w:spacing w:after="40" w:before="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Style w:val="Heading2"/>
              <w:spacing w:after="40" w:before="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Circumstances</w:t>
            </w:r>
          </w:p>
        </w:tc>
        <w:tc>
          <w:tcPr/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after="40" w:before="40" w:line="240" w:lineRule="auto"/>
              <w:ind w:left="432" w:hanging="43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Enhanced clearance from the Disclosure and Barring Service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40" w:before="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40" w:before="40" w:line="240" w:lineRule="auto"/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DBS check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512" w:hanging="432.0000000000002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864" w:hanging="432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648" w:hanging="432.00000000000006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0x01010037F690AE457F234DB4F1BAD6C5FB09DD</vt:lpwstr>
  </property>
</Properties>
</file>