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966CF" w14:textId="1E7953D5" w:rsidR="007E2C6B" w:rsidRPr="00BF7BB8" w:rsidRDefault="00C67F78" w:rsidP="00C67F78">
      <w:pPr>
        <w:jc w:val="center"/>
        <w:rPr>
          <w:rFonts w:ascii="Gill Sans MT" w:hAnsi="Gill Sans MT"/>
        </w:rPr>
      </w:pPr>
      <w:r w:rsidRPr="00BF7BB8">
        <w:rPr>
          <w:rFonts w:ascii="Gill Sans MT" w:hAnsi="Gill Sans MT"/>
        </w:rPr>
        <w:t>JOB DESCRIPTION</w:t>
      </w:r>
    </w:p>
    <w:tbl>
      <w:tblPr>
        <w:tblStyle w:val="TableGrid"/>
        <w:tblW w:w="0" w:type="auto"/>
        <w:tblLook w:val="04A0" w:firstRow="1" w:lastRow="0" w:firstColumn="1" w:lastColumn="0" w:noHBand="0" w:noVBand="1"/>
      </w:tblPr>
      <w:tblGrid>
        <w:gridCol w:w="5395"/>
        <w:gridCol w:w="5395"/>
      </w:tblGrid>
      <w:tr w:rsidR="00C67F78" w:rsidRPr="00BF7BB8" w14:paraId="14EEEC1A" w14:textId="77777777" w:rsidTr="00C67F78">
        <w:tc>
          <w:tcPr>
            <w:tcW w:w="10790" w:type="dxa"/>
            <w:gridSpan w:val="2"/>
            <w:shd w:val="clear" w:color="auto" w:fill="8DD873" w:themeFill="accent6" w:themeFillTint="99"/>
          </w:tcPr>
          <w:p w14:paraId="43A7BC48" w14:textId="532513E1" w:rsidR="00C67F78" w:rsidRPr="00BF7BB8" w:rsidRDefault="00C67F78" w:rsidP="00C67F78">
            <w:pPr>
              <w:spacing w:line="360" w:lineRule="auto"/>
              <w:jc w:val="center"/>
              <w:rPr>
                <w:rFonts w:ascii="Gill Sans MT" w:hAnsi="Gill Sans MT"/>
              </w:rPr>
            </w:pPr>
            <w:r w:rsidRPr="00BF7BB8">
              <w:rPr>
                <w:rFonts w:ascii="Gill Sans MT" w:hAnsi="Gill Sans MT"/>
              </w:rPr>
              <w:t>Employment Details</w:t>
            </w:r>
          </w:p>
        </w:tc>
      </w:tr>
      <w:tr w:rsidR="00C67F78" w:rsidRPr="00BF7BB8" w14:paraId="0203D90A" w14:textId="77777777" w:rsidTr="00C67F78">
        <w:tc>
          <w:tcPr>
            <w:tcW w:w="5395" w:type="dxa"/>
          </w:tcPr>
          <w:p w14:paraId="2CE46209" w14:textId="0D13053C" w:rsidR="00C67F78" w:rsidRPr="00BF7BB8" w:rsidRDefault="00C67F78" w:rsidP="00C67F78">
            <w:pPr>
              <w:spacing w:line="360" w:lineRule="auto"/>
              <w:jc w:val="both"/>
              <w:rPr>
                <w:rFonts w:ascii="Gill Sans MT" w:hAnsi="Gill Sans MT"/>
              </w:rPr>
            </w:pPr>
            <w:r w:rsidRPr="00BF7BB8">
              <w:rPr>
                <w:rFonts w:ascii="Gill Sans MT" w:hAnsi="Gill Sans MT"/>
              </w:rPr>
              <w:t>Job Title</w:t>
            </w:r>
          </w:p>
        </w:tc>
        <w:tc>
          <w:tcPr>
            <w:tcW w:w="5395" w:type="dxa"/>
          </w:tcPr>
          <w:p w14:paraId="5091BCC6" w14:textId="3E30D719" w:rsidR="00C67F78" w:rsidRPr="00BF7BB8" w:rsidRDefault="007E5701" w:rsidP="00C67F78">
            <w:pPr>
              <w:spacing w:line="360" w:lineRule="auto"/>
              <w:jc w:val="both"/>
              <w:rPr>
                <w:rFonts w:ascii="Gill Sans MT" w:hAnsi="Gill Sans MT"/>
              </w:rPr>
            </w:pPr>
            <w:r w:rsidRPr="00BF7BB8">
              <w:rPr>
                <w:rFonts w:ascii="Gill Sans MT" w:hAnsi="Gill Sans MT"/>
              </w:rPr>
              <w:t>Learning Support Assistant</w:t>
            </w:r>
          </w:p>
        </w:tc>
      </w:tr>
      <w:tr w:rsidR="00C67F78" w:rsidRPr="00BF7BB8" w14:paraId="7F192CBD" w14:textId="77777777" w:rsidTr="00C67F78">
        <w:tc>
          <w:tcPr>
            <w:tcW w:w="5395" w:type="dxa"/>
          </w:tcPr>
          <w:p w14:paraId="7995D9FB" w14:textId="243868A0" w:rsidR="00C67F78" w:rsidRPr="00BF7BB8" w:rsidRDefault="00C67F78" w:rsidP="00C67F78">
            <w:pPr>
              <w:spacing w:line="360" w:lineRule="auto"/>
              <w:jc w:val="both"/>
              <w:rPr>
                <w:rFonts w:ascii="Gill Sans MT" w:hAnsi="Gill Sans MT"/>
              </w:rPr>
            </w:pPr>
            <w:r w:rsidRPr="00BF7BB8">
              <w:rPr>
                <w:rFonts w:ascii="Gill Sans MT" w:hAnsi="Gill Sans MT"/>
              </w:rPr>
              <w:t>Reports to</w:t>
            </w:r>
          </w:p>
        </w:tc>
        <w:tc>
          <w:tcPr>
            <w:tcW w:w="5395" w:type="dxa"/>
          </w:tcPr>
          <w:p w14:paraId="04D87550" w14:textId="6B065551" w:rsidR="00C67F78" w:rsidRPr="00BF7BB8" w:rsidRDefault="009D3DB5" w:rsidP="00C67F78">
            <w:pPr>
              <w:spacing w:line="360" w:lineRule="auto"/>
              <w:jc w:val="both"/>
              <w:rPr>
                <w:rFonts w:ascii="Gill Sans MT" w:hAnsi="Gill Sans MT"/>
              </w:rPr>
            </w:pPr>
            <w:r w:rsidRPr="00BF7BB8">
              <w:rPr>
                <w:rFonts w:ascii="Gill Sans MT" w:hAnsi="Gill Sans MT"/>
              </w:rPr>
              <w:t>Principal</w:t>
            </w:r>
          </w:p>
        </w:tc>
      </w:tr>
      <w:tr w:rsidR="00C67F78" w:rsidRPr="00BF7BB8" w14:paraId="5C80708C" w14:textId="77777777" w:rsidTr="00C67F78">
        <w:tc>
          <w:tcPr>
            <w:tcW w:w="5395" w:type="dxa"/>
          </w:tcPr>
          <w:p w14:paraId="186D4920" w14:textId="08F94949" w:rsidR="00C67F78" w:rsidRPr="00BF7BB8" w:rsidRDefault="00C67F78" w:rsidP="00C67F78">
            <w:pPr>
              <w:spacing w:line="360" w:lineRule="auto"/>
              <w:jc w:val="both"/>
              <w:rPr>
                <w:rFonts w:ascii="Gill Sans MT" w:hAnsi="Gill Sans MT"/>
              </w:rPr>
            </w:pPr>
            <w:r w:rsidRPr="00BF7BB8">
              <w:rPr>
                <w:rFonts w:ascii="Gill Sans MT" w:hAnsi="Gill Sans MT"/>
              </w:rPr>
              <w:t>Salary Band</w:t>
            </w:r>
          </w:p>
        </w:tc>
        <w:tc>
          <w:tcPr>
            <w:tcW w:w="5395" w:type="dxa"/>
          </w:tcPr>
          <w:p w14:paraId="339B00F4" w14:textId="048A1E51" w:rsidR="00C67F78" w:rsidRPr="00BF7BB8" w:rsidRDefault="00670251" w:rsidP="00C67F78">
            <w:pPr>
              <w:spacing w:line="360" w:lineRule="auto"/>
              <w:jc w:val="both"/>
              <w:rPr>
                <w:rFonts w:ascii="Gill Sans MT" w:hAnsi="Gill Sans MT"/>
              </w:rPr>
            </w:pPr>
            <w:r w:rsidRPr="00BF7BB8">
              <w:rPr>
                <w:rStyle w:val="normaltextrun"/>
                <w:rFonts w:ascii="Gill Sans MT" w:hAnsi="Gill Sans MT"/>
                <w:shd w:val="clear" w:color="auto" w:fill="FFFFFF"/>
                <w:lang w:val="en-GB"/>
              </w:rPr>
              <w:t xml:space="preserve">WHFNJC </w:t>
            </w:r>
            <w:r w:rsidR="00C23727" w:rsidRPr="00BF7BB8">
              <w:rPr>
                <w:rStyle w:val="normaltextrun"/>
                <w:rFonts w:ascii="Gill Sans MT" w:hAnsi="Gill Sans MT"/>
                <w:shd w:val="clear" w:color="auto" w:fill="FFFFFF"/>
                <w:lang w:val="en-GB"/>
              </w:rPr>
              <w:t>K</w:t>
            </w:r>
          </w:p>
        </w:tc>
      </w:tr>
    </w:tbl>
    <w:p w14:paraId="68252ABA" w14:textId="77777777" w:rsidR="00C67F78" w:rsidRPr="00BF7BB8" w:rsidRDefault="00C67F78" w:rsidP="00C67F78">
      <w:pPr>
        <w:jc w:val="both"/>
        <w:rPr>
          <w:rFonts w:ascii="Gill Sans MT" w:hAnsi="Gill Sans MT"/>
        </w:rPr>
      </w:pPr>
    </w:p>
    <w:p w14:paraId="76D1E88B" w14:textId="5A4B5938" w:rsidR="00C67F78" w:rsidRPr="00BF7BB8" w:rsidRDefault="00C67F78" w:rsidP="00C67F78">
      <w:pPr>
        <w:jc w:val="both"/>
        <w:rPr>
          <w:rFonts w:ascii="Gill Sans MT" w:hAnsi="Gill Sans MT"/>
          <w:b/>
          <w:bCs/>
        </w:rPr>
      </w:pPr>
      <w:r w:rsidRPr="00BF7BB8">
        <w:rPr>
          <w:rFonts w:ascii="Gill Sans MT" w:hAnsi="Gill Sans MT"/>
          <w:b/>
          <w:bCs/>
        </w:rPr>
        <w:t>Safeguarding Commitment:</w:t>
      </w:r>
    </w:p>
    <w:p w14:paraId="0692729B" w14:textId="3C0B216A" w:rsidR="00C67F78" w:rsidRPr="00BF7BB8" w:rsidRDefault="00C67F78" w:rsidP="00C67F78">
      <w:pPr>
        <w:jc w:val="both"/>
        <w:rPr>
          <w:rFonts w:ascii="Gill Sans MT" w:hAnsi="Gill Sans MT"/>
          <w:i/>
          <w:iCs/>
        </w:rPr>
      </w:pPr>
      <w:r w:rsidRPr="00BF7BB8">
        <w:rPr>
          <w:rFonts w:ascii="Gill Sans MT" w:hAnsi="Gill Sans MT"/>
          <w:i/>
          <w:iCs/>
        </w:rPr>
        <w:t>The White Horse Federation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B90483A" w14:textId="792FC231" w:rsidR="00DB68DE" w:rsidRPr="00BF7BB8" w:rsidRDefault="00C67F78" w:rsidP="00DB68DE">
      <w:pPr>
        <w:jc w:val="both"/>
        <w:rPr>
          <w:rFonts w:ascii="Gill Sans MT" w:hAnsi="Gill Sans MT"/>
          <w:i/>
          <w:iCs/>
        </w:rPr>
      </w:pPr>
      <w:r w:rsidRPr="00BF7BB8">
        <w:rPr>
          <w:rFonts w:ascii="Gill Sans MT" w:hAnsi="Gill Sans MT"/>
          <w:i/>
          <w:iCs/>
        </w:rPr>
        <w:t>This post is subject to satisfactory references which will be requested prior to interview, an enhanced Disclosure and Barring Service (DBS) check, medical clearance, evidence of qualifications and verification of the right to work in the UK.</w:t>
      </w:r>
    </w:p>
    <w:tbl>
      <w:tblPr>
        <w:tblStyle w:val="TableGrid"/>
        <w:tblW w:w="0" w:type="auto"/>
        <w:tblLook w:val="04A0" w:firstRow="1" w:lastRow="0" w:firstColumn="1" w:lastColumn="0" w:noHBand="0" w:noVBand="1"/>
      </w:tblPr>
      <w:tblGrid>
        <w:gridCol w:w="10790"/>
      </w:tblGrid>
      <w:tr w:rsidR="00B83083" w:rsidRPr="00BF7BB8" w14:paraId="34828D44" w14:textId="77777777" w:rsidTr="00D33360">
        <w:tc>
          <w:tcPr>
            <w:tcW w:w="10790" w:type="dxa"/>
            <w:shd w:val="clear" w:color="auto" w:fill="8DD873" w:themeFill="accent6" w:themeFillTint="99"/>
          </w:tcPr>
          <w:p w14:paraId="1DE9FC58" w14:textId="3E8E9015" w:rsidR="00B83083" w:rsidRPr="00BF7BB8" w:rsidRDefault="00B83083" w:rsidP="00B83083">
            <w:pPr>
              <w:spacing w:line="276" w:lineRule="auto"/>
              <w:jc w:val="center"/>
              <w:rPr>
                <w:rFonts w:ascii="Gill Sans MT" w:hAnsi="Gill Sans MT"/>
              </w:rPr>
            </w:pPr>
            <w:r w:rsidRPr="00BF7BB8">
              <w:rPr>
                <w:rFonts w:ascii="Gill Sans MT" w:hAnsi="Gill Sans MT"/>
              </w:rPr>
              <w:t>Purpose of the Role</w:t>
            </w:r>
          </w:p>
        </w:tc>
      </w:tr>
      <w:tr w:rsidR="00B83083" w:rsidRPr="00BF7BB8" w14:paraId="17652988" w14:textId="77777777" w:rsidTr="00965DD6">
        <w:tc>
          <w:tcPr>
            <w:tcW w:w="10790" w:type="dxa"/>
          </w:tcPr>
          <w:p w14:paraId="7F20862A" w14:textId="77777777" w:rsidR="00C23727" w:rsidRPr="00BF7BB8" w:rsidRDefault="00C23727" w:rsidP="00C23727">
            <w:pPr>
              <w:pStyle w:val="ListParagraph"/>
              <w:numPr>
                <w:ilvl w:val="0"/>
                <w:numId w:val="24"/>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To provide support to pupils with a health care plan, ensuring their medical needs are met as required.</w:t>
            </w:r>
          </w:p>
          <w:p w14:paraId="1DC7EDC6" w14:textId="77777777" w:rsidR="00C23727" w:rsidRPr="00BF7BB8" w:rsidRDefault="00C23727" w:rsidP="00C23727">
            <w:pPr>
              <w:pStyle w:val="ListParagraph"/>
              <w:numPr>
                <w:ilvl w:val="0"/>
                <w:numId w:val="24"/>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To assist in the support and inclusion of students with special educational needs within a mainstream school</w:t>
            </w:r>
          </w:p>
          <w:p w14:paraId="2E0BD7DE" w14:textId="727136A8" w:rsidR="00EF2519" w:rsidRPr="00BF7BB8" w:rsidRDefault="00EF2519" w:rsidP="00EF2519">
            <w:pPr>
              <w:pStyle w:val="paragraph"/>
              <w:spacing w:before="0" w:beforeAutospacing="0" w:after="0" w:afterAutospacing="0"/>
              <w:ind w:left="720"/>
              <w:textAlignment w:val="baseline"/>
              <w:rPr>
                <w:rFonts w:ascii="Gill Sans MT" w:hAnsi="Gill Sans MT"/>
                <w:sz w:val="22"/>
                <w:szCs w:val="22"/>
              </w:rPr>
            </w:pPr>
          </w:p>
        </w:tc>
      </w:tr>
    </w:tbl>
    <w:p w14:paraId="1699E73B" w14:textId="02358566" w:rsidR="00C67F78" w:rsidRPr="00BF7BB8" w:rsidRDefault="00C67F78" w:rsidP="00B83083">
      <w:pPr>
        <w:spacing w:line="276" w:lineRule="auto"/>
        <w:jc w:val="both"/>
        <w:rPr>
          <w:rFonts w:ascii="Gill Sans MT" w:hAnsi="Gill Sans MT"/>
        </w:rPr>
      </w:pPr>
    </w:p>
    <w:tbl>
      <w:tblPr>
        <w:tblStyle w:val="TableGrid"/>
        <w:tblW w:w="0" w:type="auto"/>
        <w:tblLook w:val="04A0" w:firstRow="1" w:lastRow="0" w:firstColumn="1" w:lastColumn="0" w:noHBand="0" w:noVBand="1"/>
      </w:tblPr>
      <w:tblGrid>
        <w:gridCol w:w="10790"/>
      </w:tblGrid>
      <w:tr w:rsidR="00B83083" w:rsidRPr="00BF7BB8" w14:paraId="1ECD091A" w14:textId="77777777" w:rsidTr="00D33360">
        <w:tc>
          <w:tcPr>
            <w:tcW w:w="10790" w:type="dxa"/>
            <w:shd w:val="clear" w:color="auto" w:fill="8DD873" w:themeFill="accent6" w:themeFillTint="99"/>
          </w:tcPr>
          <w:p w14:paraId="2809E619" w14:textId="59408C91" w:rsidR="00B83083" w:rsidRPr="00BF7BB8" w:rsidRDefault="00B83083" w:rsidP="00B83083">
            <w:pPr>
              <w:spacing w:line="276" w:lineRule="auto"/>
              <w:jc w:val="center"/>
              <w:rPr>
                <w:rFonts w:ascii="Gill Sans MT" w:hAnsi="Gill Sans MT"/>
              </w:rPr>
            </w:pPr>
            <w:r w:rsidRPr="00BF7BB8">
              <w:rPr>
                <w:rFonts w:ascii="Gill Sans MT" w:hAnsi="Gill Sans MT"/>
              </w:rPr>
              <w:t>Responsibilities</w:t>
            </w:r>
          </w:p>
        </w:tc>
      </w:tr>
      <w:tr w:rsidR="00B83083" w:rsidRPr="00BF7BB8" w14:paraId="3A76AD82" w14:textId="77777777" w:rsidTr="00D33360">
        <w:tc>
          <w:tcPr>
            <w:tcW w:w="10790" w:type="dxa"/>
          </w:tcPr>
          <w:p w14:paraId="45347D17" w14:textId="014EE400" w:rsidR="00C23727" w:rsidRPr="00BF7BB8" w:rsidRDefault="00C23727" w:rsidP="00C23727">
            <w:p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Provide care and support for pupils</w:t>
            </w:r>
          </w:p>
          <w:p w14:paraId="09AFBF50" w14:textId="26955E35"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Be responsible for the Health Care Plans ensuring their medical needs are addressed as required</w:t>
            </w:r>
          </w:p>
          <w:p w14:paraId="364B1F61" w14:textId="4B4BDECF"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Liaising with external medical personnel as needed and recording appropriate notes within their medical files</w:t>
            </w:r>
          </w:p>
          <w:p w14:paraId="7AFF925E" w14:textId="38AF96F2"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Be part of a first aid rota/team</w:t>
            </w:r>
          </w:p>
          <w:p w14:paraId="399F20F3" w14:textId="433EA365"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Oversight and manning of the Medical Room</w:t>
            </w:r>
          </w:p>
          <w:p w14:paraId="28BFED69" w14:textId="550F3F98"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Responsible for individuals with medical needs</w:t>
            </w:r>
          </w:p>
          <w:p w14:paraId="0F4404CB" w14:textId="77777777" w:rsidR="00C23727" w:rsidRPr="00BF7BB8" w:rsidRDefault="00C23727" w:rsidP="00C23727">
            <w:pPr>
              <w:autoSpaceDE w:val="0"/>
              <w:autoSpaceDN w:val="0"/>
              <w:adjustRightInd w:val="0"/>
              <w:snapToGrid w:val="0"/>
              <w:rPr>
                <w:rFonts w:ascii="Gill Sans MT" w:eastAsia="Times New Roman" w:hAnsi="Gill Sans MT" w:cs="GillSansMT"/>
                <w:b/>
                <w:color w:val="000000"/>
                <w:kern w:val="0"/>
                <w:szCs w:val="24"/>
                <w:lang w:val="x-none"/>
              </w:rPr>
            </w:pPr>
          </w:p>
          <w:p w14:paraId="66039488" w14:textId="3C9084D0"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b/>
                <w:color w:val="000000"/>
                <w:kern w:val="0"/>
                <w:szCs w:val="24"/>
                <w:lang w:val="x-none"/>
              </w:rPr>
            </w:pPr>
            <w:r w:rsidRPr="00BF7BB8">
              <w:rPr>
                <w:rFonts w:ascii="Gill Sans MT" w:eastAsia="Times New Roman" w:hAnsi="Gill Sans MT" w:cs="GillSansMT"/>
                <w:b/>
                <w:color w:val="000000"/>
                <w:kern w:val="0"/>
                <w:szCs w:val="24"/>
                <w:lang w:val="x-none"/>
              </w:rPr>
              <w:t>Supporting pupils learning, either in groups or through 1:1 work.</w:t>
            </w:r>
          </w:p>
          <w:p w14:paraId="326618DF" w14:textId="45078542"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The exact tasks will depend on the learning support needs of the pupil/s but may include:</w:t>
            </w:r>
          </w:p>
          <w:p w14:paraId="11D4F955" w14:textId="4C90030D"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supporting the development of skills in literacy, numeracy, communication and social and behavioural needs</w:t>
            </w:r>
          </w:p>
          <w:p w14:paraId="326DEEF2" w14:textId="4BD1EDE7"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differentiating work for individual pupils to suit their ability</w:t>
            </w:r>
          </w:p>
          <w:p w14:paraId="3E74952D" w14:textId="4FA08B23"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using knowledge of pupils learning support needs to suggest appropriate adjustments to lesson plans to Teachers</w:t>
            </w:r>
          </w:p>
          <w:p w14:paraId="198BC255" w14:textId="5D069DD9"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clarifying and explaining instructions</w:t>
            </w:r>
          </w:p>
          <w:p w14:paraId="21AAE855" w14:textId="61E26965"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ensuring pupils are able to use equipment and materials provided</w:t>
            </w:r>
          </w:p>
          <w:p w14:paraId="349FDA39" w14:textId="45F2202F"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motivating and supporting pupils</w:t>
            </w:r>
          </w:p>
          <w:p w14:paraId="73839246" w14:textId="74C97267"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helping pupils to concentrate on and finish work set</w:t>
            </w:r>
          </w:p>
          <w:p w14:paraId="198F71E8" w14:textId="6F36D69F"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meeting physical needs as required while promoting independence</w:t>
            </w:r>
          </w:p>
          <w:p w14:paraId="2F11891B" w14:textId="25D47FAF"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liaising with class teacher and Special Educational Needs Co-ordinator about Individual Education Plans</w:t>
            </w:r>
          </w:p>
          <w:p w14:paraId="4EC590A6" w14:textId="64332208"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developing appropriate resources to support pupils</w:t>
            </w:r>
          </w:p>
          <w:p w14:paraId="0C4B00DB" w14:textId="18AD755C"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Support in exams, as reader, scribe, prompt, practical assistant, for students identified as requiring exam access arrangements</w:t>
            </w:r>
          </w:p>
          <w:p w14:paraId="346C8F27" w14:textId="517C05D7"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across all subjects of the enhanced curriculum</w:t>
            </w:r>
          </w:p>
          <w:p w14:paraId="43BC8A7C" w14:textId="77777777"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b/>
                <w:color w:val="000000"/>
                <w:kern w:val="0"/>
                <w:szCs w:val="24"/>
                <w:lang w:val="x-none"/>
              </w:rPr>
            </w:pPr>
            <w:r w:rsidRPr="00BF7BB8">
              <w:rPr>
                <w:rFonts w:ascii="Gill Sans MT" w:eastAsia="Times New Roman" w:hAnsi="Gill Sans MT" w:cs="GillSansMT"/>
                <w:b/>
                <w:color w:val="000000"/>
                <w:kern w:val="0"/>
                <w:szCs w:val="24"/>
                <w:lang w:val="x-none"/>
              </w:rPr>
              <w:t>Supporting pupils self-esteem, inclusion and behavioural development, e.g.</w:t>
            </w:r>
          </w:p>
          <w:p w14:paraId="33197D2E" w14:textId="1DF8E485"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encouraging an acceptance and inclusion of the pupil with special needs</w:t>
            </w:r>
          </w:p>
          <w:p w14:paraId="73E42826" w14:textId="466780A7"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developing methods of promoting/reinforcing the pupil’s self-esteem and independence</w:t>
            </w:r>
          </w:p>
          <w:p w14:paraId="12E51CDD" w14:textId="0BBF636F"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lastRenderedPageBreak/>
              <w:t>providing individual supervision in and out of the classroom for pupils with behavioural problems</w:t>
            </w:r>
          </w:p>
          <w:p w14:paraId="7A9102DA" w14:textId="485647DB"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establishing a supportive relationship with pupils</w:t>
            </w:r>
          </w:p>
          <w:p w14:paraId="28276AB8" w14:textId="310F6EAE"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reinforcing the school ethos, e.g. expectations of behaviour within class and elsewhere on the school site</w:t>
            </w:r>
          </w:p>
          <w:p w14:paraId="0B35E2B3" w14:textId="3815E60C"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supervising pupils on outings, school activities</w:t>
            </w:r>
          </w:p>
          <w:p w14:paraId="7B4C794A" w14:textId="77777777" w:rsidR="00C23727" w:rsidRPr="00BF7BB8" w:rsidRDefault="00C23727" w:rsidP="00C23727">
            <w:pPr>
              <w:autoSpaceDE w:val="0"/>
              <w:autoSpaceDN w:val="0"/>
              <w:adjustRightInd w:val="0"/>
              <w:snapToGrid w:val="0"/>
              <w:rPr>
                <w:rFonts w:ascii="Gill Sans MT" w:eastAsia="Times New Roman" w:hAnsi="Gill Sans MT" w:cs="GillSansMT"/>
                <w:b/>
                <w:color w:val="000000"/>
                <w:kern w:val="0"/>
                <w:szCs w:val="24"/>
                <w:lang w:val="x-none"/>
              </w:rPr>
            </w:pPr>
          </w:p>
          <w:p w14:paraId="2D4695F1" w14:textId="4C1FCEC7"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b/>
                <w:color w:val="000000"/>
                <w:kern w:val="0"/>
                <w:szCs w:val="24"/>
                <w:lang w:val="x-none"/>
              </w:rPr>
            </w:pPr>
            <w:r w:rsidRPr="00BF7BB8">
              <w:rPr>
                <w:rFonts w:ascii="Gill Sans MT" w:eastAsia="Times New Roman" w:hAnsi="Gill Sans MT" w:cs="GillSansMT"/>
                <w:b/>
                <w:color w:val="000000"/>
                <w:kern w:val="0"/>
                <w:szCs w:val="24"/>
                <w:lang w:val="x-none"/>
              </w:rPr>
              <w:t>Provide physical/personal care to pupils where required, e.g.</w:t>
            </w:r>
          </w:p>
          <w:p w14:paraId="07F2F8C6" w14:textId="3B273639"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helping with dressing/toileting</w:t>
            </w:r>
          </w:p>
          <w:p w14:paraId="0F3E7C94" w14:textId="6A57F6B5"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undertaking physiotherapy and speech therapy exercises following instruction and advice from a qualified therapist</w:t>
            </w:r>
          </w:p>
          <w:p w14:paraId="0DE30479" w14:textId="77777777" w:rsidR="00C23727" w:rsidRPr="00BF7BB8" w:rsidRDefault="00C23727" w:rsidP="00C23727">
            <w:pPr>
              <w:autoSpaceDE w:val="0"/>
              <w:autoSpaceDN w:val="0"/>
              <w:adjustRightInd w:val="0"/>
              <w:snapToGrid w:val="0"/>
              <w:rPr>
                <w:rFonts w:ascii="Gill Sans MT" w:eastAsia="Times New Roman" w:hAnsi="Gill Sans MT" w:cs="GillSansMT"/>
                <w:b/>
                <w:color w:val="000000"/>
                <w:kern w:val="0"/>
                <w:szCs w:val="24"/>
                <w:lang w:val="x-none"/>
              </w:rPr>
            </w:pPr>
          </w:p>
          <w:p w14:paraId="6B3DF987" w14:textId="3FD5F349"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b/>
                <w:color w:val="000000"/>
                <w:kern w:val="0"/>
                <w:szCs w:val="24"/>
                <w:lang w:val="x-none"/>
              </w:rPr>
            </w:pPr>
            <w:r w:rsidRPr="00BF7BB8">
              <w:rPr>
                <w:rFonts w:ascii="Gill Sans MT" w:eastAsia="Times New Roman" w:hAnsi="Gill Sans MT" w:cs="GillSansMT"/>
                <w:b/>
                <w:color w:val="000000"/>
                <w:kern w:val="0"/>
                <w:szCs w:val="24"/>
                <w:lang w:val="x-none"/>
              </w:rPr>
              <w:t>Supporting the Teacher/s, e.g.</w:t>
            </w:r>
          </w:p>
          <w:p w14:paraId="439A9FFC" w14:textId="4BA05AF7"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Using knowledge and experience of the pupils concerned, to contribute, with the class teacher (and other professionals as appropriate), in the development and evaluation of a suitable programme of support for children who need learning support</w:t>
            </w:r>
          </w:p>
          <w:p w14:paraId="1DF86EC6" w14:textId="61CE8E12"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Contribute to the development of Individual Education Plans and reviews of pupil progress</w:t>
            </w:r>
          </w:p>
          <w:p w14:paraId="5EBE6ECE" w14:textId="4C2D284C"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In conjunction with the class teacher (and other professionals as appropriate) to develop system/s of recording pupil progress and contribute to the maintenance of this record</w:t>
            </w:r>
          </w:p>
          <w:p w14:paraId="4AADBC9C" w14:textId="7B6FCAB1"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Providing regular feedback about pupils to the Teacher/s</w:t>
            </w:r>
          </w:p>
          <w:p w14:paraId="0942F4EB" w14:textId="77777777" w:rsidR="00C23727" w:rsidRPr="00BF7BB8" w:rsidRDefault="00C23727" w:rsidP="00C23727">
            <w:pPr>
              <w:autoSpaceDE w:val="0"/>
              <w:autoSpaceDN w:val="0"/>
              <w:adjustRightInd w:val="0"/>
              <w:snapToGrid w:val="0"/>
              <w:rPr>
                <w:rFonts w:ascii="Gill Sans MT" w:eastAsia="Times New Roman" w:hAnsi="Gill Sans MT" w:cs="GillSansMT"/>
                <w:b/>
                <w:color w:val="000000"/>
                <w:kern w:val="0"/>
                <w:szCs w:val="24"/>
                <w:lang w:val="x-none"/>
              </w:rPr>
            </w:pPr>
          </w:p>
          <w:p w14:paraId="06299C78" w14:textId="592F5E56"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b/>
                <w:color w:val="000000"/>
                <w:kern w:val="0"/>
                <w:szCs w:val="24"/>
                <w:lang w:val="x-none"/>
              </w:rPr>
            </w:pPr>
            <w:r w:rsidRPr="00BF7BB8">
              <w:rPr>
                <w:rFonts w:ascii="Gill Sans MT" w:eastAsia="Times New Roman" w:hAnsi="Gill Sans MT" w:cs="GillSansMT"/>
                <w:b/>
                <w:color w:val="000000"/>
                <w:kern w:val="0"/>
                <w:szCs w:val="24"/>
                <w:lang w:val="x-none"/>
              </w:rPr>
              <w:t>Supporting the curriculum</w:t>
            </w:r>
          </w:p>
          <w:p w14:paraId="05645B60" w14:textId="1A44DD0B" w:rsidR="00C23727" w:rsidRPr="00BF7BB8" w:rsidRDefault="00BF7BB8"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Pr>
                <w:rFonts w:ascii="Gill Sans MT" w:eastAsia="Times New Roman" w:hAnsi="Gill Sans MT" w:cs="GillSansMT"/>
                <w:color w:val="000000"/>
                <w:kern w:val="0"/>
                <w:szCs w:val="24"/>
                <w:lang w:val="x-none"/>
              </w:rPr>
              <w:t>s</w:t>
            </w:r>
            <w:r w:rsidR="00C23727" w:rsidRPr="00BF7BB8">
              <w:rPr>
                <w:rFonts w:ascii="Gill Sans MT" w:eastAsia="Times New Roman" w:hAnsi="Gill Sans MT" w:cs="GillSansMT"/>
                <w:color w:val="000000"/>
                <w:kern w:val="0"/>
                <w:szCs w:val="24"/>
                <w:lang w:val="x-none"/>
              </w:rPr>
              <w:t>upport the delivery of the Literacy and Mathematics strategy along with other aspects of both the National Curriculum and the enhanced curriculum offered by the school.</w:t>
            </w:r>
          </w:p>
          <w:p w14:paraId="5820CB57" w14:textId="77777777" w:rsidR="00C23727" w:rsidRPr="00BF7BB8" w:rsidRDefault="00C23727" w:rsidP="00C23727">
            <w:pPr>
              <w:autoSpaceDE w:val="0"/>
              <w:autoSpaceDN w:val="0"/>
              <w:adjustRightInd w:val="0"/>
              <w:snapToGrid w:val="0"/>
              <w:rPr>
                <w:rFonts w:ascii="Gill Sans MT" w:eastAsia="Times New Roman" w:hAnsi="Gill Sans MT" w:cs="GillSansMT"/>
                <w:b/>
                <w:color w:val="000000"/>
                <w:kern w:val="0"/>
                <w:szCs w:val="24"/>
                <w:lang w:val="x-none"/>
              </w:rPr>
            </w:pPr>
          </w:p>
          <w:p w14:paraId="761212B1" w14:textId="68BA8F85"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b/>
                <w:color w:val="000000"/>
                <w:kern w:val="0"/>
                <w:szCs w:val="24"/>
                <w:lang w:val="x-none"/>
              </w:rPr>
            </w:pPr>
            <w:r w:rsidRPr="00BF7BB8">
              <w:rPr>
                <w:rFonts w:ascii="Gill Sans MT" w:eastAsia="Times New Roman" w:hAnsi="Gill Sans MT" w:cs="GillSansMT"/>
                <w:b/>
                <w:color w:val="000000"/>
                <w:kern w:val="0"/>
                <w:szCs w:val="24"/>
                <w:lang w:val="x-none"/>
              </w:rPr>
              <w:t>Supporting the school, e.g.</w:t>
            </w:r>
          </w:p>
          <w:p w14:paraId="2E63FF92" w14:textId="5EE0AA90"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where appropriate, fostering and develop links between a pupil’s home and school</w:t>
            </w:r>
          </w:p>
          <w:p w14:paraId="4D5053D6" w14:textId="6BFC3FA9"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assisting with setting up, storing and retrieving and general maintenance of classroom equipment and teaching aids, e.g. computers and computer software, resources, indoor and outdoor play equipment, photographic equipment etc</w:t>
            </w:r>
          </w:p>
          <w:p w14:paraId="1DAD23BE" w14:textId="47231F12"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helping to ensure the hygiene of the teaching environment in cases of sickness or soiling</w:t>
            </w:r>
          </w:p>
          <w:p w14:paraId="1640F230" w14:textId="296BC5F0" w:rsidR="00C23727" w:rsidRPr="00BF7BB8" w:rsidRDefault="00C23727" w:rsidP="00BF7BB8">
            <w:pPr>
              <w:pStyle w:val="ListParagraph"/>
              <w:numPr>
                <w:ilvl w:val="0"/>
                <w:numId w:val="28"/>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administering minor First Aid under the guidance of a qualified person</w:t>
            </w:r>
          </w:p>
          <w:p w14:paraId="054EE758" w14:textId="5497DDD3" w:rsidR="00ED5DEC" w:rsidRPr="00BF7BB8" w:rsidRDefault="00ED5DEC" w:rsidP="00ED5DEC">
            <w:pPr>
              <w:pStyle w:val="paragraph"/>
              <w:spacing w:before="0" w:beforeAutospacing="0" w:after="0" w:afterAutospacing="0"/>
              <w:textAlignment w:val="baseline"/>
              <w:rPr>
                <w:rFonts w:ascii="Gill Sans MT" w:hAnsi="Gill Sans MT"/>
                <w:sz w:val="22"/>
                <w:szCs w:val="22"/>
              </w:rPr>
            </w:pPr>
          </w:p>
          <w:p w14:paraId="2F3FB7B0" w14:textId="77777777" w:rsidR="00B83083" w:rsidRPr="00BF7BB8" w:rsidRDefault="00B83083" w:rsidP="00C23727">
            <w:pPr>
              <w:tabs>
                <w:tab w:val="left" w:pos="4680"/>
              </w:tabs>
              <w:spacing w:line="276" w:lineRule="auto"/>
              <w:jc w:val="both"/>
              <w:rPr>
                <w:rFonts w:ascii="Gill Sans MT" w:hAnsi="Gill Sans MT"/>
              </w:rPr>
            </w:pPr>
          </w:p>
        </w:tc>
      </w:tr>
    </w:tbl>
    <w:p w14:paraId="5B6AB761" w14:textId="77777777" w:rsidR="00B83083" w:rsidRPr="00BF7BB8"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rsidRPr="00BF7BB8" w14:paraId="74A48F14" w14:textId="77777777" w:rsidTr="00D33360">
        <w:tc>
          <w:tcPr>
            <w:tcW w:w="10790" w:type="dxa"/>
            <w:shd w:val="clear" w:color="auto" w:fill="8DD873" w:themeFill="accent6" w:themeFillTint="99"/>
          </w:tcPr>
          <w:p w14:paraId="7D7E62E3" w14:textId="6A08BA98" w:rsidR="00B83083" w:rsidRPr="00BF7BB8" w:rsidRDefault="00B83083" w:rsidP="00B83083">
            <w:pPr>
              <w:spacing w:line="276" w:lineRule="auto"/>
              <w:jc w:val="center"/>
              <w:rPr>
                <w:rFonts w:ascii="Gill Sans MT" w:hAnsi="Gill Sans MT"/>
              </w:rPr>
            </w:pPr>
            <w:r w:rsidRPr="00BF7BB8">
              <w:rPr>
                <w:rFonts w:ascii="Gill Sans MT" w:hAnsi="Gill Sans MT"/>
              </w:rPr>
              <w:t>Additional Duties and Responsibilities</w:t>
            </w:r>
          </w:p>
        </w:tc>
      </w:tr>
      <w:tr w:rsidR="00B83083" w:rsidRPr="00BF7BB8" w14:paraId="44930C87" w14:textId="77777777" w:rsidTr="00D33360">
        <w:tc>
          <w:tcPr>
            <w:tcW w:w="10790" w:type="dxa"/>
          </w:tcPr>
          <w:p w14:paraId="2487E0BF" w14:textId="77777777" w:rsidR="00C23727" w:rsidRPr="00BF7BB8" w:rsidRDefault="00C23727" w:rsidP="00C23727">
            <w:pPr>
              <w:pStyle w:val="ListParagraph"/>
              <w:numPr>
                <w:ilvl w:val="0"/>
                <w:numId w:val="27"/>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 Such variations are a common occurrence and would not of themselves justify the re-evaluation of a post. In cases, however, where a permanent and substantial change in the duties and responsibilities of a post occurs, consistent with a higher level of responsibility, then the post would be eligible for re-evaluation.</w:t>
            </w:r>
          </w:p>
          <w:p w14:paraId="55936565" w14:textId="77777777" w:rsidR="00C23727" w:rsidRPr="00BF7BB8" w:rsidRDefault="00C23727" w:rsidP="00C23727">
            <w:pPr>
              <w:autoSpaceDE w:val="0"/>
              <w:autoSpaceDN w:val="0"/>
              <w:adjustRightInd w:val="0"/>
              <w:snapToGrid w:val="0"/>
              <w:rPr>
                <w:rFonts w:ascii="Gill Sans MT" w:eastAsia="Times New Roman" w:hAnsi="Gill Sans MT" w:cs="GillSansMT"/>
                <w:color w:val="000000"/>
                <w:kern w:val="0"/>
                <w:szCs w:val="24"/>
                <w:lang w:val="x-none"/>
              </w:rPr>
            </w:pPr>
          </w:p>
          <w:p w14:paraId="0BC5D03D" w14:textId="1344E860" w:rsidR="00C23727" w:rsidRPr="00BF7BB8" w:rsidRDefault="00C23727" w:rsidP="00C23727">
            <w:pPr>
              <w:pStyle w:val="ListParagraph"/>
              <w:numPr>
                <w:ilvl w:val="0"/>
                <w:numId w:val="27"/>
              </w:numPr>
              <w:autoSpaceDE w:val="0"/>
              <w:autoSpaceDN w:val="0"/>
              <w:adjustRightInd w:val="0"/>
              <w:snapToGrid w:val="0"/>
              <w:rPr>
                <w:rFonts w:ascii="Gill Sans MT" w:eastAsia="Times New Roman" w:hAnsi="Gill Sans MT" w:cs="GillSansMT"/>
                <w:color w:val="000000"/>
                <w:kern w:val="0"/>
                <w:szCs w:val="24"/>
                <w:lang w:val="x-none"/>
              </w:rPr>
            </w:pPr>
            <w:r w:rsidRPr="00BF7BB8">
              <w:rPr>
                <w:rFonts w:ascii="Gill Sans MT" w:eastAsia="Times New Roman" w:hAnsi="Gill Sans MT" w:cs="GillSansMT"/>
                <w:color w:val="000000"/>
                <w:kern w:val="0"/>
                <w:szCs w:val="24"/>
                <w:lang w:val="x-none"/>
              </w:rPr>
              <w:t>In fulfilling the requirements set out in this job description, the post holder will apply the TWHF’s commitment to equality by treating all employees fairly and without discrimination on the grounds of colour, race, ethnic or national origins, sexual orientation, age, marital status, disability, trade union association or religious beliefs.</w:t>
            </w:r>
          </w:p>
          <w:p w14:paraId="7832F542" w14:textId="77777777" w:rsidR="00C23727" w:rsidRPr="00BF7BB8" w:rsidRDefault="00C23727" w:rsidP="00C23727">
            <w:pPr>
              <w:spacing w:line="276" w:lineRule="auto"/>
              <w:jc w:val="both"/>
              <w:rPr>
                <w:rFonts w:ascii="Gill Sans MT" w:eastAsia="Times New Roman" w:hAnsi="Gill Sans MT" w:cs="GillSansMT"/>
                <w:color w:val="000000"/>
                <w:kern w:val="0"/>
                <w:szCs w:val="24"/>
                <w:lang w:val="x-none"/>
              </w:rPr>
            </w:pPr>
          </w:p>
          <w:p w14:paraId="139B36D4" w14:textId="55F7D66B" w:rsidR="00DB68DE" w:rsidRPr="00BF7BB8" w:rsidRDefault="00C23727" w:rsidP="00C23727">
            <w:pPr>
              <w:pStyle w:val="ListParagraph"/>
              <w:numPr>
                <w:ilvl w:val="0"/>
                <w:numId w:val="27"/>
              </w:numPr>
              <w:spacing w:line="276" w:lineRule="auto"/>
              <w:jc w:val="both"/>
              <w:rPr>
                <w:rFonts w:ascii="Gill Sans MT" w:hAnsi="Gill Sans MT"/>
              </w:rPr>
            </w:pPr>
            <w:r w:rsidRPr="00BF7BB8">
              <w:rPr>
                <w:rFonts w:ascii="Gill Sans MT" w:eastAsia="Times New Roman" w:hAnsi="Gill Sans MT" w:cs="GillSansMT"/>
                <w:color w:val="000000"/>
                <w:kern w:val="0"/>
                <w:szCs w:val="24"/>
                <w:lang w:val="x-none"/>
              </w:rPr>
              <w:t>In addition, the job holder will respect the need for confidentiality at all times whilst performing the duties of the role</w:t>
            </w:r>
            <w:r w:rsidRPr="00BF7BB8">
              <w:rPr>
                <w:rFonts w:ascii="Gill Sans MT" w:eastAsia="Times New Roman" w:hAnsi="Gill Sans MT" w:cs="GillSansMT"/>
                <w:color w:val="000000"/>
                <w:kern w:val="0"/>
                <w:szCs w:val="24"/>
                <w:lang w:val="x-none"/>
              </w:rPr>
              <w:t>.</w:t>
            </w:r>
          </w:p>
        </w:tc>
      </w:tr>
    </w:tbl>
    <w:p w14:paraId="4C2D3606" w14:textId="77777777" w:rsidR="00B83083" w:rsidRPr="00BF7BB8"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rsidRPr="00BF7BB8" w14:paraId="21BFAF10" w14:textId="77777777" w:rsidTr="00D33360">
        <w:tc>
          <w:tcPr>
            <w:tcW w:w="10790" w:type="dxa"/>
            <w:shd w:val="clear" w:color="auto" w:fill="8DD873" w:themeFill="accent6" w:themeFillTint="99"/>
          </w:tcPr>
          <w:p w14:paraId="4DDC9151" w14:textId="3F3CC4D5" w:rsidR="00B83083" w:rsidRPr="00BF7BB8" w:rsidRDefault="00B83083" w:rsidP="00B83083">
            <w:pPr>
              <w:spacing w:line="276" w:lineRule="auto"/>
              <w:jc w:val="center"/>
              <w:rPr>
                <w:rFonts w:ascii="Gill Sans MT" w:hAnsi="Gill Sans MT"/>
              </w:rPr>
            </w:pPr>
            <w:r w:rsidRPr="00BF7BB8">
              <w:rPr>
                <w:rFonts w:ascii="Gill Sans MT" w:hAnsi="Gill Sans MT"/>
              </w:rPr>
              <w:lastRenderedPageBreak/>
              <w:t>Safe Working Practices with Children</w:t>
            </w:r>
          </w:p>
        </w:tc>
      </w:tr>
      <w:tr w:rsidR="00B83083" w:rsidRPr="00BF7BB8" w14:paraId="1510BBE9" w14:textId="77777777" w:rsidTr="00D33360">
        <w:tc>
          <w:tcPr>
            <w:tcW w:w="10790" w:type="dxa"/>
          </w:tcPr>
          <w:p w14:paraId="445BE944" w14:textId="441C9A09" w:rsidR="00B83083" w:rsidRPr="00BF7BB8" w:rsidRDefault="00ED16E9" w:rsidP="00B83083">
            <w:pPr>
              <w:spacing w:line="276" w:lineRule="auto"/>
              <w:jc w:val="both"/>
              <w:rPr>
                <w:rFonts w:ascii="Gill Sans MT" w:hAnsi="Gill Sans MT"/>
              </w:rPr>
            </w:pPr>
            <w:r w:rsidRPr="00BF7BB8">
              <w:rPr>
                <w:rFonts w:ascii="Gill Sans MT" w:hAnsi="Gill Sans MT"/>
              </w:rPr>
              <w:t>It is the responsibility of each employee to carry out their duties in line with The White Horse Federation’s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tc>
      </w:tr>
    </w:tbl>
    <w:p w14:paraId="05C0BB42" w14:textId="77777777" w:rsidR="00B83083" w:rsidRPr="00BF7BB8"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rsidRPr="00BF7BB8" w14:paraId="0B8F98E3" w14:textId="77777777" w:rsidTr="00D33360">
        <w:tc>
          <w:tcPr>
            <w:tcW w:w="10790" w:type="dxa"/>
            <w:shd w:val="clear" w:color="auto" w:fill="8DD873" w:themeFill="accent6" w:themeFillTint="99"/>
          </w:tcPr>
          <w:p w14:paraId="7E93EA47" w14:textId="36765D06" w:rsidR="00B83083" w:rsidRPr="00BF7BB8" w:rsidRDefault="00B83083" w:rsidP="00B83083">
            <w:pPr>
              <w:spacing w:line="276" w:lineRule="auto"/>
              <w:jc w:val="center"/>
              <w:rPr>
                <w:rFonts w:ascii="Gill Sans MT" w:hAnsi="Gill Sans MT"/>
              </w:rPr>
            </w:pPr>
            <w:r w:rsidRPr="00BF7BB8">
              <w:rPr>
                <w:rFonts w:ascii="Gill Sans MT" w:hAnsi="Gill Sans MT"/>
              </w:rPr>
              <w:t>General Data Protection Regulations</w:t>
            </w:r>
            <w:r w:rsidR="00ED16E9" w:rsidRPr="00BF7BB8">
              <w:rPr>
                <w:rFonts w:ascii="Gill Sans MT" w:hAnsi="Gill Sans MT"/>
              </w:rPr>
              <w:t xml:space="preserve"> </w:t>
            </w:r>
          </w:p>
        </w:tc>
      </w:tr>
      <w:tr w:rsidR="00B83083" w:rsidRPr="00BF7BB8" w14:paraId="4DACDE19" w14:textId="77777777" w:rsidTr="00D33360">
        <w:tc>
          <w:tcPr>
            <w:tcW w:w="10790" w:type="dxa"/>
          </w:tcPr>
          <w:p w14:paraId="6949C238" w14:textId="5E9FEE16" w:rsidR="00B83083" w:rsidRPr="00BF7BB8" w:rsidRDefault="00ED16E9" w:rsidP="00B83083">
            <w:pPr>
              <w:spacing w:line="276" w:lineRule="auto"/>
              <w:jc w:val="both"/>
              <w:rPr>
                <w:rFonts w:ascii="Gill Sans MT" w:hAnsi="Gill Sans MT"/>
              </w:rPr>
            </w:pPr>
            <w:r w:rsidRPr="00BF7BB8">
              <w:rPr>
                <w:rFonts w:ascii="Gill Sans MT" w:hAnsi="Gill Sans MT"/>
              </w:rPr>
              <w:t xml:space="preserve">The post holder is required to comply with GDPR regulations and to maintain awareness of Trust policies and procedures in this area. Attention is specifically drawn to the need for confidentiality in handling personal data and the implications of </w:t>
            </w:r>
            <w:proofErr w:type="spellStart"/>
            <w:r w:rsidRPr="00BF7BB8">
              <w:rPr>
                <w:rFonts w:ascii="Gill Sans MT" w:hAnsi="Gill Sans MT"/>
              </w:rPr>
              <w:t>unauthorised</w:t>
            </w:r>
            <w:proofErr w:type="spellEnd"/>
            <w:r w:rsidRPr="00BF7BB8">
              <w:rPr>
                <w:rFonts w:ascii="Gill Sans MT" w:hAnsi="Gill Sans MT"/>
              </w:rPr>
              <w:t xml:space="preserve"> disclosure.</w:t>
            </w:r>
          </w:p>
        </w:tc>
      </w:tr>
    </w:tbl>
    <w:p w14:paraId="5EF52B88" w14:textId="77777777" w:rsidR="00B83083" w:rsidRPr="00BF7BB8"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rsidRPr="00BF7BB8" w14:paraId="6BE2E4F6" w14:textId="77777777" w:rsidTr="00D33360">
        <w:tc>
          <w:tcPr>
            <w:tcW w:w="10790" w:type="dxa"/>
            <w:shd w:val="clear" w:color="auto" w:fill="8DD873" w:themeFill="accent6" w:themeFillTint="99"/>
          </w:tcPr>
          <w:p w14:paraId="55CB1B4B" w14:textId="34169185" w:rsidR="00B83083" w:rsidRPr="00BF7BB8" w:rsidRDefault="00B83083" w:rsidP="00B83083">
            <w:pPr>
              <w:spacing w:line="276" w:lineRule="auto"/>
              <w:jc w:val="center"/>
              <w:rPr>
                <w:rFonts w:ascii="Gill Sans MT" w:hAnsi="Gill Sans MT"/>
              </w:rPr>
            </w:pPr>
            <w:r w:rsidRPr="00BF7BB8">
              <w:rPr>
                <w:rFonts w:ascii="Gill Sans MT" w:hAnsi="Gill Sans MT"/>
              </w:rPr>
              <w:t>Equality and Diversity</w:t>
            </w:r>
          </w:p>
        </w:tc>
      </w:tr>
      <w:tr w:rsidR="00B83083" w:rsidRPr="00BF7BB8" w14:paraId="6E7CF33C" w14:textId="77777777" w:rsidTr="00D33360">
        <w:tc>
          <w:tcPr>
            <w:tcW w:w="10790" w:type="dxa"/>
          </w:tcPr>
          <w:p w14:paraId="3495B63C" w14:textId="387DA8DF" w:rsidR="00B83083" w:rsidRPr="00BF7BB8" w:rsidRDefault="00ED16E9" w:rsidP="00B83083">
            <w:pPr>
              <w:spacing w:line="276" w:lineRule="auto"/>
              <w:jc w:val="both"/>
              <w:rPr>
                <w:rFonts w:ascii="Gill Sans MT" w:hAnsi="Gill Sans MT"/>
              </w:rPr>
            </w:pPr>
            <w:r w:rsidRPr="00BF7BB8">
              <w:rPr>
                <w:rFonts w:ascii="Gill Sans MT" w:hAnsi="Gill Sans MT"/>
              </w:rPr>
              <w:t>There is a requirement for the post holder to promote the equality and diversity agenda within their own role and areas of responsibility and across the department. In fulfilling the requirements set out in this job description, the post holder will apply The White Horse Federation’s commitment to equality by treating all employees fairly and without discrimination.</w:t>
            </w:r>
          </w:p>
        </w:tc>
      </w:tr>
    </w:tbl>
    <w:p w14:paraId="30DBFEBD" w14:textId="77777777" w:rsidR="00DB68DE" w:rsidRPr="00BF7BB8" w:rsidRDefault="00DB68DE" w:rsidP="00DB68DE">
      <w:pPr>
        <w:spacing w:line="276" w:lineRule="auto"/>
        <w:jc w:val="both"/>
        <w:rPr>
          <w:rFonts w:ascii="Gill Sans MT" w:hAnsi="Gill Sans MT"/>
          <w:i/>
          <w:iCs/>
        </w:rPr>
      </w:pPr>
      <w:r w:rsidRPr="00BF7BB8">
        <w:rPr>
          <w:rFonts w:ascii="Gill Sans MT" w:hAnsi="Gill Sans MT"/>
          <w:i/>
          <w:iCs/>
        </w:rPr>
        <w:t>This job description sets out the duties of the post at the time when it was drawn up. Such duties may vary from time to time without changing the general character of the duties or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processed. Any review will be carried out in consultation with the post holder before any changes are implemented.</w:t>
      </w:r>
    </w:p>
    <w:tbl>
      <w:tblPr>
        <w:tblStyle w:val="TableGrid"/>
        <w:tblW w:w="0" w:type="auto"/>
        <w:tblLook w:val="04A0" w:firstRow="1" w:lastRow="0" w:firstColumn="1" w:lastColumn="0" w:noHBand="0" w:noVBand="1"/>
      </w:tblPr>
      <w:tblGrid>
        <w:gridCol w:w="2697"/>
        <w:gridCol w:w="2697"/>
        <w:gridCol w:w="2698"/>
        <w:gridCol w:w="2698"/>
      </w:tblGrid>
      <w:tr w:rsidR="00DB68DE" w:rsidRPr="00BF7BB8" w14:paraId="5E0C8CE7" w14:textId="77777777" w:rsidTr="00DB68DE">
        <w:tc>
          <w:tcPr>
            <w:tcW w:w="2697" w:type="dxa"/>
          </w:tcPr>
          <w:p w14:paraId="4CE45126" w14:textId="0416BF4F" w:rsidR="00DB68DE" w:rsidRPr="00BF7BB8" w:rsidRDefault="00DB68DE" w:rsidP="00DB68DE">
            <w:pPr>
              <w:spacing w:line="276" w:lineRule="auto"/>
              <w:jc w:val="both"/>
              <w:rPr>
                <w:rFonts w:ascii="Gill Sans MT" w:hAnsi="Gill Sans MT"/>
                <w:b/>
                <w:bCs/>
              </w:rPr>
            </w:pPr>
            <w:r w:rsidRPr="00BF7BB8">
              <w:rPr>
                <w:rFonts w:ascii="Gill Sans MT" w:hAnsi="Gill Sans MT"/>
                <w:b/>
                <w:bCs/>
              </w:rPr>
              <w:t>Developed by:</w:t>
            </w:r>
          </w:p>
        </w:tc>
        <w:tc>
          <w:tcPr>
            <w:tcW w:w="2697" w:type="dxa"/>
          </w:tcPr>
          <w:p w14:paraId="1C62E846" w14:textId="77777777" w:rsidR="00DB68DE" w:rsidRPr="00BF7BB8" w:rsidRDefault="00DB68DE" w:rsidP="00DB68DE">
            <w:pPr>
              <w:spacing w:line="276" w:lineRule="auto"/>
              <w:jc w:val="both"/>
              <w:rPr>
                <w:rFonts w:ascii="Gill Sans MT" w:hAnsi="Gill Sans MT"/>
              </w:rPr>
            </w:pPr>
          </w:p>
          <w:p w14:paraId="4B0DE98E" w14:textId="77777777" w:rsidR="00DB68DE" w:rsidRPr="00BF7BB8" w:rsidRDefault="00DB68DE" w:rsidP="00DB68DE">
            <w:pPr>
              <w:spacing w:line="276" w:lineRule="auto"/>
              <w:jc w:val="both"/>
              <w:rPr>
                <w:rFonts w:ascii="Gill Sans MT" w:hAnsi="Gill Sans MT"/>
              </w:rPr>
            </w:pPr>
          </w:p>
          <w:p w14:paraId="6E0A03CE" w14:textId="77777777" w:rsidR="00DB68DE" w:rsidRPr="00BF7BB8" w:rsidRDefault="00DB68DE" w:rsidP="00DB68DE">
            <w:pPr>
              <w:spacing w:line="276" w:lineRule="auto"/>
              <w:jc w:val="both"/>
              <w:rPr>
                <w:rFonts w:ascii="Gill Sans MT" w:hAnsi="Gill Sans MT"/>
              </w:rPr>
            </w:pPr>
          </w:p>
        </w:tc>
        <w:tc>
          <w:tcPr>
            <w:tcW w:w="2698" w:type="dxa"/>
          </w:tcPr>
          <w:p w14:paraId="1140F059" w14:textId="6F611811" w:rsidR="00DB68DE" w:rsidRPr="00BF7BB8" w:rsidRDefault="00DB68DE" w:rsidP="00DB68DE">
            <w:pPr>
              <w:spacing w:line="276" w:lineRule="auto"/>
              <w:jc w:val="both"/>
              <w:rPr>
                <w:rFonts w:ascii="Gill Sans MT" w:hAnsi="Gill Sans MT"/>
                <w:b/>
                <w:bCs/>
              </w:rPr>
            </w:pPr>
            <w:r w:rsidRPr="00BF7BB8">
              <w:rPr>
                <w:rFonts w:ascii="Gill Sans MT" w:hAnsi="Gill Sans MT"/>
                <w:b/>
                <w:bCs/>
              </w:rPr>
              <w:t>Issue Date:</w:t>
            </w:r>
          </w:p>
        </w:tc>
        <w:tc>
          <w:tcPr>
            <w:tcW w:w="2698" w:type="dxa"/>
          </w:tcPr>
          <w:p w14:paraId="03513936" w14:textId="77777777" w:rsidR="00DB68DE" w:rsidRPr="00BF7BB8" w:rsidRDefault="00DB68DE" w:rsidP="00DB68DE">
            <w:pPr>
              <w:spacing w:line="276" w:lineRule="auto"/>
              <w:jc w:val="both"/>
              <w:rPr>
                <w:rFonts w:ascii="Gill Sans MT" w:hAnsi="Gill Sans MT"/>
              </w:rPr>
            </w:pPr>
          </w:p>
        </w:tc>
      </w:tr>
      <w:tr w:rsidR="00DB68DE" w:rsidRPr="00BF7BB8" w14:paraId="16230A7A" w14:textId="77777777" w:rsidTr="00DB68DE">
        <w:tc>
          <w:tcPr>
            <w:tcW w:w="2697" w:type="dxa"/>
          </w:tcPr>
          <w:p w14:paraId="22867448" w14:textId="6BA6AC44" w:rsidR="00DB68DE" w:rsidRPr="00BF7BB8" w:rsidRDefault="00DB68DE" w:rsidP="00DB68DE">
            <w:pPr>
              <w:spacing w:line="276" w:lineRule="auto"/>
              <w:jc w:val="both"/>
              <w:rPr>
                <w:rFonts w:ascii="Gill Sans MT" w:hAnsi="Gill Sans MT"/>
                <w:b/>
                <w:bCs/>
              </w:rPr>
            </w:pPr>
            <w:r w:rsidRPr="00BF7BB8">
              <w:rPr>
                <w:rFonts w:ascii="Gill Sans MT" w:hAnsi="Gill Sans MT"/>
                <w:b/>
                <w:bCs/>
              </w:rPr>
              <w:t>Post Holder signature:</w:t>
            </w:r>
          </w:p>
        </w:tc>
        <w:tc>
          <w:tcPr>
            <w:tcW w:w="2697" w:type="dxa"/>
          </w:tcPr>
          <w:p w14:paraId="13487F07" w14:textId="77777777" w:rsidR="00DB68DE" w:rsidRPr="00BF7BB8" w:rsidRDefault="00DB68DE" w:rsidP="00DB68DE">
            <w:pPr>
              <w:spacing w:line="276" w:lineRule="auto"/>
              <w:jc w:val="both"/>
              <w:rPr>
                <w:rFonts w:ascii="Gill Sans MT" w:hAnsi="Gill Sans MT"/>
              </w:rPr>
            </w:pPr>
          </w:p>
          <w:p w14:paraId="6731E658" w14:textId="77777777" w:rsidR="00DB68DE" w:rsidRPr="00BF7BB8" w:rsidRDefault="00DB68DE" w:rsidP="00DB68DE">
            <w:pPr>
              <w:spacing w:line="276" w:lineRule="auto"/>
              <w:jc w:val="both"/>
              <w:rPr>
                <w:rFonts w:ascii="Gill Sans MT" w:hAnsi="Gill Sans MT"/>
              </w:rPr>
            </w:pPr>
          </w:p>
          <w:p w14:paraId="1B27AA07" w14:textId="77777777" w:rsidR="00DB68DE" w:rsidRPr="00BF7BB8" w:rsidRDefault="00DB68DE" w:rsidP="00DB68DE">
            <w:pPr>
              <w:spacing w:line="276" w:lineRule="auto"/>
              <w:jc w:val="both"/>
              <w:rPr>
                <w:rFonts w:ascii="Gill Sans MT" w:hAnsi="Gill Sans MT"/>
              </w:rPr>
            </w:pPr>
          </w:p>
        </w:tc>
        <w:tc>
          <w:tcPr>
            <w:tcW w:w="2698" w:type="dxa"/>
          </w:tcPr>
          <w:p w14:paraId="5BB2870A" w14:textId="7E5D0F94" w:rsidR="00DB68DE" w:rsidRPr="00BF7BB8" w:rsidRDefault="00DB68DE" w:rsidP="00DB68DE">
            <w:pPr>
              <w:spacing w:line="276" w:lineRule="auto"/>
              <w:jc w:val="both"/>
              <w:rPr>
                <w:rFonts w:ascii="Gill Sans MT" w:hAnsi="Gill Sans MT"/>
                <w:b/>
                <w:bCs/>
              </w:rPr>
            </w:pPr>
            <w:r w:rsidRPr="00BF7BB8">
              <w:rPr>
                <w:rFonts w:ascii="Gill Sans MT" w:hAnsi="Gill Sans MT"/>
                <w:b/>
                <w:bCs/>
              </w:rPr>
              <w:t>Signature Date:</w:t>
            </w:r>
          </w:p>
        </w:tc>
        <w:tc>
          <w:tcPr>
            <w:tcW w:w="2698" w:type="dxa"/>
          </w:tcPr>
          <w:p w14:paraId="6AF362D2" w14:textId="77777777" w:rsidR="00DB68DE" w:rsidRPr="00BF7BB8" w:rsidRDefault="00DB68DE" w:rsidP="00DB68DE">
            <w:pPr>
              <w:spacing w:line="276" w:lineRule="auto"/>
              <w:jc w:val="both"/>
              <w:rPr>
                <w:rFonts w:ascii="Gill Sans MT" w:hAnsi="Gill Sans MT"/>
              </w:rPr>
            </w:pPr>
          </w:p>
        </w:tc>
      </w:tr>
    </w:tbl>
    <w:p w14:paraId="5FE01E88" w14:textId="77777777" w:rsidR="00DB68DE" w:rsidRPr="00BF7BB8" w:rsidRDefault="00DB68DE" w:rsidP="00DB68DE">
      <w:pPr>
        <w:spacing w:line="276" w:lineRule="auto"/>
        <w:jc w:val="both"/>
        <w:rPr>
          <w:rFonts w:ascii="Gill Sans MT" w:hAnsi="Gill Sans MT"/>
        </w:rPr>
      </w:pPr>
    </w:p>
    <w:p w14:paraId="62DA902F" w14:textId="2F91D644" w:rsidR="00DB68DE" w:rsidRPr="00BF7BB8" w:rsidRDefault="00DB68DE">
      <w:pPr>
        <w:rPr>
          <w:rFonts w:ascii="Gill Sans MT" w:hAnsi="Gill Sans MT"/>
          <w:b/>
          <w:bCs/>
        </w:rPr>
      </w:pPr>
      <w:r w:rsidRPr="00BF7BB8">
        <w:rPr>
          <w:rFonts w:ascii="Gill Sans MT" w:hAnsi="Gill Sans MT"/>
          <w:b/>
          <w:bCs/>
        </w:rPr>
        <w:br w:type="page"/>
      </w:r>
    </w:p>
    <w:p w14:paraId="08D5B7E9" w14:textId="22235A5F" w:rsidR="00ED16E9" w:rsidRPr="00BF7BB8" w:rsidRDefault="00DB68DE" w:rsidP="00DB68DE">
      <w:pPr>
        <w:jc w:val="center"/>
        <w:rPr>
          <w:rFonts w:ascii="Gill Sans MT" w:hAnsi="Gill Sans MT"/>
        </w:rPr>
      </w:pPr>
      <w:r w:rsidRPr="00BF7BB8">
        <w:rPr>
          <w:rFonts w:ascii="Gill Sans MT" w:hAnsi="Gill Sans MT"/>
        </w:rPr>
        <w:lastRenderedPageBreak/>
        <w:t>PERSON SPECIFICATION</w:t>
      </w:r>
      <w:r w:rsidR="000F5972" w:rsidRPr="00BF7BB8">
        <w:rPr>
          <w:rFonts w:ascii="Gill Sans MT" w:hAnsi="Gill Sans MT"/>
        </w:rPr>
        <w:t xml:space="preserve"> </w:t>
      </w:r>
    </w:p>
    <w:tbl>
      <w:tblPr>
        <w:tblStyle w:val="TableGrid"/>
        <w:tblW w:w="0" w:type="auto"/>
        <w:tblLook w:val="04A0" w:firstRow="1" w:lastRow="0" w:firstColumn="1" w:lastColumn="0" w:noHBand="0" w:noVBand="1"/>
      </w:tblPr>
      <w:tblGrid>
        <w:gridCol w:w="5395"/>
        <w:gridCol w:w="5395"/>
      </w:tblGrid>
      <w:tr w:rsidR="00DB68DE" w:rsidRPr="00BF7BB8" w14:paraId="526BE40C" w14:textId="77777777" w:rsidTr="00842115">
        <w:tc>
          <w:tcPr>
            <w:tcW w:w="10790" w:type="dxa"/>
            <w:gridSpan w:val="2"/>
            <w:shd w:val="clear" w:color="auto" w:fill="8DD873" w:themeFill="accent6" w:themeFillTint="99"/>
          </w:tcPr>
          <w:p w14:paraId="65539444" w14:textId="52DA847C" w:rsidR="00DB68DE" w:rsidRPr="00BF7BB8" w:rsidRDefault="00DB68DE" w:rsidP="00DB68DE">
            <w:pPr>
              <w:spacing w:line="360" w:lineRule="auto"/>
              <w:jc w:val="center"/>
              <w:rPr>
                <w:rFonts w:ascii="Gill Sans MT" w:hAnsi="Gill Sans MT"/>
              </w:rPr>
            </w:pPr>
            <w:r w:rsidRPr="00BF7BB8">
              <w:rPr>
                <w:rFonts w:ascii="Gill Sans MT" w:hAnsi="Gill Sans MT"/>
              </w:rPr>
              <w:t>Qualifications and Training</w:t>
            </w:r>
          </w:p>
        </w:tc>
      </w:tr>
      <w:tr w:rsidR="00DB68DE" w:rsidRPr="00BF7BB8" w14:paraId="1EC3C683" w14:textId="77777777" w:rsidTr="00842115">
        <w:tc>
          <w:tcPr>
            <w:tcW w:w="5395" w:type="dxa"/>
            <w:shd w:val="clear" w:color="auto" w:fill="D9F2D0" w:themeFill="accent6" w:themeFillTint="33"/>
          </w:tcPr>
          <w:p w14:paraId="1018770E" w14:textId="328FC3D9" w:rsidR="00DB68DE" w:rsidRPr="00BF7BB8" w:rsidRDefault="00DB68DE" w:rsidP="00DB68DE">
            <w:pPr>
              <w:spacing w:line="360" w:lineRule="auto"/>
              <w:jc w:val="both"/>
              <w:rPr>
                <w:rFonts w:ascii="Gill Sans MT" w:hAnsi="Gill Sans MT"/>
              </w:rPr>
            </w:pPr>
            <w:r w:rsidRPr="00BF7BB8">
              <w:rPr>
                <w:rFonts w:ascii="Gill Sans MT" w:hAnsi="Gill Sans MT"/>
              </w:rPr>
              <w:t xml:space="preserve">Essential </w:t>
            </w:r>
          </w:p>
        </w:tc>
        <w:tc>
          <w:tcPr>
            <w:tcW w:w="5395" w:type="dxa"/>
            <w:shd w:val="clear" w:color="auto" w:fill="D9F2D0" w:themeFill="accent6" w:themeFillTint="33"/>
          </w:tcPr>
          <w:p w14:paraId="159C0DA2" w14:textId="3D2996CA" w:rsidR="00DB68DE" w:rsidRPr="00BF7BB8" w:rsidRDefault="00DB68DE" w:rsidP="00DB68DE">
            <w:pPr>
              <w:spacing w:line="360" w:lineRule="auto"/>
              <w:jc w:val="both"/>
              <w:rPr>
                <w:rFonts w:ascii="Gill Sans MT" w:hAnsi="Gill Sans MT"/>
              </w:rPr>
            </w:pPr>
            <w:r w:rsidRPr="00BF7BB8">
              <w:rPr>
                <w:rFonts w:ascii="Gill Sans MT" w:hAnsi="Gill Sans MT"/>
              </w:rPr>
              <w:t>Desirable</w:t>
            </w:r>
          </w:p>
        </w:tc>
      </w:tr>
      <w:tr w:rsidR="00DB68DE" w:rsidRPr="00BF7BB8" w14:paraId="5EA59026" w14:textId="77777777" w:rsidTr="00842115">
        <w:tc>
          <w:tcPr>
            <w:tcW w:w="5395" w:type="dxa"/>
          </w:tcPr>
          <w:p w14:paraId="1FCCC524" w14:textId="77777777" w:rsidR="00DB68DE" w:rsidRPr="00BF7BB8" w:rsidRDefault="00DB68DE" w:rsidP="00DB68DE">
            <w:pPr>
              <w:spacing w:line="276" w:lineRule="auto"/>
              <w:jc w:val="both"/>
              <w:rPr>
                <w:rFonts w:ascii="Gill Sans MT" w:hAnsi="Gill Sans MT"/>
              </w:rPr>
            </w:pPr>
          </w:p>
          <w:p w14:paraId="49CCD6B4" w14:textId="6D20AB51" w:rsidR="00C23727" w:rsidRPr="00BF7BB8" w:rsidRDefault="00C23727" w:rsidP="00DB68DE">
            <w:pPr>
              <w:spacing w:line="276" w:lineRule="auto"/>
              <w:jc w:val="both"/>
              <w:rPr>
                <w:rFonts w:ascii="Gill Sans MT" w:hAnsi="Gill Sans MT"/>
              </w:rPr>
            </w:pPr>
            <w:r w:rsidRPr="00BF7BB8">
              <w:rPr>
                <w:rFonts w:ascii="Gill Sans MT" w:hAnsi="Gill Sans MT"/>
              </w:rPr>
              <w:t xml:space="preserve">First Aid qualification </w:t>
            </w:r>
            <w:proofErr w:type="spellStart"/>
            <w:r w:rsidRPr="00BF7BB8">
              <w:rPr>
                <w:rFonts w:ascii="Gill Sans MT" w:hAnsi="Gill Sans MT"/>
              </w:rPr>
              <w:t>recognised</w:t>
            </w:r>
            <w:proofErr w:type="spellEnd"/>
            <w:r w:rsidRPr="00BF7BB8">
              <w:rPr>
                <w:rFonts w:ascii="Gill Sans MT" w:hAnsi="Gill Sans MT"/>
              </w:rPr>
              <w:t xml:space="preserve"> by the HSE GCSE Grade C in </w:t>
            </w:r>
            <w:proofErr w:type="spellStart"/>
            <w:r w:rsidRPr="00BF7BB8">
              <w:rPr>
                <w:rFonts w:ascii="Gill Sans MT" w:hAnsi="Gill Sans MT"/>
              </w:rPr>
              <w:t>Maths</w:t>
            </w:r>
            <w:proofErr w:type="spellEnd"/>
            <w:r w:rsidRPr="00BF7BB8">
              <w:rPr>
                <w:rFonts w:ascii="Gill Sans MT" w:hAnsi="Gill Sans MT"/>
              </w:rPr>
              <w:t xml:space="preserve"> and English</w:t>
            </w:r>
          </w:p>
          <w:p w14:paraId="58FA836F" w14:textId="77777777" w:rsidR="00ED0B45" w:rsidRPr="00BF7BB8" w:rsidRDefault="00ED0B45" w:rsidP="00ED0B45">
            <w:pPr>
              <w:pStyle w:val="ListParagraph"/>
              <w:spacing w:line="276" w:lineRule="auto"/>
              <w:jc w:val="both"/>
              <w:rPr>
                <w:rFonts w:ascii="Gill Sans MT" w:hAnsi="Gill Sans MT"/>
              </w:rPr>
            </w:pPr>
          </w:p>
          <w:p w14:paraId="57A34E14" w14:textId="77777777" w:rsidR="00DB68DE" w:rsidRPr="00BF7BB8" w:rsidRDefault="00DB68DE" w:rsidP="00DB68DE">
            <w:pPr>
              <w:spacing w:line="276" w:lineRule="auto"/>
              <w:jc w:val="both"/>
              <w:rPr>
                <w:rFonts w:ascii="Gill Sans MT" w:hAnsi="Gill Sans MT"/>
              </w:rPr>
            </w:pPr>
          </w:p>
        </w:tc>
        <w:tc>
          <w:tcPr>
            <w:tcW w:w="5395" w:type="dxa"/>
          </w:tcPr>
          <w:p w14:paraId="604DF2C1" w14:textId="77777777" w:rsidR="00DB68DE" w:rsidRPr="00BF7BB8" w:rsidRDefault="00DB68DE" w:rsidP="00DB68DE">
            <w:pPr>
              <w:spacing w:line="276" w:lineRule="auto"/>
              <w:jc w:val="both"/>
              <w:rPr>
                <w:rFonts w:ascii="Gill Sans MT" w:hAnsi="Gill Sans MT"/>
              </w:rPr>
            </w:pPr>
          </w:p>
          <w:p w14:paraId="1F40E53A" w14:textId="77777777" w:rsidR="00C23727" w:rsidRPr="00BF7BB8" w:rsidRDefault="00C23727" w:rsidP="00C23727">
            <w:pPr>
              <w:spacing w:line="276" w:lineRule="auto"/>
              <w:rPr>
                <w:rFonts w:ascii="Gill Sans MT" w:hAnsi="Gill Sans MT"/>
              </w:rPr>
            </w:pPr>
            <w:r w:rsidRPr="00BF7BB8">
              <w:rPr>
                <w:rFonts w:ascii="Gill Sans MT" w:hAnsi="Gill Sans MT"/>
              </w:rPr>
              <w:t xml:space="preserve">NVQ or equivalent qualification in a medical/health related subject </w:t>
            </w:r>
          </w:p>
          <w:p w14:paraId="2EF741D7" w14:textId="46C080D0" w:rsidR="009F3AE4" w:rsidRPr="00BF7BB8" w:rsidRDefault="00C23727" w:rsidP="00C23727">
            <w:pPr>
              <w:spacing w:line="276" w:lineRule="auto"/>
              <w:rPr>
                <w:rFonts w:ascii="Gill Sans MT" w:hAnsi="Gill Sans MT"/>
              </w:rPr>
            </w:pPr>
            <w:r w:rsidRPr="00BF7BB8">
              <w:rPr>
                <w:rFonts w:ascii="Gill Sans MT" w:hAnsi="Gill Sans MT"/>
              </w:rPr>
              <w:t xml:space="preserve">Relevant </w:t>
            </w:r>
            <w:r w:rsidRPr="00BF7BB8">
              <w:rPr>
                <w:rFonts w:ascii="Gill Sans MT" w:hAnsi="Gill Sans MT"/>
              </w:rPr>
              <w:t>qualifications</w:t>
            </w:r>
            <w:r w:rsidRPr="00BF7BB8">
              <w:rPr>
                <w:rFonts w:ascii="Gill Sans MT" w:hAnsi="Gill Sans MT"/>
              </w:rPr>
              <w:t xml:space="preserve"> </w:t>
            </w:r>
            <w:proofErr w:type="gramStart"/>
            <w:r w:rsidRPr="00BF7BB8">
              <w:rPr>
                <w:rFonts w:ascii="Gill Sans MT" w:hAnsi="Gill Sans MT"/>
              </w:rPr>
              <w:t>with regard to</w:t>
            </w:r>
            <w:proofErr w:type="gramEnd"/>
            <w:r w:rsidRPr="00BF7BB8">
              <w:rPr>
                <w:rFonts w:ascii="Gill Sans MT" w:hAnsi="Gill Sans MT"/>
              </w:rPr>
              <w:t xml:space="preserve"> working with students</w:t>
            </w:r>
          </w:p>
        </w:tc>
      </w:tr>
      <w:tr w:rsidR="00DB68DE" w:rsidRPr="00BF7BB8" w14:paraId="24195A99" w14:textId="77777777" w:rsidTr="00842115">
        <w:tc>
          <w:tcPr>
            <w:tcW w:w="10790" w:type="dxa"/>
            <w:gridSpan w:val="2"/>
            <w:shd w:val="clear" w:color="auto" w:fill="8DD873" w:themeFill="accent6" w:themeFillTint="99"/>
          </w:tcPr>
          <w:p w14:paraId="1F6295CB" w14:textId="4BDB3B71" w:rsidR="00DB68DE" w:rsidRPr="00BF7BB8" w:rsidRDefault="00DB68DE" w:rsidP="00DB68DE">
            <w:pPr>
              <w:spacing w:line="276" w:lineRule="auto"/>
              <w:jc w:val="center"/>
              <w:rPr>
                <w:rFonts w:ascii="Gill Sans MT" w:hAnsi="Gill Sans MT"/>
              </w:rPr>
            </w:pPr>
            <w:r w:rsidRPr="00BF7BB8">
              <w:rPr>
                <w:rFonts w:ascii="Gill Sans MT" w:hAnsi="Gill Sans MT"/>
              </w:rPr>
              <w:t>Skills and Experience</w:t>
            </w:r>
          </w:p>
        </w:tc>
      </w:tr>
      <w:tr w:rsidR="00DB68DE" w:rsidRPr="00BF7BB8" w14:paraId="6E898E9A" w14:textId="77777777" w:rsidTr="00842115">
        <w:tc>
          <w:tcPr>
            <w:tcW w:w="5395" w:type="dxa"/>
            <w:shd w:val="clear" w:color="auto" w:fill="D9F2D0" w:themeFill="accent6" w:themeFillTint="33"/>
          </w:tcPr>
          <w:p w14:paraId="5B237F70" w14:textId="77777777" w:rsidR="00DB68DE" w:rsidRPr="00BF7BB8" w:rsidRDefault="00DB68DE" w:rsidP="00DB68DE">
            <w:pPr>
              <w:spacing w:line="276" w:lineRule="auto"/>
              <w:jc w:val="both"/>
              <w:rPr>
                <w:rFonts w:ascii="Gill Sans MT" w:hAnsi="Gill Sans MT"/>
              </w:rPr>
            </w:pPr>
            <w:r w:rsidRPr="00BF7BB8">
              <w:rPr>
                <w:rFonts w:ascii="Gill Sans MT" w:hAnsi="Gill Sans MT"/>
              </w:rPr>
              <w:t>Essential</w:t>
            </w:r>
          </w:p>
        </w:tc>
        <w:tc>
          <w:tcPr>
            <w:tcW w:w="5395" w:type="dxa"/>
            <w:shd w:val="clear" w:color="auto" w:fill="D9F2D0" w:themeFill="accent6" w:themeFillTint="33"/>
          </w:tcPr>
          <w:p w14:paraId="5A93AE10" w14:textId="36E88871" w:rsidR="00DB68DE" w:rsidRPr="00BF7BB8" w:rsidRDefault="00DB68DE" w:rsidP="00DB68DE">
            <w:pPr>
              <w:spacing w:line="276" w:lineRule="auto"/>
              <w:jc w:val="both"/>
              <w:rPr>
                <w:rFonts w:ascii="Gill Sans MT" w:hAnsi="Gill Sans MT"/>
              </w:rPr>
            </w:pPr>
            <w:r w:rsidRPr="00BF7BB8">
              <w:rPr>
                <w:rFonts w:ascii="Gill Sans MT" w:hAnsi="Gill Sans MT"/>
              </w:rPr>
              <w:t>Desirable</w:t>
            </w:r>
          </w:p>
        </w:tc>
      </w:tr>
      <w:tr w:rsidR="00DB68DE" w:rsidRPr="00BF7BB8" w14:paraId="33D7DCBC" w14:textId="77777777" w:rsidTr="00842115">
        <w:tc>
          <w:tcPr>
            <w:tcW w:w="5395" w:type="dxa"/>
          </w:tcPr>
          <w:p w14:paraId="5B4FB12D" w14:textId="77777777" w:rsidR="00523388" w:rsidRPr="00BF7BB8" w:rsidRDefault="00C23727" w:rsidP="00C23727">
            <w:pPr>
              <w:rPr>
                <w:rFonts w:ascii="Gill Sans MT" w:hAnsi="Gill Sans MT"/>
              </w:rPr>
            </w:pPr>
            <w:r w:rsidRPr="00BF7BB8">
              <w:rPr>
                <w:rFonts w:ascii="Gill Sans MT" w:hAnsi="Gill Sans MT"/>
              </w:rPr>
              <w:t>Previous experience in a school environment</w:t>
            </w:r>
          </w:p>
          <w:p w14:paraId="5CF23D0C" w14:textId="4C871290" w:rsidR="00C23727" w:rsidRPr="00BF7BB8" w:rsidRDefault="00C23727" w:rsidP="00C23727">
            <w:pPr>
              <w:rPr>
                <w:rFonts w:ascii="Gill Sans MT" w:hAnsi="Gill Sans MT"/>
              </w:rPr>
            </w:pPr>
            <w:r w:rsidRPr="00BF7BB8">
              <w:rPr>
                <w:rFonts w:ascii="Gill Sans MT" w:hAnsi="Gill Sans MT"/>
              </w:rPr>
              <w:t>Committed to the safeguarding of students and young people</w:t>
            </w:r>
          </w:p>
          <w:p w14:paraId="4A35DA91" w14:textId="4349EA3F" w:rsidR="00842115" w:rsidRPr="00BF7BB8" w:rsidRDefault="00842115" w:rsidP="00C23727">
            <w:pPr>
              <w:rPr>
                <w:rFonts w:ascii="Gill Sans MT" w:hAnsi="Gill Sans MT"/>
              </w:rPr>
            </w:pPr>
            <w:r w:rsidRPr="00BF7BB8">
              <w:rPr>
                <w:rFonts w:ascii="Gill Sans MT" w:hAnsi="Gill Sans MT"/>
              </w:rPr>
              <w:t>To work with students and have experience and sympathy for their medical needs</w:t>
            </w:r>
          </w:p>
          <w:p w14:paraId="40B46E76" w14:textId="3352F076" w:rsidR="00842115" w:rsidRPr="00BF7BB8" w:rsidRDefault="00842115" w:rsidP="00C23727">
            <w:pPr>
              <w:rPr>
                <w:rFonts w:ascii="Gill Sans MT" w:hAnsi="Gill Sans MT"/>
              </w:rPr>
            </w:pPr>
            <w:r w:rsidRPr="00BF7BB8">
              <w:rPr>
                <w:rFonts w:ascii="Gill Sans MT" w:hAnsi="Gill Sans MT"/>
              </w:rPr>
              <w:t xml:space="preserve">Good </w:t>
            </w:r>
            <w:proofErr w:type="spellStart"/>
            <w:r w:rsidRPr="00BF7BB8">
              <w:rPr>
                <w:rFonts w:ascii="Gill Sans MT" w:hAnsi="Gill Sans MT"/>
              </w:rPr>
              <w:t>organisational</w:t>
            </w:r>
            <w:proofErr w:type="spellEnd"/>
            <w:r w:rsidRPr="00BF7BB8">
              <w:rPr>
                <w:rFonts w:ascii="Gill Sans MT" w:hAnsi="Gill Sans MT"/>
              </w:rPr>
              <w:t xml:space="preserve"> skills</w:t>
            </w:r>
          </w:p>
          <w:p w14:paraId="10627B9B" w14:textId="69857E34" w:rsidR="00842115" w:rsidRPr="00BF7BB8" w:rsidRDefault="00842115" w:rsidP="00C23727">
            <w:pPr>
              <w:rPr>
                <w:rFonts w:ascii="Gill Sans MT" w:hAnsi="Gill Sans MT"/>
              </w:rPr>
            </w:pPr>
            <w:r w:rsidRPr="00BF7BB8">
              <w:rPr>
                <w:rFonts w:ascii="Gill Sans MT" w:hAnsi="Gill Sans MT"/>
              </w:rPr>
              <w:t>Able to maintain confidentiality</w:t>
            </w:r>
          </w:p>
          <w:p w14:paraId="7070E494" w14:textId="11E2800B" w:rsidR="00842115" w:rsidRPr="00BF7BB8" w:rsidRDefault="00842115" w:rsidP="00C23727">
            <w:pPr>
              <w:rPr>
                <w:rFonts w:ascii="Gill Sans MT" w:hAnsi="Gill Sans MT"/>
              </w:rPr>
            </w:pPr>
            <w:r w:rsidRPr="00BF7BB8">
              <w:rPr>
                <w:rFonts w:ascii="Gill Sans MT" w:hAnsi="Gill Sans MT"/>
              </w:rPr>
              <w:t>Good interpersonal skills, able to communicate with people at all levels</w:t>
            </w:r>
          </w:p>
          <w:p w14:paraId="53F307DA" w14:textId="5F08BEB4" w:rsidR="00842115" w:rsidRPr="00BF7BB8" w:rsidRDefault="00842115" w:rsidP="00C23727">
            <w:pPr>
              <w:rPr>
                <w:rFonts w:ascii="Gill Sans MT" w:hAnsi="Gill Sans MT"/>
              </w:rPr>
            </w:pPr>
            <w:r w:rsidRPr="00BF7BB8">
              <w:rPr>
                <w:rFonts w:ascii="Gill Sans MT" w:hAnsi="Gill Sans MT"/>
              </w:rPr>
              <w:t xml:space="preserve">Able to deal with </w:t>
            </w:r>
            <w:proofErr w:type="gramStart"/>
            <w:r w:rsidRPr="00BF7BB8">
              <w:rPr>
                <w:rFonts w:ascii="Gill Sans MT" w:hAnsi="Gill Sans MT"/>
              </w:rPr>
              <w:t>a number of</w:t>
            </w:r>
            <w:proofErr w:type="gramEnd"/>
            <w:r w:rsidRPr="00BF7BB8">
              <w:rPr>
                <w:rFonts w:ascii="Gill Sans MT" w:hAnsi="Gill Sans MT"/>
              </w:rPr>
              <w:t xml:space="preserve"> different situations in quick succession</w:t>
            </w:r>
          </w:p>
          <w:p w14:paraId="79B33340" w14:textId="727C7277" w:rsidR="00C23727" w:rsidRPr="00BF7BB8" w:rsidRDefault="00C23727" w:rsidP="00C23727">
            <w:pPr>
              <w:rPr>
                <w:rFonts w:ascii="Gill Sans MT" w:hAnsi="Gill Sans MT"/>
              </w:rPr>
            </w:pPr>
          </w:p>
        </w:tc>
        <w:tc>
          <w:tcPr>
            <w:tcW w:w="5395" w:type="dxa"/>
          </w:tcPr>
          <w:p w14:paraId="70E449E4" w14:textId="77777777" w:rsidR="00E84B72" w:rsidRPr="00BF7BB8" w:rsidRDefault="00C23727" w:rsidP="00C23727">
            <w:pPr>
              <w:rPr>
                <w:rFonts w:ascii="Gill Sans MT" w:hAnsi="Gill Sans MT"/>
              </w:rPr>
            </w:pPr>
            <w:r w:rsidRPr="00BF7BB8">
              <w:rPr>
                <w:rFonts w:ascii="Gill Sans MT" w:hAnsi="Gill Sans MT"/>
              </w:rPr>
              <w:t>Knowledge of SIMS system</w:t>
            </w:r>
          </w:p>
          <w:p w14:paraId="5EFE5BAA" w14:textId="77777777" w:rsidR="00C23727" w:rsidRPr="00BF7BB8" w:rsidRDefault="00C23727" w:rsidP="00C23727">
            <w:pPr>
              <w:rPr>
                <w:rFonts w:ascii="Gill Sans MT" w:hAnsi="Gill Sans MT"/>
              </w:rPr>
            </w:pPr>
            <w:r w:rsidRPr="00BF7BB8">
              <w:rPr>
                <w:rFonts w:ascii="Gill Sans MT" w:hAnsi="Gill Sans MT"/>
              </w:rPr>
              <w:t>An administration background which can be applied to the needs of the role</w:t>
            </w:r>
          </w:p>
          <w:p w14:paraId="6AC21CCD" w14:textId="4B4B0C18" w:rsidR="00C23727" w:rsidRPr="00BF7BB8" w:rsidRDefault="00C23727" w:rsidP="00C23727">
            <w:pPr>
              <w:rPr>
                <w:rFonts w:ascii="Gill Sans MT" w:hAnsi="Gill Sans MT"/>
              </w:rPr>
            </w:pPr>
            <w:r w:rsidRPr="00BF7BB8">
              <w:rPr>
                <w:rFonts w:ascii="Gill Sans MT" w:hAnsi="Gill Sans MT"/>
              </w:rPr>
              <w:t>Competent use of ICT</w:t>
            </w:r>
          </w:p>
        </w:tc>
      </w:tr>
      <w:tr w:rsidR="00DB68DE" w:rsidRPr="00BF7BB8" w14:paraId="6A1013FA" w14:textId="77777777" w:rsidTr="00842115">
        <w:tc>
          <w:tcPr>
            <w:tcW w:w="10790" w:type="dxa"/>
            <w:gridSpan w:val="2"/>
            <w:shd w:val="clear" w:color="auto" w:fill="8DD873" w:themeFill="accent6" w:themeFillTint="99"/>
          </w:tcPr>
          <w:p w14:paraId="1114E7DF" w14:textId="0B8DD3B3" w:rsidR="00DB68DE" w:rsidRPr="00BF7BB8" w:rsidRDefault="00842115" w:rsidP="00DB68DE">
            <w:pPr>
              <w:spacing w:line="276" w:lineRule="auto"/>
              <w:jc w:val="center"/>
              <w:rPr>
                <w:rFonts w:ascii="Gill Sans MT" w:hAnsi="Gill Sans MT"/>
              </w:rPr>
            </w:pPr>
            <w:r w:rsidRPr="00BF7BB8">
              <w:rPr>
                <w:rFonts w:ascii="Gill Sans MT" w:hAnsi="Gill Sans MT"/>
              </w:rPr>
              <w:t>Contacts and Relationships</w:t>
            </w:r>
          </w:p>
        </w:tc>
      </w:tr>
      <w:tr w:rsidR="00DB68DE" w:rsidRPr="00BF7BB8" w14:paraId="1D0F20B5" w14:textId="77777777" w:rsidTr="00842115">
        <w:tc>
          <w:tcPr>
            <w:tcW w:w="5395" w:type="dxa"/>
            <w:shd w:val="clear" w:color="auto" w:fill="D9F2D0" w:themeFill="accent6" w:themeFillTint="33"/>
          </w:tcPr>
          <w:p w14:paraId="6BA9EF6D" w14:textId="4C0E0782" w:rsidR="00DB68DE" w:rsidRPr="00BF7BB8" w:rsidRDefault="00DB68DE" w:rsidP="00DB68DE">
            <w:pPr>
              <w:spacing w:line="276" w:lineRule="auto"/>
              <w:jc w:val="both"/>
              <w:rPr>
                <w:rFonts w:ascii="Gill Sans MT" w:hAnsi="Gill Sans MT"/>
              </w:rPr>
            </w:pPr>
            <w:r w:rsidRPr="00BF7BB8">
              <w:rPr>
                <w:rFonts w:ascii="Gill Sans MT" w:hAnsi="Gill Sans MT"/>
              </w:rPr>
              <w:t>Essential</w:t>
            </w:r>
          </w:p>
        </w:tc>
        <w:tc>
          <w:tcPr>
            <w:tcW w:w="5395" w:type="dxa"/>
            <w:shd w:val="clear" w:color="auto" w:fill="D9F2D0" w:themeFill="accent6" w:themeFillTint="33"/>
          </w:tcPr>
          <w:p w14:paraId="71532068" w14:textId="09921471" w:rsidR="00DB68DE" w:rsidRPr="00BF7BB8" w:rsidRDefault="00DB68DE" w:rsidP="00DB68DE">
            <w:pPr>
              <w:spacing w:line="276" w:lineRule="auto"/>
              <w:jc w:val="both"/>
              <w:rPr>
                <w:rFonts w:ascii="Gill Sans MT" w:hAnsi="Gill Sans MT"/>
              </w:rPr>
            </w:pPr>
            <w:r w:rsidRPr="00BF7BB8">
              <w:rPr>
                <w:rFonts w:ascii="Gill Sans MT" w:hAnsi="Gill Sans MT"/>
              </w:rPr>
              <w:t>Desirable</w:t>
            </w:r>
          </w:p>
        </w:tc>
      </w:tr>
      <w:tr w:rsidR="00515B5D" w:rsidRPr="00BF7BB8" w14:paraId="528C9D3E" w14:textId="77777777" w:rsidTr="00842115">
        <w:tc>
          <w:tcPr>
            <w:tcW w:w="5395" w:type="dxa"/>
          </w:tcPr>
          <w:p w14:paraId="0C2D99F9" w14:textId="464A6C06" w:rsidR="009647B0" w:rsidRPr="00BF7BB8" w:rsidRDefault="00842115" w:rsidP="00842115">
            <w:pPr>
              <w:spacing w:line="276" w:lineRule="auto"/>
              <w:jc w:val="both"/>
              <w:rPr>
                <w:rFonts w:ascii="Gill Sans MT" w:hAnsi="Gill Sans MT"/>
              </w:rPr>
            </w:pPr>
            <w:r w:rsidRPr="00BF7BB8">
              <w:rPr>
                <w:rFonts w:ascii="Gill Sans MT" w:hAnsi="Gill Sans MT"/>
              </w:rPr>
              <w:t>Extensive contact with pupils involving mentoring and motivating</w:t>
            </w:r>
          </w:p>
          <w:p w14:paraId="2F470289" w14:textId="64A22BB3" w:rsidR="00842115" w:rsidRPr="00BF7BB8" w:rsidRDefault="00842115" w:rsidP="00842115">
            <w:pPr>
              <w:spacing w:line="276" w:lineRule="auto"/>
              <w:jc w:val="both"/>
              <w:rPr>
                <w:rFonts w:ascii="Gill Sans MT" w:hAnsi="Gill Sans MT"/>
              </w:rPr>
            </w:pPr>
            <w:r w:rsidRPr="00BF7BB8">
              <w:rPr>
                <w:rFonts w:ascii="Gill Sans MT" w:hAnsi="Gill Sans MT"/>
              </w:rPr>
              <w:t>Information is exchanged with teachers, parents, carers, external agencies</w:t>
            </w:r>
          </w:p>
          <w:p w14:paraId="193CF1C9" w14:textId="77777777" w:rsidR="00515B5D" w:rsidRPr="00BF7BB8" w:rsidRDefault="00515B5D" w:rsidP="00515B5D">
            <w:pPr>
              <w:spacing w:line="276" w:lineRule="auto"/>
              <w:jc w:val="both"/>
              <w:rPr>
                <w:rFonts w:ascii="Gill Sans MT" w:hAnsi="Gill Sans MT"/>
              </w:rPr>
            </w:pPr>
          </w:p>
          <w:p w14:paraId="5DF799D3" w14:textId="31BC9104" w:rsidR="00515B5D" w:rsidRPr="00BF7BB8" w:rsidRDefault="00515B5D" w:rsidP="00515B5D">
            <w:pPr>
              <w:spacing w:line="276" w:lineRule="auto"/>
              <w:jc w:val="both"/>
              <w:rPr>
                <w:rFonts w:ascii="Gill Sans MT" w:hAnsi="Gill Sans MT"/>
              </w:rPr>
            </w:pPr>
          </w:p>
        </w:tc>
        <w:tc>
          <w:tcPr>
            <w:tcW w:w="5395" w:type="dxa"/>
          </w:tcPr>
          <w:p w14:paraId="7ED528D6" w14:textId="5E16D007" w:rsidR="00515B5D" w:rsidRPr="00BF7BB8" w:rsidRDefault="00515B5D" w:rsidP="00515B5D">
            <w:pPr>
              <w:spacing w:line="276" w:lineRule="auto"/>
              <w:jc w:val="both"/>
              <w:rPr>
                <w:rFonts w:ascii="Gill Sans MT" w:hAnsi="Gill Sans MT"/>
              </w:rPr>
            </w:pPr>
          </w:p>
        </w:tc>
      </w:tr>
      <w:tr w:rsidR="00842115" w:rsidRPr="00BF7BB8" w14:paraId="176F0A0E" w14:textId="77777777" w:rsidTr="00842115">
        <w:tc>
          <w:tcPr>
            <w:tcW w:w="10790" w:type="dxa"/>
            <w:gridSpan w:val="2"/>
            <w:shd w:val="clear" w:color="auto" w:fill="8DD873" w:themeFill="accent6" w:themeFillTint="99"/>
          </w:tcPr>
          <w:p w14:paraId="1B2938A6" w14:textId="19E70731" w:rsidR="00842115" w:rsidRPr="00BF7BB8" w:rsidRDefault="00842115" w:rsidP="00DF38D9">
            <w:pPr>
              <w:spacing w:line="276" w:lineRule="auto"/>
              <w:jc w:val="center"/>
              <w:rPr>
                <w:rFonts w:ascii="Gill Sans MT" w:hAnsi="Gill Sans MT"/>
              </w:rPr>
            </w:pPr>
            <w:r w:rsidRPr="00BF7BB8">
              <w:rPr>
                <w:rFonts w:ascii="Gill Sans MT" w:hAnsi="Gill Sans MT"/>
              </w:rPr>
              <w:t>Physical, Mental and Emotional Demands</w:t>
            </w:r>
          </w:p>
        </w:tc>
      </w:tr>
      <w:tr w:rsidR="00842115" w:rsidRPr="00BF7BB8" w14:paraId="5DD2A86C" w14:textId="77777777" w:rsidTr="00842115">
        <w:tc>
          <w:tcPr>
            <w:tcW w:w="5395" w:type="dxa"/>
            <w:shd w:val="clear" w:color="auto" w:fill="D9F2D0" w:themeFill="accent6" w:themeFillTint="33"/>
          </w:tcPr>
          <w:p w14:paraId="19E17515" w14:textId="77777777" w:rsidR="00842115" w:rsidRPr="00BF7BB8" w:rsidRDefault="00842115" w:rsidP="00DF38D9">
            <w:pPr>
              <w:spacing w:line="276" w:lineRule="auto"/>
              <w:jc w:val="both"/>
              <w:rPr>
                <w:rFonts w:ascii="Gill Sans MT" w:hAnsi="Gill Sans MT"/>
              </w:rPr>
            </w:pPr>
            <w:r w:rsidRPr="00BF7BB8">
              <w:rPr>
                <w:rFonts w:ascii="Gill Sans MT" w:hAnsi="Gill Sans MT"/>
              </w:rPr>
              <w:t>Essential</w:t>
            </w:r>
          </w:p>
        </w:tc>
        <w:tc>
          <w:tcPr>
            <w:tcW w:w="5395" w:type="dxa"/>
            <w:shd w:val="clear" w:color="auto" w:fill="D9F2D0" w:themeFill="accent6" w:themeFillTint="33"/>
          </w:tcPr>
          <w:p w14:paraId="795570BB" w14:textId="77777777" w:rsidR="00842115" w:rsidRPr="00BF7BB8" w:rsidRDefault="00842115" w:rsidP="00DF38D9">
            <w:pPr>
              <w:spacing w:line="276" w:lineRule="auto"/>
              <w:jc w:val="both"/>
              <w:rPr>
                <w:rFonts w:ascii="Gill Sans MT" w:hAnsi="Gill Sans MT"/>
              </w:rPr>
            </w:pPr>
            <w:r w:rsidRPr="00BF7BB8">
              <w:rPr>
                <w:rFonts w:ascii="Gill Sans MT" w:hAnsi="Gill Sans MT"/>
              </w:rPr>
              <w:t>Desirable</w:t>
            </w:r>
          </w:p>
        </w:tc>
      </w:tr>
      <w:tr w:rsidR="00842115" w:rsidRPr="00BF7BB8" w14:paraId="185585CE" w14:textId="77777777" w:rsidTr="00842115">
        <w:tc>
          <w:tcPr>
            <w:tcW w:w="5395" w:type="dxa"/>
          </w:tcPr>
          <w:p w14:paraId="30E1CD54" w14:textId="46B16AEA" w:rsidR="00842115" w:rsidRPr="00BF7BB8" w:rsidRDefault="00842115" w:rsidP="00DF38D9">
            <w:pPr>
              <w:spacing w:line="276" w:lineRule="auto"/>
              <w:jc w:val="both"/>
              <w:rPr>
                <w:rFonts w:ascii="Gill Sans MT" w:hAnsi="Gill Sans MT"/>
              </w:rPr>
            </w:pPr>
            <w:r w:rsidRPr="00BF7BB8">
              <w:rPr>
                <w:rFonts w:ascii="Gill Sans MT" w:hAnsi="Gill Sans MT"/>
              </w:rPr>
              <w:t>Long periods of sitting or standing. Participating in PE lessons.</w:t>
            </w:r>
          </w:p>
          <w:p w14:paraId="74C2881A" w14:textId="77777777" w:rsidR="00842115" w:rsidRPr="00BF7BB8" w:rsidRDefault="00842115" w:rsidP="00842115">
            <w:pPr>
              <w:spacing w:line="276" w:lineRule="auto"/>
              <w:jc w:val="both"/>
              <w:rPr>
                <w:rFonts w:ascii="Gill Sans MT" w:hAnsi="Gill Sans MT"/>
              </w:rPr>
            </w:pPr>
            <w:r w:rsidRPr="00BF7BB8">
              <w:rPr>
                <w:rFonts w:ascii="Gill Sans MT" w:hAnsi="Gill Sans MT"/>
              </w:rPr>
              <w:t xml:space="preserve">Working very closely for periods, including managing reactions to </w:t>
            </w:r>
            <w:proofErr w:type="spellStart"/>
            <w:r w:rsidRPr="00BF7BB8">
              <w:rPr>
                <w:rFonts w:ascii="Gill Sans MT" w:hAnsi="Gill Sans MT"/>
              </w:rPr>
              <w:t>behaviour</w:t>
            </w:r>
            <w:proofErr w:type="spellEnd"/>
            <w:r w:rsidRPr="00BF7BB8">
              <w:rPr>
                <w:rFonts w:ascii="Gill Sans MT" w:hAnsi="Gill Sans MT"/>
              </w:rPr>
              <w:t xml:space="preserve"> with</w:t>
            </w:r>
          </w:p>
          <w:p w14:paraId="2AD6F2E5" w14:textId="65EC4182" w:rsidR="00842115" w:rsidRPr="00BF7BB8" w:rsidRDefault="00842115" w:rsidP="00842115">
            <w:pPr>
              <w:spacing w:line="276" w:lineRule="auto"/>
              <w:jc w:val="both"/>
              <w:rPr>
                <w:rFonts w:ascii="Gill Sans MT" w:hAnsi="Gill Sans MT"/>
              </w:rPr>
            </w:pPr>
            <w:r w:rsidRPr="00BF7BB8">
              <w:rPr>
                <w:rFonts w:ascii="Gill Sans MT" w:hAnsi="Gill Sans MT"/>
              </w:rPr>
              <w:t>individuals</w:t>
            </w:r>
          </w:p>
          <w:p w14:paraId="618EE17C" w14:textId="77777777" w:rsidR="00842115" w:rsidRPr="00BF7BB8" w:rsidRDefault="00842115" w:rsidP="00DF38D9">
            <w:pPr>
              <w:spacing w:line="276" w:lineRule="auto"/>
              <w:jc w:val="both"/>
              <w:rPr>
                <w:rFonts w:ascii="Gill Sans MT" w:hAnsi="Gill Sans MT"/>
              </w:rPr>
            </w:pPr>
          </w:p>
        </w:tc>
        <w:tc>
          <w:tcPr>
            <w:tcW w:w="5395" w:type="dxa"/>
          </w:tcPr>
          <w:p w14:paraId="416D474F" w14:textId="77777777" w:rsidR="00842115" w:rsidRPr="00BF7BB8" w:rsidRDefault="00842115" w:rsidP="00DF38D9">
            <w:pPr>
              <w:spacing w:line="276" w:lineRule="auto"/>
              <w:jc w:val="both"/>
              <w:rPr>
                <w:rFonts w:ascii="Gill Sans MT" w:hAnsi="Gill Sans MT"/>
              </w:rPr>
            </w:pPr>
          </w:p>
        </w:tc>
      </w:tr>
      <w:tr w:rsidR="00515B5D" w:rsidRPr="00BF7BB8" w14:paraId="3396EBD9" w14:textId="77777777" w:rsidTr="00842115">
        <w:tc>
          <w:tcPr>
            <w:tcW w:w="10790" w:type="dxa"/>
            <w:gridSpan w:val="2"/>
            <w:shd w:val="clear" w:color="auto" w:fill="8DD873" w:themeFill="accent6" w:themeFillTint="99"/>
          </w:tcPr>
          <w:p w14:paraId="6C527D1E" w14:textId="5A375E98" w:rsidR="00515B5D" w:rsidRPr="00BF7BB8" w:rsidRDefault="00842115" w:rsidP="00515B5D">
            <w:pPr>
              <w:spacing w:line="276" w:lineRule="auto"/>
              <w:jc w:val="center"/>
              <w:rPr>
                <w:rFonts w:ascii="Gill Sans MT" w:hAnsi="Gill Sans MT"/>
              </w:rPr>
            </w:pPr>
            <w:r w:rsidRPr="00BF7BB8">
              <w:rPr>
                <w:rFonts w:ascii="Gill Sans MT" w:hAnsi="Gill Sans MT"/>
              </w:rPr>
              <w:t>Special Requirements</w:t>
            </w:r>
          </w:p>
        </w:tc>
      </w:tr>
      <w:tr w:rsidR="00515B5D" w:rsidRPr="00BF7BB8" w14:paraId="78CCB5A2" w14:textId="77777777" w:rsidTr="00842115">
        <w:tc>
          <w:tcPr>
            <w:tcW w:w="10790" w:type="dxa"/>
            <w:gridSpan w:val="2"/>
            <w:shd w:val="clear" w:color="auto" w:fill="D9F2D0" w:themeFill="accent6" w:themeFillTint="33"/>
          </w:tcPr>
          <w:p w14:paraId="44E0A2A7" w14:textId="47F9FB98" w:rsidR="00515B5D" w:rsidRPr="00BF7BB8" w:rsidRDefault="00515B5D" w:rsidP="00515B5D">
            <w:pPr>
              <w:spacing w:line="276" w:lineRule="auto"/>
              <w:jc w:val="center"/>
              <w:rPr>
                <w:rFonts w:ascii="Gill Sans MT" w:hAnsi="Gill Sans MT"/>
              </w:rPr>
            </w:pPr>
            <w:r w:rsidRPr="00BF7BB8">
              <w:rPr>
                <w:rFonts w:ascii="Gill Sans MT" w:hAnsi="Gill Sans MT"/>
              </w:rPr>
              <w:t>The successful candidate will:</w:t>
            </w:r>
          </w:p>
        </w:tc>
      </w:tr>
      <w:tr w:rsidR="00515B5D" w:rsidRPr="00BF7BB8" w14:paraId="7BAF3A89" w14:textId="77777777" w:rsidTr="00842115">
        <w:tc>
          <w:tcPr>
            <w:tcW w:w="10790" w:type="dxa"/>
            <w:gridSpan w:val="2"/>
          </w:tcPr>
          <w:p w14:paraId="1E3AE777" w14:textId="77777777" w:rsidR="00842115" w:rsidRPr="00BF7BB8" w:rsidRDefault="00842115" w:rsidP="00842115">
            <w:pPr>
              <w:spacing w:line="276" w:lineRule="auto"/>
              <w:jc w:val="both"/>
              <w:rPr>
                <w:rFonts w:ascii="Gill Sans MT" w:hAnsi="Gill Sans MT"/>
              </w:rPr>
            </w:pPr>
            <w:r w:rsidRPr="00BF7BB8">
              <w:rPr>
                <w:rFonts w:ascii="Gill Sans MT" w:hAnsi="Gill Sans MT"/>
              </w:rPr>
              <w:t>To be fully engaged in the school and work within the school policies, procedures and</w:t>
            </w:r>
          </w:p>
          <w:p w14:paraId="79B04E0D" w14:textId="1E99E04A" w:rsidR="00515B5D" w:rsidRPr="00BF7BB8" w:rsidRDefault="00842115" w:rsidP="00515B5D">
            <w:pPr>
              <w:spacing w:line="276" w:lineRule="auto"/>
              <w:jc w:val="both"/>
              <w:rPr>
                <w:rFonts w:ascii="Gill Sans MT" w:hAnsi="Gill Sans MT"/>
              </w:rPr>
            </w:pPr>
            <w:r w:rsidRPr="00BF7BB8">
              <w:rPr>
                <w:rFonts w:ascii="Gill Sans MT" w:hAnsi="Gill Sans MT"/>
              </w:rPr>
              <w:t xml:space="preserve">approved methods but sometimes </w:t>
            </w:r>
            <w:proofErr w:type="gramStart"/>
            <w:r w:rsidRPr="00BF7BB8">
              <w:rPr>
                <w:rFonts w:ascii="Gill Sans MT" w:hAnsi="Gill Sans MT"/>
              </w:rPr>
              <w:t>has to</w:t>
            </w:r>
            <w:proofErr w:type="gramEnd"/>
            <w:r w:rsidRPr="00BF7BB8">
              <w:rPr>
                <w:rFonts w:ascii="Gill Sans MT" w:hAnsi="Gill Sans MT"/>
              </w:rPr>
              <w:t xml:space="preserve"> interpret these to deal with a problem.</w:t>
            </w:r>
          </w:p>
        </w:tc>
      </w:tr>
    </w:tbl>
    <w:p w14:paraId="38F8B96E" w14:textId="77777777" w:rsidR="00DB68DE" w:rsidRPr="00BF7BB8" w:rsidRDefault="00DB68DE" w:rsidP="00DB68DE">
      <w:pPr>
        <w:jc w:val="both"/>
        <w:rPr>
          <w:rFonts w:ascii="Gill Sans MT" w:hAnsi="Gill Sans MT"/>
        </w:rPr>
      </w:pPr>
    </w:p>
    <w:sectPr w:rsidR="00DB68DE" w:rsidRPr="00BF7BB8" w:rsidSect="00C67F78">
      <w:headerReference w:type="default" r:id="rId10"/>
      <w:pgSz w:w="12240" w:h="15840"/>
      <w:pgMar w:top="720" w:right="720" w:bottom="720" w:left="720" w:header="720" w:footer="720" w:gutter="0"/>
      <w:pgBorders w:offsetFrom="page">
        <w:top w:val="single" w:sz="12" w:space="24" w:color="275317" w:themeColor="accent6" w:themeShade="80"/>
        <w:left w:val="single" w:sz="12" w:space="24" w:color="275317" w:themeColor="accent6" w:themeShade="80"/>
        <w:bottom w:val="single" w:sz="12" w:space="24" w:color="275317" w:themeColor="accent6" w:themeShade="80"/>
        <w:right w:val="single" w:sz="12" w:space="24" w:color="275317"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0B185" w14:textId="77777777" w:rsidR="00297FB0" w:rsidRDefault="00297FB0" w:rsidP="00C67F78">
      <w:pPr>
        <w:spacing w:after="0" w:line="240" w:lineRule="auto"/>
      </w:pPr>
      <w:r>
        <w:separator/>
      </w:r>
    </w:p>
  </w:endnote>
  <w:endnote w:type="continuationSeparator" w:id="0">
    <w:p w14:paraId="3211246B" w14:textId="77777777" w:rsidR="00297FB0" w:rsidRDefault="00297FB0" w:rsidP="00C67F78">
      <w:pPr>
        <w:spacing w:after="0" w:line="240" w:lineRule="auto"/>
      </w:pPr>
      <w:r>
        <w:continuationSeparator/>
      </w:r>
    </w:p>
  </w:endnote>
  <w:endnote w:type="continuationNotice" w:id="1">
    <w:p w14:paraId="76715526" w14:textId="77777777" w:rsidR="00083583" w:rsidRDefault="00083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M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E7E3C" w14:textId="77777777" w:rsidR="00297FB0" w:rsidRDefault="00297FB0" w:rsidP="00C67F78">
      <w:pPr>
        <w:spacing w:after="0" w:line="240" w:lineRule="auto"/>
      </w:pPr>
      <w:r>
        <w:separator/>
      </w:r>
    </w:p>
  </w:footnote>
  <w:footnote w:type="continuationSeparator" w:id="0">
    <w:p w14:paraId="354F41AE" w14:textId="77777777" w:rsidR="00297FB0" w:rsidRDefault="00297FB0" w:rsidP="00C67F78">
      <w:pPr>
        <w:spacing w:after="0" w:line="240" w:lineRule="auto"/>
      </w:pPr>
      <w:r>
        <w:continuationSeparator/>
      </w:r>
    </w:p>
  </w:footnote>
  <w:footnote w:type="continuationNotice" w:id="1">
    <w:p w14:paraId="6F56B497" w14:textId="77777777" w:rsidR="00083583" w:rsidRDefault="00083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5961" w14:textId="7CD0772A" w:rsidR="00C67F78" w:rsidRDefault="00C67F78" w:rsidP="00C67F78">
    <w:pPr>
      <w:pStyle w:val="Header"/>
      <w:jc w:val="right"/>
    </w:pPr>
    <w:r w:rsidRPr="008A0E1A">
      <w:rPr>
        <w:noProof/>
        <w:lang w:eastAsia="en-GB"/>
      </w:rPr>
      <w:drawing>
        <wp:inline distT="0" distB="0" distL="0" distR="0" wp14:anchorId="64788B2E" wp14:editId="7F80468A">
          <wp:extent cx="1549534" cy="523875"/>
          <wp:effectExtent l="0" t="0" r="0" b="0"/>
          <wp:docPr id="4" name="Picture 4" descr="\\WHF-DATA1\ktwine$\Documents\Desktop\TWH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F-DATA1\ktwine$\Documents\Desktop\TWH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437" cy="527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487"/>
    <w:multiLevelType w:val="hybridMultilevel"/>
    <w:tmpl w:val="979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68E7"/>
    <w:multiLevelType w:val="hybridMultilevel"/>
    <w:tmpl w:val="604E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E200C"/>
    <w:multiLevelType w:val="hybridMultilevel"/>
    <w:tmpl w:val="91EE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7501B"/>
    <w:multiLevelType w:val="hybridMultilevel"/>
    <w:tmpl w:val="A56C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F64E2"/>
    <w:multiLevelType w:val="hybridMultilevel"/>
    <w:tmpl w:val="0AB2A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965D3F"/>
    <w:multiLevelType w:val="hybridMultilevel"/>
    <w:tmpl w:val="F7DC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D2C57"/>
    <w:multiLevelType w:val="hybridMultilevel"/>
    <w:tmpl w:val="CD24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E5E28"/>
    <w:multiLevelType w:val="hybridMultilevel"/>
    <w:tmpl w:val="1A3E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2581C"/>
    <w:multiLevelType w:val="hybridMultilevel"/>
    <w:tmpl w:val="E63A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B14F3"/>
    <w:multiLevelType w:val="hybridMultilevel"/>
    <w:tmpl w:val="BBE6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07AEA"/>
    <w:multiLevelType w:val="hybridMultilevel"/>
    <w:tmpl w:val="692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62A84"/>
    <w:multiLevelType w:val="hybridMultilevel"/>
    <w:tmpl w:val="7B56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121B2"/>
    <w:multiLevelType w:val="hybridMultilevel"/>
    <w:tmpl w:val="C0AE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205FA"/>
    <w:multiLevelType w:val="hybridMultilevel"/>
    <w:tmpl w:val="7136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A71C1"/>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5794D"/>
    <w:multiLevelType w:val="hybridMultilevel"/>
    <w:tmpl w:val="B736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5B08E"/>
    <w:multiLevelType w:val="hybridMultilevel"/>
    <w:tmpl w:val="BC78FFFC"/>
    <w:lvl w:ilvl="0" w:tplc="14C2C51C">
      <w:start w:val="1"/>
      <w:numFmt w:val="bullet"/>
      <w:lvlText w:val=""/>
      <w:lvlJc w:val="left"/>
      <w:pPr>
        <w:ind w:left="720" w:hanging="360"/>
      </w:pPr>
      <w:rPr>
        <w:rFonts w:ascii="Symbol" w:hAnsi="Symbol" w:hint="default"/>
      </w:rPr>
    </w:lvl>
    <w:lvl w:ilvl="1" w:tplc="809A2B34">
      <w:start w:val="1"/>
      <w:numFmt w:val="bullet"/>
      <w:lvlText w:val="o"/>
      <w:lvlJc w:val="left"/>
      <w:pPr>
        <w:ind w:left="1440" w:hanging="360"/>
      </w:pPr>
      <w:rPr>
        <w:rFonts w:ascii="Courier New" w:hAnsi="Courier New" w:hint="default"/>
      </w:rPr>
    </w:lvl>
    <w:lvl w:ilvl="2" w:tplc="BBB6CBFE">
      <w:start w:val="1"/>
      <w:numFmt w:val="bullet"/>
      <w:lvlText w:val=""/>
      <w:lvlJc w:val="left"/>
      <w:pPr>
        <w:ind w:left="2160" w:hanging="360"/>
      </w:pPr>
      <w:rPr>
        <w:rFonts w:ascii="Wingdings" w:hAnsi="Wingdings" w:hint="default"/>
      </w:rPr>
    </w:lvl>
    <w:lvl w:ilvl="3" w:tplc="508435D6">
      <w:start w:val="1"/>
      <w:numFmt w:val="bullet"/>
      <w:lvlText w:val=""/>
      <w:lvlJc w:val="left"/>
      <w:pPr>
        <w:ind w:left="2880" w:hanging="360"/>
      </w:pPr>
      <w:rPr>
        <w:rFonts w:ascii="Symbol" w:hAnsi="Symbol" w:hint="default"/>
      </w:rPr>
    </w:lvl>
    <w:lvl w:ilvl="4" w:tplc="99B894CC">
      <w:start w:val="1"/>
      <w:numFmt w:val="bullet"/>
      <w:lvlText w:val="o"/>
      <w:lvlJc w:val="left"/>
      <w:pPr>
        <w:ind w:left="3600" w:hanging="360"/>
      </w:pPr>
      <w:rPr>
        <w:rFonts w:ascii="Courier New" w:hAnsi="Courier New" w:hint="default"/>
      </w:rPr>
    </w:lvl>
    <w:lvl w:ilvl="5" w:tplc="E0E68050">
      <w:start w:val="1"/>
      <w:numFmt w:val="bullet"/>
      <w:lvlText w:val=""/>
      <w:lvlJc w:val="left"/>
      <w:pPr>
        <w:ind w:left="4320" w:hanging="360"/>
      </w:pPr>
      <w:rPr>
        <w:rFonts w:ascii="Wingdings" w:hAnsi="Wingdings" w:hint="default"/>
      </w:rPr>
    </w:lvl>
    <w:lvl w:ilvl="6" w:tplc="F5DA3AF4">
      <w:start w:val="1"/>
      <w:numFmt w:val="bullet"/>
      <w:lvlText w:val=""/>
      <w:lvlJc w:val="left"/>
      <w:pPr>
        <w:ind w:left="5040" w:hanging="360"/>
      </w:pPr>
      <w:rPr>
        <w:rFonts w:ascii="Symbol" w:hAnsi="Symbol" w:hint="default"/>
      </w:rPr>
    </w:lvl>
    <w:lvl w:ilvl="7" w:tplc="1400A50E">
      <w:start w:val="1"/>
      <w:numFmt w:val="bullet"/>
      <w:lvlText w:val="o"/>
      <w:lvlJc w:val="left"/>
      <w:pPr>
        <w:ind w:left="5760" w:hanging="360"/>
      </w:pPr>
      <w:rPr>
        <w:rFonts w:ascii="Courier New" w:hAnsi="Courier New" w:hint="default"/>
      </w:rPr>
    </w:lvl>
    <w:lvl w:ilvl="8" w:tplc="8AC2BA36">
      <w:start w:val="1"/>
      <w:numFmt w:val="bullet"/>
      <w:lvlText w:val=""/>
      <w:lvlJc w:val="left"/>
      <w:pPr>
        <w:ind w:left="6480" w:hanging="360"/>
      </w:pPr>
      <w:rPr>
        <w:rFonts w:ascii="Wingdings" w:hAnsi="Wingdings" w:hint="default"/>
      </w:rPr>
    </w:lvl>
  </w:abstractNum>
  <w:abstractNum w:abstractNumId="17" w15:restartNumberingAfterBreak="0">
    <w:nsid w:val="4D185402"/>
    <w:multiLevelType w:val="hybridMultilevel"/>
    <w:tmpl w:val="4A0A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072AC"/>
    <w:multiLevelType w:val="hybridMultilevel"/>
    <w:tmpl w:val="F24A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4C4F"/>
    <w:multiLevelType w:val="hybridMultilevel"/>
    <w:tmpl w:val="8AC0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7525D"/>
    <w:multiLevelType w:val="hybridMultilevel"/>
    <w:tmpl w:val="FB40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63DE3"/>
    <w:multiLevelType w:val="hybridMultilevel"/>
    <w:tmpl w:val="C11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55335"/>
    <w:multiLevelType w:val="hybridMultilevel"/>
    <w:tmpl w:val="CE9A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6374D"/>
    <w:multiLevelType w:val="hybridMultilevel"/>
    <w:tmpl w:val="AB86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66FC1"/>
    <w:multiLevelType w:val="hybridMultilevel"/>
    <w:tmpl w:val="A4F8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D0F59"/>
    <w:multiLevelType w:val="hybridMultilevel"/>
    <w:tmpl w:val="DD8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12D72"/>
    <w:multiLevelType w:val="hybridMultilevel"/>
    <w:tmpl w:val="2F7E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35572"/>
    <w:multiLevelType w:val="hybridMultilevel"/>
    <w:tmpl w:val="9174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1682">
    <w:abstractNumId w:val="16"/>
  </w:num>
  <w:num w:numId="2" w16cid:durableId="1769429655">
    <w:abstractNumId w:val="3"/>
  </w:num>
  <w:num w:numId="3" w16cid:durableId="338582828">
    <w:abstractNumId w:val="6"/>
  </w:num>
  <w:num w:numId="4" w16cid:durableId="1376657677">
    <w:abstractNumId w:val="7"/>
  </w:num>
  <w:num w:numId="5" w16cid:durableId="655110648">
    <w:abstractNumId w:val="14"/>
  </w:num>
  <w:num w:numId="6" w16cid:durableId="698630641">
    <w:abstractNumId w:val="26"/>
  </w:num>
  <w:num w:numId="7" w16cid:durableId="1605919056">
    <w:abstractNumId w:val="15"/>
  </w:num>
  <w:num w:numId="8" w16cid:durableId="1897744008">
    <w:abstractNumId w:val="21"/>
  </w:num>
  <w:num w:numId="9" w16cid:durableId="1737783541">
    <w:abstractNumId w:val="5"/>
  </w:num>
  <w:num w:numId="10" w16cid:durableId="1639728726">
    <w:abstractNumId w:val="8"/>
  </w:num>
  <w:num w:numId="11" w16cid:durableId="55055946">
    <w:abstractNumId w:val="18"/>
  </w:num>
  <w:num w:numId="12" w16cid:durableId="304551923">
    <w:abstractNumId w:val="2"/>
  </w:num>
  <w:num w:numId="13" w16cid:durableId="1515341526">
    <w:abstractNumId w:val="9"/>
  </w:num>
  <w:num w:numId="14" w16cid:durableId="1506284231">
    <w:abstractNumId w:val="4"/>
  </w:num>
  <w:num w:numId="15" w16cid:durableId="304438291">
    <w:abstractNumId w:val="0"/>
  </w:num>
  <w:num w:numId="16" w16cid:durableId="612248431">
    <w:abstractNumId w:val="19"/>
  </w:num>
  <w:num w:numId="17" w16cid:durableId="1114321479">
    <w:abstractNumId w:val="10"/>
  </w:num>
  <w:num w:numId="18" w16cid:durableId="1895584037">
    <w:abstractNumId w:val="25"/>
  </w:num>
  <w:num w:numId="19" w16cid:durableId="230117510">
    <w:abstractNumId w:val="27"/>
  </w:num>
  <w:num w:numId="20" w16cid:durableId="1409423546">
    <w:abstractNumId w:val="20"/>
  </w:num>
  <w:num w:numId="21" w16cid:durableId="579750321">
    <w:abstractNumId w:val="11"/>
  </w:num>
  <w:num w:numId="22" w16cid:durableId="1820029782">
    <w:abstractNumId w:val="22"/>
  </w:num>
  <w:num w:numId="23" w16cid:durableId="879703052">
    <w:abstractNumId w:val="24"/>
  </w:num>
  <w:num w:numId="24" w16cid:durableId="849221958">
    <w:abstractNumId w:val="17"/>
  </w:num>
  <w:num w:numId="25" w16cid:durableId="1247573711">
    <w:abstractNumId w:val="12"/>
  </w:num>
  <w:num w:numId="26" w16cid:durableId="217981943">
    <w:abstractNumId w:val="23"/>
  </w:num>
  <w:num w:numId="27" w16cid:durableId="1898662449">
    <w:abstractNumId w:val="1"/>
  </w:num>
  <w:num w:numId="28" w16cid:durableId="1190874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8"/>
    <w:rsid w:val="000279F3"/>
    <w:rsid w:val="00030C42"/>
    <w:rsid w:val="000679F1"/>
    <w:rsid w:val="00082EBE"/>
    <w:rsid w:val="00083583"/>
    <w:rsid w:val="000B1624"/>
    <w:rsid w:val="000C177B"/>
    <w:rsid w:val="000F5972"/>
    <w:rsid w:val="00113BB8"/>
    <w:rsid w:val="00114DAB"/>
    <w:rsid w:val="00120176"/>
    <w:rsid w:val="00146481"/>
    <w:rsid w:val="00177950"/>
    <w:rsid w:val="001B744C"/>
    <w:rsid w:val="00216D01"/>
    <w:rsid w:val="00222C41"/>
    <w:rsid w:val="00224D48"/>
    <w:rsid w:val="002355DD"/>
    <w:rsid w:val="00297FB0"/>
    <w:rsid w:val="002A0F7A"/>
    <w:rsid w:val="002A6C2D"/>
    <w:rsid w:val="002B1891"/>
    <w:rsid w:val="002D67DF"/>
    <w:rsid w:val="0031064E"/>
    <w:rsid w:val="00364D1F"/>
    <w:rsid w:val="003D5F7B"/>
    <w:rsid w:val="00410D9F"/>
    <w:rsid w:val="00434C91"/>
    <w:rsid w:val="004441C8"/>
    <w:rsid w:val="00451862"/>
    <w:rsid w:val="00451C17"/>
    <w:rsid w:val="004907D6"/>
    <w:rsid w:val="004A255C"/>
    <w:rsid w:val="004A7A60"/>
    <w:rsid w:val="004B60F5"/>
    <w:rsid w:val="004F72CA"/>
    <w:rsid w:val="0050441F"/>
    <w:rsid w:val="00515B5D"/>
    <w:rsid w:val="00523388"/>
    <w:rsid w:val="00530D08"/>
    <w:rsid w:val="00537626"/>
    <w:rsid w:val="00563F39"/>
    <w:rsid w:val="00572B0F"/>
    <w:rsid w:val="00573DDB"/>
    <w:rsid w:val="00590658"/>
    <w:rsid w:val="0059519B"/>
    <w:rsid w:val="005B2D5B"/>
    <w:rsid w:val="005D27DC"/>
    <w:rsid w:val="005E471D"/>
    <w:rsid w:val="00623CC4"/>
    <w:rsid w:val="006277A3"/>
    <w:rsid w:val="00670251"/>
    <w:rsid w:val="00681C3F"/>
    <w:rsid w:val="00687861"/>
    <w:rsid w:val="006A5612"/>
    <w:rsid w:val="006F17B0"/>
    <w:rsid w:val="00700EED"/>
    <w:rsid w:val="007477E6"/>
    <w:rsid w:val="00766C07"/>
    <w:rsid w:val="00796382"/>
    <w:rsid w:val="007A4C12"/>
    <w:rsid w:val="007E2C6B"/>
    <w:rsid w:val="007E5701"/>
    <w:rsid w:val="00817F01"/>
    <w:rsid w:val="0082646C"/>
    <w:rsid w:val="00842115"/>
    <w:rsid w:val="00845F15"/>
    <w:rsid w:val="008F33A7"/>
    <w:rsid w:val="009647B0"/>
    <w:rsid w:val="0096755D"/>
    <w:rsid w:val="00987FCF"/>
    <w:rsid w:val="009D3DB5"/>
    <w:rsid w:val="009E26AF"/>
    <w:rsid w:val="009F3AE4"/>
    <w:rsid w:val="00A67169"/>
    <w:rsid w:val="00AA131F"/>
    <w:rsid w:val="00AB2444"/>
    <w:rsid w:val="00AC2B65"/>
    <w:rsid w:val="00AE48DD"/>
    <w:rsid w:val="00AE56AC"/>
    <w:rsid w:val="00B22C61"/>
    <w:rsid w:val="00B66B1B"/>
    <w:rsid w:val="00B83083"/>
    <w:rsid w:val="00B94713"/>
    <w:rsid w:val="00BA5F6C"/>
    <w:rsid w:val="00BB2A29"/>
    <w:rsid w:val="00BD1991"/>
    <w:rsid w:val="00BF7BB8"/>
    <w:rsid w:val="00C23727"/>
    <w:rsid w:val="00C530E5"/>
    <w:rsid w:val="00C67C1B"/>
    <w:rsid w:val="00C67F78"/>
    <w:rsid w:val="00C72DB2"/>
    <w:rsid w:val="00C82A83"/>
    <w:rsid w:val="00CA7454"/>
    <w:rsid w:val="00CD10C0"/>
    <w:rsid w:val="00D861E6"/>
    <w:rsid w:val="00DB68DE"/>
    <w:rsid w:val="00DF4D14"/>
    <w:rsid w:val="00E01D76"/>
    <w:rsid w:val="00E16190"/>
    <w:rsid w:val="00E61DE0"/>
    <w:rsid w:val="00E646DA"/>
    <w:rsid w:val="00E84B72"/>
    <w:rsid w:val="00E8625F"/>
    <w:rsid w:val="00EC50E8"/>
    <w:rsid w:val="00ED0B45"/>
    <w:rsid w:val="00ED16E9"/>
    <w:rsid w:val="00ED26E4"/>
    <w:rsid w:val="00ED5DEC"/>
    <w:rsid w:val="00EF2519"/>
    <w:rsid w:val="00F02D25"/>
    <w:rsid w:val="00F1596F"/>
    <w:rsid w:val="00F243B0"/>
    <w:rsid w:val="00F86B74"/>
    <w:rsid w:val="00F90B33"/>
    <w:rsid w:val="00F941A5"/>
    <w:rsid w:val="00FA6678"/>
    <w:rsid w:val="00FD520C"/>
    <w:rsid w:val="00FE382E"/>
    <w:rsid w:val="051A04C6"/>
    <w:rsid w:val="1294062A"/>
    <w:rsid w:val="4AC1DB2D"/>
    <w:rsid w:val="4CFAAD2C"/>
    <w:rsid w:val="5150780A"/>
    <w:rsid w:val="553B0A5B"/>
    <w:rsid w:val="63EC84BC"/>
    <w:rsid w:val="6D61C04A"/>
    <w:rsid w:val="7149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A1E3"/>
  <w15:chartTrackingRefBased/>
  <w15:docId w15:val="{A560E521-59D0-4811-BF0A-1E13758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78"/>
    <w:rPr>
      <w:rFonts w:eastAsiaTheme="majorEastAsia" w:cstheme="majorBidi"/>
      <w:color w:val="272727" w:themeColor="text1" w:themeTint="D8"/>
    </w:rPr>
  </w:style>
  <w:style w:type="paragraph" w:styleId="Title">
    <w:name w:val="Title"/>
    <w:basedOn w:val="Normal"/>
    <w:next w:val="Normal"/>
    <w:link w:val="TitleChar"/>
    <w:uiPriority w:val="10"/>
    <w:qFormat/>
    <w:rsid w:val="00C6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78"/>
    <w:pPr>
      <w:spacing w:before="160"/>
      <w:jc w:val="center"/>
    </w:pPr>
    <w:rPr>
      <w:i/>
      <w:iCs/>
      <w:color w:val="404040" w:themeColor="text1" w:themeTint="BF"/>
    </w:rPr>
  </w:style>
  <w:style w:type="character" w:customStyle="1" w:styleId="QuoteChar">
    <w:name w:val="Quote Char"/>
    <w:basedOn w:val="DefaultParagraphFont"/>
    <w:link w:val="Quote"/>
    <w:uiPriority w:val="29"/>
    <w:rsid w:val="00C67F78"/>
    <w:rPr>
      <w:i/>
      <w:iCs/>
      <w:color w:val="404040" w:themeColor="text1" w:themeTint="BF"/>
    </w:rPr>
  </w:style>
  <w:style w:type="paragraph" w:styleId="ListParagraph">
    <w:name w:val="List Paragraph"/>
    <w:basedOn w:val="Normal"/>
    <w:uiPriority w:val="34"/>
    <w:qFormat/>
    <w:rsid w:val="00C67F78"/>
    <w:pPr>
      <w:ind w:left="720"/>
      <w:contextualSpacing/>
    </w:pPr>
  </w:style>
  <w:style w:type="character" w:styleId="IntenseEmphasis">
    <w:name w:val="Intense Emphasis"/>
    <w:basedOn w:val="DefaultParagraphFont"/>
    <w:uiPriority w:val="21"/>
    <w:qFormat/>
    <w:rsid w:val="00C67F78"/>
    <w:rPr>
      <w:i/>
      <w:iCs/>
      <w:color w:val="0F4761" w:themeColor="accent1" w:themeShade="BF"/>
    </w:rPr>
  </w:style>
  <w:style w:type="paragraph" w:styleId="IntenseQuote">
    <w:name w:val="Intense Quote"/>
    <w:basedOn w:val="Normal"/>
    <w:next w:val="Normal"/>
    <w:link w:val="IntenseQuoteChar"/>
    <w:uiPriority w:val="30"/>
    <w:qFormat/>
    <w:rsid w:val="00C6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F78"/>
    <w:rPr>
      <w:i/>
      <w:iCs/>
      <w:color w:val="0F4761" w:themeColor="accent1" w:themeShade="BF"/>
    </w:rPr>
  </w:style>
  <w:style w:type="character" w:styleId="IntenseReference">
    <w:name w:val="Intense Reference"/>
    <w:basedOn w:val="DefaultParagraphFont"/>
    <w:uiPriority w:val="32"/>
    <w:qFormat/>
    <w:rsid w:val="00C67F78"/>
    <w:rPr>
      <w:b/>
      <w:bCs/>
      <w:smallCaps/>
      <w:color w:val="0F4761" w:themeColor="accent1" w:themeShade="BF"/>
      <w:spacing w:val="5"/>
    </w:rPr>
  </w:style>
  <w:style w:type="paragraph" w:styleId="Header">
    <w:name w:val="header"/>
    <w:basedOn w:val="Normal"/>
    <w:link w:val="HeaderChar"/>
    <w:uiPriority w:val="99"/>
    <w:unhideWhenUsed/>
    <w:rsid w:val="00C6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78"/>
  </w:style>
  <w:style w:type="paragraph" w:styleId="Footer">
    <w:name w:val="footer"/>
    <w:basedOn w:val="Normal"/>
    <w:link w:val="FooterChar"/>
    <w:uiPriority w:val="99"/>
    <w:unhideWhenUsed/>
    <w:rsid w:val="00C6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78"/>
  </w:style>
  <w:style w:type="table" w:styleId="TableGrid">
    <w:name w:val="Table Grid"/>
    <w:basedOn w:val="TableNormal"/>
    <w:uiPriority w:val="39"/>
    <w:rsid w:val="00C6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A0F7A"/>
  </w:style>
  <w:style w:type="character" w:customStyle="1" w:styleId="eop">
    <w:name w:val="eop"/>
    <w:basedOn w:val="DefaultParagraphFont"/>
    <w:rsid w:val="002A0F7A"/>
  </w:style>
  <w:style w:type="paragraph" w:customStyle="1" w:styleId="paragraph">
    <w:name w:val="paragraph"/>
    <w:basedOn w:val="Normal"/>
    <w:rsid w:val="006277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5" ma:contentTypeDescription="Create a new document." ma:contentTypeScope="" ma:versionID="43210550d9c584d368a81bdf70968696">
  <xsd:schema xmlns:xsd="http://www.w3.org/2001/XMLSchema" xmlns:xs="http://www.w3.org/2001/XMLSchema" xmlns:p="http://schemas.microsoft.com/office/2006/metadata/properties" xmlns:ns2="8e0cf5e7-87b2-42e8-8109-2e34335b3c26" xmlns:ns3="7b0fbb54-b2d9-49a1-8797-911fa3acbc3d" targetNamespace="http://schemas.microsoft.com/office/2006/metadata/properties" ma:root="true" ma:fieldsID="f49a52dd21a5d5efc53ca15293631338" ns2:_="" ns3:_="">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68AF7-3950-42E8-A794-B1BA16C33A5A}">
  <ds:schemaRef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purl.org/dc/dcmitype/"/>
    <ds:schemaRef ds:uri="7b0fbb54-b2d9-49a1-8797-911fa3acbc3d"/>
    <ds:schemaRef ds:uri="http://schemas.openxmlformats.org/package/2006/metadata/core-properties"/>
    <ds:schemaRef ds:uri="8e0cf5e7-87b2-42e8-8109-2e34335b3c26"/>
    <ds:schemaRef ds:uri="http://schemas.microsoft.com/office/2006/metadata/properties"/>
  </ds:schemaRefs>
</ds:datastoreItem>
</file>

<file path=customXml/itemProps2.xml><?xml version="1.0" encoding="utf-8"?>
<ds:datastoreItem xmlns:ds="http://schemas.openxmlformats.org/officeDocument/2006/customXml" ds:itemID="{1564E464-1F0D-440F-A973-82B584AEF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f5e7-87b2-42e8-8109-2e34335b3c26"/>
    <ds:schemaRef ds:uri="7b0fbb54-b2d9-49a1-8797-911fa3ac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3BFF7-EC04-40C7-B16D-25D62BB74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White Horse Federation</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Twine</dc:creator>
  <cp:keywords/>
  <dc:description/>
  <cp:lastModifiedBy>Jade Alleyne</cp:lastModifiedBy>
  <cp:revision>2</cp:revision>
  <dcterms:created xsi:type="dcterms:W3CDTF">2024-11-14T12:05:00Z</dcterms:created>
  <dcterms:modified xsi:type="dcterms:W3CDTF">2024-11-14T12:05:00Z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