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FF72" w14:textId="330EC896" w:rsidR="002E69A4" w:rsidRPr="00FC5590" w:rsidRDefault="002E69A4" w:rsidP="002E69A4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AP3"/>
      <w:r>
        <w:rPr>
          <w:rFonts w:ascii="Arial" w:hAnsi="Arial" w:cs="Arial"/>
          <w:b/>
          <w:bCs/>
          <w:sz w:val="28"/>
          <w:szCs w:val="28"/>
        </w:rPr>
        <w:t xml:space="preserve">Job </w:t>
      </w:r>
      <w:r w:rsidRPr="00FC5590">
        <w:rPr>
          <w:rFonts w:ascii="Arial" w:hAnsi="Arial" w:cs="Arial"/>
          <w:b/>
          <w:bCs/>
          <w:sz w:val="28"/>
          <w:szCs w:val="28"/>
        </w:rPr>
        <w:t xml:space="preserve">Description – </w:t>
      </w:r>
      <w:r w:rsidR="006C2DE0">
        <w:rPr>
          <w:rFonts w:ascii="Arial" w:hAnsi="Arial" w:cs="Arial"/>
          <w:b/>
          <w:bCs/>
          <w:sz w:val="28"/>
          <w:szCs w:val="28"/>
        </w:rPr>
        <w:t>Data Support Officer</w:t>
      </w:r>
    </w:p>
    <w:p w14:paraId="113F0DA2" w14:textId="1B05F93E" w:rsidR="00265495" w:rsidRPr="00546E5D" w:rsidRDefault="00265495" w:rsidP="0026549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399"/>
      </w:tblGrid>
      <w:tr w:rsidR="00FC5590" w:rsidRPr="00FC5590" w14:paraId="4D93F883" w14:textId="77777777" w:rsidTr="003C6387">
        <w:tc>
          <w:tcPr>
            <w:tcW w:w="2235" w:type="dxa"/>
          </w:tcPr>
          <w:p w14:paraId="3AFACB88" w14:textId="77777777" w:rsidR="00265495" w:rsidRPr="00FC5590" w:rsidRDefault="00265495" w:rsidP="003C6387">
            <w:pPr>
              <w:ind w:firstLine="142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C5590">
              <w:rPr>
                <w:rFonts w:ascii="Arial" w:hAnsi="Arial" w:cs="Arial"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7399" w:type="dxa"/>
          </w:tcPr>
          <w:p w14:paraId="425EE56A" w14:textId="5CBDE34C" w:rsidR="00265495" w:rsidRPr="00FC5590" w:rsidRDefault="006C2DE0" w:rsidP="003C638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Data Support Officer</w:t>
            </w:r>
          </w:p>
        </w:tc>
      </w:tr>
      <w:tr w:rsidR="00FC5590" w:rsidRPr="00FC5590" w14:paraId="2344148D" w14:textId="77777777" w:rsidTr="003C6387">
        <w:tc>
          <w:tcPr>
            <w:tcW w:w="2235" w:type="dxa"/>
          </w:tcPr>
          <w:p w14:paraId="40B18DBC" w14:textId="77777777" w:rsidR="00265495" w:rsidRPr="00FC5590" w:rsidRDefault="00265495" w:rsidP="003C6387">
            <w:pPr>
              <w:ind w:firstLine="142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C5590">
              <w:rPr>
                <w:rFonts w:ascii="Arial" w:hAnsi="Arial" w:cs="Arial"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7399" w:type="dxa"/>
          </w:tcPr>
          <w:p w14:paraId="76973E75" w14:textId="303D0F43" w:rsidR="00265495" w:rsidRPr="00FC5590" w:rsidRDefault="00265495" w:rsidP="003C638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FC5590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G</w:t>
            </w:r>
            <w:r w:rsidR="00FE52B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rade </w:t>
            </w:r>
            <w:r w:rsidRPr="00FC5590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3</w:t>
            </w:r>
            <w:r w:rsidR="003C6387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(points 9-22)</w:t>
            </w:r>
          </w:p>
        </w:tc>
      </w:tr>
      <w:tr w:rsidR="00FC5590" w:rsidRPr="00FC5590" w14:paraId="3CB4C6D8" w14:textId="77777777" w:rsidTr="003C6387">
        <w:tc>
          <w:tcPr>
            <w:tcW w:w="2235" w:type="dxa"/>
          </w:tcPr>
          <w:p w14:paraId="05D53D6B" w14:textId="77777777" w:rsidR="00265495" w:rsidRPr="00FC5590" w:rsidRDefault="00265495" w:rsidP="003C6387">
            <w:pPr>
              <w:ind w:firstLine="142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C5590">
              <w:rPr>
                <w:rFonts w:ascii="Arial" w:hAnsi="Arial" w:cs="Arial"/>
                <w:sz w:val="22"/>
                <w:szCs w:val="22"/>
                <w:lang w:eastAsia="en-GB"/>
              </w:rPr>
              <w:t>Responsible to</w:t>
            </w:r>
          </w:p>
        </w:tc>
        <w:tc>
          <w:tcPr>
            <w:tcW w:w="7399" w:type="dxa"/>
          </w:tcPr>
          <w:p w14:paraId="60A1DD54" w14:textId="545CD027" w:rsidR="00265495" w:rsidRPr="00FC5590" w:rsidRDefault="006C2DE0" w:rsidP="003C638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Systems Manager</w:t>
            </w:r>
          </w:p>
        </w:tc>
      </w:tr>
      <w:tr w:rsidR="00FC5590" w:rsidRPr="00FC5590" w14:paraId="122D56F4" w14:textId="77777777" w:rsidTr="003C6387">
        <w:tc>
          <w:tcPr>
            <w:tcW w:w="2235" w:type="dxa"/>
          </w:tcPr>
          <w:p w14:paraId="7E3D1273" w14:textId="77777777" w:rsidR="00265495" w:rsidRPr="00FC5590" w:rsidRDefault="00265495" w:rsidP="003C6387">
            <w:pPr>
              <w:ind w:firstLine="142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C5590">
              <w:rPr>
                <w:rFonts w:ascii="Arial" w:hAnsi="Arial" w:cs="Arial"/>
                <w:sz w:val="22"/>
                <w:szCs w:val="22"/>
                <w:lang w:eastAsia="en-GB"/>
              </w:rPr>
              <w:t>Responsible for</w:t>
            </w:r>
          </w:p>
        </w:tc>
        <w:tc>
          <w:tcPr>
            <w:tcW w:w="7399" w:type="dxa"/>
          </w:tcPr>
          <w:p w14:paraId="07F9B8A5" w14:textId="3853B52B" w:rsidR="00265495" w:rsidRPr="00FC5590" w:rsidRDefault="00D21443" w:rsidP="003C638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N/A</w:t>
            </w:r>
          </w:p>
        </w:tc>
      </w:tr>
      <w:tr w:rsidR="00FC5590" w:rsidRPr="00FC5590" w14:paraId="4E3D7E36" w14:textId="77777777" w:rsidTr="003C6387">
        <w:tc>
          <w:tcPr>
            <w:tcW w:w="2235" w:type="dxa"/>
          </w:tcPr>
          <w:p w14:paraId="706D8D47" w14:textId="77777777" w:rsidR="00265495" w:rsidRPr="00FC5590" w:rsidRDefault="00265495" w:rsidP="003C6387">
            <w:pPr>
              <w:ind w:firstLine="142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C5590">
              <w:rPr>
                <w:rFonts w:ascii="Arial" w:hAnsi="Arial" w:cs="Arial"/>
                <w:sz w:val="22"/>
                <w:szCs w:val="22"/>
                <w:lang w:eastAsia="en-GB"/>
              </w:rPr>
              <w:t>Effective from</w:t>
            </w:r>
          </w:p>
        </w:tc>
        <w:tc>
          <w:tcPr>
            <w:tcW w:w="7399" w:type="dxa"/>
          </w:tcPr>
          <w:p w14:paraId="35D1D74D" w14:textId="275999E6" w:rsidR="00265495" w:rsidRPr="00FC5590" w:rsidRDefault="008E0C90" w:rsidP="003C638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January 2026</w:t>
            </w:r>
          </w:p>
        </w:tc>
      </w:tr>
    </w:tbl>
    <w:p w14:paraId="5005C11B" w14:textId="77777777" w:rsidR="00E52DE0" w:rsidRPr="00FC5590" w:rsidRDefault="00E52DE0" w:rsidP="003C6387">
      <w:pPr>
        <w:ind w:firstLine="142"/>
        <w:rPr>
          <w:rFonts w:ascii="Arial" w:hAnsi="Arial" w:cs="Arial"/>
          <w:b/>
          <w:sz w:val="22"/>
          <w:szCs w:val="22"/>
          <w:lang w:eastAsia="en-GB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34"/>
      </w:tblGrid>
      <w:tr w:rsidR="003C6387" w:rsidRPr="008E0A1A" w14:paraId="04316B9A" w14:textId="77777777" w:rsidTr="003C6387">
        <w:tc>
          <w:tcPr>
            <w:tcW w:w="9634" w:type="dxa"/>
            <w:shd w:val="clear" w:color="auto" w:fill="F2F2F2" w:themeFill="background1" w:themeFillShade="F2"/>
          </w:tcPr>
          <w:p w14:paraId="39623BDD" w14:textId="77777777" w:rsidR="003C6387" w:rsidRPr="008E0A1A" w:rsidRDefault="003C6387" w:rsidP="003C6387">
            <w:pPr>
              <w:ind w:firstLine="142"/>
              <w:rPr>
                <w:rFonts w:ascii="Arial" w:hAnsi="Arial" w:cs="Arial"/>
                <w:b/>
                <w:lang w:eastAsia="en-GB"/>
              </w:rPr>
            </w:pPr>
          </w:p>
          <w:p w14:paraId="089F4E54" w14:textId="13B9EB17" w:rsidR="003C6387" w:rsidRPr="008E0A1A" w:rsidRDefault="003F214D" w:rsidP="003C6387">
            <w:pPr>
              <w:ind w:firstLine="142"/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Summit Learning trust</w:t>
            </w:r>
            <w:r w:rsidR="003C6387" w:rsidRPr="008E0A1A">
              <w:rPr>
                <w:rFonts w:ascii="Arial" w:hAnsi="Arial" w:cs="Arial"/>
                <w:b/>
                <w:lang w:eastAsia="en-GB"/>
              </w:rPr>
              <w:t xml:space="preserve"> Mission Statement</w:t>
            </w:r>
          </w:p>
          <w:p w14:paraId="69082776" w14:textId="77777777" w:rsidR="00A4083F" w:rsidRPr="00E36EAA" w:rsidRDefault="00A4083F" w:rsidP="00A4083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E36EAA">
              <w:rPr>
                <w:rFonts w:ascii="Arial" w:hAnsi="Arial" w:cs="Arial"/>
                <w:color w:val="000000"/>
                <w:lang w:eastAsia="en-GB"/>
              </w:rPr>
              <w:t>Success through Endeavour</w:t>
            </w:r>
          </w:p>
          <w:p w14:paraId="78DEC550" w14:textId="77777777" w:rsidR="00A4083F" w:rsidRPr="00E36EAA" w:rsidRDefault="00A4083F" w:rsidP="00A4083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E36EAA">
              <w:rPr>
                <w:rFonts w:ascii="Arial" w:hAnsi="Arial" w:cs="Arial"/>
                <w:color w:val="000000"/>
                <w:lang w:eastAsia="en-GB"/>
              </w:rPr>
              <w:t>Ambition through Challenge</w:t>
            </w:r>
          </w:p>
          <w:p w14:paraId="15447A09" w14:textId="77777777" w:rsidR="00A4083F" w:rsidRPr="00E36EAA" w:rsidRDefault="00A4083F" w:rsidP="00A4083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E36EAA">
              <w:rPr>
                <w:rFonts w:ascii="Arial" w:hAnsi="Arial" w:cs="Arial"/>
                <w:color w:val="000000"/>
                <w:lang w:eastAsia="en-GB"/>
              </w:rPr>
              <w:t>Strength through Diversity</w:t>
            </w:r>
          </w:p>
          <w:p w14:paraId="2EFEE8B0" w14:textId="77777777" w:rsidR="003C6387" w:rsidRPr="008E0A1A" w:rsidRDefault="003C6387" w:rsidP="003C6387">
            <w:pPr>
              <w:pStyle w:val="NormalWeb"/>
              <w:ind w:firstLine="142"/>
              <w:rPr>
                <w:rFonts w:ascii="Arial" w:hAnsi="Arial" w:cs="Arial"/>
              </w:rPr>
            </w:pPr>
          </w:p>
        </w:tc>
      </w:tr>
    </w:tbl>
    <w:p w14:paraId="700ED085" w14:textId="77777777" w:rsidR="003C6387" w:rsidRDefault="003C6387" w:rsidP="003C6387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eastAsia="en-GB"/>
        </w:rPr>
      </w:pPr>
    </w:p>
    <w:p w14:paraId="0A61B6EC" w14:textId="38859FB3" w:rsidR="0010139F" w:rsidRPr="003F214D" w:rsidRDefault="0010139F" w:rsidP="0010139F">
      <w:pPr>
        <w:spacing w:line="276" w:lineRule="auto"/>
        <w:rPr>
          <w:rFonts w:ascii="Arial" w:hAnsi="Arial" w:cs="Arial"/>
          <w:b/>
          <w:sz w:val="22"/>
          <w:szCs w:val="22"/>
          <w:lang w:eastAsia="en-GB"/>
        </w:rPr>
      </w:pPr>
      <w:r w:rsidRPr="003F214D">
        <w:rPr>
          <w:rFonts w:ascii="Arial" w:hAnsi="Arial" w:cs="Arial"/>
          <w:b/>
          <w:sz w:val="22"/>
          <w:szCs w:val="22"/>
          <w:lang w:eastAsia="en-GB"/>
        </w:rPr>
        <w:t xml:space="preserve">Job </w:t>
      </w:r>
      <w:r w:rsidR="00035B2D" w:rsidRPr="003F214D">
        <w:rPr>
          <w:rFonts w:ascii="Arial" w:hAnsi="Arial" w:cs="Arial"/>
          <w:b/>
          <w:sz w:val="22"/>
          <w:szCs w:val="22"/>
          <w:lang w:eastAsia="en-GB"/>
        </w:rPr>
        <w:t>p</w:t>
      </w:r>
      <w:r w:rsidRPr="003F214D">
        <w:rPr>
          <w:rFonts w:ascii="Arial" w:hAnsi="Arial" w:cs="Arial"/>
          <w:b/>
          <w:sz w:val="22"/>
          <w:szCs w:val="22"/>
          <w:lang w:eastAsia="en-GB"/>
        </w:rPr>
        <w:t>urpose</w:t>
      </w:r>
    </w:p>
    <w:p w14:paraId="3F6D9B34" w14:textId="77777777" w:rsidR="0010139F" w:rsidRPr="003F214D" w:rsidRDefault="0010139F" w:rsidP="0010139F">
      <w:pPr>
        <w:spacing w:line="276" w:lineRule="auto"/>
        <w:rPr>
          <w:rFonts w:ascii="Arial" w:hAnsi="Arial" w:cs="Arial"/>
          <w:sz w:val="22"/>
          <w:szCs w:val="22"/>
          <w:lang w:eastAsia="en-GB"/>
        </w:rPr>
      </w:pPr>
    </w:p>
    <w:p w14:paraId="19ADB193" w14:textId="6D0EDADE" w:rsidR="0010139F" w:rsidRPr="003F214D" w:rsidRDefault="0019427F" w:rsidP="002358EB">
      <w:pPr>
        <w:pStyle w:val="NoSpacing"/>
        <w:rPr>
          <w:rFonts w:ascii="Arial" w:eastAsiaTheme="minorHAnsi" w:hAnsi="Arial" w:cs="Arial"/>
          <w:sz w:val="22"/>
          <w:szCs w:val="22"/>
        </w:rPr>
      </w:pPr>
      <w:r w:rsidRPr="003F214D">
        <w:rPr>
          <w:rFonts w:ascii="Arial" w:eastAsiaTheme="minorHAnsi" w:hAnsi="Arial" w:cs="Arial"/>
          <w:sz w:val="22"/>
          <w:szCs w:val="22"/>
        </w:rPr>
        <w:t>To provide first-line support</w:t>
      </w:r>
      <w:r w:rsidR="005A15DB" w:rsidRPr="003F214D">
        <w:rPr>
          <w:rFonts w:ascii="Arial" w:eastAsiaTheme="minorHAnsi" w:hAnsi="Arial" w:cs="Arial"/>
          <w:sz w:val="22"/>
          <w:szCs w:val="22"/>
        </w:rPr>
        <w:t xml:space="preserve"> for data operations and systems across the Trust</w:t>
      </w:r>
      <w:r w:rsidR="00A45F9C" w:rsidRPr="003F214D">
        <w:rPr>
          <w:rFonts w:ascii="Arial" w:eastAsiaTheme="minorHAnsi" w:hAnsi="Arial" w:cs="Arial"/>
          <w:sz w:val="22"/>
          <w:szCs w:val="22"/>
        </w:rPr>
        <w:t xml:space="preserve">. This includes </w:t>
      </w:r>
      <w:r w:rsidR="0008342E" w:rsidRPr="003F214D">
        <w:rPr>
          <w:rFonts w:ascii="Arial" w:eastAsiaTheme="minorHAnsi" w:hAnsi="Arial" w:cs="Arial"/>
          <w:sz w:val="22"/>
          <w:szCs w:val="22"/>
        </w:rPr>
        <w:t xml:space="preserve">providing effective helpdesk services, robust data quality monitoring, and </w:t>
      </w:r>
      <w:r w:rsidR="00FE4B91" w:rsidRPr="003F214D">
        <w:rPr>
          <w:rFonts w:ascii="Arial" w:eastAsiaTheme="minorHAnsi" w:hAnsi="Arial" w:cs="Arial"/>
          <w:sz w:val="22"/>
          <w:szCs w:val="22"/>
        </w:rPr>
        <w:t xml:space="preserve">support for key reporting processes. The role also supports </w:t>
      </w:r>
      <w:r w:rsidR="0056567F" w:rsidRPr="003F214D">
        <w:rPr>
          <w:rFonts w:ascii="Arial" w:eastAsiaTheme="minorHAnsi" w:hAnsi="Arial" w:cs="Arial"/>
          <w:sz w:val="22"/>
          <w:szCs w:val="22"/>
        </w:rPr>
        <w:t xml:space="preserve">team administration and project </w:t>
      </w:r>
      <w:r w:rsidR="0056567F" w:rsidRPr="00ED161F">
        <w:rPr>
          <w:rFonts w:ascii="Arial" w:eastAsiaTheme="minorHAnsi" w:hAnsi="Arial" w:cs="Arial"/>
          <w:sz w:val="22"/>
          <w:szCs w:val="22"/>
        </w:rPr>
        <w:t>manage</w:t>
      </w:r>
      <w:r w:rsidR="00014609" w:rsidRPr="00ED161F">
        <w:rPr>
          <w:rFonts w:ascii="Arial" w:eastAsiaTheme="minorHAnsi" w:hAnsi="Arial" w:cs="Arial"/>
          <w:sz w:val="22"/>
          <w:szCs w:val="22"/>
        </w:rPr>
        <w:t>ment</w:t>
      </w:r>
      <w:r w:rsidR="0056567F" w:rsidRPr="003F214D">
        <w:rPr>
          <w:rFonts w:ascii="Arial" w:eastAsiaTheme="minorHAnsi" w:hAnsi="Arial" w:cs="Arial"/>
          <w:sz w:val="22"/>
          <w:szCs w:val="22"/>
        </w:rPr>
        <w:t xml:space="preserve"> functions.</w:t>
      </w:r>
    </w:p>
    <w:p w14:paraId="2A713595" w14:textId="77777777" w:rsidR="000D24CE" w:rsidRPr="003F214D" w:rsidRDefault="000D24CE" w:rsidP="002358EB">
      <w:pPr>
        <w:pStyle w:val="NoSpacing"/>
        <w:rPr>
          <w:rFonts w:ascii="Arial" w:eastAsiaTheme="minorHAnsi" w:hAnsi="Arial" w:cs="Arial"/>
          <w:sz w:val="22"/>
          <w:szCs w:val="22"/>
        </w:rPr>
      </w:pPr>
    </w:p>
    <w:p w14:paraId="1D45EC0B" w14:textId="794C6945" w:rsidR="000D24CE" w:rsidRPr="003F214D" w:rsidRDefault="000D24CE" w:rsidP="000D24CE">
      <w:pPr>
        <w:rPr>
          <w:rFonts w:ascii="Arial" w:hAnsi="Arial" w:cs="Arial"/>
          <w:b/>
          <w:sz w:val="22"/>
          <w:szCs w:val="22"/>
        </w:rPr>
      </w:pPr>
      <w:r w:rsidRPr="003F214D">
        <w:rPr>
          <w:rFonts w:ascii="Arial" w:hAnsi="Arial" w:cs="Arial"/>
          <w:b/>
          <w:sz w:val="22"/>
          <w:szCs w:val="22"/>
        </w:rPr>
        <w:t xml:space="preserve">Key </w:t>
      </w:r>
      <w:r w:rsidR="00035B2D" w:rsidRPr="003F214D">
        <w:rPr>
          <w:rFonts w:ascii="Arial" w:hAnsi="Arial" w:cs="Arial"/>
          <w:b/>
          <w:sz w:val="22"/>
          <w:szCs w:val="22"/>
        </w:rPr>
        <w:t>r</w:t>
      </w:r>
      <w:r w:rsidRPr="003F214D">
        <w:rPr>
          <w:rFonts w:ascii="Arial" w:hAnsi="Arial" w:cs="Arial"/>
          <w:b/>
          <w:sz w:val="22"/>
          <w:szCs w:val="22"/>
        </w:rPr>
        <w:t>esponsibilities</w:t>
      </w:r>
    </w:p>
    <w:p w14:paraId="1E7D10C1" w14:textId="77777777" w:rsidR="000D24CE" w:rsidRPr="003F214D" w:rsidRDefault="000D24CE" w:rsidP="000D24CE">
      <w:pPr>
        <w:rPr>
          <w:rFonts w:ascii="Arial" w:hAnsi="Arial" w:cs="Arial"/>
          <w:b/>
          <w:sz w:val="22"/>
          <w:szCs w:val="22"/>
        </w:rPr>
      </w:pPr>
    </w:p>
    <w:p w14:paraId="7A21853C" w14:textId="2BBC33E8" w:rsidR="000D24CE" w:rsidRPr="0036080F" w:rsidRDefault="001D2E58" w:rsidP="0036080F">
      <w:pPr>
        <w:numPr>
          <w:ilvl w:val="0"/>
          <w:numId w:val="33"/>
        </w:numPr>
        <w:rPr>
          <w:rFonts w:ascii="Arial" w:hAnsi="Arial" w:cs="Arial"/>
          <w:b/>
          <w:sz w:val="22"/>
          <w:szCs w:val="22"/>
        </w:rPr>
      </w:pPr>
      <w:r w:rsidRPr="003F214D">
        <w:rPr>
          <w:rFonts w:ascii="Arial" w:hAnsi="Arial" w:cs="Arial"/>
          <w:sz w:val="22"/>
          <w:szCs w:val="22"/>
        </w:rPr>
        <w:t>Assist with</w:t>
      </w:r>
      <w:r w:rsidR="00366D41" w:rsidRPr="003F214D">
        <w:rPr>
          <w:rFonts w:ascii="Arial" w:hAnsi="Arial" w:cs="Arial"/>
          <w:sz w:val="22"/>
          <w:szCs w:val="22"/>
        </w:rPr>
        <w:t xml:space="preserve"> producing high-quality, time-sensitive reporting outputs for various users – including Senior Leaders, Governors, and Trustees – in line with our reporting calendar.</w:t>
      </w:r>
    </w:p>
    <w:p w14:paraId="113E2769" w14:textId="3BA045F0" w:rsidR="000D24CE" w:rsidRPr="0036080F" w:rsidRDefault="00366D41" w:rsidP="0036080F">
      <w:pPr>
        <w:numPr>
          <w:ilvl w:val="0"/>
          <w:numId w:val="33"/>
        </w:numPr>
        <w:rPr>
          <w:rFonts w:ascii="Arial" w:hAnsi="Arial" w:cs="Arial"/>
          <w:b/>
          <w:sz w:val="22"/>
          <w:szCs w:val="22"/>
        </w:rPr>
      </w:pPr>
      <w:r w:rsidRPr="003F214D">
        <w:rPr>
          <w:rFonts w:ascii="Arial" w:hAnsi="Arial" w:cs="Arial"/>
          <w:sz w:val="22"/>
          <w:szCs w:val="22"/>
        </w:rPr>
        <w:t xml:space="preserve">Support with the coordination of, and response to, information requests from data subjects and the </w:t>
      </w:r>
      <w:proofErr w:type="gramStart"/>
      <w:r w:rsidRPr="003F214D">
        <w:rPr>
          <w:rFonts w:ascii="Arial" w:hAnsi="Arial" w:cs="Arial"/>
          <w:sz w:val="22"/>
          <w:szCs w:val="22"/>
        </w:rPr>
        <w:t>general public</w:t>
      </w:r>
      <w:proofErr w:type="gramEnd"/>
      <w:r w:rsidR="00154297" w:rsidRPr="003F214D">
        <w:rPr>
          <w:rFonts w:ascii="Arial" w:hAnsi="Arial" w:cs="Arial"/>
          <w:sz w:val="22"/>
          <w:szCs w:val="22"/>
        </w:rPr>
        <w:t>.</w:t>
      </w:r>
    </w:p>
    <w:p w14:paraId="32511A05" w14:textId="4CBC5D4D" w:rsidR="000D24CE" w:rsidRPr="0036080F" w:rsidRDefault="00C73B95" w:rsidP="0036080F">
      <w:pPr>
        <w:numPr>
          <w:ilvl w:val="0"/>
          <w:numId w:val="33"/>
        </w:numPr>
        <w:rPr>
          <w:rFonts w:ascii="Arial" w:hAnsi="Arial" w:cs="Arial"/>
          <w:b/>
          <w:sz w:val="22"/>
          <w:szCs w:val="22"/>
        </w:rPr>
      </w:pPr>
      <w:r w:rsidRPr="003F214D">
        <w:rPr>
          <w:rFonts w:ascii="Arial" w:hAnsi="Arial" w:cs="Arial"/>
          <w:sz w:val="22"/>
          <w:szCs w:val="22"/>
        </w:rPr>
        <w:t>Provide administrative support</w:t>
      </w:r>
      <w:r w:rsidR="00154297" w:rsidRPr="003F214D">
        <w:rPr>
          <w:rFonts w:ascii="Arial" w:hAnsi="Arial" w:cs="Arial"/>
          <w:sz w:val="22"/>
          <w:szCs w:val="22"/>
        </w:rPr>
        <w:t xml:space="preserve"> in the team’s </w:t>
      </w:r>
      <w:r w:rsidR="004F3A4A" w:rsidRPr="003F214D">
        <w:rPr>
          <w:rFonts w:ascii="Arial" w:hAnsi="Arial" w:cs="Arial"/>
          <w:sz w:val="22"/>
          <w:szCs w:val="22"/>
        </w:rPr>
        <w:t>project management functions</w:t>
      </w:r>
      <w:r w:rsidR="00070D5C" w:rsidRPr="003F214D">
        <w:rPr>
          <w:rFonts w:ascii="Arial" w:hAnsi="Arial" w:cs="Arial"/>
          <w:sz w:val="22"/>
          <w:szCs w:val="22"/>
        </w:rPr>
        <w:t xml:space="preserve"> by helping to manage information about development requests.</w:t>
      </w:r>
    </w:p>
    <w:p w14:paraId="3C7534A7" w14:textId="6385B2C4" w:rsidR="000D24CE" w:rsidRPr="0036080F" w:rsidRDefault="005A369E" w:rsidP="0036080F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3F214D">
        <w:rPr>
          <w:rFonts w:ascii="Arial" w:hAnsi="Arial" w:cs="Arial"/>
          <w:sz w:val="22"/>
          <w:szCs w:val="22"/>
        </w:rPr>
        <w:t>Provide first-line support to colleagues across the organisation via our helpdesk by handling routine data and systems queries.</w:t>
      </w:r>
    </w:p>
    <w:p w14:paraId="5F7EA413" w14:textId="417CDF40" w:rsidR="000D24CE" w:rsidRPr="0036080F" w:rsidRDefault="008B4045" w:rsidP="0036080F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3F214D">
        <w:rPr>
          <w:rFonts w:ascii="Arial" w:hAnsi="Arial" w:cs="Arial"/>
          <w:sz w:val="22"/>
          <w:szCs w:val="22"/>
        </w:rPr>
        <w:t>Maintain records relating to data quality and systems usage across the organisation’s data structure.</w:t>
      </w:r>
    </w:p>
    <w:p w14:paraId="04F5A1B6" w14:textId="2B377D8F" w:rsidR="008A3255" w:rsidRPr="0036080F" w:rsidRDefault="00FE7E53" w:rsidP="0036080F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3F214D">
        <w:rPr>
          <w:rFonts w:ascii="Arial" w:hAnsi="Arial" w:cs="Arial"/>
          <w:sz w:val="22"/>
          <w:szCs w:val="22"/>
        </w:rPr>
        <w:t>Provide general administrative support to the team by recording accurate minutes and tracking progress against actions.</w:t>
      </w:r>
    </w:p>
    <w:p w14:paraId="491DC836" w14:textId="682A3CB9" w:rsidR="00D14F05" w:rsidRPr="0036080F" w:rsidRDefault="00866894" w:rsidP="0036080F">
      <w:pPr>
        <w:numPr>
          <w:ilvl w:val="0"/>
          <w:numId w:val="32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3F214D">
        <w:rPr>
          <w:rFonts w:ascii="Arial" w:hAnsi="Arial" w:cs="Arial"/>
          <w:sz w:val="22"/>
          <w:szCs w:val="22"/>
        </w:rPr>
        <w:t>Coordinate review cycles for policies and procedures owned by the team</w:t>
      </w:r>
      <w:r w:rsidR="000D3C3B" w:rsidRPr="003F214D">
        <w:rPr>
          <w:rFonts w:ascii="Arial" w:hAnsi="Arial" w:cs="Arial"/>
          <w:sz w:val="22"/>
          <w:szCs w:val="22"/>
        </w:rPr>
        <w:t xml:space="preserve"> to ensure documentation is kept up to date</w:t>
      </w:r>
      <w:r w:rsidRPr="003F214D">
        <w:rPr>
          <w:rFonts w:ascii="Arial" w:hAnsi="Arial" w:cs="Arial"/>
          <w:sz w:val="22"/>
          <w:szCs w:val="22"/>
        </w:rPr>
        <w:t>.</w:t>
      </w:r>
    </w:p>
    <w:p w14:paraId="55E000E6" w14:textId="0F33701A" w:rsidR="00D14F05" w:rsidRPr="0036080F" w:rsidRDefault="006F575F" w:rsidP="0036080F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3F214D">
        <w:rPr>
          <w:rFonts w:ascii="Arial" w:hAnsi="Arial" w:cs="Arial"/>
          <w:sz w:val="22"/>
          <w:szCs w:val="22"/>
        </w:rPr>
        <w:t>Support with the maintenance and management of user permissions</w:t>
      </w:r>
      <w:r w:rsidR="00A6500D" w:rsidRPr="003F214D">
        <w:rPr>
          <w:rFonts w:ascii="Arial" w:hAnsi="Arial" w:cs="Arial"/>
          <w:sz w:val="22"/>
          <w:szCs w:val="22"/>
        </w:rPr>
        <w:t xml:space="preserve"> across a range of core systems.</w:t>
      </w:r>
    </w:p>
    <w:p w14:paraId="36C5B55A" w14:textId="0348A2A4" w:rsidR="00A605AF" w:rsidRPr="0036080F" w:rsidRDefault="00A6500D" w:rsidP="0036080F">
      <w:pPr>
        <w:numPr>
          <w:ilvl w:val="0"/>
          <w:numId w:val="32"/>
        </w:numPr>
        <w:rPr>
          <w:rFonts w:ascii="Arial" w:eastAsiaTheme="minorHAnsi" w:hAnsi="Arial" w:cs="Arial"/>
          <w:sz w:val="22"/>
          <w:szCs w:val="22"/>
        </w:rPr>
      </w:pPr>
      <w:r w:rsidRPr="003F214D">
        <w:rPr>
          <w:rFonts w:ascii="Arial" w:hAnsi="Arial" w:cs="Arial"/>
          <w:sz w:val="22"/>
          <w:szCs w:val="22"/>
        </w:rPr>
        <w:t xml:space="preserve">Use initiative to explore data and proactively identify areas in which we could improve </w:t>
      </w:r>
      <w:r w:rsidR="004E3038" w:rsidRPr="003F214D">
        <w:rPr>
          <w:rFonts w:ascii="Arial" w:hAnsi="Arial" w:cs="Arial"/>
          <w:sz w:val="22"/>
          <w:szCs w:val="22"/>
        </w:rPr>
        <w:t>our reporting products and ways of working.</w:t>
      </w:r>
    </w:p>
    <w:p w14:paraId="536DD28F" w14:textId="29570374" w:rsidR="00FF7ED7" w:rsidRPr="0036080F" w:rsidRDefault="002D2EA7" w:rsidP="0036080F">
      <w:pPr>
        <w:numPr>
          <w:ilvl w:val="0"/>
          <w:numId w:val="32"/>
        </w:numPr>
        <w:rPr>
          <w:rFonts w:ascii="Arial" w:eastAsiaTheme="minorHAnsi" w:hAnsi="Arial" w:cs="Arial"/>
          <w:sz w:val="22"/>
          <w:szCs w:val="22"/>
        </w:rPr>
      </w:pPr>
      <w:r w:rsidRPr="003F214D">
        <w:rPr>
          <w:rFonts w:ascii="Arial" w:hAnsi="Arial" w:cs="Arial"/>
          <w:sz w:val="22"/>
          <w:szCs w:val="22"/>
        </w:rPr>
        <w:t>Support with the synchronisation of data between key systems</w:t>
      </w:r>
      <w:r w:rsidR="004115F4" w:rsidRPr="003F214D">
        <w:rPr>
          <w:rFonts w:ascii="Arial" w:hAnsi="Arial" w:cs="Arial"/>
          <w:sz w:val="22"/>
          <w:szCs w:val="22"/>
        </w:rPr>
        <w:t xml:space="preserve"> and escalate issues where necessary</w:t>
      </w:r>
      <w:r w:rsidRPr="003F214D">
        <w:rPr>
          <w:rFonts w:ascii="Arial" w:hAnsi="Arial" w:cs="Arial"/>
          <w:sz w:val="22"/>
          <w:szCs w:val="22"/>
        </w:rPr>
        <w:t>.</w:t>
      </w:r>
    </w:p>
    <w:p w14:paraId="5C80B08C" w14:textId="07B586EB" w:rsidR="00D14F05" w:rsidRPr="0036080F" w:rsidRDefault="0088461F" w:rsidP="0036080F">
      <w:pPr>
        <w:numPr>
          <w:ilvl w:val="0"/>
          <w:numId w:val="32"/>
        </w:numPr>
        <w:rPr>
          <w:rFonts w:ascii="Arial" w:eastAsiaTheme="minorHAnsi" w:hAnsi="Arial" w:cs="Arial"/>
          <w:sz w:val="22"/>
          <w:szCs w:val="22"/>
        </w:rPr>
      </w:pPr>
      <w:r w:rsidRPr="003F214D">
        <w:rPr>
          <w:rFonts w:ascii="Arial" w:eastAsiaTheme="minorHAnsi" w:hAnsi="Arial" w:cs="Arial"/>
          <w:sz w:val="22"/>
          <w:szCs w:val="22"/>
        </w:rPr>
        <w:t xml:space="preserve">Keep up to date </w:t>
      </w:r>
      <w:r w:rsidR="00137247" w:rsidRPr="003F214D">
        <w:rPr>
          <w:rFonts w:ascii="Arial" w:eastAsiaTheme="minorHAnsi" w:hAnsi="Arial" w:cs="Arial"/>
          <w:sz w:val="22"/>
          <w:szCs w:val="22"/>
        </w:rPr>
        <w:t>and compliant with</w:t>
      </w:r>
      <w:r w:rsidR="00863B1F" w:rsidRPr="003F214D">
        <w:rPr>
          <w:rFonts w:ascii="Arial" w:eastAsiaTheme="minorHAnsi" w:hAnsi="Arial" w:cs="Arial"/>
          <w:sz w:val="22"/>
          <w:szCs w:val="22"/>
        </w:rPr>
        <w:t xml:space="preserve"> the policies and procedures in operation within the Trust and its Academies.</w:t>
      </w:r>
    </w:p>
    <w:p w14:paraId="48001920" w14:textId="1345B6DC" w:rsidR="00037F18" w:rsidRPr="003F214D" w:rsidRDefault="00037F18" w:rsidP="0036080F">
      <w:pPr>
        <w:numPr>
          <w:ilvl w:val="0"/>
          <w:numId w:val="32"/>
        </w:numPr>
        <w:rPr>
          <w:rFonts w:ascii="Arial" w:eastAsiaTheme="minorHAnsi" w:hAnsi="Arial" w:cs="Arial"/>
          <w:sz w:val="22"/>
          <w:szCs w:val="22"/>
        </w:rPr>
      </w:pPr>
      <w:r w:rsidRPr="003F214D">
        <w:rPr>
          <w:rFonts w:ascii="Arial" w:eastAsiaTheme="minorHAnsi" w:hAnsi="Arial" w:cs="Arial"/>
          <w:sz w:val="22"/>
          <w:szCs w:val="22"/>
        </w:rPr>
        <w:t>Take ownership of your own professional development and proactively engage in further training as and when required.</w:t>
      </w:r>
    </w:p>
    <w:p w14:paraId="439DE2CD" w14:textId="77777777" w:rsidR="00D14F05" w:rsidRPr="003F214D" w:rsidRDefault="00D14F05" w:rsidP="0036080F">
      <w:pPr>
        <w:rPr>
          <w:rFonts w:ascii="Arial" w:eastAsiaTheme="minorHAnsi" w:hAnsi="Arial" w:cs="Arial"/>
          <w:sz w:val="22"/>
          <w:szCs w:val="22"/>
        </w:rPr>
      </w:pPr>
    </w:p>
    <w:p w14:paraId="646E9404" w14:textId="77777777" w:rsidR="00532541" w:rsidRDefault="00532541" w:rsidP="00D14F05">
      <w:pPr>
        <w:rPr>
          <w:rFonts w:ascii="Arial" w:eastAsiaTheme="minorHAnsi" w:hAnsi="Arial" w:cs="Arial"/>
          <w:sz w:val="22"/>
          <w:szCs w:val="22"/>
        </w:rPr>
      </w:pPr>
    </w:p>
    <w:p w14:paraId="221941C7" w14:textId="77777777" w:rsidR="0036080F" w:rsidRPr="003F214D" w:rsidRDefault="0036080F" w:rsidP="00D14F05">
      <w:pPr>
        <w:rPr>
          <w:rFonts w:ascii="Arial" w:eastAsiaTheme="minorHAnsi" w:hAnsi="Arial" w:cs="Arial"/>
          <w:sz w:val="22"/>
          <w:szCs w:val="22"/>
        </w:rPr>
      </w:pPr>
    </w:p>
    <w:p w14:paraId="03D87C89" w14:textId="14310B27" w:rsidR="00DF780E" w:rsidRPr="003F214D" w:rsidRDefault="00DF780E" w:rsidP="00E52DE0">
      <w:pPr>
        <w:rPr>
          <w:rFonts w:ascii="Arial" w:hAnsi="Arial" w:cs="Arial"/>
          <w:b/>
          <w:sz w:val="22"/>
          <w:szCs w:val="22"/>
          <w:lang w:eastAsia="en-GB"/>
        </w:rPr>
      </w:pPr>
      <w:r w:rsidRPr="003F214D">
        <w:rPr>
          <w:rFonts w:ascii="Arial" w:hAnsi="Arial" w:cs="Arial"/>
          <w:b/>
          <w:sz w:val="22"/>
          <w:szCs w:val="22"/>
          <w:lang w:eastAsia="en-GB"/>
        </w:rPr>
        <w:lastRenderedPageBreak/>
        <w:t>General responsibilities and duties</w:t>
      </w:r>
    </w:p>
    <w:p w14:paraId="0C6A60B1" w14:textId="77777777" w:rsidR="0034045B" w:rsidRPr="003F214D" w:rsidRDefault="0034045B" w:rsidP="00E52DE0">
      <w:pPr>
        <w:rPr>
          <w:rFonts w:ascii="Arial" w:eastAsiaTheme="minorHAnsi" w:hAnsi="Arial" w:cs="Arial"/>
          <w:sz w:val="22"/>
          <w:szCs w:val="22"/>
        </w:rPr>
      </w:pPr>
    </w:p>
    <w:p w14:paraId="26DAEFD7" w14:textId="080FD36E" w:rsidR="00151D2D" w:rsidRPr="003F214D" w:rsidRDefault="004156A0" w:rsidP="002358EB">
      <w:pPr>
        <w:pStyle w:val="NoSpacing"/>
        <w:rPr>
          <w:rFonts w:ascii="Arial" w:eastAsiaTheme="minorHAnsi" w:hAnsi="Arial" w:cs="Arial"/>
          <w:b/>
          <w:sz w:val="22"/>
          <w:szCs w:val="22"/>
        </w:rPr>
      </w:pPr>
      <w:r w:rsidRPr="003F214D">
        <w:rPr>
          <w:rFonts w:ascii="Arial" w:eastAsiaTheme="minorHAnsi" w:hAnsi="Arial" w:cs="Arial"/>
          <w:b/>
          <w:sz w:val="22"/>
          <w:szCs w:val="22"/>
        </w:rPr>
        <w:t>Helpdesk support</w:t>
      </w:r>
    </w:p>
    <w:p w14:paraId="36D54832" w14:textId="0E914241" w:rsidR="000D24CE" w:rsidRPr="003F214D" w:rsidRDefault="007B655F" w:rsidP="00103AEB">
      <w:pPr>
        <w:pStyle w:val="NoSpacing"/>
        <w:numPr>
          <w:ilvl w:val="0"/>
          <w:numId w:val="30"/>
        </w:numPr>
        <w:rPr>
          <w:rFonts w:ascii="Arial" w:eastAsiaTheme="minorHAnsi" w:hAnsi="Arial" w:cs="Arial"/>
          <w:sz w:val="22"/>
          <w:szCs w:val="22"/>
        </w:rPr>
      </w:pPr>
      <w:r w:rsidRPr="003F214D">
        <w:rPr>
          <w:rFonts w:ascii="Arial" w:eastAsiaTheme="minorHAnsi" w:hAnsi="Arial" w:cs="Arial"/>
          <w:sz w:val="22"/>
          <w:szCs w:val="22"/>
        </w:rPr>
        <w:t xml:space="preserve">Act as a first point of contact </w:t>
      </w:r>
      <w:r w:rsidR="00964A60" w:rsidRPr="003F214D">
        <w:rPr>
          <w:rFonts w:ascii="Arial" w:eastAsiaTheme="minorHAnsi" w:hAnsi="Arial" w:cs="Arial"/>
          <w:sz w:val="22"/>
          <w:szCs w:val="22"/>
        </w:rPr>
        <w:t xml:space="preserve">by providing excellent customer service in response to </w:t>
      </w:r>
      <w:r w:rsidRPr="003F214D">
        <w:rPr>
          <w:rFonts w:ascii="Arial" w:eastAsiaTheme="minorHAnsi" w:hAnsi="Arial" w:cs="Arial"/>
          <w:sz w:val="22"/>
          <w:szCs w:val="22"/>
        </w:rPr>
        <w:t>routine data and systems queries.</w:t>
      </w:r>
    </w:p>
    <w:p w14:paraId="220BC3C9" w14:textId="1CEA7A2B" w:rsidR="00DA6936" w:rsidRPr="003F214D" w:rsidRDefault="00DA6936" w:rsidP="00103AEB">
      <w:pPr>
        <w:pStyle w:val="NoSpacing"/>
        <w:numPr>
          <w:ilvl w:val="0"/>
          <w:numId w:val="30"/>
        </w:numPr>
        <w:rPr>
          <w:rFonts w:ascii="Arial" w:eastAsiaTheme="minorHAnsi" w:hAnsi="Arial" w:cs="Arial"/>
          <w:sz w:val="22"/>
          <w:szCs w:val="22"/>
        </w:rPr>
      </w:pPr>
      <w:r w:rsidRPr="003F214D">
        <w:rPr>
          <w:rFonts w:ascii="Arial" w:eastAsiaTheme="minorHAnsi" w:hAnsi="Arial" w:cs="Arial"/>
          <w:sz w:val="22"/>
          <w:szCs w:val="22"/>
        </w:rPr>
        <w:t>Categorise</w:t>
      </w:r>
      <w:r w:rsidR="007A388A" w:rsidRPr="003F214D">
        <w:rPr>
          <w:rFonts w:ascii="Arial" w:eastAsiaTheme="minorHAnsi" w:hAnsi="Arial" w:cs="Arial"/>
          <w:sz w:val="22"/>
          <w:szCs w:val="22"/>
        </w:rPr>
        <w:t xml:space="preserve">, </w:t>
      </w:r>
      <w:r w:rsidRPr="003F214D">
        <w:rPr>
          <w:rFonts w:ascii="Arial" w:eastAsiaTheme="minorHAnsi" w:hAnsi="Arial" w:cs="Arial"/>
          <w:sz w:val="22"/>
          <w:szCs w:val="22"/>
        </w:rPr>
        <w:t>prioritise</w:t>
      </w:r>
      <w:r w:rsidR="007A388A" w:rsidRPr="003F214D">
        <w:rPr>
          <w:rFonts w:ascii="Arial" w:eastAsiaTheme="minorHAnsi" w:hAnsi="Arial" w:cs="Arial"/>
          <w:sz w:val="22"/>
          <w:szCs w:val="22"/>
        </w:rPr>
        <w:t>, and action</w:t>
      </w:r>
      <w:r w:rsidRPr="003F214D">
        <w:rPr>
          <w:rFonts w:ascii="Arial" w:eastAsiaTheme="minorHAnsi" w:hAnsi="Arial" w:cs="Arial"/>
          <w:sz w:val="22"/>
          <w:szCs w:val="22"/>
        </w:rPr>
        <w:t xml:space="preserve"> requests in line with agreed SLAs.</w:t>
      </w:r>
    </w:p>
    <w:p w14:paraId="51830FB8" w14:textId="2E119B67" w:rsidR="00DA6936" w:rsidRPr="003F214D" w:rsidRDefault="00DA6936" w:rsidP="00103AEB">
      <w:pPr>
        <w:pStyle w:val="NoSpacing"/>
        <w:numPr>
          <w:ilvl w:val="0"/>
          <w:numId w:val="30"/>
        </w:numPr>
        <w:rPr>
          <w:rFonts w:ascii="Arial" w:eastAsiaTheme="minorHAnsi" w:hAnsi="Arial" w:cs="Arial"/>
          <w:sz w:val="22"/>
          <w:szCs w:val="22"/>
        </w:rPr>
      </w:pPr>
      <w:r w:rsidRPr="003F214D">
        <w:rPr>
          <w:rFonts w:ascii="Arial" w:eastAsiaTheme="minorHAnsi" w:hAnsi="Arial" w:cs="Arial"/>
          <w:sz w:val="22"/>
          <w:szCs w:val="22"/>
        </w:rPr>
        <w:t>Escalate complex issues</w:t>
      </w:r>
      <w:r w:rsidR="00325896" w:rsidRPr="003F214D">
        <w:rPr>
          <w:rFonts w:ascii="Arial" w:eastAsiaTheme="minorHAnsi" w:hAnsi="Arial" w:cs="Arial"/>
          <w:sz w:val="22"/>
          <w:szCs w:val="22"/>
        </w:rPr>
        <w:t xml:space="preserve"> promptly</w:t>
      </w:r>
      <w:r w:rsidRPr="003F214D">
        <w:rPr>
          <w:rFonts w:ascii="Arial" w:eastAsiaTheme="minorHAnsi" w:hAnsi="Arial" w:cs="Arial"/>
          <w:sz w:val="22"/>
          <w:szCs w:val="22"/>
        </w:rPr>
        <w:t xml:space="preserve"> to the relevant colleague.</w:t>
      </w:r>
    </w:p>
    <w:p w14:paraId="32DD7CCB" w14:textId="77777777" w:rsidR="002358EB" w:rsidRPr="003F214D" w:rsidRDefault="002358EB" w:rsidP="002358EB">
      <w:pPr>
        <w:pStyle w:val="NoSpacing"/>
        <w:rPr>
          <w:rFonts w:ascii="Arial" w:eastAsiaTheme="minorHAnsi" w:hAnsi="Arial" w:cs="Arial"/>
          <w:sz w:val="22"/>
          <w:szCs w:val="22"/>
        </w:rPr>
      </w:pPr>
    </w:p>
    <w:p w14:paraId="6D1AB58D" w14:textId="77777777" w:rsidR="0012090A" w:rsidRPr="003F214D" w:rsidRDefault="0012090A" w:rsidP="0012090A">
      <w:pPr>
        <w:pStyle w:val="NoSpacing"/>
        <w:rPr>
          <w:rFonts w:ascii="Arial" w:eastAsiaTheme="minorHAnsi" w:hAnsi="Arial" w:cs="Arial"/>
          <w:b/>
          <w:sz w:val="22"/>
          <w:szCs w:val="22"/>
        </w:rPr>
      </w:pPr>
      <w:r w:rsidRPr="003F214D">
        <w:rPr>
          <w:rFonts w:ascii="Arial" w:eastAsiaTheme="minorHAnsi" w:hAnsi="Arial" w:cs="Arial"/>
          <w:b/>
          <w:sz w:val="22"/>
          <w:szCs w:val="22"/>
        </w:rPr>
        <w:t>Reporting</w:t>
      </w:r>
    </w:p>
    <w:p w14:paraId="34B3CB93" w14:textId="77777777" w:rsidR="0012090A" w:rsidRPr="003F214D" w:rsidRDefault="0012090A" w:rsidP="0012090A">
      <w:pPr>
        <w:pStyle w:val="NoSpacing"/>
        <w:numPr>
          <w:ilvl w:val="0"/>
          <w:numId w:val="30"/>
        </w:numPr>
        <w:rPr>
          <w:rFonts w:ascii="Arial" w:eastAsiaTheme="minorHAnsi" w:hAnsi="Arial" w:cs="Arial"/>
          <w:sz w:val="22"/>
          <w:szCs w:val="22"/>
        </w:rPr>
      </w:pPr>
      <w:r w:rsidRPr="003F214D">
        <w:rPr>
          <w:rFonts w:ascii="Arial" w:eastAsiaTheme="minorHAnsi" w:hAnsi="Arial" w:cs="Arial"/>
          <w:sz w:val="22"/>
          <w:szCs w:val="22"/>
        </w:rPr>
        <w:t>Assist in producing templated reports for governance and leadership.</w:t>
      </w:r>
    </w:p>
    <w:p w14:paraId="60B4A1C4" w14:textId="4937EF16" w:rsidR="005713FD" w:rsidRPr="003F214D" w:rsidRDefault="005713FD" w:rsidP="0012090A">
      <w:pPr>
        <w:pStyle w:val="NoSpacing"/>
        <w:numPr>
          <w:ilvl w:val="0"/>
          <w:numId w:val="30"/>
        </w:numPr>
        <w:rPr>
          <w:rFonts w:ascii="Arial" w:eastAsiaTheme="minorHAnsi" w:hAnsi="Arial" w:cs="Arial"/>
          <w:sz w:val="22"/>
          <w:szCs w:val="22"/>
        </w:rPr>
      </w:pPr>
      <w:r w:rsidRPr="003F214D">
        <w:rPr>
          <w:rFonts w:ascii="Arial" w:eastAsiaTheme="minorHAnsi" w:hAnsi="Arial" w:cs="Arial"/>
          <w:sz w:val="22"/>
          <w:szCs w:val="22"/>
        </w:rPr>
        <w:t>Support with the coordination of routine data returns and validation exercises for external agencies, including the school census and ILR.</w:t>
      </w:r>
    </w:p>
    <w:p w14:paraId="70959FCA" w14:textId="1000B539" w:rsidR="0012090A" w:rsidRPr="003F214D" w:rsidRDefault="0012090A" w:rsidP="0012090A">
      <w:pPr>
        <w:pStyle w:val="NoSpacing"/>
        <w:numPr>
          <w:ilvl w:val="0"/>
          <w:numId w:val="30"/>
        </w:numPr>
        <w:rPr>
          <w:rFonts w:ascii="Arial" w:eastAsiaTheme="minorHAnsi" w:hAnsi="Arial" w:cs="Arial"/>
          <w:b/>
          <w:sz w:val="22"/>
          <w:szCs w:val="22"/>
        </w:rPr>
      </w:pPr>
      <w:r w:rsidRPr="003F214D">
        <w:rPr>
          <w:rFonts w:ascii="Arial" w:eastAsiaTheme="minorHAnsi" w:hAnsi="Arial" w:cs="Arial"/>
          <w:sz w:val="22"/>
          <w:szCs w:val="22"/>
        </w:rPr>
        <w:t>Maintain records relating to the timeliness and quality of the team’s reporting products.</w:t>
      </w:r>
    </w:p>
    <w:p w14:paraId="2B380607" w14:textId="3D0BBDFB" w:rsidR="00D7019C" w:rsidRPr="003F214D" w:rsidRDefault="00D7019C" w:rsidP="0012090A">
      <w:pPr>
        <w:pStyle w:val="NoSpacing"/>
        <w:numPr>
          <w:ilvl w:val="0"/>
          <w:numId w:val="30"/>
        </w:numPr>
        <w:rPr>
          <w:rFonts w:ascii="Arial" w:eastAsiaTheme="minorHAnsi" w:hAnsi="Arial" w:cs="Arial"/>
          <w:b/>
          <w:sz w:val="22"/>
          <w:szCs w:val="22"/>
        </w:rPr>
      </w:pPr>
      <w:r w:rsidRPr="003F214D">
        <w:rPr>
          <w:rFonts w:ascii="Arial" w:eastAsiaTheme="minorHAnsi" w:hAnsi="Arial" w:cs="Arial"/>
          <w:sz w:val="22"/>
          <w:szCs w:val="22"/>
        </w:rPr>
        <w:t xml:space="preserve">Maintain records of key </w:t>
      </w:r>
      <w:r w:rsidRPr="00ED161F">
        <w:rPr>
          <w:rFonts w:ascii="Arial" w:eastAsiaTheme="minorHAnsi" w:hAnsi="Arial" w:cs="Arial"/>
          <w:sz w:val="22"/>
          <w:szCs w:val="22"/>
        </w:rPr>
        <w:t>systems</w:t>
      </w:r>
      <w:r w:rsidR="00014609" w:rsidRPr="00ED161F">
        <w:rPr>
          <w:rFonts w:ascii="Arial" w:eastAsiaTheme="minorHAnsi" w:hAnsi="Arial" w:cs="Arial"/>
          <w:sz w:val="22"/>
          <w:szCs w:val="22"/>
        </w:rPr>
        <w:t>’</w:t>
      </w:r>
      <w:r w:rsidR="003976A2" w:rsidRPr="003F214D">
        <w:rPr>
          <w:rFonts w:ascii="Arial" w:eastAsiaTheme="minorHAnsi" w:hAnsi="Arial" w:cs="Arial"/>
          <w:sz w:val="22"/>
          <w:szCs w:val="22"/>
        </w:rPr>
        <w:t xml:space="preserve"> </w:t>
      </w:r>
      <w:r w:rsidR="00FD1D00" w:rsidRPr="003F214D">
        <w:rPr>
          <w:rFonts w:ascii="Arial" w:eastAsiaTheme="minorHAnsi" w:hAnsi="Arial" w:cs="Arial"/>
          <w:sz w:val="22"/>
          <w:szCs w:val="22"/>
        </w:rPr>
        <w:t xml:space="preserve">health and </w:t>
      </w:r>
      <w:r w:rsidR="003976A2" w:rsidRPr="003F214D">
        <w:rPr>
          <w:rFonts w:ascii="Arial" w:eastAsiaTheme="minorHAnsi" w:hAnsi="Arial" w:cs="Arial"/>
          <w:sz w:val="22"/>
          <w:szCs w:val="22"/>
        </w:rPr>
        <w:t>usage statistics</w:t>
      </w:r>
      <w:r w:rsidR="00FD1D00" w:rsidRPr="003F214D">
        <w:rPr>
          <w:rFonts w:ascii="Arial" w:eastAsiaTheme="minorHAnsi" w:hAnsi="Arial" w:cs="Arial"/>
          <w:sz w:val="22"/>
          <w:szCs w:val="22"/>
        </w:rPr>
        <w:t>.</w:t>
      </w:r>
    </w:p>
    <w:p w14:paraId="02AACA2C" w14:textId="77777777" w:rsidR="0012090A" w:rsidRPr="003F214D" w:rsidRDefault="0012090A" w:rsidP="002358EB">
      <w:pPr>
        <w:pStyle w:val="NoSpacing"/>
        <w:rPr>
          <w:rFonts w:ascii="Arial" w:eastAsiaTheme="minorHAnsi" w:hAnsi="Arial" w:cs="Arial"/>
          <w:sz w:val="22"/>
          <w:szCs w:val="22"/>
        </w:rPr>
      </w:pPr>
    </w:p>
    <w:p w14:paraId="21526788" w14:textId="5B3AB813" w:rsidR="0046553B" w:rsidRPr="003F214D" w:rsidRDefault="00AE5D97" w:rsidP="002358EB">
      <w:pPr>
        <w:pStyle w:val="NoSpacing"/>
        <w:rPr>
          <w:rFonts w:ascii="Arial" w:eastAsiaTheme="minorHAnsi" w:hAnsi="Arial" w:cs="Arial"/>
          <w:b/>
          <w:sz w:val="22"/>
          <w:szCs w:val="22"/>
        </w:rPr>
      </w:pPr>
      <w:r w:rsidRPr="003F214D">
        <w:rPr>
          <w:rFonts w:ascii="Arial" w:eastAsiaTheme="minorHAnsi" w:hAnsi="Arial" w:cs="Arial"/>
          <w:b/>
          <w:sz w:val="22"/>
          <w:szCs w:val="22"/>
        </w:rPr>
        <w:t>Data quality monitoring</w:t>
      </w:r>
    </w:p>
    <w:p w14:paraId="49C0428D" w14:textId="6011A034" w:rsidR="0046553B" w:rsidRPr="003F214D" w:rsidRDefault="00C619D7" w:rsidP="00017ABB">
      <w:pPr>
        <w:pStyle w:val="NoSpacing"/>
        <w:numPr>
          <w:ilvl w:val="0"/>
          <w:numId w:val="30"/>
        </w:numPr>
        <w:rPr>
          <w:rFonts w:ascii="Arial" w:eastAsiaTheme="minorHAnsi" w:hAnsi="Arial" w:cs="Arial"/>
          <w:sz w:val="22"/>
          <w:szCs w:val="22"/>
        </w:rPr>
      </w:pPr>
      <w:r w:rsidRPr="003F214D">
        <w:rPr>
          <w:rFonts w:ascii="Arial" w:eastAsiaTheme="minorHAnsi" w:hAnsi="Arial" w:cs="Arial"/>
          <w:sz w:val="22"/>
          <w:szCs w:val="22"/>
        </w:rPr>
        <w:t>Perform routine data quality checks and maintain</w:t>
      </w:r>
      <w:r w:rsidR="003D335C" w:rsidRPr="003F214D">
        <w:rPr>
          <w:rFonts w:ascii="Arial" w:eastAsiaTheme="minorHAnsi" w:hAnsi="Arial" w:cs="Arial"/>
          <w:sz w:val="22"/>
          <w:szCs w:val="22"/>
        </w:rPr>
        <w:t xml:space="preserve"> issue logs.</w:t>
      </w:r>
    </w:p>
    <w:p w14:paraId="6FF8C0F8" w14:textId="3196D4A9" w:rsidR="002B2759" w:rsidRPr="003F214D" w:rsidRDefault="002B2759" w:rsidP="00017ABB">
      <w:pPr>
        <w:pStyle w:val="NoSpacing"/>
        <w:numPr>
          <w:ilvl w:val="0"/>
          <w:numId w:val="30"/>
        </w:numPr>
        <w:rPr>
          <w:rFonts w:ascii="Arial" w:eastAsiaTheme="minorHAnsi" w:hAnsi="Arial" w:cs="Arial"/>
          <w:sz w:val="22"/>
          <w:szCs w:val="22"/>
        </w:rPr>
      </w:pPr>
      <w:r w:rsidRPr="003F214D">
        <w:rPr>
          <w:rFonts w:ascii="Arial" w:eastAsiaTheme="minorHAnsi" w:hAnsi="Arial" w:cs="Arial"/>
          <w:sz w:val="22"/>
          <w:szCs w:val="22"/>
        </w:rPr>
        <w:t xml:space="preserve">Notify </w:t>
      </w:r>
      <w:r w:rsidR="000E504B" w:rsidRPr="003F214D">
        <w:rPr>
          <w:rFonts w:ascii="Arial" w:eastAsiaTheme="minorHAnsi" w:hAnsi="Arial" w:cs="Arial"/>
          <w:sz w:val="22"/>
          <w:szCs w:val="22"/>
        </w:rPr>
        <w:t>colleagues about any data quality issues so they can take corrective action</w:t>
      </w:r>
      <w:r w:rsidR="00A547B9" w:rsidRPr="003F214D">
        <w:rPr>
          <w:rFonts w:ascii="Arial" w:eastAsiaTheme="minorHAnsi" w:hAnsi="Arial" w:cs="Arial"/>
          <w:sz w:val="22"/>
          <w:szCs w:val="22"/>
        </w:rPr>
        <w:t xml:space="preserve"> and maintain records</w:t>
      </w:r>
      <w:r w:rsidR="000A31C4" w:rsidRPr="003F214D">
        <w:rPr>
          <w:rFonts w:ascii="Arial" w:eastAsiaTheme="minorHAnsi" w:hAnsi="Arial" w:cs="Arial"/>
          <w:sz w:val="22"/>
          <w:szCs w:val="22"/>
        </w:rPr>
        <w:t xml:space="preserve"> to evidence these notifications</w:t>
      </w:r>
      <w:r w:rsidR="000E504B" w:rsidRPr="003F214D">
        <w:rPr>
          <w:rFonts w:ascii="Arial" w:eastAsiaTheme="minorHAnsi" w:hAnsi="Arial" w:cs="Arial"/>
          <w:sz w:val="22"/>
          <w:szCs w:val="22"/>
        </w:rPr>
        <w:t>.</w:t>
      </w:r>
    </w:p>
    <w:p w14:paraId="534D47BA" w14:textId="77777777" w:rsidR="00017ABB" w:rsidRPr="003F214D" w:rsidRDefault="00017ABB" w:rsidP="00017ABB">
      <w:pPr>
        <w:pStyle w:val="NoSpacing"/>
        <w:ind w:left="360"/>
        <w:rPr>
          <w:rFonts w:ascii="Arial" w:eastAsiaTheme="minorHAnsi" w:hAnsi="Arial" w:cs="Arial"/>
          <w:sz w:val="22"/>
          <w:szCs w:val="22"/>
        </w:rPr>
      </w:pPr>
    </w:p>
    <w:p w14:paraId="3D6062F8" w14:textId="7166D8E9" w:rsidR="002358EB" w:rsidRPr="003F214D" w:rsidRDefault="008E5A35" w:rsidP="003C6387">
      <w:pPr>
        <w:pStyle w:val="NoSpacing"/>
        <w:rPr>
          <w:rFonts w:ascii="Arial" w:eastAsiaTheme="minorHAnsi" w:hAnsi="Arial" w:cs="Arial"/>
          <w:b/>
          <w:sz w:val="22"/>
          <w:szCs w:val="22"/>
        </w:rPr>
      </w:pPr>
      <w:r w:rsidRPr="003F214D">
        <w:rPr>
          <w:rFonts w:ascii="Arial" w:eastAsiaTheme="minorHAnsi" w:hAnsi="Arial" w:cs="Arial"/>
          <w:b/>
          <w:sz w:val="22"/>
          <w:szCs w:val="22"/>
        </w:rPr>
        <w:t>Team administration:</w:t>
      </w:r>
    </w:p>
    <w:p w14:paraId="4BA7D2ED" w14:textId="322F0654" w:rsidR="00151D2D" w:rsidRPr="003F214D" w:rsidRDefault="000D26BE" w:rsidP="007364C5">
      <w:pPr>
        <w:numPr>
          <w:ilvl w:val="0"/>
          <w:numId w:val="29"/>
        </w:numPr>
        <w:spacing w:line="276" w:lineRule="auto"/>
        <w:rPr>
          <w:rFonts w:ascii="Arial" w:hAnsi="Arial" w:cs="Arial"/>
          <w:sz w:val="22"/>
          <w:szCs w:val="22"/>
        </w:rPr>
      </w:pPr>
      <w:r w:rsidRPr="003F214D">
        <w:rPr>
          <w:rFonts w:ascii="Arial" w:hAnsi="Arial" w:cs="Arial"/>
          <w:sz w:val="22"/>
          <w:szCs w:val="22"/>
        </w:rPr>
        <w:t>Record minutes from team meetings</w:t>
      </w:r>
      <w:r w:rsidR="00037141" w:rsidRPr="003F214D">
        <w:rPr>
          <w:rFonts w:ascii="Arial" w:hAnsi="Arial" w:cs="Arial"/>
          <w:sz w:val="22"/>
          <w:szCs w:val="22"/>
        </w:rPr>
        <w:t xml:space="preserve"> and </w:t>
      </w:r>
      <w:r w:rsidR="00562948" w:rsidRPr="003F214D">
        <w:rPr>
          <w:rFonts w:ascii="Arial" w:hAnsi="Arial" w:cs="Arial"/>
          <w:sz w:val="22"/>
          <w:szCs w:val="22"/>
        </w:rPr>
        <w:t>coordinate action points</w:t>
      </w:r>
    </w:p>
    <w:p w14:paraId="62FD3BCC" w14:textId="55AFC8E6" w:rsidR="0012090A" w:rsidRPr="003F214D" w:rsidRDefault="005C5852" w:rsidP="007364C5">
      <w:pPr>
        <w:numPr>
          <w:ilvl w:val="0"/>
          <w:numId w:val="29"/>
        </w:numPr>
        <w:spacing w:line="276" w:lineRule="auto"/>
        <w:rPr>
          <w:rFonts w:ascii="Arial" w:hAnsi="Arial" w:cs="Arial"/>
          <w:sz w:val="22"/>
          <w:szCs w:val="22"/>
        </w:rPr>
      </w:pPr>
      <w:r w:rsidRPr="003F214D">
        <w:rPr>
          <w:rFonts w:ascii="Arial" w:hAnsi="Arial" w:cs="Arial"/>
          <w:sz w:val="22"/>
          <w:szCs w:val="22"/>
        </w:rPr>
        <w:t xml:space="preserve">Support with the maintenance of </w:t>
      </w:r>
      <w:r w:rsidR="00D0309D" w:rsidRPr="003F214D">
        <w:rPr>
          <w:rFonts w:ascii="Arial" w:hAnsi="Arial" w:cs="Arial"/>
          <w:sz w:val="22"/>
          <w:szCs w:val="22"/>
        </w:rPr>
        <w:t>key process documentation owned by the team</w:t>
      </w:r>
    </w:p>
    <w:p w14:paraId="2FBD1800" w14:textId="290593C0" w:rsidR="0012090A" w:rsidRPr="003F214D" w:rsidRDefault="0012090A" w:rsidP="007E4F0D">
      <w:pPr>
        <w:spacing w:line="276" w:lineRule="auto"/>
        <w:rPr>
          <w:rFonts w:ascii="Arial" w:hAnsi="Arial" w:cs="Arial"/>
          <w:sz w:val="22"/>
          <w:szCs w:val="22"/>
        </w:rPr>
      </w:pPr>
    </w:p>
    <w:p w14:paraId="222355D0" w14:textId="3569047A" w:rsidR="007E4F0D" w:rsidRPr="003F214D" w:rsidRDefault="007E4F0D" w:rsidP="007E4F0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F214D">
        <w:rPr>
          <w:rFonts w:ascii="Arial" w:hAnsi="Arial" w:cs="Arial"/>
          <w:b/>
          <w:bCs/>
          <w:sz w:val="22"/>
          <w:szCs w:val="22"/>
        </w:rPr>
        <w:t>Other:</w:t>
      </w:r>
    </w:p>
    <w:p w14:paraId="0405208B" w14:textId="14F87308" w:rsidR="007E4F0D" w:rsidRPr="003F214D" w:rsidRDefault="00E0775D" w:rsidP="007E4F0D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3F214D">
        <w:rPr>
          <w:rFonts w:ascii="Arial" w:hAnsi="Arial" w:cs="Arial"/>
        </w:rPr>
        <w:t>Process user access requests</w:t>
      </w:r>
      <w:r w:rsidR="00B60630" w:rsidRPr="003F214D">
        <w:rPr>
          <w:rFonts w:ascii="Arial" w:hAnsi="Arial" w:cs="Arial"/>
        </w:rPr>
        <w:t xml:space="preserve"> across core systems and reporting products</w:t>
      </w:r>
    </w:p>
    <w:p w14:paraId="5B34C327" w14:textId="4B32425C" w:rsidR="007E4F0D" w:rsidRPr="003F214D" w:rsidRDefault="00157512" w:rsidP="00157512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</w:rPr>
      </w:pPr>
      <w:r w:rsidRPr="003F214D">
        <w:rPr>
          <w:rFonts w:ascii="Arial" w:hAnsi="Arial" w:cs="Arial"/>
        </w:rPr>
        <w:t>Undertake any other tasks as directed by the Systems Manager, which are commensurate with the level and nature of the role</w:t>
      </w:r>
    </w:p>
    <w:p w14:paraId="5B53C2A5" w14:textId="77777777" w:rsidR="00157512" w:rsidRPr="003F214D" w:rsidRDefault="00157512" w:rsidP="00157512">
      <w:pPr>
        <w:rPr>
          <w:rFonts w:ascii="Arial" w:hAnsi="Arial" w:cs="Arial"/>
          <w:sz w:val="22"/>
          <w:szCs w:val="22"/>
        </w:rPr>
      </w:pPr>
    </w:p>
    <w:p w14:paraId="358F3BF3" w14:textId="77777777" w:rsidR="00F620B0" w:rsidRPr="003F214D" w:rsidRDefault="00F620B0" w:rsidP="00F620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404040"/>
          <w:sz w:val="22"/>
          <w:szCs w:val="22"/>
        </w:rPr>
      </w:pPr>
      <w:r w:rsidRPr="003F214D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Data Protection and Safeguarding </w:t>
      </w:r>
      <w:r w:rsidRPr="003F214D">
        <w:rPr>
          <w:rStyle w:val="normaltextrun"/>
          <w:rFonts w:ascii="Arial" w:hAnsi="Arial" w:cs="Arial"/>
          <w:sz w:val="22"/>
          <w:szCs w:val="22"/>
          <w:lang w:val="en-US"/>
        </w:rPr>
        <w:t> </w:t>
      </w:r>
      <w:r w:rsidRPr="003F214D">
        <w:rPr>
          <w:rStyle w:val="eop"/>
          <w:rFonts w:ascii="Arial" w:hAnsi="Arial" w:cs="Arial"/>
          <w:sz w:val="22"/>
          <w:szCs w:val="22"/>
        </w:rPr>
        <w:t> </w:t>
      </w:r>
    </w:p>
    <w:p w14:paraId="52FBA614" w14:textId="77777777" w:rsidR="00F620B0" w:rsidRPr="003F214D" w:rsidRDefault="00F620B0" w:rsidP="0036080F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rial" w:hAnsi="Arial" w:cs="Arial"/>
          <w:color w:val="404040"/>
          <w:sz w:val="22"/>
          <w:szCs w:val="22"/>
        </w:rPr>
      </w:pPr>
      <w:proofErr w:type="gramStart"/>
      <w:r w:rsidRPr="003F214D">
        <w:rPr>
          <w:rStyle w:val="normaltextrun"/>
          <w:rFonts w:ascii="Arial" w:hAnsi="Arial" w:cs="Arial"/>
          <w:sz w:val="22"/>
          <w:szCs w:val="22"/>
          <w:lang w:val="en-US"/>
        </w:rPr>
        <w:t>Work within the requirements of GDPR at all times</w:t>
      </w:r>
      <w:proofErr w:type="gramEnd"/>
      <w:r w:rsidRPr="003F214D">
        <w:rPr>
          <w:rStyle w:val="normaltextrun"/>
          <w:rFonts w:ascii="Arial" w:hAnsi="Arial" w:cs="Arial"/>
          <w:sz w:val="22"/>
          <w:szCs w:val="22"/>
          <w:lang w:val="en-US"/>
        </w:rPr>
        <w:t> </w:t>
      </w:r>
      <w:r w:rsidRPr="003F214D">
        <w:rPr>
          <w:rStyle w:val="eop"/>
          <w:rFonts w:ascii="Arial" w:hAnsi="Arial" w:cs="Arial"/>
          <w:sz w:val="22"/>
          <w:szCs w:val="22"/>
        </w:rPr>
        <w:t> </w:t>
      </w:r>
    </w:p>
    <w:p w14:paraId="0F4326C8" w14:textId="77777777" w:rsidR="003F214D" w:rsidRPr="003F214D" w:rsidRDefault="00F620B0" w:rsidP="0036080F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404040"/>
          <w:sz w:val="22"/>
          <w:szCs w:val="22"/>
        </w:rPr>
      </w:pPr>
      <w:r w:rsidRPr="003F214D">
        <w:rPr>
          <w:rStyle w:val="normaltextrun"/>
          <w:rFonts w:ascii="Arial" w:hAnsi="Arial" w:cs="Arial"/>
          <w:sz w:val="22"/>
          <w:szCs w:val="22"/>
          <w:lang w:val="en-US"/>
        </w:rPr>
        <w:t>Understand your responsibilities in relation to safeguarding and child protection and how</w:t>
      </w:r>
    </w:p>
    <w:p w14:paraId="1B1F2E13" w14:textId="44E1388C" w:rsidR="00F620B0" w:rsidRPr="003F214D" w:rsidRDefault="00F620B0" w:rsidP="003F214D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404040"/>
          <w:sz w:val="22"/>
          <w:szCs w:val="22"/>
        </w:rPr>
      </w:pPr>
      <w:r w:rsidRPr="003F214D">
        <w:rPr>
          <w:rStyle w:val="normaltextrun"/>
          <w:rFonts w:ascii="Arial" w:hAnsi="Arial" w:cs="Arial"/>
          <w:sz w:val="22"/>
          <w:szCs w:val="22"/>
          <w:lang w:val="en-US"/>
        </w:rPr>
        <w:t>to highlight an issue / concerns </w:t>
      </w:r>
      <w:r w:rsidRPr="003F214D">
        <w:rPr>
          <w:rStyle w:val="eop"/>
          <w:rFonts w:ascii="Arial" w:hAnsi="Arial" w:cs="Arial"/>
          <w:sz w:val="22"/>
          <w:szCs w:val="22"/>
        </w:rPr>
        <w:t> </w:t>
      </w:r>
    </w:p>
    <w:p w14:paraId="16375C75" w14:textId="77777777" w:rsidR="00F620B0" w:rsidRPr="003F214D" w:rsidRDefault="00F620B0" w:rsidP="0036080F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rial" w:hAnsi="Arial" w:cs="Arial"/>
          <w:color w:val="404040"/>
          <w:sz w:val="22"/>
          <w:szCs w:val="22"/>
        </w:rPr>
      </w:pPr>
      <w:r w:rsidRPr="003F214D">
        <w:rPr>
          <w:rStyle w:val="normaltextrun"/>
          <w:rFonts w:ascii="Arial" w:hAnsi="Arial" w:cs="Arial"/>
          <w:sz w:val="22"/>
          <w:szCs w:val="22"/>
          <w:lang w:val="en-US"/>
        </w:rPr>
        <w:t>Remain vigilant to ensure all learners are protected from potential harm </w:t>
      </w:r>
      <w:r w:rsidRPr="003F214D">
        <w:rPr>
          <w:rStyle w:val="eop"/>
          <w:rFonts w:ascii="Arial" w:hAnsi="Arial" w:cs="Arial"/>
          <w:sz w:val="22"/>
          <w:szCs w:val="22"/>
        </w:rPr>
        <w:t> </w:t>
      </w:r>
    </w:p>
    <w:p w14:paraId="64E2A7E7" w14:textId="77777777" w:rsidR="00F620B0" w:rsidRPr="003F214D" w:rsidRDefault="00F620B0" w:rsidP="00F620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404040"/>
          <w:sz w:val="22"/>
          <w:szCs w:val="22"/>
        </w:rPr>
      </w:pPr>
      <w:r w:rsidRPr="003F214D">
        <w:rPr>
          <w:rStyle w:val="normaltextrun"/>
          <w:rFonts w:ascii="Arial" w:hAnsi="Arial" w:cs="Arial"/>
          <w:sz w:val="22"/>
          <w:szCs w:val="22"/>
          <w:lang w:val="en-US"/>
        </w:rPr>
        <w:t> </w:t>
      </w:r>
      <w:r w:rsidRPr="003F214D">
        <w:rPr>
          <w:rStyle w:val="eop"/>
          <w:rFonts w:ascii="Arial" w:hAnsi="Arial" w:cs="Arial"/>
          <w:sz w:val="22"/>
          <w:szCs w:val="22"/>
        </w:rPr>
        <w:t> </w:t>
      </w:r>
    </w:p>
    <w:p w14:paraId="665039FC" w14:textId="77777777" w:rsidR="00F620B0" w:rsidRPr="003F214D" w:rsidRDefault="00F620B0" w:rsidP="00F620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404040"/>
          <w:sz w:val="22"/>
          <w:szCs w:val="22"/>
        </w:rPr>
      </w:pPr>
      <w:r w:rsidRPr="003F214D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General </w:t>
      </w:r>
      <w:r w:rsidRPr="003F214D">
        <w:rPr>
          <w:rStyle w:val="eop"/>
          <w:rFonts w:ascii="Arial" w:hAnsi="Arial" w:cs="Arial"/>
          <w:sz w:val="22"/>
          <w:szCs w:val="22"/>
        </w:rPr>
        <w:t> </w:t>
      </w:r>
    </w:p>
    <w:p w14:paraId="2ECD560F" w14:textId="77777777" w:rsidR="00F620B0" w:rsidRPr="003F214D" w:rsidRDefault="00F620B0" w:rsidP="0036080F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214D">
        <w:rPr>
          <w:rStyle w:val="normaltextrun"/>
          <w:rFonts w:ascii="Arial" w:hAnsi="Arial" w:cs="Arial"/>
          <w:sz w:val="22"/>
          <w:szCs w:val="22"/>
        </w:rPr>
        <w:t>Whilst every effort has been made to explain the main duties and responsibilities of the post it may not identify every individual task that is required. The post-holder may be asked to carry out any other duties as commensurate within the grade </w:t>
      </w:r>
      <w:proofErr w:type="gramStart"/>
      <w:r w:rsidRPr="003F214D">
        <w:rPr>
          <w:rStyle w:val="normaltextrun"/>
          <w:rFonts w:ascii="Arial" w:hAnsi="Arial" w:cs="Arial"/>
          <w:sz w:val="22"/>
          <w:szCs w:val="22"/>
        </w:rPr>
        <w:t>in order to</w:t>
      </w:r>
      <w:proofErr w:type="gramEnd"/>
      <w:r w:rsidRPr="003F214D">
        <w:rPr>
          <w:rStyle w:val="normaltextrun"/>
          <w:rFonts w:ascii="Arial" w:hAnsi="Arial" w:cs="Arial"/>
          <w:sz w:val="22"/>
          <w:szCs w:val="22"/>
        </w:rPr>
        <w:t> ensure the smooth running of the academy. </w:t>
      </w:r>
      <w:r w:rsidRPr="003F214D">
        <w:rPr>
          <w:rStyle w:val="eop"/>
          <w:rFonts w:ascii="Arial" w:hAnsi="Arial" w:cs="Arial"/>
          <w:sz w:val="22"/>
          <w:szCs w:val="22"/>
        </w:rPr>
        <w:t> </w:t>
      </w:r>
    </w:p>
    <w:p w14:paraId="166B4B4D" w14:textId="77777777" w:rsidR="00F620B0" w:rsidRPr="003F214D" w:rsidRDefault="00F620B0" w:rsidP="0036080F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214D">
        <w:rPr>
          <w:rStyle w:val="normaltextrun"/>
          <w:rFonts w:ascii="Arial" w:hAnsi="Arial" w:cs="Arial"/>
          <w:sz w:val="22"/>
          <w:szCs w:val="22"/>
        </w:rPr>
        <w:t>Take part in professional development and the performance management process.</w:t>
      </w:r>
      <w:r w:rsidRPr="003F214D">
        <w:rPr>
          <w:rStyle w:val="eop"/>
          <w:rFonts w:ascii="Arial" w:hAnsi="Arial" w:cs="Arial"/>
          <w:sz w:val="22"/>
          <w:szCs w:val="22"/>
        </w:rPr>
        <w:t> </w:t>
      </w:r>
    </w:p>
    <w:p w14:paraId="2D349840" w14:textId="77777777" w:rsidR="00F620B0" w:rsidRPr="003F214D" w:rsidRDefault="00F620B0" w:rsidP="00A80169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214D">
        <w:rPr>
          <w:rStyle w:val="normaltextrun"/>
          <w:rFonts w:ascii="Arial" w:hAnsi="Arial" w:cs="Arial"/>
          <w:sz w:val="22"/>
          <w:szCs w:val="22"/>
        </w:rPr>
        <w:t>The post-holder will be expected to undertake any appropriate training provided by our Trust to assist them in carrying out any of the above duties.</w:t>
      </w:r>
      <w:r w:rsidRPr="003F214D">
        <w:rPr>
          <w:rStyle w:val="eop"/>
          <w:rFonts w:ascii="Arial" w:hAnsi="Arial" w:cs="Arial"/>
          <w:sz w:val="22"/>
          <w:szCs w:val="22"/>
        </w:rPr>
        <w:t> </w:t>
      </w:r>
    </w:p>
    <w:p w14:paraId="55C18978" w14:textId="77777777" w:rsidR="00F620B0" w:rsidRPr="003F214D" w:rsidRDefault="00F620B0" w:rsidP="00A80169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214D">
        <w:rPr>
          <w:rStyle w:val="normaltextrun"/>
          <w:rFonts w:ascii="Arial" w:hAnsi="Arial" w:cs="Arial"/>
          <w:sz w:val="22"/>
          <w:szCs w:val="22"/>
        </w:rPr>
        <w:t>The post-holder will be expected to contribute to the protection of children and young people, as appropriate, in accordance with any agreed policies and/or guidelines, reporting any issues or concerns to their immediate line manager. </w:t>
      </w:r>
      <w:r w:rsidRPr="003F214D">
        <w:rPr>
          <w:rStyle w:val="eop"/>
          <w:rFonts w:ascii="Arial" w:hAnsi="Arial" w:cs="Arial"/>
          <w:sz w:val="22"/>
          <w:szCs w:val="22"/>
        </w:rPr>
        <w:t> </w:t>
      </w:r>
    </w:p>
    <w:p w14:paraId="7CC39F99" w14:textId="77777777" w:rsidR="00F620B0" w:rsidRPr="003F214D" w:rsidRDefault="00F620B0" w:rsidP="00A80169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214D">
        <w:rPr>
          <w:rStyle w:val="normaltextrun"/>
          <w:rFonts w:ascii="Arial" w:hAnsi="Arial" w:cs="Arial"/>
          <w:sz w:val="22"/>
          <w:szCs w:val="22"/>
        </w:rPr>
        <w:t>The post-holder will be required to promote, monitor and maintain health, safety and security in the workplace.  To include ensuring that the requirements of the Health &amp; Safety at Work Act, COSHH, and all other mandatory regulations are adhered to.  </w:t>
      </w:r>
      <w:r w:rsidRPr="003F214D">
        <w:rPr>
          <w:rStyle w:val="eop"/>
          <w:rFonts w:ascii="Arial" w:hAnsi="Arial" w:cs="Arial"/>
          <w:sz w:val="22"/>
          <w:szCs w:val="22"/>
        </w:rPr>
        <w:t> </w:t>
      </w:r>
    </w:p>
    <w:p w14:paraId="77CEBD12" w14:textId="77777777" w:rsidR="00F620B0" w:rsidRPr="003F214D" w:rsidRDefault="00F620B0" w:rsidP="00A80169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214D">
        <w:rPr>
          <w:rStyle w:val="normaltextrun"/>
          <w:rFonts w:ascii="Arial" w:hAnsi="Arial" w:cs="Arial"/>
          <w:sz w:val="22"/>
          <w:szCs w:val="22"/>
        </w:rPr>
        <w:t xml:space="preserve">An Enhanced Disclosure with the Disclosure and Barring Service (DBS) will be undertaken before an appointment can be confirmed.  The successful candidate will be </w:t>
      </w:r>
      <w:r w:rsidRPr="003F214D">
        <w:rPr>
          <w:rStyle w:val="normaltextrun"/>
          <w:rFonts w:ascii="Arial" w:hAnsi="Arial" w:cs="Arial"/>
          <w:sz w:val="22"/>
          <w:szCs w:val="22"/>
        </w:rPr>
        <w:lastRenderedPageBreak/>
        <w:t>required to disclose all convictions and cautions, including those that are spent; the exception being certain, minor cautions and convictions which are ‘protected’ for the purposes of the ‘Exceptions’ order.  https://www.gov.uk/government/collections/dbs-filtering-guidance ‘ </w:t>
      </w:r>
      <w:r w:rsidRPr="003F214D">
        <w:rPr>
          <w:rStyle w:val="eop"/>
          <w:rFonts w:ascii="Arial" w:hAnsi="Arial" w:cs="Arial"/>
          <w:sz w:val="22"/>
          <w:szCs w:val="22"/>
        </w:rPr>
        <w:t> </w:t>
      </w:r>
    </w:p>
    <w:p w14:paraId="51384B8E" w14:textId="77777777" w:rsidR="00F620B0" w:rsidRPr="00A80169" w:rsidRDefault="00F620B0" w:rsidP="00A80169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3F214D">
        <w:rPr>
          <w:rStyle w:val="normaltextrun"/>
          <w:rFonts w:ascii="Arial" w:hAnsi="Arial" w:cs="Arial"/>
          <w:color w:val="000000"/>
          <w:sz w:val="22"/>
          <w:szCs w:val="22"/>
        </w:rPr>
        <w:t>The job description will be reviewed regularly and may be subject to modification or amendment at any time after consultation with the post-holder.</w:t>
      </w:r>
      <w:r w:rsidRPr="003F214D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52898AD" w14:textId="77777777" w:rsidR="003C6387" w:rsidRDefault="003C6387">
      <w:pPr>
        <w:spacing w:after="200"/>
        <w:rPr>
          <w:rFonts w:ascii="Arial" w:eastAsiaTheme="minorHAnsi" w:hAnsi="Arial" w:cs="Arial"/>
          <w:b/>
          <w:bCs/>
        </w:rPr>
      </w:pPr>
      <w:r>
        <w:rPr>
          <w:rFonts w:ascii="Arial" w:eastAsiaTheme="minorHAnsi" w:hAnsi="Arial" w:cs="Arial"/>
          <w:b/>
          <w:bCs/>
        </w:rPr>
        <w:br w:type="page"/>
      </w:r>
    </w:p>
    <w:p w14:paraId="1EF768D9" w14:textId="7F8C51BC" w:rsidR="00F3194D" w:rsidRPr="00FC5590" w:rsidRDefault="00546E5D" w:rsidP="00546E5D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</w:rPr>
      </w:pPr>
      <w:r>
        <w:rPr>
          <w:rFonts w:ascii="Arial" w:eastAsiaTheme="minorHAnsi" w:hAnsi="Arial" w:cs="Arial"/>
          <w:b/>
          <w:bCs/>
        </w:rPr>
        <w:lastRenderedPageBreak/>
        <w:t>Person S</w:t>
      </w:r>
      <w:r w:rsidR="00F3194D" w:rsidRPr="00FC5590">
        <w:rPr>
          <w:rFonts w:ascii="Arial" w:eastAsiaTheme="minorHAnsi" w:hAnsi="Arial" w:cs="Arial"/>
          <w:b/>
          <w:bCs/>
        </w:rPr>
        <w:t>pecification</w:t>
      </w:r>
    </w:p>
    <w:p w14:paraId="147DFC6A" w14:textId="77777777" w:rsidR="00F3194D" w:rsidRPr="00FC5590" w:rsidRDefault="00F3194D" w:rsidP="00F3194D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</w:rPr>
      </w:pPr>
    </w:p>
    <w:tbl>
      <w:tblPr>
        <w:tblStyle w:val="TableGrid0"/>
        <w:tblW w:w="974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08" w:type="dxa"/>
          <w:bottom w:w="113" w:type="dxa"/>
          <w:right w:w="52" w:type="dxa"/>
        </w:tblCellMar>
        <w:tblLook w:val="04A0" w:firstRow="1" w:lastRow="0" w:firstColumn="1" w:lastColumn="0" w:noHBand="0" w:noVBand="1"/>
      </w:tblPr>
      <w:tblGrid>
        <w:gridCol w:w="9"/>
        <w:gridCol w:w="2108"/>
        <w:gridCol w:w="3827"/>
        <w:gridCol w:w="3797"/>
      </w:tblGrid>
      <w:tr w:rsidR="00FC5590" w:rsidRPr="00F56C80" w14:paraId="02230B68" w14:textId="2460F56A" w:rsidTr="00F54E8E">
        <w:trPr>
          <w:trHeight w:val="227"/>
        </w:trPr>
        <w:tc>
          <w:tcPr>
            <w:tcW w:w="2117" w:type="dxa"/>
            <w:gridSpan w:val="2"/>
            <w:shd w:val="clear" w:color="auto" w:fill="000000"/>
          </w:tcPr>
          <w:p w14:paraId="3EF3890A" w14:textId="77777777" w:rsidR="00D64DB5" w:rsidRPr="00F56C80" w:rsidRDefault="00D64DB5" w:rsidP="00016A34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000000"/>
          </w:tcPr>
          <w:p w14:paraId="1FDD26B7" w14:textId="2C518A1D" w:rsidR="00D64DB5" w:rsidRPr="00F56C80" w:rsidRDefault="00D64DB5" w:rsidP="00016A34">
            <w:pPr>
              <w:ind w:right="54"/>
              <w:jc w:val="center"/>
              <w:rPr>
                <w:sz w:val="22"/>
                <w:szCs w:val="22"/>
              </w:rPr>
            </w:pPr>
            <w:r w:rsidRPr="00F56C80">
              <w:rPr>
                <w:rFonts w:ascii="Arial" w:eastAsia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3797" w:type="dxa"/>
            <w:shd w:val="clear" w:color="auto" w:fill="000000"/>
          </w:tcPr>
          <w:p w14:paraId="36B39782" w14:textId="3E564C94" w:rsidR="00D64DB5" w:rsidRPr="00F56C80" w:rsidRDefault="00D64DB5" w:rsidP="00016A34">
            <w:pPr>
              <w:ind w:right="54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56C80">
              <w:rPr>
                <w:rFonts w:ascii="Arial" w:eastAsia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A20BB4" w:rsidRPr="00F56C80" w14:paraId="57D98013" w14:textId="22C83251" w:rsidTr="00F54E8E">
        <w:trPr>
          <w:trHeight w:val="227"/>
        </w:trPr>
        <w:tc>
          <w:tcPr>
            <w:tcW w:w="2117" w:type="dxa"/>
            <w:gridSpan w:val="2"/>
            <w:shd w:val="clear" w:color="auto" w:fill="CAD2D5"/>
          </w:tcPr>
          <w:p w14:paraId="15794EDB" w14:textId="53D474DA" w:rsidR="00A20BB4" w:rsidRPr="00F56C80" w:rsidRDefault="00A20BB4" w:rsidP="00A20BB4">
            <w:pPr>
              <w:ind w:right="51"/>
              <w:rPr>
                <w:sz w:val="22"/>
                <w:szCs w:val="22"/>
              </w:rPr>
            </w:pPr>
            <w:r w:rsidRPr="00F56C80">
              <w:rPr>
                <w:rFonts w:ascii="Arial" w:eastAsia="Arial" w:hAnsi="Arial" w:cs="Arial"/>
                <w:b/>
                <w:sz w:val="22"/>
                <w:szCs w:val="22"/>
              </w:rPr>
              <w:t>Qualifications and training</w:t>
            </w:r>
          </w:p>
        </w:tc>
        <w:tc>
          <w:tcPr>
            <w:tcW w:w="3827" w:type="dxa"/>
          </w:tcPr>
          <w:p w14:paraId="69D2D245" w14:textId="5C3F1A95" w:rsidR="00A20BB4" w:rsidRPr="00F56C80" w:rsidRDefault="00532541" w:rsidP="00A20BB4">
            <w:pPr>
              <w:ind w:left="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A20BB4" w:rsidRPr="00F56C80">
              <w:rPr>
                <w:rFonts w:ascii="Arial" w:eastAsia="Arial" w:hAnsi="Arial" w:cs="Arial"/>
                <w:sz w:val="22"/>
                <w:szCs w:val="22"/>
              </w:rPr>
              <w:t xml:space="preserve"> GCSEs, graded A*-C / 9-4 including English and Maths</w:t>
            </w:r>
          </w:p>
        </w:tc>
        <w:tc>
          <w:tcPr>
            <w:tcW w:w="3797" w:type="dxa"/>
          </w:tcPr>
          <w:p w14:paraId="753F09F7" w14:textId="436BD1C6" w:rsidR="00A20BB4" w:rsidRPr="00F56C80" w:rsidRDefault="00A039C8" w:rsidP="00A20BB4">
            <w:pPr>
              <w:ind w:left="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="00B911C8">
              <w:rPr>
                <w:rFonts w:ascii="Arial" w:eastAsia="Arial" w:hAnsi="Arial" w:cs="Arial"/>
                <w:sz w:val="22"/>
                <w:szCs w:val="22"/>
              </w:rPr>
              <w:t xml:space="preserve"> qualification in</w:t>
            </w:r>
            <w:r w:rsidR="007A011B">
              <w:rPr>
                <w:rFonts w:ascii="Arial" w:eastAsia="Arial" w:hAnsi="Arial" w:cs="Arial"/>
                <w:sz w:val="22"/>
                <w:szCs w:val="22"/>
              </w:rPr>
              <w:t xml:space="preserve"> data</w:t>
            </w:r>
            <w:r w:rsidR="00B21911">
              <w:rPr>
                <w:rFonts w:ascii="Arial" w:eastAsia="Arial" w:hAnsi="Arial" w:cs="Arial"/>
                <w:sz w:val="22"/>
                <w:szCs w:val="22"/>
              </w:rPr>
              <w:t xml:space="preserve"> management</w:t>
            </w:r>
            <w:r w:rsidR="00014609">
              <w:rPr>
                <w:rFonts w:ascii="Arial" w:eastAsia="Arial" w:hAnsi="Arial" w:cs="Arial"/>
                <w:sz w:val="22"/>
                <w:szCs w:val="22"/>
              </w:rPr>
              <w:t xml:space="preserve"> or a related field</w:t>
            </w:r>
          </w:p>
        </w:tc>
      </w:tr>
      <w:tr w:rsidR="00A20BB4" w:rsidRPr="00F56C80" w14:paraId="5B0C538F" w14:textId="0E6E3FF2" w:rsidTr="00F54E8E">
        <w:trPr>
          <w:trHeight w:val="227"/>
        </w:trPr>
        <w:tc>
          <w:tcPr>
            <w:tcW w:w="2117" w:type="dxa"/>
            <w:gridSpan w:val="2"/>
            <w:shd w:val="clear" w:color="auto" w:fill="CAD2D5"/>
          </w:tcPr>
          <w:p w14:paraId="4E133F07" w14:textId="11E0F2C6" w:rsidR="00A20BB4" w:rsidRPr="00F56C80" w:rsidRDefault="00A20BB4" w:rsidP="00A20BB4">
            <w:pPr>
              <w:rPr>
                <w:sz w:val="22"/>
                <w:szCs w:val="22"/>
              </w:rPr>
            </w:pPr>
            <w:r w:rsidRPr="00F56C80">
              <w:rPr>
                <w:rFonts w:ascii="Arial" w:eastAsia="Arial" w:hAnsi="Arial" w:cs="Arial"/>
                <w:b/>
                <w:sz w:val="22"/>
                <w:szCs w:val="22"/>
              </w:rPr>
              <w:t xml:space="preserve">Relevant experience </w:t>
            </w:r>
          </w:p>
        </w:tc>
        <w:tc>
          <w:tcPr>
            <w:tcW w:w="3827" w:type="dxa"/>
          </w:tcPr>
          <w:p w14:paraId="5D352654" w14:textId="335EF16A" w:rsidR="00A20BB4" w:rsidRPr="00F56C80" w:rsidRDefault="004819A7" w:rsidP="00A20BB4">
            <w:pPr>
              <w:shd w:val="clear" w:color="auto" w:fill="FFFFFF"/>
              <w:ind w:left="3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Previous experience in a role</w:t>
            </w:r>
            <w:r w:rsidR="00235D61">
              <w:rPr>
                <w:rFonts w:ascii="Arial" w:eastAsia="Arial" w:hAnsi="Arial" w:cs="Arial"/>
                <w:sz w:val="22"/>
                <w:szCs w:val="22"/>
              </w:rPr>
              <w:t xml:space="preserve"> involving regular data analysis</w:t>
            </w:r>
          </w:p>
        </w:tc>
        <w:tc>
          <w:tcPr>
            <w:tcW w:w="3797" w:type="dxa"/>
          </w:tcPr>
          <w:p w14:paraId="3697DA17" w14:textId="2E33B304" w:rsidR="00A20BB4" w:rsidRPr="00F56C80" w:rsidRDefault="00A20BB4" w:rsidP="00A20BB4">
            <w:pPr>
              <w:shd w:val="clear" w:color="auto" w:fill="FFFFFF"/>
              <w:rPr>
                <w:rFonts w:ascii="Arial" w:eastAsia="Arial" w:hAnsi="Arial" w:cs="Arial"/>
                <w:bCs/>
                <w:sz w:val="22"/>
                <w:szCs w:val="22"/>
                <w:lang w:val="en-US"/>
              </w:rPr>
            </w:pPr>
            <w:r w:rsidRPr="00F56C80">
              <w:rPr>
                <w:rFonts w:ascii="Arial" w:eastAsia="Arial" w:hAnsi="Arial" w:cs="Arial"/>
                <w:bCs/>
                <w:sz w:val="22"/>
                <w:szCs w:val="22"/>
                <w:lang w:val="en-US"/>
              </w:rPr>
              <w:t>Experience of working within an educational setting</w:t>
            </w:r>
          </w:p>
        </w:tc>
      </w:tr>
      <w:tr w:rsidR="006D06CA" w:rsidRPr="00F56C80" w14:paraId="6688A8C0" w14:textId="7A968084" w:rsidTr="00F54E8E">
        <w:trPr>
          <w:trHeight w:val="227"/>
        </w:trPr>
        <w:tc>
          <w:tcPr>
            <w:tcW w:w="2117" w:type="dxa"/>
            <w:gridSpan w:val="2"/>
            <w:vMerge w:val="restart"/>
            <w:shd w:val="clear" w:color="auto" w:fill="CAD2D5"/>
          </w:tcPr>
          <w:p w14:paraId="7C7F34C2" w14:textId="75D42C7C" w:rsidR="006D06CA" w:rsidRPr="00F56C80" w:rsidRDefault="006D06CA" w:rsidP="00A20BB4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56C80">
              <w:rPr>
                <w:rFonts w:ascii="Arial" w:eastAsia="Arial" w:hAnsi="Arial" w:cs="Arial"/>
                <w:b/>
                <w:sz w:val="22"/>
                <w:szCs w:val="22"/>
              </w:rPr>
              <w:t>Skills and abilities</w:t>
            </w:r>
          </w:p>
          <w:p w14:paraId="3718006C" w14:textId="77777777" w:rsidR="006D06CA" w:rsidRPr="00F56C80" w:rsidRDefault="006D06CA" w:rsidP="00A20BB4">
            <w:pPr>
              <w:ind w:left="8"/>
              <w:rPr>
                <w:sz w:val="22"/>
                <w:szCs w:val="22"/>
              </w:rPr>
            </w:pPr>
            <w:r w:rsidRPr="00F56C80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</w:tcPr>
          <w:p w14:paraId="19DDA17B" w14:textId="267AB467" w:rsidR="006D06CA" w:rsidRPr="00D20C5A" w:rsidRDefault="006D06CA" w:rsidP="00D20C5A">
            <w:pPr>
              <w:pStyle w:val="BodyText"/>
              <w:ind w:left="31"/>
              <w:jc w:val="left"/>
              <w:rPr>
                <w:rFonts w:eastAsia="Arial" w:cs="Arial"/>
                <w:b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sz w:val="22"/>
                <w:szCs w:val="22"/>
              </w:rPr>
              <w:t>Excellent organisational skills</w:t>
            </w:r>
          </w:p>
        </w:tc>
        <w:tc>
          <w:tcPr>
            <w:tcW w:w="3797" w:type="dxa"/>
          </w:tcPr>
          <w:p w14:paraId="7ACD31D3" w14:textId="0D60D7B7" w:rsidR="006D06CA" w:rsidRPr="00F56C80" w:rsidRDefault="006D06CA" w:rsidP="00A20BB4">
            <w:pPr>
              <w:pStyle w:val="BodyText"/>
              <w:jc w:val="left"/>
              <w:rPr>
                <w:rFonts w:eastAsia="Arial" w:cs="Arial"/>
                <w:b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sz w:val="22"/>
                <w:szCs w:val="22"/>
              </w:rPr>
              <w:t>Knowledge of common systems used within schools, particularly including Arbor</w:t>
            </w:r>
          </w:p>
        </w:tc>
      </w:tr>
      <w:tr w:rsidR="006D06CA" w:rsidRPr="00F56C80" w14:paraId="183D5FC6" w14:textId="77777777" w:rsidTr="00F54E8E">
        <w:trPr>
          <w:trHeight w:val="227"/>
        </w:trPr>
        <w:tc>
          <w:tcPr>
            <w:tcW w:w="2117" w:type="dxa"/>
            <w:gridSpan w:val="2"/>
            <w:vMerge/>
            <w:shd w:val="clear" w:color="auto" w:fill="CAD2D5"/>
          </w:tcPr>
          <w:p w14:paraId="560FAD1E" w14:textId="77777777" w:rsidR="006D06CA" w:rsidRPr="00F56C80" w:rsidRDefault="006D06CA" w:rsidP="00A20BB4">
            <w:pPr>
              <w:ind w:left="8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14:paraId="32713423" w14:textId="36FE90BD" w:rsidR="006D06CA" w:rsidRPr="00D20C5A" w:rsidRDefault="006D06CA" w:rsidP="00D20C5A">
            <w:pPr>
              <w:pStyle w:val="BodyText"/>
              <w:ind w:left="31"/>
              <w:jc w:val="left"/>
              <w:rPr>
                <w:rFonts w:eastAsia="Arial" w:cs="Arial"/>
                <w:b w:val="0"/>
                <w:bCs/>
                <w:sz w:val="22"/>
                <w:szCs w:val="22"/>
              </w:rPr>
            </w:pPr>
            <w:r w:rsidRPr="00713FF0">
              <w:rPr>
                <w:rFonts w:eastAsia="Arial" w:cs="Arial"/>
                <w:b w:val="0"/>
                <w:bCs/>
                <w:sz w:val="22"/>
                <w:szCs w:val="22"/>
              </w:rPr>
              <w:t>Str</w:t>
            </w:r>
            <w:r>
              <w:rPr>
                <w:rFonts w:eastAsia="Arial" w:cs="Arial"/>
                <w:b w:val="0"/>
                <w:bCs/>
                <w:sz w:val="22"/>
                <w:szCs w:val="22"/>
              </w:rPr>
              <w:t>ong literacy and numeracy skills</w:t>
            </w:r>
          </w:p>
        </w:tc>
        <w:tc>
          <w:tcPr>
            <w:tcW w:w="3797" w:type="dxa"/>
          </w:tcPr>
          <w:p w14:paraId="3BE9ED32" w14:textId="77777777" w:rsidR="006D06CA" w:rsidRDefault="006D06CA" w:rsidP="00A20BB4">
            <w:pPr>
              <w:pStyle w:val="BodyText"/>
              <w:jc w:val="left"/>
              <w:rPr>
                <w:rFonts w:eastAsia="Arial" w:cs="Arial"/>
                <w:b w:val="0"/>
                <w:sz w:val="22"/>
                <w:szCs w:val="22"/>
              </w:rPr>
            </w:pPr>
          </w:p>
        </w:tc>
      </w:tr>
      <w:tr w:rsidR="006D06CA" w:rsidRPr="00F56C80" w14:paraId="488E46DA" w14:textId="77777777" w:rsidTr="00F54E8E">
        <w:trPr>
          <w:trHeight w:val="227"/>
        </w:trPr>
        <w:tc>
          <w:tcPr>
            <w:tcW w:w="2117" w:type="dxa"/>
            <w:gridSpan w:val="2"/>
            <w:vMerge/>
            <w:shd w:val="clear" w:color="auto" w:fill="CAD2D5"/>
          </w:tcPr>
          <w:p w14:paraId="23AE923E" w14:textId="77777777" w:rsidR="006D06CA" w:rsidRPr="00F56C80" w:rsidRDefault="006D06CA" w:rsidP="00A20BB4">
            <w:pPr>
              <w:ind w:left="8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14:paraId="7B2D19D4" w14:textId="10F18A41" w:rsidR="006D06CA" w:rsidRPr="00713FF0" w:rsidRDefault="006D06CA" w:rsidP="00D20C5A">
            <w:pPr>
              <w:pStyle w:val="BodyText"/>
              <w:ind w:left="31"/>
              <w:jc w:val="left"/>
              <w:rPr>
                <w:rFonts w:eastAsia="Arial" w:cs="Arial"/>
                <w:b w:val="0"/>
                <w:bCs/>
                <w:sz w:val="22"/>
                <w:szCs w:val="22"/>
              </w:rPr>
            </w:pPr>
            <w:r w:rsidRPr="008B3B9F">
              <w:rPr>
                <w:rFonts w:eastAsia="Arial" w:cs="Arial"/>
                <w:b w:val="0"/>
                <w:bCs/>
                <w:sz w:val="22"/>
                <w:szCs w:val="22"/>
              </w:rPr>
              <w:t>Strong</w:t>
            </w:r>
            <w:r>
              <w:rPr>
                <w:rFonts w:eastAsia="Arial" w:cs="Arial"/>
                <w:b w:val="0"/>
                <w:bCs/>
                <w:sz w:val="22"/>
                <w:szCs w:val="22"/>
              </w:rPr>
              <w:t xml:space="preserve"> understanding of data analysis</w:t>
            </w:r>
          </w:p>
        </w:tc>
        <w:tc>
          <w:tcPr>
            <w:tcW w:w="3797" w:type="dxa"/>
          </w:tcPr>
          <w:p w14:paraId="0C44DAE5" w14:textId="77777777" w:rsidR="006D06CA" w:rsidRDefault="006D06CA" w:rsidP="00A20BB4">
            <w:pPr>
              <w:pStyle w:val="BodyText"/>
              <w:jc w:val="left"/>
              <w:rPr>
                <w:rFonts w:eastAsia="Arial" w:cs="Arial"/>
                <w:b w:val="0"/>
                <w:sz w:val="22"/>
                <w:szCs w:val="22"/>
              </w:rPr>
            </w:pPr>
          </w:p>
        </w:tc>
      </w:tr>
      <w:tr w:rsidR="006D06CA" w:rsidRPr="00F56C80" w14:paraId="695CEC29" w14:textId="77777777" w:rsidTr="00F54E8E">
        <w:trPr>
          <w:trHeight w:val="227"/>
        </w:trPr>
        <w:tc>
          <w:tcPr>
            <w:tcW w:w="2117" w:type="dxa"/>
            <w:gridSpan w:val="2"/>
            <w:vMerge/>
            <w:shd w:val="clear" w:color="auto" w:fill="CAD2D5"/>
          </w:tcPr>
          <w:p w14:paraId="1D925730" w14:textId="77777777" w:rsidR="006D06CA" w:rsidRPr="00F56C80" w:rsidRDefault="006D06CA" w:rsidP="00A20BB4">
            <w:pPr>
              <w:ind w:left="8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14:paraId="12277B6C" w14:textId="6D7EEEE6" w:rsidR="006D06CA" w:rsidRPr="008B3B9F" w:rsidRDefault="006D06CA" w:rsidP="00D20C5A">
            <w:pPr>
              <w:pStyle w:val="BodyText"/>
              <w:ind w:left="31"/>
              <w:jc w:val="left"/>
              <w:rPr>
                <w:rFonts w:eastAsia="Arial" w:cs="Arial"/>
                <w:b w:val="0"/>
                <w:bCs/>
                <w:sz w:val="22"/>
                <w:szCs w:val="22"/>
              </w:rPr>
            </w:pPr>
            <w:r>
              <w:rPr>
                <w:rFonts w:eastAsia="Arial" w:cs="Arial"/>
                <w:b w:val="0"/>
                <w:bCs/>
                <w:sz w:val="22"/>
                <w:szCs w:val="22"/>
              </w:rPr>
              <w:t>Strong computer literacy skills, including with applications such as Microsoft Word, Excel, and Outlook</w:t>
            </w:r>
          </w:p>
        </w:tc>
        <w:tc>
          <w:tcPr>
            <w:tcW w:w="3797" w:type="dxa"/>
          </w:tcPr>
          <w:p w14:paraId="0FB68D71" w14:textId="77777777" w:rsidR="006D06CA" w:rsidRDefault="006D06CA" w:rsidP="00A20BB4">
            <w:pPr>
              <w:pStyle w:val="BodyText"/>
              <w:jc w:val="left"/>
              <w:rPr>
                <w:rFonts w:eastAsia="Arial" w:cs="Arial"/>
                <w:b w:val="0"/>
                <w:sz w:val="22"/>
                <w:szCs w:val="22"/>
              </w:rPr>
            </w:pPr>
          </w:p>
        </w:tc>
      </w:tr>
      <w:tr w:rsidR="00737A57" w:rsidRPr="00F56C80" w14:paraId="285640F5" w14:textId="2CFD5ED2" w:rsidTr="00F54E8E">
        <w:tblPrEx>
          <w:tblCellMar>
            <w:left w:w="106" w:type="dxa"/>
            <w:right w:w="81" w:type="dxa"/>
          </w:tblCellMar>
        </w:tblPrEx>
        <w:trPr>
          <w:gridBefore w:val="1"/>
          <w:wBefore w:w="9" w:type="dxa"/>
          <w:trHeight w:val="227"/>
        </w:trPr>
        <w:tc>
          <w:tcPr>
            <w:tcW w:w="2108" w:type="dxa"/>
            <w:vMerge w:val="restart"/>
            <w:shd w:val="clear" w:color="auto" w:fill="CAD2D5"/>
          </w:tcPr>
          <w:p w14:paraId="6FF36D66" w14:textId="77777777" w:rsidR="00737A57" w:rsidRPr="00F56C80" w:rsidRDefault="00737A57" w:rsidP="00A20BB4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56C80">
              <w:rPr>
                <w:rFonts w:ascii="Arial" w:eastAsia="Arial" w:hAnsi="Arial" w:cs="Arial"/>
                <w:b/>
                <w:sz w:val="22"/>
                <w:szCs w:val="22"/>
              </w:rPr>
              <w:t>Other</w:t>
            </w:r>
          </w:p>
        </w:tc>
        <w:tc>
          <w:tcPr>
            <w:tcW w:w="3827" w:type="dxa"/>
          </w:tcPr>
          <w:p w14:paraId="07822F1E" w14:textId="773CBC45" w:rsidR="00737A57" w:rsidRPr="00F56C80" w:rsidRDefault="00737A57" w:rsidP="00A20BB4">
            <w:pPr>
              <w:ind w:left="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Enthusiastic commitment</w:t>
            </w:r>
            <w:r w:rsidRPr="00F56C8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to</w:t>
            </w:r>
            <w:r w:rsidRPr="00F56C8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your own professional development</w:t>
            </w:r>
          </w:p>
        </w:tc>
        <w:tc>
          <w:tcPr>
            <w:tcW w:w="3797" w:type="dxa"/>
          </w:tcPr>
          <w:p w14:paraId="0F2B58D0" w14:textId="77777777" w:rsidR="00737A57" w:rsidRPr="00F56C80" w:rsidRDefault="00737A57" w:rsidP="00A20BB4">
            <w:pPr>
              <w:ind w:left="3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37A57" w:rsidRPr="00F56C80" w14:paraId="5410833B" w14:textId="77777777" w:rsidTr="00F54E8E">
        <w:tblPrEx>
          <w:tblCellMar>
            <w:left w:w="106" w:type="dxa"/>
            <w:right w:w="81" w:type="dxa"/>
          </w:tblCellMar>
        </w:tblPrEx>
        <w:trPr>
          <w:gridBefore w:val="1"/>
          <w:wBefore w:w="9" w:type="dxa"/>
          <w:trHeight w:val="227"/>
        </w:trPr>
        <w:tc>
          <w:tcPr>
            <w:tcW w:w="2108" w:type="dxa"/>
            <w:vMerge/>
            <w:shd w:val="clear" w:color="auto" w:fill="CAD2D5"/>
          </w:tcPr>
          <w:p w14:paraId="4295EA5B" w14:textId="77777777" w:rsidR="00737A57" w:rsidRPr="00F56C80" w:rsidRDefault="00737A57" w:rsidP="00A20BB4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14:paraId="0C4C8CC3" w14:textId="6D4B231E" w:rsidR="00737A57" w:rsidRDefault="00737A57" w:rsidP="00A20BB4">
            <w:pPr>
              <w:ind w:left="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Ability to work well </w:t>
            </w:r>
            <w:r w:rsidR="00D420EE">
              <w:rPr>
                <w:rFonts w:ascii="Arial" w:eastAsia="Arial" w:hAnsi="Arial" w:cs="Arial"/>
                <w:sz w:val="22"/>
                <w:szCs w:val="22"/>
              </w:rPr>
              <w:t>under pressure and manage competing deadlines</w:t>
            </w:r>
          </w:p>
        </w:tc>
        <w:tc>
          <w:tcPr>
            <w:tcW w:w="3797" w:type="dxa"/>
          </w:tcPr>
          <w:p w14:paraId="6FC0D74C" w14:textId="77777777" w:rsidR="00737A57" w:rsidRPr="00F56C80" w:rsidRDefault="00737A57" w:rsidP="00A20BB4">
            <w:pPr>
              <w:ind w:left="3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20BB4" w:rsidRPr="00F56C80" w14:paraId="49417819" w14:textId="0CFAD1B9" w:rsidTr="00F54E8E">
        <w:tblPrEx>
          <w:tblCellMar>
            <w:left w:w="106" w:type="dxa"/>
            <w:right w:w="81" w:type="dxa"/>
          </w:tblCellMar>
        </w:tblPrEx>
        <w:trPr>
          <w:gridBefore w:val="1"/>
          <w:wBefore w:w="9" w:type="dxa"/>
          <w:trHeight w:val="227"/>
        </w:trPr>
        <w:tc>
          <w:tcPr>
            <w:tcW w:w="2108" w:type="dxa"/>
            <w:shd w:val="clear" w:color="auto" w:fill="CAD2D5"/>
          </w:tcPr>
          <w:p w14:paraId="7D625DE8" w14:textId="2EEDE9A2" w:rsidR="00A20BB4" w:rsidRPr="00F56C80" w:rsidRDefault="00A20BB4" w:rsidP="00A20BB4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56C80">
              <w:rPr>
                <w:rFonts w:ascii="Arial" w:eastAsia="Arial" w:hAnsi="Arial" w:cs="Arial"/>
                <w:b/>
                <w:sz w:val="22"/>
                <w:szCs w:val="22"/>
              </w:rPr>
              <w:t xml:space="preserve">Special requirements </w:t>
            </w:r>
          </w:p>
        </w:tc>
        <w:tc>
          <w:tcPr>
            <w:tcW w:w="3827" w:type="dxa"/>
          </w:tcPr>
          <w:p w14:paraId="41B9974D" w14:textId="2A36ACCE" w:rsidR="00A20BB4" w:rsidRPr="00F56C80" w:rsidRDefault="00A20BB4" w:rsidP="00A20BB4">
            <w:pPr>
              <w:ind w:left="3"/>
              <w:rPr>
                <w:rFonts w:ascii="Arial" w:eastAsia="Arial" w:hAnsi="Arial" w:cs="Arial"/>
                <w:sz w:val="22"/>
                <w:szCs w:val="22"/>
              </w:rPr>
            </w:pPr>
            <w:r w:rsidRPr="00F56C80">
              <w:rPr>
                <w:rFonts w:ascii="Arial" w:eastAsia="Arial" w:hAnsi="Arial" w:cs="Arial"/>
                <w:sz w:val="22"/>
                <w:szCs w:val="22"/>
              </w:rPr>
              <w:t>Enhanced DBS clearance</w:t>
            </w:r>
            <w:r w:rsidR="003E6C85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07EE2EEE" w14:textId="77777777" w:rsidR="00A20BB4" w:rsidRPr="00F56C80" w:rsidRDefault="00A20BB4" w:rsidP="00A20BB4">
            <w:pPr>
              <w:ind w:left="3"/>
              <w:rPr>
                <w:rFonts w:ascii="Arial" w:eastAsia="Arial" w:hAnsi="Arial" w:cs="Arial"/>
                <w:sz w:val="22"/>
                <w:szCs w:val="22"/>
              </w:rPr>
            </w:pPr>
          </w:p>
          <w:p w14:paraId="578B1EA6" w14:textId="77777777" w:rsidR="00A20BB4" w:rsidRPr="00F56C80" w:rsidRDefault="00A20BB4" w:rsidP="00A20BB4">
            <w:pPr>
              <w:ind w:left="3"/>
              <w:rPr>
                <w:rFonts w:ascii="Arial" w:eastAsia="Arial" w:hAnsi="Arial" w:cs="Arial"/>
                <w:sz w:val="22"/>
                <w:szCs w:val="22"/>
              </w:rPr>
            </w:pPr>
            <w:r w:rsidRPr="00F56C80">
              <w:rPr>
                <w:rFonts w:ascii="Arial" w:eastAsia="Arial" w:hAnsi="Arial" w:cs="Arial"/>
                <w:sz w:val="22"/>
                <w:szCs w:val="22"/>
              </w:rPr>
              <w:t>This post is covered by Part 7 of the Immigration Act (2016) and therefore the ability to speak fluent and spoken English is an essential requirement for this role.</w:t>
            </w:r>
          </w:p>
          <w:p w14:paraId="0F23BD5E" w14:textId="77777777" w:rsidR="00A20BB4" w:rsidRPr="00F56C80" w:rsidRDefault="00A20BB4" w:rsidP="00A20BB4">
            <w:pPr>
              <w:ind w:left="3"/>
              <w:rPr>
                <w:rFonts w:ascii="Arial" w:eastAsia="Arial" w:hAnsi="Arial" w:cs="Arial"/>
                <w:sz w:val="22"/>
                <w:szCs w:val="22"/>
              </w:rPr>
            </w:pPr>
          </w:p>
          <w:p w14:paraId="69248AAD" w14:textId="77777777" w:rsidR="00A20BB4" w:rsidRPr="00F56C80" w:rsidRDefault="00A20BB4" w:rsidP="00A20BB4">
            <w:pPr>
              <w:ind w:left="3"/>
              <w:rPr>
                <w:rFonts w:ascii="Arial" w:eastAsia="Arial" w:hAnsi="Arial" w:cs="Arial"/>
                <w:sz w:val="22"/>
                <w:szCs w:val="22"/>
              </w:rPr>
            </w:pPr>
            <w:r w:rsidRPr="00F56C80">
              <w:rPr>
                <w:rFonts w:ascii="Arial" w:eastAsia="Arial" w:hAnsi="Arial" w:cs="Arial"/>
                <w:sz w:val="22"/>
                <w:szCs w:val="22"/>
              </w:rPr>
              <w:t xml:space="preserve">To, </w:t>
            </w:r>
            <w:proofErr w:type="gramStart"/>
            <w:r w:rsidRPr="00F56C80">
              <w:rPr>
                <w:rFonts w:ascii="Arial" w:eastAsia="Arial" w:hAnsi="Arial" w:cs="Arial"/>
                <w:sz w:val="22"/>
                <w:szCs w:val="22"/>
              </w:rPr>
              <w:t>at all times</w:t>
            </w:r>
            <w:proofErr w:type="gramEnd"/>
            <w:r w:rsidRPr="00F56C80">
              <w:rPr>
                <w:rFonts w:ascii="Arial" w:eastAsia="Arial" w:hAnsi="Arial" w:cs="Arial"/>
                <w:sz w:val="22"/>
                <w:szCs w:val="22"/>
              </w:rPr>
              <w:t>, accept responsibility for safeguarding and promoting the welfare of children.</w:t>
            </w:r>
          </w:p>
          <w:p w14:paraId="39E8EC49" w14:textId="77777777" w:rsidR="00A20BB4" w:rsidRPr="00F56C80" w:rsidRDefault="00A20BB4" w:rsidP="00A20BB4">
            <w:pPr>
              <w:ind w:left="3"/>
              <w:rPr>
                <w:rFonts w:ascii="Arial" w:eastAsia="Arial" w:hAnsi="Arial" w:cs="Arial"/>
                <w:sz w:val="22"/>
                <w:szCs w:val="22"/>
              </w:rPr>
            </w:pPr>
          </w:p>
          <w:p w14:paraId="37BD7367" w14:textId="2536DEA5" w:rsidR="00A20BB4" w:rsidRPr="00F56C80" w:rsidRDefault="00A20BB4" w:rsidP="00A20BB4">
            <w:pPr>
              <w:rPr>
                <w:sz w:val="22"/>
                <w:szCs w:val="22"/>
              </w:rPr>
            </w:pPr>
            <w:r w:rsidRPr="00F56C80">
              <w:rPr>
                <w:rFonts w:ascii="Arial" w:eastAsia="Arial" w:hAnsi="Arial" w:cs="Arial"/>
                <w:sz w:val="22"/>
                <w:szCs w:val="22"/>
              </w:rPr>
              <w:t xml:space="preserve">Compliance with all </w:t>
            </w:r>
            <w:proofErr w:type="gramStart"/>
            <w:r w:rsidR="003E6C85">
              <w:rPr>
                <w:rFonts w:ascii="Arial" w:eastAsia="Arial" w:hAnsi="Arial" w:cs="Arial"/>
                <w:sz w:val="22"/>
                <w:szCs w:val="22"/>
              </w:rPr>
              <w:t>academy</w:t>
            </w:r>
            <w:proofErr w:type="gramEnd"/>
            <w:r w:rsidRPr="00F56C80"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</w:p>
          <w:p w14:paraId="14E250C6" w14:textId="3D26F122" w:rsidR="00A20BB4" w:rsidRPr="00F56C80" w:rsidRDefault="00A20BB4" w:rsidP="00A20BB4">
            <w:pPr>
              <w:ind w:left="3"/>
              <w:rPr>
                <w:rFonts w:ascii="Arial" w:eastAsia="Arial" w:hAnsi="Arial" w:cs="Arial"/>
                <w:sz w:val="22"/>
                <w:szCs w:val="22"/>
              </w:rPr>
            </w:pPr>
            <w:r w:rsidRPr="00F56C80">
              <w:rPr>
                <w:rFonts w:ascii="Arial" w:eastAsia="Arial" w:hAnsi="Arial" w:cs="Arial"/>
                <w:sz w:val="22"/>
                <w:szCs w:val="22"/>
              </w:rPr>
              <w:t>Trust policies</w:t>
            </w:r>
            <w:r w:rsidR="003E6C85">
              <w:rPr>
                <w:rFonts w:ascii="Arial" w:eastAsia="Arial" w:hAnsi="Arial" w:cs="Arial"/>
                <w:sz w:val="22"/>
                <w:szCs w:val="22"/>
              </w:rPr>
              <w:t xml:space="preserve"> and procedures.</w:t>
            </w:r>
          </w:p>
        </w:tc>
        <w:tc>
          <w:tcPr>
            <w:tcW w:w="3797" w:type="dxa"/>
          </w:tcPr>
          <w:p w14:paraId="0D4C557D" w14:textId="77777777" w:rsidR="00A20BB4" w:rsidRPr="00F56C80" w:rsidRDefault="00A20BB4" w:rsidP="00A20BB4">
            <w:pPr>
              <w:ind w:left="3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45228DB" w14:textId="7EF61858" w:rsidR="00171DD3" w:rsidRPr="00FC5590" w:rsidRDefault="00171DD3" w:rsidP="0056008B">
      <w:pPr>
        <w:rPr>
          <w:rFonts w:ascii="Arial" w:hAnsi="Arial" w:cs="Arial"/>
          <w:sz w:val="22"/>
          <w:szCs w:val="22"/>
        </w:rPr>
      </w:pPr>
    </w:p>
    <w:p w14:paraId="4210F06A" w14:textId="77777777" w:rsidR="00171DD3" w:rsidRPr="00FC5590" w:rsidRDefault="00171DD3" w:rsidP="00874733">
      <w:pPr>
        <w:rPr>
          <w:rFonts w:ascii="Arial" w:hAnsi="Arial" w:cs="Arial"/>
          <w:sz w:val="22"/>
          <w:szCs w:val="22"/>
        </w:rPr>
      </w:pPr>
    </w:p>
    <w:bookmarkEnd w:id="0"/>
    <w:p w14:paraId="024F7FDD" w14:textId="77777777" w:rsidR="00874733" w:rsidRPr="00FC5590" w:rsidRDefault="00874733" w:rsidP="00874733">
      <w:pPr>
        <w:rPr>
          <w:rFonts w:ascii="Arial" w:hAnsi="Arial" w:cs="Arial"/>
          <w:sz w:val="22"/>
          <w:szCs w:val="22"/>
        </w:rPr>
      </w:pPr>
    </w:p>
    <w:sectPr w:rsidR="00874733" w:rsidRPr="00FC5590" w:rsidSect="003C6387">
      <w:headerReference w:type="default" r:id="rId11"/>
      <w:pgSz w:w="11906" w:h="16838"/>
      <w:pgMar w:top="2269" w:right="849" w:bottom="993" w:left="993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3FA0A" w14:textId="77777777" w:rsidR="00365BFD" w:rsidRDefault="00365BFD" w:rsidP="0040626A">
      <w:r>
        <w:separator/>
      </w:r>
    </w:p>
  </w:endnote>
  <w:endnote w:type="continuationSeparator" w:id="0">
    <w:p w14:paraId="16860165" w14:textId="77777777" w:rsidR="00365BFD" w:rsidRDefault="00365BFD" w:rsidP="0040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67288" w14:textId="77777777" w:rsidR="00365BFD" w:rsidRDefault="00365BFD" w:rsidP="0040626A">
      <w:r>
        <w:separator/>
      </w:r>
    </w:p>
  </w:footnote>
  <w:footnote w:type="continuationSeparator" w:id="0">
    <w:p w14:paraId="7BBA803B" w14:textId="77777777" w:rsidR="00365BFD" w:rsidRDefault="00365BFD" w:rsidP="00406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6270" w14:textId="46B4CD38" w:rsidR="00A03A3C" w:rsidRPr="00A03A3C" w:rsidRDefault="009D46AD" w:rsidP="00A03A3C">
    <w:pPr>
      <w:pStyle w:val="Header"/>
    </w:pPr>
    <w:r>
      <w:rPr>
        <w:noProof/>
      </w:rPr>
      <w:drawing>
        <wp:inline distT="0" distB="0" distL="0" distR="0" wp14:anchorId="14E35C05" wp14:editId="714DEB6E">
          <wp:extent cx="1171575" cy="933450"/>
          <wp:effectExtent l="0" t="0" r="9525" b="0"/>
          <wp:docPr id="39973" name="Picture 235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73" name="Picture 2355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555F5"/>
    <w:multiLevelType w:val="multilevel"/>
    <w:tmpl w:val="D0F8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FE1A91"/>
    <w:multiLevelType w:val="multilevel"/>
    <w:tmpl w:val="AFAA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D28A0"/>
    <w:multiLevelType w:val="multilevel"/>
    <w:tmpl w:val="965CE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3C2F7C"/>
    <w:multiLevelType w:val="hybridMultilevel"/>
    <w:tmpl w:val="DAFA25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487F14"/>
    <w:multiLevelType w:val="hybridMultilevel"/>
    <w:tmpl w:val="937EC3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80D83"/>
    <w:multiLevelType w:val="hybridMultilevel"/>
    <w:tmpl w:val="FA6A7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C3811"/>
    <w:multiLevelType w:val="multilevel"/>
    <w:tmpl w:val="4B9A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3D3A4A"/>
    <w:multiLevelType w:val="hybridMultilevel"/>
    <w:tmpl w:val="BC06BA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A6F68"/>
    <w:multiLevelType w:val="hybridMultilevel"/>
    <w:tmpl w:val="898664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FC3F23"/>
    <w:multiLevelType w:val="hybridMultilevel"/>
    <w:tmpl w:val="E09C63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C64549"/>
    <w:multiLevelType w:val="multilevel"/>
    <w:tmpl w:val="8FFA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F47DD4"/>
    <w:multiLevelType w:val="hybridMultilevel"/>
    <w:tmpl w:val="A3241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513FA"/>
    <w:multiLevelType w:val="hybridMultilevel"/>
    <w:tmpl w:val="2DEC11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A542F"/>
    <w:multiLevelType w:val="hybridMultilevel"/>
    <w:tmpl w:val="4A9A6F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211BC9"/>
    <w:multiLevelType w:val="hybridMultilevel"/>
    <w:tmpl w:val="48AE91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3C3321"/>
    <w:multiLevelType w:val="hybridMultilevel"/>
    <w:tmpl w:val="398C2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50E94"/>
    <w:multiLevelType w:val="hybridMultilevel"/>
    <w:tmpl w:val="DE6A1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C34CA"/>
    <w:multiLevelType w:val="multilevel"/>
    <w:tmpl w:val="F2C6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B434A89"/>
    <w:multiLevelType w:val="hybridMultilevel"/>
    <w:tmpl w:val="7786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75BD2"/>
    <w:multiLevelType w:val="hybridMultilevel"/>
    <w:tmpl w:val="B6C2E2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9968AA"/>
    <w:multiLevelType w:val="hybridMultilevel"/>
    <w:tmpl w:val="60283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411E3"/>
    <w:multiLevelType w:val="hybridMultilevel"/>
    <w:tmpl w:val="D1206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7324E"/>
    <w:multiLevelType w:val="hybridMultilevel"/>
    <w:tmpl w:val="39340E3E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A07CAF"/>
    <w:multiLevelType w:val="multilevel"/>
    <w:tmpl w:val="2D66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5767C1"/>
    <w:multiLevelType w:val="hybridMultilevel"/>
    <w:tmpl w:val="648CB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E5050"/>
    <w:multiLevelType w:val="hybridMultilevel"/>
    <w:tmpl w:val="006EE3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223FE"/>
    <w:multiLevelType w:val="hybridMultilevel"/>
    <w:tmpl w:val="E0A25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8B7AF3"/>
    <w:multiLevelType w:val="hybridMultilevel"/>
    <w:tmpl w:val="1CF68A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D249C"/>
    <w:multiLevelType w:val="multilevel"/>
    <w:tmpl w:val="7D80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CBA03AC"/>
    <w:multiLevelType w:val="hybridMultilevel"/>
    <w:tmpl w:val="FB9667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780B8D"/>
    <w:multiLevelType w:val="hybridMultilevel"/>
    <w:tmpl w:val="C5C01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F7A9D"/>
    <w:multiLevelType w:val="multilevel"/>
    <w:tmpl w:val="4202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74344A8"/>
    <w:multiLevelType w:val="hybridMultilevel"/>
    <w:tmpl w:val="B6B03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24437"/>
    <w:multiLevelType w:val="hybridMultilevel"/>
    <w:tmpl w:val="7B2E12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1C27E9"/>
    <w:multiLevelType w:val="hybridMultilevel"/>
    <w:tmpl w:val="C37045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B022A"/>
    <w:multiLevelType w:val="hybridMultilevel"/>
    <w:tmpl w:val="521C6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61F91"/>
    <w:multiLevelType w:val="hybridMultilevel"/>
    <w:tmpl w:val="47061B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A20A5"/>
    <w:multiLevelType w:val="hybridMultilevel"/>
    <w:tmpl w:val="3D6E19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0173A"/>
    <w:multiLevelType w:val="hybridMultilevel"/>
    <w:tmpl w:val="66A42B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77253C"/>
    <w:multiLevelType w:val="multilevel"/>
    <w:tmpl w:val="6FF2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63652E1"/>
    <w:multiLevelType w:val="hybridMultilevel"/>
    <w:tmpl w:val="9B0A6B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4E3FB5"/>
    <w:multiLevelType w:val="hybridMultilevel"/>
    <w:tmpl w:val="94E800D4"/>
    <w:lvl w:ilvl="0" w:tplc="10AE3C7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C93280"/>
    <w:multiLevelType w:val="multilevel"/>
    <w:tmpl w:val="19A2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F471577"/>
    <w:multiLevelType w:val="hybridMultilevel"/>
    <w:tmpl w:val="69869E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22802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425416572">
    <w:abstractNumId w:val="5"/>
  </w:num>
  <w:num w:numId="3" w16cid:durableId="2067559917">
    <w:abstractNumId w:val="10"/>
  </w:num>
  <w:num w:numId="4" w16cid:durableId="2060126694">
    <w:abstractNumId w:val="4"/>
  </w:num>
  <w:num w:numId="5" w16cid:durableId="59522145">
    <w:abstractNumId w:val="28"/>
  </w:num>
  <w:num w:numId="6" w16cid:durableId="1353995497">
    <w:abstractNumId w:val="14"/>
  </w:num>
  <w:num w:numId="7" w16cid:durableId="1692759576">
    <w:abstractNumId w:val="20"/>
  </w:num>
  <w:num w:numId="8" w16cid:durableId="1248542168">
    <w:abstractNumId w:val="34"/>
  </w:num>
  <w:num w:numId="9" w16cid:durableId="994534829">
    <w:abstractNumId w:val="16"/>
  </w:num>
  <w:num w:numId="10" w16cid:durableId="943147629">
    <w:abstractNumId w:val="15"/>
  </w:num>
  <w:num w:numId="11" w16cid:durableId="1109351583">
    <w:abstractNumId w:val="19"/>
  </w:num>
  <w:num w:numId="12" w16cid:durableId="1727947465">
    <w:abstractNumId w:val="12"/>
  </w:num>
  <w:num w:numId="13" w16cid:durableId="1973486253">
    <w:abstractNumId w:val="35"/>
  </w:num>
  <w:num w:numId="14" w16cid:durableId="515384612">
    <w:abstractNumId w:val="9"/>
  </w:num>
  <w:num w:numId="15" w16cid:durableId="527067996">
    <w:abstractNumId w:val="39"/>
  </w:num>
  <w:num w:numId="16" w16cid:durableId="1318918778">
    <w:abstractNumId w:val="44"/>
  </w:num>
  <w:num w:numId="17" w16cid:durableId="624509668">
    <w:abstractNumId w:val="41"/>
  </w:num>
  <w:num w:numId="18" w16cid:durableId="883562079">
    <w:abstractNumId w:val="13"/>
  </w:num>
  <w:num w:numId="19" w16cid:durableId="1607344039">
    <w:abstractNumId w:val="37"/>
  </w:num>
  <w:num w:numId="20" w16cid:durableId="1542747388">
    <w:abstractNumId w:val="8"/>
  </w:num>
  <w:num w:numId="21" w16cid:durableId="12920405">
    <w:abstractNumId w:val="30"/>
  </w:num>
  <w:num w:numId="22" w16cid:durableId="1293899995">
    <w:abstractNumId w:val="26"/>
  </w:num>
  <w:num w:numId="23" w16cid:durableId="787969501">
    <w:abstractNumId w:val="8"/>
  </w:num>
  <w:num w:numId="24" w16cid:durableId="1144618283">
    <w:abstractNumId w:val="23"/>
  </w:num>
  <w:num w:numId="25" w16cid:durableId="272782372">
    <w:abstractNumId w:val="25"/>
  </w:num>
  <w:num w:numId="26" w16cid:durableId="888997757">
    <w:abstractNumId w:val="22"/>
  </w:num>
  <w:num w:numId="27" w16cid:durableId="976028679">
    <w:abstractNumId w:val="31"/>
  </w:num>
  <w:num w:numId="28" w16cid:durableId="1814761063">
    <w:abstractNumId w:val="33"/>
  </w:num>
  <w:num w:numId="29" w16cid:durableId="320231559">
    <w:abstractNumId w:val="2"/>
  </w:num>
  <w:num w:numId="30" w16cid:durableId="1114636651">
    <w:abstractNumId w:val="42"/>
  </w:num>
  <w:num w:numId="31" w16cid:durableId="1907228958">
    <w:abstractNumId w:val="17"/>
  </w:num>
  <w:num w:numId="32" w16cid:durableId="511799463">
    <w:abstractNumId w:val="38"/>
  </w:num>
  <w:num w:numId="33" w16cid:durableId="483550668">
    <w:abstractNumId w:val="27"/>
  </w:num>
  <w:num w:numId="34" w16cid:durableId="1028986674">
    <w:abstractNumId w:val="6"/>
  </w:num>
  <w:num w:numId="35" w16cid:durableId="1011492148">
    <w:abstractNumId w:val="36"/>
  </w:num>
  <w:num w:numId="36" w16cid:durableId="1550341975">
    <w:abstractNumId w:val="11"/>
  </w:num>
  <w:num w:numId="37" w16cid:durableId="35204828">
    <w:abstractNumId w:val="43"/>
  </w:num>
  <w:num w:numId="38" w16cid:durableId="1243107404">
    <w:abstractNumId w:val="32"/>
  </w:num>
  <w:num w:numId="39" w16cid:durableId="1252085026">
    <w:abstractNumId w:val="18"/>
  </w:num>
  <w:num w:numId="40" w16cid:durableId="1505509156">
    <w:abstractNumId w:val="24"/>
  </w:num>
  <w:num w:numId="41" w16cid:durableId="1347710949">
    <w:abstractNumId w:val="7"/>
  </w:num>
  <w:num w:numId="42" w16cid:durableId="2096895282">
    <w:abstractNumId w:val="1"/>
  </w:num>
  <w:num w:numId="43" w16cid:durableId="1907059889">
    <w:abstractNumId w:val="29"/>
  </w:num>
  <w:num w:numId="44" w16cid:durableId="1745831156">
    <w:abstractNumId w:val="3"/>
  </w:num>
  <w:num w:numId="45" w16cid:durableId="1592394860">
    <w:abstractNumId w:val="40"/>
  </w:num>
  <w:num w:numId="46" w16cid:durableId="730897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DE0"/>
    <w:rsid w:val="00014609"/>
    <w:rsid w:val="00016A34"/>
    <w:rsid w:val="00017ABB"/>
    <w:rsid w:val="00023CF4"/>
    <w:rsid w:val="00035B2D"/>
    <w:rsid w:val="00037141"/>
    <w:rsid w:val="00037F18"/>
    <w:rsid w:val="00054CBF"/>
    <w:rsid w:val="00056C4B"/>
    <w:rsid w:val="00070D5C"/>
    <w:rsid w:val="00080FE7"/>
    <w:rsid w:val="0008122D"/>
    <w:rsid w:val="0008342E"/>
    <w:rsid w:val="000A31C4"/>
    <w:rsid w:val="000C3D16"/>
    <w:rsid w:val="000C3D98"/>
    <w:rsid w:val="000C44D6"/>
    <w:rsid w:val="000C4F03"/>
    <w:rsid w:val="000D21EB"/>
    <w:rsid w:val="000D24CE"/>
    <w:rsid w:val="000D26BE"/>
    <w:rsid w:val="000D3C3B"/>
    <w:rsid w:val="000E3C11"/>
    <w:rsid w:val="000E440C"/>
    <w:rsid w:val="000E504B"/>
    <w:rsid w:val="000F06F1"/>
    <w:rsid w:val="00100FA7"/>
    <w:rsid w:val="0010139F"/>
    <w:rsid w:val="001116AE"/>
    <w:rsid w:val="00120380"/>
    <w:rsid w:val="0012090A"/>
    <w:rsid w:val="001249EC"/>
    <w:rsid w:val="00126400"/>
    <w:rsid w:val="001301BC"/>
    <w:rsid w:val="00137247"/>
    <w:rsid w:val="00151D2D"/>
    <w:rsid w:val="00154297"/>
    <w:rsid w:val="001553CB"/>
    <w:rsid w:val="00157512"/>
    <w:rsid w:val="00170B6F"/>
    <w:rsid w:val="00171DD3"/>
    <w:rsid w:val="0018248E"/>
    <w:rsid w:val="0019427F"/>
    <w:rsid w:val="00196173"/>
    <w:rsid w:val="001A7897"/>
    <w:rsid w:val="001B4092"/>
    <w:rsid w:val="001C3AD9"/>
    <w:rsid w:val="001D2E58"/>
    <w:rsid w:val="001D7C5B"/>
    <w:rsid w:val="001E6B28"/>
    <w:rsid w:val="001E717D"/>
    <w:rsid w:val="00230E73"/>
    <w:rsid w:val="00232659"/>
    <w:rsid w:val="002344DA"/>
    <w:rsid w:val="002358EB"/>
    <w:rsid w:val="00235D61"/>
    <w:rsid w:val="002377F6"/>
    <w:rsid w:val="00265495"/>
    <w:rsid w:val="0029303A"/>
    <w:rsid w:val="002A0BFB"/>
    <w:rsid w:val="002A34C4"/>
    <w:rsid w:val="002A6C64"/>
    <w:rsid w:val="002B2759"/>
    <w:rsid w:val="002C4F7B"/>
    <w:rsid w:val="002D2EA7"/>
    <w:rsid w:val="002E3291"/>
    <w:rsid w:val="002E38F7"/>
    <w:rsid w:val="002E69A4"/>
    <w:rsid w:val="002F3497"/>
    <w:rsid w:val="00303633"/>
    <w:rsid w:val="00306CC4"/>
    <w:rsid w:val="00310261"/>
    <w:rsid w:val="00317400"/>
    <w:rsid w:val="003230D2"/>
    <w:rsid w:val="00325896"/>
    <w:rsid w:val="0032634D"/>
    <w:rsid w:val="00334B54"/>
    <w:rsid w:val="0034045B"/>
    <w:rsid w:val="00345360"/>
    <w:rsid w:val="003466F7"/>
    <w:rsid w:val="0036080F"/>
    <w:rsid w:val="00365BFD"/>
    <w:rsid w:val="00366D41"/>
    <w:rsid w:val="00371E60"/>
    <w:rsid w:val="00372E48"/>
    <w:rsid w:val="003767E1"/>
    <w:rsid w:val="00393967"/>
    <w:rsid w:val="00396BE8"/>
    <w:rsid w:val="003976A2"/>
    <w:rsid w:val="003C6387"/>
    <w:rsid w:val="003D335C"/>
    <w:rsid w:val="003E6C85"/>
    <w:rsid w:val="003E6E9C"/>
    <w:rsid w:val="003F214D"/>
    <w:rsid w:val="003F7F00"/>
    <w:rsid w:val="00405516"/>
    <w:rsid w:val="0040626A"/>
    <w:rsid w:val="004115F4"/>
    <w:rsid w:val="004156A0"/>
    <w:rsid w:val="00456C89"/>
    <w:rsid w:val="0046553B"/>
    <w:rsid w:val="00475218"/>
    <w:rsid w:val="004819A7"/>
    <w:rsid w:val="004A0EB3"/>
    <w:rsid w:val="004A365D"/>
    <w:rsid w:val="004A7E93"/>
    <w:rsid w:val="004B4E43"/>
    <w:rsid w:val="004C08AE"/>
    <w:rsid w:val="004C0AC7"/>
    <w:rsid w:val="004D38D8"/>
    <w:rsid w:val="004D396D"/>
    <w:rsid w:val="004D4F3B"/>
    <w:rsid w:val="004E0C01"/>
    <w:rsid w:val="004E2630"/>
    <w:rsid w:val="004E3038"/>
    <w:rsid w:val="004F3A1F"/>
    <w:rsid w:val="004F3A4A"/>
    <w:rsid w:val="005060C6"/>
    <w:rsid w:val="005231ED"/>
    <w:rsid w:val="00525118"/>
    <w:rsid w:val="005301FE"/>
    <w:rsid w:val="005304F4"/>
    <w:rsid w:val="00532541"/>
    <w:rsid w:val="0053515C"/>
    <w:rsid w:val="00536569"/>
    <w:rsid w:val="00546E5D"/>
    <w:rsid w:val="00557C09"/>
    <w:rsid w:val="0056008B"/>
    <w:rsid w:val="00561E2E"/>
    <w:rsid w:val="00562948"/>
    <w:rsid w:val="00563E84"/>
    <w:rsid w:val="0056567F"/>
    <w:rsid w:val="005713FD"/>
    <w:rsid w:val="00574044"/>
    <w:rsid w:val="00574088"/>
    <w:rsid w:val="00575336"/>
    <w:rsid w:val="00580C83"/>
    <w:rsid w:val="00596418"/>
    <w:rsid w:val="005A15DB"/>
    <w:rsid w:val="005A369E"/>
    <w:rsid w:val="005C5852"/>
    <w:rsid w:val="005C5EEC"/>
    <w:rsid w:val="005C5F72"/>
    <w:rsid w:val="005E19A5"/>
    <w:rsid w:val="005F51B2"/>
    <w:rsid w:val="0060139E"/>
    <w:rsid w:val="0060145F"/>
    <w:rsid w:val="00621355"/>
    <w:rsid w:val="006274FC"/>
    <w:rsid w:val="0063348E"/>
    <w:rsid w:val="0064388D"/>
    <w:rsid w:val="00647142"/>
    <w:rsid w:val="00654362"/>
    <w:rsid w:val="0065496A"/>
    <w:rsid w:val="00663D49"/>
    <w:rsid w:val="006A3656"/>
    <w:rsid w:val="006B6B82"/>
    <w:rsid w:val="006C2DE0"/>
    <w:rsid w:val="006D06CA"/>
    <w:rsid w:val="006E460C"/>
    <w:rsid w:val="006F04F5"/>
    <w:rsid w:val="006F575F"/>
    <w:rsid w:val="007049CD"/>
    <w:rsid w:val="0070694C"/>
    <w:rsid w:val="00713FF0"/>
    <w:rsid w:val="00734813"/>
    <w:rsid w:val="00737A57"/>
    <w:rsid w:val="007458B4"/>
    <w:rsid w:val="00753CCA"/>
    <w:rsid w:val="00767C6F"/>
    <w:rsid w:val="00782A04"/>
    <w:rsid w:val="007907B1"/>
    <w:rsid w:val="00793360"/>
    <w:rsid w:val="00797EB1"/>
    <w:rsid w:val="007A011B"/>
    <w:rsid w:val="007A388A"/>
    <w:rsid w:val="007A58CB"/>
    <w:rsid w:val="007A5973"/>
    <w:rsid w:val="007B2F98"/>
    <w:rsid w:val="007B655F"/>
    <w:rsid w:val="007D3D49"/>
    <w:rsid w:val="007E4F0D"/>
    <w:rsid w:val="007E5CD6"/>
    <w:rsid w:val="007F1990"/>
    <w:rsid w:val="007F1AF1"/>
    <w:rsid w:val="007F51E0"/>
    <w:rsid w:val="00807E87"/>
    <w:rsid w:val="008111C7"/>
    <w:rsid w:val="00814570"/>
    <w:rsid w:val="0081605C"/>
    <w:rsid w:val="008347A5"/>
    <w:rsid w:val="0084410B"/>
    <w:rsid w:val="00844C5D"/>
    <w:rsid w:val="00857F6F"/>
    <w:rsid w:val="0086284A"/>
    <w:rsid w:val="00863B1F"/>
    <w:rsid w:val="00866894"/>
    <w:rsid w:val="00867D8C"/>
    <w:rsid w:val="00873B74"/>
    <w:rsid w:val="00874733"/>
    <w:rsid w:val="00875FBE"/>
    <w:rsid w:val="00877184"/>
    <w:rsid w:val="0088461F"/>
    <w:rsid w:val="00884F0F"/>
    <w:rsid w:val="00897CAA"/>
    <w:rsid w:val="008A3255"/>
    <w:rsid w:val="008A38F3"/>
    <w:rsid w:val="008A5BCC"/>
    <w:rsid w:val="008B3B9F"/>
    <w:rsid w:val="008B4045"/>
    <w:rsid w:val="008B7249"/>
    <w:rsid w:val="008C1F31"/>
    <w:rsid w:val="008C4D34"/>
    <w:rsid w:val="008D7B2E"/>
    <w:rsid w:val="008E0C90"/>
    <w:rsid w:val="008E0F0E"/>
    <w:rsid w:val="008E3EEB"/>
    <w:rsid w:val="008E5A35"/>
    <w:rsid w:val="00921083"/>
    <w:rsid w:val="00936411"/>
    <w:rsid w:val="00937F7A"/>
    <w:rsid w:val="00944FD3"/>
    <w:rsid w:val="0095242B"/>
    <w:rsid w:val="009635D7"/>
    <w:rsid w:val="00963697"/>
    <w:rsid w:val="00964A60"/>
    <w:rsid w:val="0098043E"/>
    <w:rsid w:val="009A018B"/>
    <w:rsid w:val="009A5B13"/>
    <w:rsid w:val="009C1B2D"/>
    <w:rsid w:val="009C6222"/>
    <w:rsid w:val="009D46AD"/>
    <w:rsid w:val="00A01C2D"/>
    <w:rsid w:val="00A039C8"/>
    <w:rsid w:val="00A03A3C"/>
    <w:rsid w:val="00A05358"/>
    <w:rsid w:val="00A17142"/>
    <w:rsid w:val="00A20BB4"/>
    <w:rsid w:val="00A275BA"/>
    <w:rsid w:val="00A357AB"/>
    <w:rsid w:val="00A4083F"/>
    <w:rsid w:val="00A45F9C"/>
    <w:rsid w:val="00A52883"/>
    <w:rsid w:val="00A547B9"/>
    <w:rsid w:val="00A605AF"/>
    <w:rsid w:val="00A6500D"/>
    <w:rsid w:val="00A66170"/>
    <w:rsid w:val="00A76DCF"/>
    <w:rsid w:val="00A80169"/>
    <w:rsid w:val="00A8167C"/>
    <w:rsid w:val="00A851DF"/>
    <w:rsid w:val="00AA0436"/>
    <w:rsid w:val="00AB0604"/>
    <w:rsid w:val="00AB24A9"/>
    <w:rsid w:val="00AB630C"/>
    <w:rsid w:val="00AC2BFA"/>
    <w:rsid w:val="00AE5D97"/>
    <w:rsid w:val="00B1748A"/>
    <w:rsid w:val="00B21911"/>
    <w:rsid w:val="00B30DA3"/>
    <w:rsid w:val="00B32423"/>
    <w:rsid w:val="00B533DB"/>
    <w:rsid w:val="00B60373"/>
    <w:rsid w:val="00B60630"/>
    <w:rsid w:val="00B735FA"/>
    <w:rsid w:val="00B75C08"/>
    <w:rsid w:val="00B773CD"/>
    <w:rsid w:val="00B911C8"/>
    <w:rsid w:val="00BA1A0D"/>
    <w:rsid w:val="00BB1E53"/>
    <w:rsid w:val="00BB61F6"/>
    <w:rsid w:val="00BD6D4C"/>
    <w:rsid w:val="00BF33EF"/>
    <w:rsid w:val="00C06BB1"/>
    <w:rsid w:val="00C21621"/>
    <w:rsid w:val="00C31AB0"/>
    <w:rsid w:val="00C5026F"/>
    <w:rsid w:val="00C619D7"/>
    <w:rsid w:val="00C65EAF"/>
    <w:rsid w:val="00C70CCA"/>
    <w:rsid w:val="00C73B95"/>
    <w:rsid w:val="00C90854"/>
    <w:rsid w:val="00C93388"/>
    <w:rsid w:val="00CB49ED"/>
    <w:rsid w:val="00CB7A13"/>
    <w:rsid w:val="00CD3AB1"/>
    <w:rsid w:val="00CF0DEE"/>
    <w:rsid w:val="00D0309D"/>
    <w:rsid w:val="00D14F05"/>
    <w:rsid w:val="00D158DD"/>
    <w:rsid w:val="00D20C5A"/>
    <w:rsid w:val="00D21443"/>
    <w:rsid w:val="00D27D93"/>
    <w:rsid w:val="00D420EE"/>
    <w:rsid w:val="00D60318"/>
    <w:rsid w:val="00D64DB5"/>
    <w:rsid w:val="00D65A2F"/>
    <w:rsid w:val="00D7017E"/>
    <w:rsid w:val="00D7019C"/>
    <w:rsid w:val="00D712A3"/>
    <w:rsid w:val="00D742A1"/>
    <w:rsid w:val="00D80A24"/>
    <w:rsid w:val="00DA6936"/>
    <w:rsid w:val="00DB3510"/>
    <w:rsid w:val="00DC45B9"/>
    <w:rsid w:val="00DE26E2"/>
    <w:rsid w:val="00DE3037"/>
    <w:rsid w:val="00DE55FD"/>
    <w:rsid w:val="00DF6C76"/>
    <w:rsid w:val="00DF780E"/>
    <w:rsid w:val="00E03621"/>
    <w:rsid w:val="00E0775D"/>
    <w:rsid w:val="00E13992"/>
    <w:rsid w:val="00E175BE"/>
    <w:rsid w:val="00E52DE0"/>
    <w:rsid w:val="00E55748"/>
    <w:rsid w:val="00E664BC"/>
    <w:rsid w:val="00E75FB3"/>
    <w:rsid w:val="00E90EFA"/>
    <w:rsid w:val="00E96B08"/>
    <w:rsid w:val="00EA286D"/>
    <w:rsid w:val="00EA7F8B"/>
    <w:rsid w:val="00EC1DAD"/>
    <w:rsid w:val="00EC2FD1"/>
    <w:rsid w:val="00EC446F"/>
    <w:rsid w:val="00ED161F"/>
    <w:rsid w:val="00ED5EC0"/>
    <w:rsid w:val="00EE47F9"/>
    <w:rsid w:val="00EF407D"/>
    <w:rsid w:val="00EF4289"/>
    <w:rsid w:val="00EF7DAE"/>
    <w:rsid w:val="00F04C32"/>
    <w:rsid w:val="00F12283"/>
    <w:rsid w:val="00F14E4F"/>
    <w:rsid w:val="00F3194D"/>
    <w:rsid w:val="00F47C9D"/>
    <w:rsid w:val="00F54E8E"/>
    <w:rsid w:val="00F56C80"/>
    <w:rsid w:val="00F620B0"/>
    <w:rsid w:val="00F62A81"/>
    <w:rsid w:val="00F75001"/>
    <w:rsid w:val="00FA479A"/>
    <w:rsid w:val="00FC33F8"/>
    <w:rsid w:val="00FC5590"/>
    <w:rsid w:val="00FD00C9"/>
    <w:rsid w:val="00FD045A"/>
    <w:rsid w:val="00FD1D00"/>
    <w:rsid w:val="00FD5625"/>
    <w:rsid w:val="00FD5CAE"/>
    <w:rsid w:val="00FE4B91"/>
    <w:rsid w:val="00FE52BB"/>
    <w:rsid w:val="00FE5767"/>
    <w:rsid w:val="00FE7E53"/>
    <w:rsid w:val="00FF41E7"/>
    <w:rsid w:val="00FF7DF1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D1F0AD"/>
  <w15:docId w15:val="{1D26DE8C-3136-4FEA-9B60-999D4181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DE0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DE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FE5767"/>
    <w:pPr>
      <w:jc w:val="center"/>
    </w:pPr>
    <w:rPr>
      <w:rFonts w:ascii="Arial" w:hAnsi="Arial"/>
      <w:b/>
      <w:szCs w:val="20"/>
    </w:rPr>
  </w:style>
  <w:style w:type="character" w:customStyle="1" w:styleId="BodyTextChar">
    <w:name w:val="Body Text Char"/>
    <w:basedOn w:val="DefaultParagraphFont"/>
    <w:link w:val="BodyText"/>
    <w:rsid w:val="00FE5767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F78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264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62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2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62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26A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171D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358EB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Grid0">
    <w:name w:val="TableGrid"/>
    <w:rsid w:val="0056008B"/>
    <w:pPr>
      <w:spacing w:after="0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B0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6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60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60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6387"/>
    <w:rPr>
      <w:rFonts w:eastAsiaTheme="minorHAnsi"/>
      <w:lang w:eastAsia="en-GB"/>
    </w:rPr>
  </w:style>
  <w:style w:type="paragraph" w:customStyle="1" w:styleId="paragraph">
    <w:name w:val="paragraph"/>
    <w:basedOn w:val="Normal"/>
    <w:rsid w:val="00F620B0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F620B0"/>
  </w:style>
  <w:style w:type="character" w:customStyle="1" w:styleId="eop">
    <w:name w:val="eop"/>
    <w:basedOn w:val="DefaultParagraphFont"/>
    <w:rsid w:val="00F62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71a5aa7ec662cb37558b4071ccdce3da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e4e390509357bae410cf49ca9fbcd609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BEBABE-5C8A-4ABF-A5C5-74DF364E0F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246B29-4717-4A07-8096-B7F9DC354D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11EF61-1AC4-41D1-B420-EF3EBBE5E8A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customXml/itemProps4.xml><?xml version="1.0" encoding="utf-8"?>
<ds:datastoreItem xmlns:ds="http://schemas.openxmlformats.org/officeDocument/2006/customXml" ds:itemID="{5C8D2501-5B8F-48A5-9AEB-B53AF91A0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917</Words>
  <Characters>5441</Characters>
  <Application>Microsoft Office Word</Application>
  <DocSecurity>0</DocSecurity>
  <Lines>174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Swanshurst School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Smith</dc:creator>
  <cp:lastModifiedBy>Gbem Oduwaiye</cp:lastModifiedBy>
  <cp:revision>4</cp:revision>
  <cp:lastPrinted>2020-10-15T09:51:00Z</cp:lastPrinted>
  <dcterms:created xsi:type="dcterms:W3CDTF">2026-02-03T09:40:00Z</dcterms:created>
  <dcterms:modified xsi:type="dcterms:W3CDTF">2026-02-04T16:13:00Z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  <property fmtid="{D5CDD505-2E9C-101B-9397-08002B2CF9AE}" pid="3" name="Order">
    <vt:r8>5092400</vt:r8>
  </property>
  <property fmtid="{D5CDD505-2E9C-101B-9397-08002B2CF9AE}" pid="4" name="MediaServiceImageTags">
    <vt:lpwstr/>
  </property>
</Properties>
</file>