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64724" w:rsidRPr="004448E8" w:rsidRDefault="000545F0" w:rsidP="62402E02">
      <w:pPr>
        <w:rPr>
          <w:rFonts w:ascii="Arial" w:hAnsi="Arial" w:cs="Arial"/>
          <w:b/>
          <w:bCs/>
          <w:color w:val="212121"/>
          <w:shd w:val="clear" w:color="auto" w:fill="FFFFFF"/>
          <w:lang w:eastAsia="en-GB"/>
        </w:rPr>
      </w:pPr>
      <w:r>
        <w:rPr>
          <w:noProof/>
        </w:rPr>
        <w:drawing>
          <wp:inline distT="0" distB="0" distL="0" distR="0" wp14:anchorId="765C9EC2" wp14:editId="2BC48D40">
            <wp:extent cx="1076325" cy="540951"/>
            <wp:effectExtent l="0" t="0" r="0" b="0"/>
            <wp:docPr id="1" name="Picture 1" descr="C:\Users\kehill\AppData\Local\Microsoft\Windows\Temporary Internet Files\Content.Outlook\65OGA6O0\CDS and WeST Logo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440" cy="544024"/>
                    </a:xfrm>
                    <a:prstGeom prst="rect">
                      <a:avLst/>
                    </a:prstGeom>
                  </pic:spPr>
                </pic:pic>
              </a:graphicData>
            </a:graphic>
          </wp:inline>
        </w:drawing>
      </w:r>
    </w:p>
    <w:p w14:paraId="0FF2D34C" w14:textId="77777777" w:rsidR="00AE3FDA" w:rsidRPr="00792DCD" w:rsidRDefault="00AE3FDA" w:rsidP="00AE3FDA">
      <w:pPr>
        <w:pStyle w:val="Title"/>
        <w:rPr>
          <w:sz w:val="22"/>
          <w:szCs w:val="22"/>
          <w:u w:val="none"/>
        </w:rPr>
      </w:pPr>
      <w:r w:rsidRPr="00792DCD">
        <w:rPr>
          <w:sz w:val="22"/>
          <w:szCs w:val="22"/>
          <w:u w:val="none"/>
        </w:rPr>
        <w:t>JOB DESCRIPTION</w:t>
      </w:r>
    </w:p>
    <w:p w14:paraId="0A37501D" w14:textId="77777777" w:rsidR="00AE3FDA" w:rsidRPr="00792DCD" w:rsidRDefault="00AE3FDA" w:rsidP="00AE3FDA">
      <w:pPr>
        <w:rPr>
          <w:rFonts w:ascii="Arial" w:hAnsi="Arial" w:cs="Arial"/>
          <w:b/>
          <w:bCs/>
          <w:sz w:val="22"/>
          <w:szCs w:val="22"/>
        </w:rPr>
      </w:pPr>
    </w:p>
    <w:p w14:paraId="7A1CD2C8" w14:textId="2A9EA647" w:rsidR="004448E8" w:rsidRPr="00792DCD" w:rsidRDefault="00823982" w:rsidP="62402E02">
      <w:pPr>
        <w:pStyle w:val="BodyText"/>
        <w:spacing w:after="0"/>
        <w:ind w:left="0"/>
        <w:outlineLvl w:val="0"/>
        <w:rPr>
          <w:rStyle w:val="Emphasis"/>
          <w:rFonts w:cs="Arial"/>
          <w:i w:val="0"/>
        </w:rPr>
      </w:pPr>
      <w:r w:rsidRPr="00792DCD">
        <w:rPr>
          <w:rStyle w:val="Emphasis"/>
          <w:rFonts w:cs="Arial"/>
          <w:b/>
          <w:bCs/>
          <w:i w:val="0"/>
        </w:rPr>
        <w:t>Post</w:t>
      </w:r>
      <w:r w:rsidR="004448E8" w:rsidRPr="00792DCD">
        <w:rPr>
          <w:rStyle w:val="Emphasis"/>
          <w:rFonts w:cs="Arial"/>
          <w:b/>
          <w:bCs/>
          <w:i w:val="0"/>
        </w:rPr>
        <w:t xml:space="preserve"> Title:</w:t>
      </w:r>
      <w:r w:rsidR="004448E8" w:rsidRPr="00792DCD">
        <w:rPr>
          <w:rStyle w:val="Emphasis"/>
          <w:rFonts w:cs="Arial"/>
          <w:i w:val="0"/>
        </w:rPr>
        <w:t xml:space="preserve">     </w:t>
      </w:r>
      <w:r w:rsidR="004448E8" w:rsidRPr="00792DCD">
        <w:rPr>
          <w:rFonts w:cs="Arial"/>
        </w:rPr>
        <w:tab/>
      </w:r>
      <w:r w:rsidR="004448E8" w:rsidRPr="00792DCD">
        <w:rPr>
          <w:rFonts w:cs="Arial"/>
        </w:rPr>
        <w:tab/>
      </w:r>
      <w:r w:rsidR="00900B53" w:rsidRPr="00792DCD">
        <w:rPr>
          <w:rFonts w:cs="Arial"/>
        </w:rPr>
        <w:t xml:space="preserve">Evening </w:t>
      </w:r>
      <w:r w:rsidR="00CF5948" w:rsidRPr="00792DCD">
        <w:rPr>
          <w:rStyle w:val="Emphasis"/>
          <w:rFonts w:cs="Arial"/>
          <w:i w:val="0"/>
        </w:rPr>
        <w:t xml:space="preserve">Caretaker </w:t>
      </w:r>
    </w:p>
    <w:p w14:paraId="5B7A4FA6" w14:textId="77777777" w:rsidR="00823982" w:rsidRPr="00792DCD" w:rsidRDefault="00823982" w:rsidP="00CF5948">
      <w:pPr>
        <w:tabs>
          <w:tab w:val="left" w:pos="1944"/>
        </w:tabs>
        <w:kinsoku w:val="0"/>
        <w:overflowPunct w:val="0"/>
        <w:spacing w:before="7" w:line="245" w:lineRule="exact"/>
        <w:textAlignment w:val="baseline"/>
        <w:rPr>
          <w:rStyle w:val="Emphasis"/>
          <w:rFonts w:ascii="Arial" w:eastAsiaTheme="majorEastAsia" w:hAnsi="Arial" w:cs="Arial"/>
          <w:sz w:val="22"/>
          <w:szCs w:val="22"/>
        </w:rPr>
      </w:pPr>
      <w:r w:rsidRPr="00792DCD">
        <w:rPr>
          <w:rFonts w:ascii="Arial" w:hAnsi="Arial" w:cs="Arial"/>
          <w:b/>
          <w:bCs/>
          <w:sz w:val="22"/>
          <w:szCs w:val="22"/>
        </w:rPr>
        <w:t>L</w:t>
      </w:r>
      <w:r w:rsidR="00CF5948" w:rsidRPr="00792DCD">
        <w:rPr>
          <w:rFonts w:ascii="Arial" w:hAnsi="Arial" w:cs="Arial"/>
          <w:b/>
          <w:bCs/>
          <w:sz w:val="22"/>
          <w:szCs w:val="22"/>
        </w:rPr>
        <w:t xml:space="preserve">ocation: </w:t>
      </w:r>
      <w:r w:rsidR="00CF5948" w:rsidRPr="00792DCD">
        <w:rPr>
          <w:rFonts w:ascii="Arial" w:hAnsi="Arial" w:cs="Arial"/>
          <w:sz w:val="22"/>
          <w:szCs w:val="22"/>
        </w:rPr>
        <w:tab/>
      </w:r>
      <w:r w:rsidR="00CF5948" w:rsidRPr="00792DCD">
        <w:rPr>
          <w:rFonts w:ascii="Arial" w:hAnsi="Arial" w:cs="Arial"/>
          <w:sz w:val="22"/>
          <w:szCs w:val="22"/>
        </w:rPr>
        <w:tab/>
      </w:r>
      <w:r w:rsidRPr="00792DCD">
        <w:rPr>
          <w:rStyle w:val="Emphasis"/>
          <w:rFonts w:ascii="Arial" w:eastAsiaTheme="majorEastAsia" w:hAnsi="Arial" w:cs="Arial"/>
          <w:sz w:val="22"/>
          <w:szCs w:val="22"/>
        </w:rPr>
        <w:t>Across the Trust (based at Coombe Dean School)</w:t>
      </w:r>
    </w:p>
    <w:p w14:paraId="3301B1A6" w14:textId="0488FE02" w:rsidR="00CF5948" w:rsidRPr="00792DCD" w:rsidRDefault="00535D04" w:rsidP="00CF5948">
      <w:pPr>
        <w:tabs>
          <w:tab w:val="left" w:pos="1944"/>
        </w:tabs>
        <w:kinsoku w:val="0"/>
        <w:overflowPunct w:val="0"/>
        <w:spacing w:before="7" w:line="245" w:lineRule="exact"/>
        <w:textAlignment w:val="baseline"/>
        <w:rPr>
          <w:rFonts w:ascii="Arial" w:hAnsi="Arial" w:cs="Arial"/>
          <w:b/>
          <w:bCs/>
          <w:sz w:val="22"/>
          <w:szCs w:val="22"/>
        </w:rPr>
      </w:pPr>
      <w:r w:rsidRPr="00792DCD">
        <w:rPr>
          <w:rFonts w:ascii="Arial" w:hAnsi="Arial" w:cs="Arial"/>
          <w:b/>
          <w:bCs/>
          <w:sz w:val="22"/>
          <w:szCs w:val="22"/>
        </w:rPr>
        <w:t>Grad</w:t>
      </w:r>
      <w:r w:rsidR="00CF5948" w:rsidRPr="00792DCD">
        <w:rPr>
          <w:rFonts w:ascii="Arial" w:hAnsi="Arial" w:cs="Arial"/>
          <w:b/>
          <w:bCs/>
          <w:sz w:val="22"/>
          <w:szCs w:val="22"/>
        </w:rPr>
        <w:t>e:</w:t>
      </w:r>
      <w:r w:rsidR="00CF5948" w:rsidRPr="00792DCD">
        <w:rPr>
          <w:rFonts w:ascii="Arial" w:hAnsi="Arial" w:cs="Arial"/>
          <w:sz w:val="22"/>
          <w:szCs w:val="22"/>
        </w:rPr>
        <w:tab/>
      </w:r>
      <w:r w:rsidR="00CF5948" w:rsidRPr="00792DCD">
        <w:rPr>
          <w:rFonts w:ascii="Arial" w:hAnsi="Arial" w:cs="Arial"/>
          <w:sz w:val="22"/>
          <w:szCs w:val="22"/>
        </w:rPr>
        <w:tab/>
      </w:r>
      <w:r w:rsidRPr="00792DCD">
        <w:rPr>
          <w:rFonts w:ascii="Arial" w:eastAsia="Arial" w:hAnsi="Arial" w:cs="Arial"/>
          <w:sz w:val="22"/>
          <w:szCs w:val="22"/>
        </w:rPr>
        <w:t>Plymouth</w:t>
      </w:r>
      <w:r w:rsidRPr="00792DCD">
        <w:rPr>
          <w:rStyle w:val="Emphasis"/>
          <w:rFonts w:ascii="Arial" w:eastAsiaTheme="majorEastAsia" w:hAnsi="Arial" w:cs="Arial"/>
          <w:sz w:val="22"/>
          <w:szCs w:val="22"/>
        </w:rPr>
        <w:t xml:space="preserve"> pay scales, Grade C point 5-7</w:t>
      </w:r>
    </w:p>
    <w:p w14:paraId="4100BB8F" w14:textId="77777777" w:rsidR="00792DCD" w:rsidRDefault="00CF5948" w:rsidP="00900B53">
      <w:pPr>
        <w:tabs>
          <w:tab w:val="left" w:pos="1944"/>
        </w:tabs>
        <w:kinsoku w:val="0"/>
        <w:overflowPunct w:val="0"/>
        <w:spacing w:before="7" w:line="245" w:lineRule="exact"/>
        <w:ind w:left="2160" w:hanging="2160"/>
        <w:textAlignment w:val="baseline"/>
        <w:rPr>
          <w:rFonts w:ascii="Arial" w:hAnsi="Arial" w:cs="Arial"/>
          <w:sz w:val="22"/>
          <w:szCs w:val="22"/>
        </w:rPr>
      </w:pPr>
      <w:r w:rsidRPr="00792DCD">
        <w:rPr>
          <w:rFonts w:ascii="Arial" w:hAnsi="Arial" w:cs="Arial"/>
          <w:b/>
          <w:bCs/>
          <w:sz w:val="22"/>
          <w:szCs w:val="22"/>
        </w:rPr>
        <w:t>Hours:</w:t>
      </w:r>
      <w:r w:rsidRPr="00792DCD">
        <w:rPr>
          <w:rFonts w:ascii="Arial" w:hAnsi="Arial" w:cs="Arial"/>
          <w:sz w:val="22"/>
          <w:szCs w:val="22"/>
        </w:rPr>
        <w:tab/>
      </w:r>
      <w:r w:rsidRPr="00792DCD">
        <w:rPr>
          <w:rFonts w:ascii="Arial" w:hAnsi="Arial" w:cs="Arial"/>
          <w:sz w:val="22"/>
          <w:szCs w:val="22"/>
        </w:rPr>
        <w:tab/>
        <w:t xml:space="preserve">37 hours per week, </w:t>
      </w:r>
      <w:r w:rsidR="00F86EA4" w:rsidRPr="00792DCD">
        <w:rPr>
          <w:rFonts w:ascii="Arial" w:hAnsi="Arial" w:cs="Arial"/>
          <w:sz w:val="22"/>
          <w:szCs w:val="22"/>
        </w:rPr>
        <w:t>52 weeks per annum</w:t>
      </w:r>
      <w:r w:rsidR="00900B53" w:rsidRPr="00792DCD">
        <w:rPr>
          <w:rFonts w:ascii="Arial" w:hAnsi="Arial" w:cs="Arial"/>
          <w:sz w:val="22"/>
          <w:szCs w:val="22"/>
        </w:rPr>
        <w:t xml:space="preserve">.  </w:t>
      </w:r>
    </w:p>
    <w:p w14:paraId="488F3FFF" w14:textId="7132D0A8" w:rsidR="00CF5948" w:rsidRPr="00F01443" w:rsidRDefault="00792DCD" w:rsidP="00900B53">
      <w:pPr>
        <w:tabs>
          <w:tab w:val="left" w:pos="1944"/>
        </w:tabs>
        <w:kinsoku w:val="0"/>
        <w:overflowPunct w:val="0"/>
        <w:spacing w:before="7" w:line="245" w:lineRule="exact"/>
        <w:ind w:left="2160" w:hanging="2160"/>
        <w:textAlignment w:val="baseline"/>
        <w:rPr>
          <w:rFonts w:ascii="Arial" w:hAnsi="Arial" w:cs="Arial"/>
          <w:sz w:val="22"/>
          <w:szCs w:val="22"/>
        </w:rPr>
      </w:pPr>
      <w:r>
        <w:rPr>
          <w:rFonts w:ascii="Arial" w:hAnsi="Arial" w:cs="Arial"/>
          <w:b/>
          <w:bCs/>
          <w:sz w:val="22"/>
          <w:szCs w:val="22"/>
        </w:rPr>
        <w:tab/>
      </w:r>
      <w:r>
        <w:rPr>
          <w:rFonts w:ascii="Arial" w:hAnsi="Arial" w:cs="Arial"/>
          <w:b/>
          <w:bCs/>
          <w:sz w:val="22"/>
          <w:szCs w:val="22"/>
        </w:rPr>
        <w:tab/>
      </w:r>
      <w:r w:rsidR="003729EC" w:rsidRPr="00F01443">
        <w:rPr>
          <w:rFonts w:ascii="Arial" w:hAnsi="Arial" w:cs="Arial"/>
          <w:sz w:val="22"/>
          <w:szCs w:val="22"/>
        </w:rPr>
        <w:t xml:space="preserve">Term </w:t>
      </w:r>
      <w:r w:rsidR="00F01443">
        <w:rPr>
          <w:rFonts w:ascii="Arial" w:hAnsi="Arial" w:cs="Arial"/>
          <w:sz w:val="22"/>
          <w:szCs w:val="22"/>
        </w:rPr>
        <w:t>T</w:t>
      </w:r>
      <w:r w:rsidR="003729EC" w:rsidRPr="00F01443">
        <w:rPr>
          <w:rFonts w:ascii="Arial" w:hAnsi="Arial" w:cs="Arial"/>
          <w:sz w:val="22"/>
          <w:szCs w:val="22"/>
        </w:rPr>
        <w:t xml:space="preserve">ime - </w:t>
      </w:r>
      <w:r w:rsidR="00900B53" w:rsidRPr="00F01443">
        <w:rPr>
          <w:rFonts w:ascii="Arial" w:hAnsi="Arial" w:cs="Arial"/>
          <w:sz w:val="22"/>
          <w:szCs w:val="22"/>
        </w:rPr>
        <w:t>Monday-Thursday 11am-7pm, Friday 11am –</w:t>
      </w:r>
      <w:r w:rsidR="00CF5948" w:rsidRPr="00F01443">
        <w:rPr>
          <w:rFonts w:ascii="Arial" w:hAnsi="Arial" w:cs="Arial"/>
          <w:sz w:val="22"/>
          <w:szCs w:val="22"/>
        </w:rPr>
        <w:t xml:space="preserve"> </w:t>
      </w:r>
      <w:r w:rsidR="00900B53" w:rsidRPr="00F01443">
        <w:rPr>
          <w:rFonts w:ascii="Arial" w:hAnsi="Arial" w:cs="Arial"/>
          <w:sz w:val="22"/>
          <w:szCs w:val="22"/>
        </w:rPr>
        <w:t>6.30pm</w:t>
      </w:r>
      <w:r w:rsidR="003D4FA4">
        <w:rPr>
          <w:rFonts w:ascii="Arial" w:hAnsi="Arial" w:cs="Arial"/>
          <w:sz w:val="22"/>
          <w:szCs w:val="22"/>
        </w:rPr>
        <w:t xml:space="preserve"> with occasional school events requiring flexibility</w:t>
      </w:r>
    </w:p>
    <w:p w14:paraId="362C3DFC" w14:textId="76EF5577" w:rsidR="003729EC" w:rsidRPr="00F01443" w:rsidRDefault="003729EC" w:rsidP="00900B53">
      <w:pPr>
        <w:tabs>
          <w:tab w:val="left" w:pos="1944"/>
        </w:tabs>
        <w:kinsoku w:val="0"/>
        <w:overflowPunct w:val="0"/>
        <w:spacing w:before="7" w:line="245" w:lineRule="exact"/>
        <w:ind w:left="2160" w:hanging="2160"/>
        <w:textAlignment w:val="baseline"/>
        <w:rPr>
          <w:rFonts w:ascii="Arial" w:hAnsi="Arial" w:cs="Arial"/>
          <w:sz w:val="22"/>
          <w:szCs w:val="22"/>
        </w:rPr>
      </w:pPr>
      <w:r w:rsidRPr="00F01443">
        <w:rPr>
          <w:rFonts w:ascii="Arial" w:hAnsi="Arial" w:cs="Arial"/>
          <w:sz w:val="22"/>
          <w:szCs w:val="22"/>
        </w:rPr>
        <w:tab/>
      </w:r>
      <w:r w:rsidRPr="00F01443">
        <w:rPr>
          <w:rFonts w:ascii="Arial" w:hAnsi="Arial" w:cs="Arial"/>
          <w:sz w:val="22"/>
          <w:szCs w:val="22"/>
        </w:rPr>
        <w:tab/>
      </w:r>
      <w:r w:rsidR="00F01443" w:rsidRPr="00F01443">
        <w:rPr>
          <w:rFonts w:ascii="Arial" w:hAnsi="Arial" w:cs="Arial"/>
          <w:sz w:val="22"/>
          <w:szCs w:val="22"/>
        </w:rPr>
        <w:t>Non-Term</w:t>
      </w:r>
      <w:r w:rsidR="00F01443">
        <w:rPr>
          <w:rFonts w:ascii="Arial" w:hAnsi="Arial" w:cs="Arial"/>
          <w:sz w:val="22"/>
          <w:szCs w:val="22"/>
        </w:rPr>
        <w:t xml:space="preserve"> T</w:t>
      </w:r>
      <w:r w:rsidRPr="00F01443">
        <w:rPr>
          <w:rFonts w:ascii="Arial" w:hAnsi="Arial" w:cs="Arial"/>
          <w:sz w:val="22"/>
          <w:szCs w:val="22"/>
        </w:rPr>
        <w:t xml:space="preserve">ime </w:t>
      </w:r>
      <w:r w:rsidR="00EE78AD">
        <w:rPr>
          <w:rFonts w:ascii="Arial" w:hAnsi="Arial" w:cs="Arial"/>
          <w:sz w:val="22"/>
          <w:szCs w:val="22"/>
        </w:rPr>
        <w:t>–</w:t>
      </w:r>
      <w:r w:rsidRPr="00F01443">
        <w:rPr>
          <w:rFonts w:ascii="Arial" w:hAnsi="Arial" w:cs="Arial"/>
          <w:sz w:val="22"/>
          <w:szCs w:val="22"/>
        </w:rPr>
        <w:t xml:space="preserve"> </w:t>
      </w:r>
      <w:r w:rsidR="00EE78AD">
        <w:rPr>
          <w:rFonts w:ascii="Arial" w:hAnsi="Arial" w:cs="Arial"/>
          <w:sz w:val="22"/>
          <w:szCs w:val="22"/>
        </w:rPr>
        <w:t xml:space="preserve">Under the direction of the Line Manager, likely to be </w:t>
      </w:r>
      <w:r w:rsidRPr="00F01443">
        <w:rPr>
          <w:rFonts w:ascii="Arial" w:hAnsi="Arial" w:cs="Arial"/>
          <w:sz w:val="22"/>
          <w:szCs w:val="22"/>
        </w:rPr>
        <w:t xml:space="preserve">Monday-Thursday </w:t>
      </w:r>
      <w:r w:rsidR="00F01443" w:rsidRPr="00F01443">
        <w:rPr>
          <w:rFonts w:ascii="Arial" w:hAnsi="Arial" w:cs="Arial"/>
          <w:sz w:val="22"/>
          <w:szCs w:val="22"/>
        </w:rPr>
        <w:t>8</w:t>
      </w:r>
      <w:r w:rsidRPr="00F01443">
        <w:rPr>
          <w:rFonts w:ascii="Arial" w:hAnsi="Arial" w:cs="Arial"/>
          <w:sz w:val="22"/>
          <w:szCs w:val="22"/>
        </w:rPr>
        <w:t>am-</w:t>
      </w:r>
      <w:r w:rsidR="00F01443" w:rsidRPr="00F01443">
        <w:rPr>
          <w:rFonts w:ascii="Arial" w:hAnsi="Arial" w:cs="Arial"/>
          <w:sz w:val="22"/>
          <w:szCs w:val="22"/>
        </w:rPr>
        <w:t>4</w:t>
      </w:r>
      <w:r w:rsidRPr="00F01443">
        <w:rPr>
          <w:rFonts w:ascii="Arial" w:hAnsi="Arial" w:cs="Arial"/>
          <w:sz w:val="22"/>
          <w:szCs w:val="22"/>
        </w:rPr>
        <w:t xml:space="preserve">pm, Friday </w:t>
      </w:r>
      <w:r w:rsidR="00F01443" w:rsidRPr="00F01443">
        <w:rPr>
          <w:rFonts w:ascii="Arial" w:hAnsi="Arial" w:cs="Arial"/>
          <w:sz w:val="22"/>
          <w:szCs w:val="22"/>
        </w:rPr>
        <w:t>8</w:t>
      </w:r>
      <w:r w:rsidRPr="00F01443">
        <w:rPr>
          <w:rFonts w:ascii="Arial" w:hAnsi="Arial" w:cs="Arial"/>
          <w:sz w:val="22"/>
          <w:szCs w:val="22"/>
        </w:rPr>
        <w:t xml:space="preserve">am – </w:t>
      </w:r>
      <w:r w:rsidR="00F01443" w:rsidRPr="00F01443">
        <w:rPr>
          <w:rFonts w:ascii="Arial" w:hAnsi="Arial" w:cs="Arial"/>
          <w:sz w:val="22"/>
          <w:szCs w:val="22"/>
        </w:rPr>
        <w:t>3</w:t>
      </w:r>
      <w:r w:rsidRPr="00F01443">
        <w:rPr>
          <w:rFonts w:ascii="Arial" w:hAnsi="Arial" w:cs="Arial"/>
          <w:sz w:val="22"/>
          <w:szCs w:val="22"/>
        </w:rPr>
        <w:t>.3</w:t>
      </w:r>
      <w:r w:rsidR="00F01443" w:rsidRPr="00F01443">
        <w:rPr>
          <w:rFonts w:ascii="Arial" w:hAnsi="Arial" w:cs="Arial"/>
          <w:sz w:val="22"/>
          <w:szCs w:val="22"/>
        </w:rPr>
        <w:t>0am</w:t>
      </w:r>
    </w:p>
    <w:p w14:paraId="1F929994" w14:textId="77777777" w:rsidR="00CF5948" w:rsidRPr="00792DCD" w:rsidRDefault="00CF5948" w:rsidP="00CF5948">
      <w:pPr>
        <w:tabs>
          <w:tab w:val="left" w:pos="1944"/>
        </w:tabs>
        <w:kinsoku w:val="0"/>
        <w:overflowPunct w:val="0"/>
        <w:spacing w:before="7" w:line="245" w:lineRule="exact"/>
        <w:textAlignment w:val="baseline"/>
        <w:rPr>
          <w:rFonts w:ascii="Arial" w:hAnsi="Arial" w:cs="Arial"/>
          <w:sz w:val="22"/>
          <w:szCs w:val="22"/>
        </w:rPr>
      </w:pPr>
      <w:r w:rsidRPr="00792DCD">
        <w:rPr>
          <w:rFonts w:ascii="Arial" w:hAnsi="Arial" w:cs="Arial"/>
          <w:b/>
          <w:bCs/>
          <w:sz w:val="22"/>
          <w:szCs w:val="22"/>
        </w:rPr>
        <w:t>Reports to:</w:t>
      </w:r>
      <w:r w:rsidRPr="00792DCD">
        <w:rPr>
          <w:rFonts w:ascii="Arial" w:hAnsi="Arial" w:cs="Arial"/>
          <w:sz w:val="22"/>
          <w:szCs w:val="22"/>
        </w:rPr>
        <w:tab/>
      </w:r>
      <w:r w:rsidRPr="00792DCD">
        <w:rPr>
          <w:rFonts w:ascii="Arial" w:hAnsi="Arial" w:cs="Arial"/>
          <w:sz w:val="22"/>
          <w:szCs w:val="22"/>
        </w:rPr>
        <w:tab/>
        <w:t>Premises Manager</w:t>
      </w:r>
    </w:p>
    <w:p w14:paraId="66A054C5" w14:textId="72C001A6" w:rsidR="00C00192" w:rsidRPr="00792DCD" w:rsidRDefault="00C00192" w:rsidP="00CF5948">
      <w:pPr>
        <w:tabs>
          <w:tab w:val="left" w:pos="1944"/>
        </w:tabs>
        <w:kinsoku w:val="0"/>
        <w:overflowPunct w:val="0"/>
        <w:spacing w:before="7" w:line="245" w:lineRule="exact"/>
        <w:textAlignment w:val="baseline"/>
        <w:rPr>
          <w:rFonts w:ascii="Arial" w:hAnsi="Arial" w:cs="Arial"/>
          <w:b/>
          <w:bCs/>
          <w:sz w:val="22"/>
          <w:szCs w:val="22"/>
        </w:rPr>
      </w:pPr>
      <w:r w:rsidRPr="008B155E">
        <w:rPr>
          <w:rFonts w:ascii="Arial" w:hAnsi="Arial" w:cs="Arial"/>
          <w:b/>
          <w:bCs/>
          <w:sz w:val="22"/>
          <w:szCs w:val="22"/>
        </w:rPr>
        <w:t>Key Relationships:</w:t>
      </w:r>
      <w:r w:rsidR="00651A94" w:rsidRPr="008B155E">
        <w:rPr>
          <w:rFonts w:ascii="Arial" w:hAnsi="Arial" w:cs="Arial"/>
          <w:b/>
          <w:bCs/>
          <w:sz w:val="22"/>
          <w:szCs w:val="22"/>
        </w:rPr>
        <w:tab/>
      </w:r>
      <w:r w:rsidR="00651A94" w:rsidRPr="00792DCD">
        <w:rPr>
          <w:rFonts w:ascii="Arial" w:hAnsi="Arial" w:cs="Arial"/>
          <w:sz w:val="22"/>
          <w:szCs w:val="22"/>
        </w:rPr>
        <w:t xml:space="preserve">Premises Team, </w:t>
      </w:r>
      <w:r w:rsidR="00792DCD" w:rsidRPr="00792DCD">
        <w:rPr>
          <w:rFonts w:ascii="Arial" w:hAnsi="Arial" w:cs="Arial"/>
          <w:sz w:val="22"/>
          <w:szCs w:val="22"/>
        </w:rPr>
        <w:t>Teaching</w:t>
      </w:r>
      <w:r w:rsidR="00651A94" w:rsidRPr="00792DCD">
        <w:rPr>
          <w:rFonts w:ascii="Arial" w:hAnsi="Arial" w:cs="Arial"/>
          <w:sz w:val="22"/>
          <w:szCs w:val="22"/>
        </w:rPr>
        <w:t xml:space="preserve"> and Support Staff</w:t>
      </w:r>
      <w:r w:rsidR="00170A8E">
        <w:rPr>
          <w:rFonts w:ascii="Arial" w:hAnsi="Arial" w:cs="Arial"/>
          <w:sz w:val="22"/>
          <w:szCs w:val="22"/>
        </w:rPr>
        <w:t>, External Contractors</w:t>
      </w:r>
    </w:p>
    <w:p w14:paraId="5DAB6C7B" w14:textId="77777777" w:rsidR="00CF5948" w:rsidRPr="00792DCD" w:rsidRDefault="00CF5948" w:rsidP="00CF5948">
      <w:pPr>
        <w:kinsoku w:val="0"/>
        <w:overflowPunct w:val="0"/>
        <w:spacing w:before="119" w:line="260" w:lineRule="exact"/>
        <w:ind w:left="288"/>
        <w:textAlignment w:val="baseline"/>
        <w:rPr>
          <w:rFonts w:ascii="Arial" w:hAnsi="Arial" w:cs="Arial"/>
          <w:sz w:val="22"/>
          <w:szCs w:val="22"/>
        </w:rPr>
      </w:pPr>
    </w:p>
    <w:p w14:paraId="29F1FDB1" w14:textId="77777777" w:rsidR="00CF5948" w:rsidRPr="00792DCD" w:rsidRDefault="00CF5948" w:rsidP="62402E02">
      <w:pPr>
        <w:tabs>
          <w:tab w:val="left" w:pos="2127"/>
        </w:tabs>
        <w:spacing w:after="120"/>
        <w:rPr>
          <w:rStyle w:val="Emphasis"/>
          <w:rFonts w:ascii="Arial" w:hAnsi="Arial" w:cs="Arial"/>
          <w:b/>
          <w:bCs/>
          <w:i w:val="0"/>
          <w:sz w:val="22"/>
          <w:szCs w:val="22"/>
        </w:rPr>
      </w:pPr>
      <w:r w:rsidRPr="00792DCD">
        <w:rPr>
          <w:rStyle w:val="Emphasis"/>
          <w:rFonts w:ascii="Arial" w:hAnsi="Arial" w:cs="Arial"/>
          <w:b/>
          <w:bCs/>
          <w:sz w:val="22"/>
          <w:szCs w:val="22"/>
        </w:rPr>
        <w:t>Job Purpose</w:t>
      </w:r>
    </w:p>
    <w:p w14:paraId="1F30B7C0" w14:textId="66705C5C" w:rsidR="00CF5948" w:rsidRPr="00792DCD" w:rsidRDefault="00CF5948" w:rsidP="00F86EA4">
      <w:pPr>
        <w:tabs>
          <w:tab w:val="left" w:pos="2268"/>
        </w:tabs>
        <w:rPr>
          <w:rFonts w:ascii="Arial" w:hAnsi="Arial" w:cs="Arial"/>
          <w:sz w:val="22"/>
          <w:szCs w:val="22"/>
        </w:rPr>
      </w:pPr>
      <w:r w:rsidRPr="00792DCD">
        <w:rPr>
          <w:rFonts w:ascii="Arial" w:hAnsi="Arial" w:cs="Arial"/>
          <w:sz w:val="22"/>
          <w:szCs w:val="22"/>
        </w:rPr>
        <w:t>To undertake the caretaking role at the school, undertaking maintenance tasks both reactive and planned work as directed by the Premises Manager. Undertake inspections of the school and resolve any findings.</w:t>
      </w:r>
      <w:r w:rsidR="009A1CEE" w:rsidRPr="00792DCD">
        <w:rPr>
          <w:rFonts w:ascii="Arial" w:hAnsi="Arial" w:cs="Arial"/>
          <w:sz w:val="22"/>
          <w:szCs w:val="22"/>
        </w:rPr>
        <w:t xml:space="preserve"> </w:t>
      </w:r>
      <w:r w:rsidRPr="00792DCD">
        <w:rPr>
          <w:rFonts w:ascii="Arial" w:hAnsi="Arial" w:cs="Arial"/>
          <w:sz w:val="22"/>
          <w:szCs w:val="22"/>
        </w:rPr>
        <w:t>Embrace a positive Health and Safety culture.</w:t>
      </w:r>
    </w:p>
    <w:p w14:paraId="057DEE16" w14:textId="77777777" w:rsidR="00F86EA4" w:rsidRPr="00792DCD" w:rsidRDefault="00F86EA4" w:rsidP="00F86EA4">
      <w:pPr>
        <w:kinsoku w:val="0"/>
        <w:overflowPunct w:val="0"/>
        <w:spacing w:line="244" w:lineRule="exact"/>
        <w:textAlignment w:val="baseline"/>
        <w:rPr>
          <w:rFonts w:ascii="Arial" w:hAnsi="Arial" w:cs="Arial"/>
          <w:b/>
          <w:bCs/>
          <w:spacing w:val="-6"/>
          <w:sz w:val="22"/>
          <w:szCs w:val="22"/>
        </w:rPr>
      </w:pPr>
    </w:p>
    <w:p w14:paraId="043E8BEF" w14:textId="73E046C4" w:rsidR="00CF5948" w:rsidRPr="00792DCD" w:rsidRDefault="00CF5948" w:rsidP="00F86EA4">
      <w:pPr>
        <w:kinsoku w:val="0"/>
        <w:overflowPunct w:val="0"/>
        <w:spacing w:line="244" w:lineRule="exact"/>
        <w:textAlignment w:val="baseline"/>
        <w:rPr>
          <w:rFonts w:ascii="Arial" w:hAnsi="Arial" w:cs="Arial"/>
          <w:b/>
          <w:bCs/>
          <w:spacing w:val="-6"/>
          <w:sz w:val="22"/>
          <w:szCs w:val="22"/>
        </w:rPr>
      </w:pPr>
      <w:r w:rsidRPr="00792DCD">
        <w:rPr>
          <w:rFonts w:ascii="Arial" w:hAnsi="Arial" w:cs="Arial"/>
          <w:b/>
          <w:bCs/>
          <w:spacing w:val="-6"/>
          <w:sz w:val="22"/>
          <w:szCs w:val="22"/>
        </w:rPr>
        <w:t xml:space="preserve">Main </w:t>
      </w:r>
      <w:r w:rsidR="00792DCD" w:rsidRPr="00792DCD">
        <w:rPr>
          <w:rFonts w:ascii="Arial" w:hAnsi="Arial" w:cs="Arial"/>
          <w:b/>
          <w:bCs/>
          <w:spacing w:val="-6"/>
          <w:sz w:val="22"/>
          <w:szCs w:val="22"/>
        </w:rPr>
        <w:t>responsibilities</w:t>
      </w:r>
      <w:r w:rsidRPr="00792DCD">
        <w:rPr>
          <w:rFonts w:ascii="Arial" w:hAnsi="Arial" w:cs="Arial"/>
          <w:b/>
          <w:bCs/>
          <w:spacing w:val="-6"/>
          <w:sz w:val="22"/>
          <w:szCs w:val="22"/>
        </w:rPr>
        <w:t>:</w:t>
      </w:r>
    </w:p>
    <w:p w14:paraId="33EBABD5" w14:textId="45FEFCC8" w:rsidR="006024DA" w:rsidRPr="006024DA" w:rsidRDefault="006024DA" w:rsidP="006024DA">
      <w:pPr>
        <w:numPr>
          <w:ilvl w:val="0"/>
          <w:numId w:val="23"/>
        </w:numPr>
        <w:ind w:right="-625"/>
        <w:jc w:val="both"/>
        <w:rPr>
          <w:rFonts w:ascii="Arial" w:hAnsi="Arial" w:cs="Arial"/>
          <w:sz w:val="22"/>
          <w:szCs w:val="22"/>
        </w:rPr>
      </w:pPr>
      <w:r w:rsidRPr="00AB1FE5">
        <w:rPr>
          <w:rFonts w:ascii="Arial" w:hAnsi="Arial" w:cs="Arial"/>
          <w:sz w:val="22"/>
          <w:szCs w:val="22"/>
        </w:rPr>
        <w:t xml:space="preserve">At all times demonstrate and uphold </w:t>
      </w:r>
      <w:proofErr w:type="spellStart"/>
      <w:r w:rsidRPr="00AB1FE5">
        <w:rPr>
          <w:rFonts w:ascii="Arial" w:hAnsi="Arial" w:cs="Arial"/>
          <w:sz w:val="22"/>
          <w:szCs w:val="22"/>
        </w:rPr>
        <w:t>WeST’s</w:t>
      </w:r>
      <w:proofErr w:type="spellEnd"/>
      <w:r w:rsidRPr="00AB1FE5">
        <w:rPr>
          <w:rFonts w:ascii="Arial" w:hAnsi="Arial" w:cs="Arial"/>
          <w:sz w:val="22"/>
          <w:szCs w:val="22"/>
        </w:rPr>
        <w:t xml:space="preserve"> core values, ensuring that behaviour, actions and decisions align with the principles that guide our work.</w:t>
      </w:r>
    </w:p>
    <w:p w14:paraId="79475B50" w14:textId="57780F31" w:rsidR="00CF5948" w:rsidRPr="00792DCD" w:rsidRDefault="00CF5948" w:rsidP="00CF5948">
      <w:pPr>
        <w:widowControl w:val="0"/>
        <w:numPr>
          <w:ilvl w:val="0"/>
          <w:numId w:val="23"/>
        </w:numPr>
        <w:kinsoku w:val="0"/>
        <w:overflowPunct w:val="0"/>
        <w:spacing w:before="124" w:line="260" w:lineRule="exact"/>
        <w:ind w:right="936"/>
        <w:textAlignment w:val="baseline"/>
        <w:rPr>
          <w:rFonts w:ascii="Arial" w:hAnsi="Arial" w:cs="Arial"/>
          <w:sz w:val="22"/>
          <w:szCs w:val="22"/>
        </w:rPr>
      </w:pPr>
      <w:r w:rsidRPr="00792DCD">
        <w:rPr>
          <w:rFonts w:ascii="Arial" w:hAnsi="Arial" w:cs="Arial"/>
          <w:sz w:val="22"/>
          <w:szCs w:val="22"/>
        </w:rPr>
        <w:t>Security of premises and their contents; the post holder must be available for emergency call out.</w:t>
      </w:r>
    </w:p>
    <w:p w14:paraId="220D31AC" w14:textId="77777777" w:rsidR="00CF5948" w:rsidRPr="00792DCD" w:rsidRDefault="00CF5948" w:rsidP="00CF5948">
      <w:pPr>
        <w:widowControl w:val="0"/>
        <w:numPr>
          <w:ilvl w:val="0"/>
          <w:numId w:val="23"/>
        </w:numPr>
        <w:kinsoku w:val="0"/>
        <w:overflowPunct w:val="0"/>
        <w:spacing w:before="123" w:line="260" w:lineRule="exact"/>
        <w:ind w:right="720"/>
        <w:textAlignment w:val="baseline"/>
        <w:rPr>
          <w:rFonts w:ascii="Arial" w:hAnsi="Arial" w:cs="Arial"/>
          <w:sz w:val="22"/>
          <w:szCs w:val="22"/>
        </w:rPr>
      </w:pPr>
      <w:r w:rsidRPr="00792DCD">
        <w:rPr>
          <w:rFonts w:ascii="Arial" w:hAnsi="Arial" w:cs="Arial"/>
          <w:sz w:val="22"/>
          <w:szCs w:val="22"/>
        </w:rPr>
        <w:t>Opening / closing, setting up for and after lettings, including any second clean. Ensuring that hirers comply with the Conditions of Hire.</w:t>
      </w:r>
    </w:p>
    <w:p w14:paraId="3B1FC2BF" w14:textId="77777777" w:rsidR="00CF5948" w:rsidRPr="00792DCD" w:rsidRDefault="00CF5948" w:rsidP="00CF5948">
      <w:pPr>
        <w:widowControl w:val="0"/>
        <w:numPr>
          <w:ilvl w:val="0"/>
          <w:numId w:val="23"/>
        </w:numPr>
        <w:kinsoku w:val="0"/>
        <w:overflowPunct w:val="0"/>
        <w:spacing w:before="123" w:line="260" w:lineRule="exact"/>
        <w:ind w:right="72"/>
        <w:jc w:val="both"/>
        <w:textAlignment w:val="baseline"/>
        <w:rPr>
          <w:rFonts w:ascii="Arial" w:hAnsi="Arial" w:cs="Arial"/>
          <w:sz w:val="22"/>
          <w:szCs w:val="22"/>
        </w:rPr>
      </w:pPr>
      <w:r w:rsidRPr="00792DCD">
        <w:rPr>
          <w:rFonts w:ascii="Arial" w:hAnsi="Arial" w:cs="Arial"/>
          <w:sz w:val="22"/>
          <w:szCs w:val="22"/>
        </w:rPr>
        <w:t>Ensuring compliance with the Environmental Protection Act by continuous clearance of litter, both inside and outside the buildings.</w:t>
      </w:r>
    </w:p>
    <w:p w14:paraId="71C50851" w14:textId="77777777" w:rsidR="00CF5948" w:rsidRPr="00792DCD" w:rsidRDefault="00CF5948" w:rsidP="00CF5948">
      <w:pPr>
        <w:widowControl w:val="0"/>
        <w:numPr>
          <w:ilvl w:val="0"/>
          <w:numId w:val="23"/>
        </w:numPr>
        <w:kinsoku w:val="0"/>
        <w:overflowPunct w:val="0"/>
        <w:spacing w:before="124" w:line="260" w:lineRule="exact"/>
        <w:jc w:val="both"/>
        <w:textAlignment w:val="baseline"/>
        <w:rPr>
          <w:rFonts w:ascii="Arial" w:hAnsi="Arial" w:cs="Arial"/>
          <w:spacing w:val="6"/>
          <w:sz w:val="22"/>
          <w:szCs w:val="22"/>
        </w:rPr>
      </w:pPr>
      <w:r w:rsidRPr="00792DCD">
        <w:rPr>
          <w:rFonts w:ascii="Arial" w:hAnsi="Arial" w:cs="Arial"/>
          <w:spacing w:val="6"/>
          <w:sz w:val="22"/>
          <w:szCs w:val="22"/>
        </w:rPr>
        <w:t>General porterage.</w:t>
      </w:r>
    </w:p>
    <w:p w14:paraId="4A21D9BA" w14:textId="77777777" w:rsidR="00CF5948" w:rsidRPr="00792DCD" w:rsidRDefault="00CF5948" w:rsidP="00CF5948">
      <w:pPr>
        <w:widowControl w:val="0"/>
        <w:numPr>
          <w:ilvl w:val="0"/>
          <w:numId w:val="23"/>
        </w:numPr>
        <w:kinsoku w:val="0"/>
        <w:overflowPunct w:val="0"/>
        <w:spacing w:before="120" w:line="260" w:lineRule="exact"/>
        <w:jc w:val="both"/>
        <w:textAlignment w:val="baseline"/>
        <w:rPr>
          <w:rFonts w:ascii="Arial" w:hAnsi="Arial" w:cs="Arial"/>
          <w:spacing w:val="5"/>
          <w:sz w:val="22"/>
          <w:szCs w:val="22"/>
        </w:rPr>
      </w:pPr>
      <w:r w:rsidRPr="00792DCD">
        <w:rPr>
          <w:rFonts w:ascii="Arial" w:hAnsi="Arial" w:cs="Arial"/>
          <w:spacing w:val="5"/>
          <w:sz w:val="22"/>
          <w:szCs w:val="22"/>
        </w:rPr>
        <w:t>Emergency cleaning including the unblocking of drains, toilets, etc.</w:t>
      </w:r>
    </w:p>
    <w:p w14:paraId="517CC60E" w14:textId="7594149D" w:rsidR="00CF5948" w:rsidRPr="00792DCD" w:rsidRDefault="00CF5948" w:rsidP="00CF5948">
      <w:pPr>
        <w:widowControl w:val="0"/>
        <w:numPr>
          <w:ilvl w:val="0"/>
          <w:numId w:val="23"/>
        </w:numPr>
        <w:kinsoku w:val="0"/>
        <w:overflowPunct w:val="0"/>
        <w:spacing w:before="123" w:line="260" w:lineRule="exact"/>
        <w:ind w:right="576"/>
        <w:jc w:val="both"/>
        <w:textAlignment w:val="baseline"/>
        <w:rPr>
          <w:rFonts w:ascii="Arial" w:hAnsi="Arial" w:cs="Arial"/>
          <w:sz w:val="22"/>
          <w:szCs w:val="22"/>
        </w:rPr>
      </w:pPr>
      <w:r w:rsidRPr="00792DCD">
        <w:rPr>
          <w:rFonts w:ascii="Arial" w:hAnsi="Arial" w:cs="Arial"/>
          <w:sz w:val="22"/>
          <w:szCs w:val="22"/>
        </w:rPr>
        <w:t>Continuous inspection of the school for damage and vandalism, making good immediately any defects and reporting to the Premises Manager/Head</w:t>
      </w:r>
      <w:r w:rsidR="009D420F">
        <w:rPr>
          <w:rFonts w:ascii="Arial" w:hAnsi="Arial" w:cs="Arial"/>
          <w:sz w:val="22"/>
          <w:szCs w:val="22"/>
        </w:rPr>
        <w:t>t</w:t>
      </w:r>
      <w:r w:rsidRPr="00792DCD">
        <w:rPr>
          <w:rFonts w:ascii="Arial" w:hAnsi="Arial" w:cs="Arial"/>
          <w:sz w:val="22"/>
          <w:szCs w:val="22"/>
        </w:rPr>
        <w:t>eacher.</w:t>
      </w:r>
    </w:p>
    <w:p w14:paraId="6C802A2B" w14:textId="77777777" w:rsidR="00CF5948" w:rsidRPr="00792DCD" w:rsidRDefault="00CF5948" w:rsidP="00CF5948">
      <w:pPr>
        <w:widowControl w:val="0"/>
        <w:numPr>
          <w:ilvl w:val="0"/>
          <w:numId w:val="23"/>
        </w:numPr>
        <w:kinsoku w:val="0"/>
        <w:overflowPunct w:val="0"/>
        <w:spacing w:before="124" w:line="260" w:lineRule="exact"/>
        <w:jc w:val="both"/>
        <w:textAlignment w:val="baseline"/>
        <w:rPr>
          <w:rFonts w:ascii="Arial" w:hAnsi="Arial" w:cs="Arial"/>
          <w:spacing w:val="6"/>
          <w:sz w:val="22"/>
          <w:szCs w:val="22"/>
        </w:rPr>
      </w:pPr>
      <w:r w:rsidRPr="00792DCD">
        <w:rPr>
          <w:rFonts w:ascii="Arial" w:hAnsi="Arial" w:cs="Arial"/>
          <w:spacing w:val="6"/>
          <w:sz w:val="22"/>
          <w:szCs w:val="22"/>
        </w:rPr>
        <w:t>General handyman duties, to include decorating.</w:t>
      </w:r>
    </w:p>
    <w:p w14:paraId="67D29548" w14:textId="77777777" w:rsidR="00CF5948" w:rsidRPr="00792DCD" w:rsidRDefault="00CF5948" w:rsidP="00CF5948">
      <w:pPr>
        <w:widowControl w:val="0"/>
        <w:numPr>
          <w:ilvl w:val="0"/>
          <w:numId w:val="23"/>
        </w:numPr>
        <w:kinsoku w:val="0"/>
        <w:overflowPunct w:val="0"/>
        <w:spacing w:before="160" w:line="219" w:lineRule="exact"/>
        <w:jc w:val="both"/>
        <w:textAlignment w:val="baseline"/>
        <w:rPr>
          <w:rFonts w:ascii="Arial" w:hAnsi="Arial" w:cs="Arial"/>
          <w:spacing w:val="11"/>
          <w:sz w:val="22"/>
          <w:szCs w:val="22"/>
        </w:rPr>
      </w:pPr>
      <w:r w:rsidRPr="00792DCD">
        <w:rPr>
          <w:rFonts w:ascii="Arial" w:hAnsi="Arial" w:cs="Arial"/>
          <w:spacing w:val="11"/>
          <w:sz w:val="22"/>
          <w:szCs w:val="22"/>
        </w:rPr>
        <w:t>Promoting the school’s image.</w:t>
      </w:r>
    </w:p>
    <w:p w14:paraId="7229B069" w14:textId="77777777" w:rsidR="00CF5948" w:rsidRPr="00792DCD" w:rsidRDefault="00CF5948" w:rsidP="00CF5948">
      <w:pPr>
        <w:widowControl w:val="0"/>
        <w:numPr>
          <w:ilvl w:val="0"/>
          <w:numId w:val="23"/>
        </w:numPr>
        <w:kinsoku w:val="0"/>
        <w:overflowPunct w:val="0"/>
        <w:spacing w:before="160" w:line="219" w:lineRule="exact"/>
        <w:jc w:val="both"/>
        <w:textAlignment w:val="baseline"/>
        <w:rPr>
          <w:rFonts w:ascii="Arial" w:hAnsi="Arial" w:cs="Arial"/>
          <w:spacing w:val="11"/>
          <w:sz w:val="22"/>
          <w:szCs w:val="22"/>
        </w:rPr>
      </w:pPr>
      <w:r w:rsidRPr="00792DCD">
        <w:rPr>
          <w:rFonts w:ascii="Arial" w:hAnsi="Arial" w:cs="Arial"/>
          <w:spacing w:val="11"/>
          <w:sz w:val="22"/>
          <w:szCs w:val="22"/>
        </w:rPr>
        <w:t>Working knowledge of COSHH</w:t>
      </w:r>
    </w:p>
    <w:p w14:paraId="1FE8AC55" w14:textId="77777777" w:rsidR="00CF5948" w:rsidRPr="00792DCD" w:rsidRDefault="00CF5948" w:rsidP="00F86EA4">
      <w:pPr>
        <w:kinsoku w:val="0"/>
        <w:overflowPunct w:val="0"/>
        <w:spacing w:before="268" w:line="260" w:lineRule="exact"/>
        <w:ind w:right="216"/>
        <w:jc w:val="both"/>
        <w:textAlignment w:val="baseline"/>
        <w:rPr>
          <w:rFonts w:ascii="Arial" w:hAnsi="Arial" w:cs="Arial"/>
          <w:sz w:val="22"/>
          <w:szCs w:val="22"/>
        </w:rPr>
      </w:pPr>
      <w:r w:rsidRPr="00792DCD">
        <w:rPr>
          <w:rFonts w:ascii="Arial" w:hAnsi="Arial" w:cs="Arial"/>
          <w:b/>
          <w:bCs/>
          <w:sz w:val="22"/>
          <w:szCs w:val="22"/>
        </w:rPr>
        <w:t>Duties and responsibilities</w:t>
      </w:r>
    </w:p>
    <w:p w14:paraId="77E33022" w14:textId="77777777" w:rsidR="00CF5948" w:rsidRPr="00792DCD" w:rsidRDefault="00CF5948" w:rsidP="62402E02">
      <w:pPr>
        <w:spacing w:after="120"/>
        <w:rPr>
          <w:rFonts w:ascii="Arial" w:hAnsi="Arial" w:cs="Arial"/>
          <w:b/>
          <w:bCs/>
          <w:i/>
          <w:iCs/>
          <w:sz w:val="22"/>
          <w:szCs w:val="22"/>
        </w:rPr>
      </w:pPr>
      <w:r w:rsidRPr="00792DCD">
        <w:rPr>
          <w:rFonts w:ascii="Arial" w:hAnsi="Arial" w:cs="Arial"/>
          <w:b/>
          <w:bCs/>
          <w:i/>
          <w:iCs/>
          <w:sz w:val="22"/>
          <w:szCs w:val="22"/>
        </w:rPr>
        <w:t>Security of premises</w:t>
      </w:r>
    </w:p>
    <w:p w14:paraId="194D2FFF"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t xml:space="preserve">Lock/unlock doors, gates and windows at the start and end of the day and/or as required. </w:t>
      </w:r>
    </w:p>
    <w:p w14:paraId="26D0949E"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t>Carry out a daily visual inspection of the building for damage and break-ins.</w:t>
      </w:r>
    </w:p>
    <w:p w14:paraId="0E18E908"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lastRenderedPageBreak/>
        <w:t>Liaise with the Premises Manager and in his/her absence the Police/Fire Brigade in cases of break-ins and fires etc.</w:t>
      </w:r>
    </w:p>
    <w:p w14:paraId="18C67C9F"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t>Switch on/off intruder alarms, internal lights and external lights as necessary.</w:t>
      </w:r>
    </w:p>
    <w:p w14:paraId="4DD2BE3D"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t>Make rooms and premises temporarily secure after break-ins or vandalism. Report incidence to the Premises Manager.</w:t>
      </w:r>
    </w:p>
    <w:p w14:paraId="37947A88"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t>Check operation of all alarms, fire extinguishers (visual check), emergency lighting and fire hoses etc on a regular basis and record these checks.</w:t>
      </w:r>
    </w:p>
    <w:p w14:paraId="79A6250A"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t xml:space="preserve">Maintain a high level of security in areas which IT or other expensive resources are kept. </w:t>
      </w:r>
    </w:p>
    <w:p w14:paraId="040ACF15" w14:textId="77777777" w:rsidR="00CF5948" w:rsidRPr="00792DCD" w:rsidRDefault="00CF5948" w:rsidP="00CF5948">
      <w:pPr>
        <w:numPr>
          <w:ilvl w:val="0"/>
          <w:numId w:val="17"/>
        </w:numPr>
        <w:spacing w:after="120"/>
        <w:rPr>
          <w:rFonts w:ascii="Arial" w:hAnsi="Arial" w:cs="Arial"/>
          <w:sz w:val="22"/>
          <w:szCs w:val="22"/>
        </w:rPr>
      </w:pPr>
      <w:r w:rsidRPr="00792DCD">
        <w:rPr>
          <w:rFonts w:ascii="Arial" w:hAnsi="Arial" w:cs="Arial"/>
          <w:sz w:val="22"/>
          <w:szCs w:val="22"/>
        </w:rPr>
        <w:t>Check and make safe gas, water and electric isolators after damage or break-ins.</w:t>
      </w:r>
    </w:p>
    <w:p w14:paraId="0569F159" w14:textId="77777777" w:rsidR="00CF5948" w:rsidRPr="00792DCD" w:rsidRDefault="00CF5948" w:rsidP="62402E02">
      <w:pPr>
        <w:spacing w:after="120"/>
        <w:rPr>
          <w:rFonts w:ascii="Arial" w:hAnsi="Arial" w:cs="Arial"/>
          <w:b/>
          <w:bCs/>
          <w:i/>
          <w:iCs/>
          <w:sz w:val="22"/>
          <w:szCs w:val="22"/>
        </w:rPr>
      </w:pPr>
      <w:r w:rsidRPr="00792DCD">
        <w:rPr>
          <w:rFonts w:ascii="Arial" w:hAnsi="Arial" w:cs="Arial"/>
          <w:b/>
          <w:bCs/>
          <w:i/>
          <w:iCs/>
          <w:sz w:val="22"/>
          <w:szCs w:val="22"/>
        </w:rPr>
        <w:t>Maintenance</w:t>
      </w:r>
    </w:p>
    <w:p w14:paraId="4E1D39D7"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To monitor all contractors</w:t>
      </w:r>
      <w:r w:rsidR="00523C0E" w:rsidRPr="00792DCD">
        <w:rPr>
          <w:rFonts w:ascii="Arial" w:hAnsi="Arial" w:cs="Arial"/>
          <w:sz w:val="22"/>
          <w:szCs w:val="22"/>
        </w:rPr>
        <w:t>’</w:t>
      </w:r>
      <w:r w:rsidRPr="00792DCD">
        <w:rPr>
          <w:rFonts w:ascii="Arial" w:hAnsi="Arial" w:cs="Arial"/>
          <w:sz w:val="22"/>
          <w:szCs w:val="22"/>
        </w:rPr>
        <w:t xml:space="preserve"> personnel on site, accompanying them on/off site as necessary. Ensure that work is satisfactorily completed. </w:t>
      </w:r>
    </w:p>
    <w:p w14:paraId="662F59F4"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Identify and report any repairs, maintenance and replacement that require rectification.</w:t>
      </w:r>
    </w:p>
    <w:p w14:paraId="2ED4CF16"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Raise to the Premises Manager any orders for repair.</w:t>
      </w:r>
    </w:p>
    <w:p w14:paraId="3929ACC1"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 xml:space="preserve"> Liaise with staff from other departments and outside contractors.</w:t>
      </w:r>
    </w:p>
    <w:p w14:paraId="4B1F8256"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Carry out basic maintenance work.</w:t>
      </w:r>
    </w:p>
    <w:p w14:paraId="1F6DDB5F"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 xml:space="preserve">To ensure that arrangements for maintenance and minor repairs are </w:t>
      </w:r>
      <w:r w:rsidR="00523C0E" w:rsidRPr="00792DCD">
        <w:rPr>
          <w:rFonts w:ascii="Arial" w:hAnsi="Arial" w:cs="Arial"/>
          <w:sz w:val="22"/>
          <w:szCs w:val="22"/>
        </w:rPr>
        <w:t>affected</w:t>
      </w:r>
      <w:r w:rsidRPr="00792DCD">
        <w:rPr>
          <w:rFonts w:ascii="Arial" w:hAnsi="Arial" w:cs="Arial"/>
          <w:sz w:val="22"/>
          <w:szCs w:val="22"/>
        </w:rPr>
        <w:t xml:space="preserve"> as quickly as possible.</w:t>
      </w:r>
    </w:p>
    <w:p w14:paraId="05C24A02"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To install, maintain or repair items as appropriate to the fabric of the building, for example (subject to the capabilities of the postholder):</w:t>
      </w:r>
    </w:p>
    <w:p w14:paraId="6DC467F1" w14:textId="77777777" w:rsidR="00CF5948" w:rsidRPr="00792DCD" w:rsidRDefault="00CF5948" w:rsidP="00CF5948">
      <w:pPr>
        <w:numPr>
          <w:ilvl w:val="1"/>
          <w:numId w:val="20"/>
        </w:numPr>
        <w:spacing w:after="120"/>
        <w:rPr>
          <w:rFonts w:ascii="Arial" w:hAnsi="Arial" w:cs="Arial"/>
          <w:sz w:val="22"/>
          <w:szCs w:val="22"/>
        </w:rPr>
      </w:pPr>
      <w:r w:rsidRPr="00792DCD">
        <w:rPr>
          <w:rFonts w:ascii="Arial" w:hAnsi="Arial" w:cs="Arial"/>
          <w:sz w:val="22"/>
          <w:szCs w:val="22"/>
        </w:rPr>
        <w:t>Plumbing (e.g. leaking taps)</w:t>
      </w:r>
    </w:p>
    <w:p w14:paraId="1AA771A8" w14:textId="77777777" w:rsidR="00CF5948" w:rsidRPr="00792DCD" w:rsidRDefault="00CF5948" w:rsidP="00CF5948">
      <w:pPr>
        <w:numPr>
          <w:ilvl w:val="1"/>
          <w:numId w:val="20"/>
        </w:numPr>
        <w:spacing w:after="120"/>
        <w:rPr>
          <w:rFonts w:ascii="Arial" w:hAnsi="Arial" w:cs="Arial"/>
          <w:sz w:val="22"/>
          <w:szCs w:val="22"/>
        </w:rPr>
      </w:pPr>
      <w:r w:rsidRPr="00792DCD">
        <w:rPr>
          <w:rFonts w:ascii="Arial" w:hAnsi="Arial" w:cs="Arial"/>
          <w:sz w:val="22"/>
          <w:szCs w:val="22"/>
        </w:rPr>
        <w:t>Joinery</w:t>
      </w:r>
    </w:p>
    <w:p w14:paraId="261B6D9C" w14:textId="77777777" w:rsidR="00CF5948" w:rsidRPr="00792DCD" w:rsidRDefault="00CF5948" w:rsidP="00CF5948">
      <w:pPr>
        <w:numPr>
          <w:ilvl w:val="1"/>
          <w:numId w:val="20"/>
        </w:numPr>
        <w:spacing w:after="120"/>
        <w:rPr>
          <w:rFonts w:ascii="Arial" w:hAnsi="Arial" w:cs="Arial"/>
          <w:sz w:val="22"/>
          <w:szCs w:val="22"/>
        </w:rPr>
      </w:pPr>
      <w:r w:rsidRPr="00792DCD">
        <w:rPr>
          <w:rFonts w:ascii="Arial" w:hAnsi="Arial" w:cs="Arial"/>
          <w:sz w:val="22"/>
          <w:szCs w:val="22"/>
        </w:rPr>
        <w:t>Painting and decorating</w:t>
      </w:r>
    </w:p>
    <w:p w14:paraId="6425A63D" w14:textId="77777777" w:rsidR="00CF5948" w:rsidRPr="00792DCD" w:rsidRDefault="00CF5948" w:rsidP="00CF5948">
      <w:pPr>
        <w:numPr>
          <w:ilvl w:val="1"/>
          <w:numId w:val="20"/>
        </w:numPr>
        <w:spacing w:after="120"/>
        <w:rPr>
          <w:rFonts w:ascii="Arial" w:hAnsi="Arial" w:cs="Arial"/>
          <w:sz w:val="22"/>
          <w:szCs w:val="22"/>
        </w:rPr>
      </w:pPr>
      <w:r w:rsidRPr="00792DCD">
        <w:rPr>
          <w:rFonts w:ascii="Arial" w:hAnsi="Arial" w:cs="Arial"/>
          <w:sz w:val="22"/>
          <w:szCs w:val="22"/>
        </w:rPr>
        <w:t>Plastering small areas</w:t>
      </w:r>
    </w:p>
    <w:p w14:paraId="564D8160" w14:textId="77777777" w:rsidR="00CF5948" w:rsidRPr="00792DCD" w:rsidRDefault="00CF5948" w:rsidP="00CF5948">
      <w:pPr>
        <w:numPr>
          <w:ilvl w:val="1"/>
          <w:numId w:val="20"/>
        </w:numPr>
        <w:spacing w:after="120"/>
        <w:rPr>
          <w:rFonts w:ascii="Arial" w:hAnsi="Arial" w:cs="Arial"/>
          <w:sz w:val="22"/>
          <w:szCs w:val="22"/>
        </w:rPr>
      </w:pPr>
      <w:r w:rsidRPr="00792DCD">
        <w:rPr>
          <w:rFonts w:ascii="Arial" w:hAnsi="Arial" w:cs="Arial"/>
          <w:sz w:val="22"/>
          <w:szCs w:val="22"/>
        </w:rPr>
        <w:t>Reglazing at ground level</w:t>
      </w:r>
    </w:p>
    <w:p w14:paraId="28F53FCE" w14:textId="77777777" w:rsidR="00CF5948" w:rsidRPr="00792DCD" w:rsidRDefault="00CF5948" w:rsidP="00CF5948">
      <w:pPr>
        <w:numPr>
          <w:ilvl w:val="1"/>
          <w:numId w:val="20"/>
        </w:numPr>
        <w:spacing w:after="120"/>
        <w:rPr>
          <w:rFonts w:ascii="Arial" w:hAnsi="Arial" w:cs="Arial"/>
          <w:sz w:val="22"/>
          <w:szCs w:val="22"/>
        </w:rPr>
      </w:pPr>
      <w:r w:rsidRPr="00792DCD">
        <w:rPr>
          <w:rFonts w:ascii="Arial" w:hAnsi="Arial" w:cs="Arial"/>
          <w:sz w:val="22"/>
          <w:szCs w:val="22"/>
        </w:rPr>
        <w:t>Electrical (to make safe broken fittings etc)</w:t>
      </w:r>
    </w:p>
    <w:p w14:paraId="73E864A0" w14:textId="77777777" w:rsidR="00CF5948" w:rsidRPr="00792DCD" w:rsidRDefault="00CF5948" w:rsidP="00CF5948">
      <w:pPr>
        <w:numPr>
          <w:ilvl w:val="1"/>
          <w:numId w:val="20"/>
        </w:numPr>
        <w:spacing w:after="120"/>
        <w:rPr>
          <w:rFonts w:ascii="Arial" w:hAnsi="Arial" w:cs="Arial"/>
          <w:sz w:val="22"/>
          <w:szCs w:val="22"/>
        </w:rPr>
      </w:pPr>
      <w:r w:rsidRPr="00792DCD">
        <w:rPr>
          <w:rFonts w:ascii="Arial" w:hAnsi="Arial" w:cs="Arial"/>
          <w:sz w:val="22"/>
          <w:szCs w:val="22"/>
        </w:rPr>
        <w:t>Gas (to make safe leaks – isolate supply at the earliest opportunity).</w:t>
      </w:r>
    </w:p>
    <w:p w14:paraId="174EA7E4"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To report emergencies in the case of faults with gas, electric and water supply to the Premises Manager</w:t>
      </w:r>
    </w:p>
    <w:p w14:paraId="75761AA2"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Check and replace faulty lights, tubes, bulbs, diffusers and starters on a regular basis. Fit or change electrical plugs if competent. Clean light fittings and test their operation weekly.</w:t>
      </w:r>
    </w:p>
    <w:p w14:paraId="1EEF1207"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Check fuses and replace with manufacturers recommended fuse. Checking fuse boards where a circuit has been broken. Note: electrical repairs should only be carried out with the relevant training - repairs to fuse boards are to be carried out by a qualified electrician only.</w:t>
      </w:r>
    </w:p>
    <w:p w14:paraId="2AAC24A5" w14:textId="77777777" w:rsidR="00CF5948" w:rsidRPr="00792DCD" w:rsidRDefault="00CF5948" w:rsidP="00CF5948">
      <w:pPr>
        <w:numPr>
          <w:ilvl w:val="0"/>
          <w:numId w:val="20"/>
        </w:numPr>
        <w:spacing w:after="120"/>
        <w:rPr>
          <w:rFonts w:ascii="Arial" w:hAnsi="Arial" w:cs="Arial"/>
          <w:sz w:val="22"/>
          <w:szCs w:val="22"/>
        </w:rPr>
      </w:pPr>
      <w:r w:rsidRPr="00792DCD">
        <w:rPr>
          <w:rFonts w:ascii="Arial" w:hAnsi="Arial" w:cs="Arial"/>
          <w:sz w:val="22"/>
          <w:szCs w:val="22"/>
        </w:rPr>
        <w:t>To ensure heating plant and equipment is effectively operated, make adjustments as necessary and report defects and malfunctions to the Premises Manager.</w:t>
      </w:r>
    </w:p>
    <w:p w14:paraId="6CD01F3E" w14:textId="77777777" w:rsidR="00CF5948" w:rsidRPr="00792DCD" w:rsidRDefault="00CF5948" w:rsidP="62402E02">
      <w:pPr>
        <w:spacing w:after="120"/>
        <w:rPr>
          <w:rFonts w:ascii="Arial" w:hAnsi="Arial" w:cs="Arial"/>
          <w:b/>
          <w:bCs/>
          <w:i/>
          <w:iCs/>
          <w:sz w:val="22"/>
          <w:szCs w:val="22"/>
        </w:rPr>
      </w:pPr>
      <w:r w:rsidRPr="00792DCD">
        <w:rPr>
          <w:rFonts w:ascii="Arial" w:hAnsi="Arial" w:cs="Arial"/>
          <w:b/>
          <w:bCs/>
          <w:i/>
          <w:iCs/>
          <w:sz w:val="22"/>
          <w:szCs w:val="22"/>
        </w:rPr>
        <w:t>Cleaning tasks</w:t>
      </w:r>
    </w:p>
    <w:p w14:paraId="03B111BC" w14:textId="77777777" w:rsidR="00CF5948" w:rsidRPr="00792DCD" w:rsidRDefault="00CF5948" w:rsidP="00CF5948">
      <w:pPr>
        <w:numPr>
          <w:ilvl w:val="0"/>
          <w:numId w:val="21"/>
        </w:numPr>
        <w:spacing w:after="120"/>
        <w:rPr>
          <w:rFonts w:ascii="Arial" w:hAnsi="Arial" w:cs="Arial"/>
          <w:sz w:val="22"/>
          <w:szCs w:val="22"/>
        </w:rPr>
      </w:pPr>
      <w:r w:rsidRPr="00792DCD">
        <w:rPr>
          <w:rFonts w:ascii="Arial" w:hAnsi="Arial" w:cs="Arial"/>
          <w:sz w:val="22"/>
          <w:szCs w:val="22"/>
        </w:rPr>
        <w:t>Ensure that caretaking equipment is clean, safe to use, and correctly stored.</w:t>
      </w:r>
    </w:p>
    <w:p w14:paraId="61D6B473" w14:textId="77777777" w:rsidR="00CF5948" w:rsidRPr="00792DCD" w:rsidRDefault="00CF5948" w:rsidP="00CF5948">
      <w:pPr>
        <w:numPr>
          <w:ilvl w:val="0"/>
          <w:numId w:val="21"/>
        </w:numPr>
        <w:spacing w:after="120"/>
        <w:rPr>
          <w:rFonts w:ascii="Arial" w:hAnsi="Arial" w:cs="Arial"/>
          <w:sz w:val="22"/>
          <w:szCs w:val="22"/>
        </w:rPr>
      </w:pPr>
      <w:r w:rsidRPr="00792DCD">
        <w:rPr>
          <w:rFonts w:ascii="Arial" w:hAnsi="Arial" w:cs="Arial"/>
          <w:sz w:val="22"/>
          <w:szCs w:val="22"/>
        </w:rPr>
        <w:t>Carry out basic maintenance of caretaking equipment in accordance with the manufacturer’s instructions. Report faults to the Premises Manager.</w:t>
      </w:r>
    </w:p>
    <w:p w14:paraId="0CC71E98" w14:textId="77777777" w:rsidR="00CF5948" w:rsidRPr="00792DCD" w:rsidRDefault="00CF5948" w:rsidP="00CF5948">
      <w:pPr>
        <w:numPr>
          <w:ilvl w:val="0"/>
          <w:numId w:val="21"/>
        </w:numPr>
        <w:spacing w:after="120"/>
        <w:rPr>
          <w:rFonts w:ascii="Arial" w:hAnsi="Arial" w:cs="Arial"/>
          <w:sz w:val="22"/>
          <w:szCs w:val="22"/>
        </w:rPr>
      </w:pPr>
      <w:r w:rsidRPr="00792DCD">
        <w:rPr>
          <w:rFonts w:ascii="Arial" w:hAnsi="Arial" w:cs="Arial"/>
          <w:sz w:val="22"/>
          <w:szCs w:val="22"/>
        </w:rPr>
        <w:t>Transport refuse to bin/skip areas from agreed collection points.   Dispose of waste materials in a safe, hygienic manner ensuring that it is available for collection as required.</w:t>
      </w:r>
    </w:p>
    <w:p w14:paraId="5B882FBE" w14:textId="77777777" w:rsidR="00CF5948" w:rsidRPr="00792DCD" w:rsidRDefault="00CF5948" w:rsidP="00CF5948">
      <w:pPr>
        <w:numPr>
          <w:ilvl w:val="0"/>
          <w:numId w:val="21"/>
        </w:numPr>
        <w:spacing w:after="120"/>
        <w:rPr>
          <w:rFonts w:ascii="Arial" w:hAnsi="Arial" w:cs="Arial"/>
          <w:sz w:val="22"/>
          <w:szCs w:val="22"/>
        </w:rPr>
      </w:pPr>
      <w:r w:rsidRPr="00792DCD">
        <w:rPr>
          <w:rFonts w:ascii="Arial" w:hAnsi="Arial" w:cs="Arial"/>
          <w:sz w:val="22"/>
          <w:szCs w:val="22"/>
        </w:rPr>
        <w:t>To undertake emergency cleaning and other occasional cleaning as specified during normal hours after ill children, floods, or other incidents, or additional cleaning in toilet areas.</w:t>
      </w:r>
    </w:p>
    <w:p w14:paraId="61DD2073" w14:textId="77777777" w:rsidR="00CF5948" w:rsidRPr="00792DCD" w:rsidRDefault="00CF5948" w:rsidP="00CF5948">
      <w:pPr>
        <w:numPr>
          <w:ilvl w:val="0"/>
          <w:numId w:val="21"/>
        </w:numPr>
        <w:spacing w:after="120"/>
        <w:rPr>
          <w:rFonts w:ascii="Arial" w:hAnsi="Arial" w:cs="Arial"/>
          <w:sz w:val="22"/>
          <w:szCs w:val="22"/>
        </w:rPr>
      </w:pPr>
      <w:r w:rsidRPr="00792DCD">
        <w:rPr>
          <w:rFonts w:ascii="Arial" w:hAnsi="Arial" w:cs="Arial"/>
          <w:sz w:val="22"/>
          <w:szCs w:val="22"/>
        </w:rPr>
        <w:t>Mop up and remove spillages, floods, vomit, waste and other substances requiring removal in line with agreed procedures.</w:t>
      </w:r>
    </w:p>
    <w:p w14:paraId="230ACAE3" w14:textId="77777777" w:rsidR="00CF5948" w:rsidRPr="00792DCD" w:rsidRDefault="00CF5948" w:rsidP="00CF5948">
      <w:pPr>
        <w:numPr>
          <w:ilvl w:val="0"/>
          <w:numId w:val="21"/>
        </w:numPr>
        <w:spacing w:after="120"/>
        <w:rPr>
          <w:rFonts w:ascii="Arial" w:hAnsi="Arial" w:cs="Arial"/>
          <w:sz w:val="22"/>
          <w:szCs w:val="22"/>
        </w:rPr>
      </w:pPr>
      <w:r w:rsidRPr="00792DCD">
        <w:rPr>
          <w:rFonts w:ascii="Arial" w:hAnsi="Arial" w:cs="Arial"/>
          <w:sz w:val="22"/>
          <w:szCs w:val="22"/>
        </w:rPr>
        <w:t>To arrange to clear blockages, remove foreign matter from sinks, toilets, drains, kitchen grease traps etc.</w:t>
      </w:r>
    </w:p>
    <w:p w14:paraId="4C0AA86B" w14:textId="77777777" w:rsidR="00CF5948" w:rsidRPr="00792DCD" w:rsidRDefault="00CF5948" w:rsidP="00CF5948">
      <w:pPr>
        <w:numPr>
          <w:ilvl w:val="0"/>
          <w:numId w:val="21"/>
        </w:numPr>
        <w:spacing w:after="120"/>
        <w:jc w:val="both"/>
        <w:rPr>
          <w:rFonts w:ascii="Arial" w:hAnsi="Arial" w:cs="Arial"/>
          <w:sz w:val="22"/>
          <w:szCs w:val="22"/>
        </w:rPr>
      </w:pPr>
      <w:r w:rsidRPr="00792DCD">
        <w:rPr>
          <w:rFonts w:ascii="Arial" w:hAnsi="Arial" w:cs="Arial"/>
          <w:sz w:val="22"/>
          <w:szCs w:val="22"/>
        </w:rPr>
        <w:t>Carry out an inspection after staff/contractors have completed their tasks, reporting any problems to the Premises Manager, or bring room(s) up to the required standard.</w:t>
      </w:r>
    </w:p>
    <w:p w14:paraId="5CEA3831" w14:textId="77777777" w:rsidR="00CF5948" w:rsidRPr="00792DCD" w:rsidRDefault="00CF5948" w:rsidP="00CF5948">
      <w:pPr>
        <w:numPr>
          <w:ilvl w:val="0"/>
          <w:numId w:val="21"/>
        </w:numPr>
        <w:spacing w:after="120"/>
        <w:jc w:val="both"/>
        <w:rPr>
          <w:rFonts w:ascii="Arial" w:hAnsi="Arial" w:cs="Arial"/>
          <w:sz w:val="22"/>
          <w:szCs w:val="22"/>
        </w:rPr>
      </w:pPr>
      <w:r w:rsidRPr="00792DCD">
        <w:rPr>
          <w:rFonts w:ascii="Arial" w:hAnsi="Arial" w:cs="Arial"/>
          <w:sz w:val="22"/>
          <w:szCs w:val="22"/>
        </w:rPr>
        <w:t>Keep the internal parts of the site litter free and carry out a daily inspection for graffiti.</w:t>
      </w:r>
    </w:p>
    <w:p w14:paraId="0C66CE05" w14:textId="77777777" w:rsidR="00CF5948" w:rsidRPr="00792DCD" w:rsidRDefault="00CF5948" w:rsidP="00CF5948">
      <w:pPr>
        <w:numPr>
          <w:ilvl w:val="0"/>
          <w:numId w:val="21"/>
        </w:numPr>
        <w:spacing w:after="120"/>
        <w:jc w:val="both"/>
        <w:rPr>
          <w:rFonts w:ascii="Arial" w:hAnsi="Arial" w:cs="Arial"/>
          <w:sz w:val="22"/>
          <w:szCs w:val="22"/>
        </w:rPr>
      </w:pPr>
      <w:r w:rsidRPr="00792DCD">
        <w:rPr>
          <w:rFonts w:ascii="Arial" w:hAnsi="Arial" w:cs="Arial"/>
          <w:sz w:val="22"/>
          <w:szCs w:val="22"/>
        </w:rPr>
        <w:t xml:space="preserve">Where necessary, </w:t>
      </w:r>
    </w:p>
    <w:p w14:paraId="60D6C0FF" w14:textId="77777777" w:rsidR="00CF5948" w:rsidRPr="00792DCD" w:rsidRDefault="00CF5948" w:rsidP="00CF5948">
      <w:pPr>
        <w:numPr>
          <w:ilvl w:val="1"/>
          <w:numId w:val="21"/>
        </w:numPr>
        <w:spacing w:after="120"/>
        <w:jc w:val="both"/>
        <w:rPr>
          <w:rFonts w:ascii="Arial" w:hAnsi="Arial" w:cs="Arial"/>
          <w:sz w:val="22"/>
          <w:szCs w:val="22"/>
        </w:rPr>
      </w:pPr>
      <w:r w:rsidRPr="00792DCD">
        <w:rPr>
          <w:rFonts w:ascii="Arial" w:hAnsi="Arial" w:cs="Arial"/>
          <w:sz w:val="22"/>
          <w:szCs w:val="22"/>
        </w:rPr>
        <w:t xml:space="preserve">Clean and tidy all yards, paths, gullies and drains on a regular basis.  </w:t>
      </w:r>
    </w:p>
    <w:p w14:paraId="32DECE9A" w14:textId="77777777" w:rsidR="00CF5948" w:rsidRPr="00792DCD" w:rsidRDefault="00CF5948" w:rsidP="00CF5948">
      <w:pPr>
        <w:numPr>
          <w:ilvl w:val="1"/>
          <w:numId w:val="21"/>
        </w:numPr>
        <w:spacing w:after="120"/>
        <w:jc w:val="both"/>
        <w:rPr>
          <w:rFonts w:ascii="Arial" w:hAnsi="Arial" w:cs="Arial"/>
          <w:sz w:val="22"/>
          <w:szCs w:val="22"/>
        </w:rPr>
      </w:pPr>
      <w:r w:rsidRPr="00792DCD">
        <w:rPr>
          <w:rFonts w:ascii="Arial" w:hAnsi="Arial" w:cs="Arial"/>
          <w:sz w:val="22"/>
          <w:szCs w:val="22"/>
        </w:rPr>
        <w:t xml:space="preserve">Empty external litter bins. </w:t>
      </w:r>
    </w:p>
    <w:p w14:paraId="6E338AC5" w14:textId="77777777" w:rsidR="00CF5948" w:rsidRPr="00792DCD" w:rsidRDefault="00CF5948" w:rsidP="00CF5948">
      <w:pPr>
        <w:numPr>
          <w:ilvl w:val="1"/>
          <w:numId w:val="21"/>
        </w:numPr>
        <w:spacing w:after="120"/>
        <w:jc w:val="both"/>
        <w:rPr>
          <w:rFonts w:ascii="Arial" w:hAnsi="Arial" w:cs="Arial"/>
          <w:sz w:val="22"/>
          <w:szCs w:val="22"/>
        </w:rPr>
      </w:pPr>
      <w:r w:rsidRPr="00792DCD">
        <w:rPr>
          <w:rFonts w:ascii="Arial" w:hAnsi="Arial" w:cs="Arial"/>
          <w:sz w:val="22"/>
          <w:szCs w:val="22"/>
        </w:rPr>
        <w:t>Carry out a daily check for external graffiti.</w:t>
      </w:r>
    </w:p>
    <w:p w14:paraId="01E9F6AC" w14:textId="77777777" w:rsidR="00CF5948" w:rsidRPr="00792DCD" w:rsidRDefault="00CF5948" w:rsidP="00CF5948">
      <w:pPr>
        <w:numPr>
          <w:ilvl w:val="1"/>
          <w:numId w:val="21"/>
        </w:numPr>
        <w:spacing w:after="120"/>
        <w:jc w:val="both"/>
        <w:rPr>
          <w:rFonts w:ascii="Arial" w:hAnsi="Arial" w:cs="Arial"/>
          <w:sz w:val="22"/>
          <w:szCs w:val="22"/>
        </w:rPr>
      </w:pPr>
      <w:r w:rsidRPr="00792DCD">
        <w:rPr>
          <w:rFonts w:ascii="Arial" w:hAnsi="Arial" w:cs="Arial"/>
          <w:sz w:val="22"/>
          <w:szCs w:val="22"/>
        </w:rPr>
        <w:t>Remove all litter and leaves from hard/soft ground areas related to the site.</w:t>
      </w:r>
    </w:p>
    <w:p w14:paraId="03AE9CE9" w14:textId="77777777" w:rsidR="00CF5948" w:rsidRPr="00792DCD" w:rsidRDefault="00CF5948" w:rsidP="00CF5948">
      <w:pPr>
        <w:numPr>
          <w:ilvl w:val="1"/>
          <w:numId w:val="21"/>
        </w:numPr>
        <w:spacing w:after="120"/>
        <w:jc w:val="both"/>
        <w:rPr>
          <w:rFonts w:ascii="Arial" w:hAnsi="Arial" w:cs="Arial"/>
          <w:sz w:val="22"/>
          <w:szCs w:val="22"/>
        </w:rPr>
      </w:pPr>
      <w:r w:rsidRPr="00792DCD">
        <w:rPr>
          <w:rFonts w:ascii="Arial" w:hAnsi="Arial" w:cs="Arial"/>
          <w:sz w:val="22"/>
          <w:szCs w:val="22"/>
        </w:rPr>
        <w:t xml:space="preserve">Carry out basic </w:t>
      </w:r>
      <w:proofErr w:type="spellStart"/>
      <w:r w:rsidRPr="00792DCD">
        <w:rPr>
          <w:rFonts w:ascii="Arial" w:hAnsi="Arial" w:cs="Arial"/>
          <w:sz w:val="22"/>
          <w:szCs w:val="22"/>
        </w:rPr>
        <w:t>groundsmanship</w:t>
      </w:r>
      <w:proofErr w:type="spellEnd"/>
      <w:r w:rsidRPr="00792DCD">
        <w:rPr>
          <w:rFonts w:ascii="Arial" w:hAnsi="Arial" w:cs="Arial"/>
          <w:sz w:val="22"/>
          <w:szCs w:val="22"/>
        </w:rPr>
        <w:t xml:space="preserve"> duties when assistance or cover is required.</w:t>
      </w:r>
    </w:p>
    <w:p w14:paraId="4038F1FE" w14:textId="77777777" w:rsidR="00CF5948" w:rsidRPr="00792DCD" w:rsidRDefault="00CF5948" w:rsidP="00CF5948">
      <w:pPr>
        <w:numPr>
          <w:ilvl w:val="0"/>
          <w:numId w:val="21"/>
        </w:numPr>
        <w:spacing w:after="120"/>
        <w:jc w:val="both"/>
        <w:rPr>
          <w:rFonts w:ascii="Arial" w:hAnsi="Arial" w:cs="Arial"/>
          <w:sz w:val="22"/>
          <w:szCs w:val="22"/>
        </w:rPr>
      </w:pPr>
      <w:r w:rsidRPr="00792DCD">
        <w:rPr>
          <w:rFonts w:ascii="Arial" w:hAnsi="Arial" w:cs="Arial"/>
          <w:sz w:val="22"/>
          <w:szCs w:val="22"/>
        </w:rPr>
        <w:t>Clear snow off main paths, steps and ramps to facilitate safe access of pupils and staff to premises. Grit as necessary.</w:t>
      </w:r>
    </w:p>
    <w:p w14:paraId="25B09BC2" w14:textId="77777777" w:rsidR="00CF5948" w:rsidRPr="00792DCD" w:rsidRDefault="00CF5948" w:rsidP="00CF5948">
      <w:pPr>
        <w:numPr>
          <w:ilvl w:val="0"/>
          <w:numId w:val="21"/>
        </w:numPr>
        <w:spacing w:after="120"/>
        <w:jc w:val="both"/>
        <w:rPr>
          <w:rFonts w:ascii="Arial" w:hAnsi="Arial" w:cs="Arial"/>
          <w:sz w:val="22"/>
          <w:szCs w:val="22"/>
        </w:rPr>
      </w:pPr>
      <w:r w:rsidRPr="00792DCD">
        <w:rPr>
          <w:rFonts w:ascii="Arial" w:hAnsi="Arial" w:cs="Arial"/>
          <w:sz w:val="22"/>
          <w:szCs w:val="22"/>
        </w:rPr>
        <w:t>To clean internal windows subject to safe working practices.</w:t>
      </w:r>
    </w:p>
    <w:p w14:paraId="490EEEF0" w14:textId="77777777" w:rsidR="00CF5948" w:rsidRPr="00792DCD" w:rsidRDefault="00CF5948" w:rsidP="62402E02">
      <w:pPr>
        <w:spacing w:after="120"/>
        <w:jc w:val="both"/>
        <w:rPr>
          <w:rFonts w:ascii="Arial" w:hAnsi="Arial" w:cs="Arial"/>
          <w:b/>
          <w:bCs/>
          <w:i/>
          <w:iCs/>
          <w:sz w:val="22"/>
          <w:szCs w:val="22"/>
        </w:rPr>
      </w:pPr>
      <w:r w:rsidRPr="00792DCD">
        <w:rPr>
          <w:rFonts w:ascii="Arial" w:hAnsi="Arial" w:cs="Arial"/>
          <w:b/>
          <w:bCs/>
          <w:i/>
          <w:iCs/>
          <w:sz w:val="22"/>
          <w:szCs w:val="22"/>
        </w:rPr>
        <w:t>General duties</w:t>
      </w:r>
    </w:p>
    <w:p w14:paraId="4776A50A" w14:textId="77777777" w:rsidR="00CF5948" w:rsidRPr="00792DCD" w:rsidRDefault="00CF5948" w:rsidP="00CF5948">
      <w:pPr>
        <w:numPr>
          <w:ilvl w:val="0"/>
          <w:numId w:val="18"/>
        </w:numPr>
        <w:spacing w:after="120"/>
        <w:jc w:val="both"/>
        <w:rPr>
          <w:rFonts w:ascii="Arial" w:hAnsi="Arial" w:cs="Arial"/>
          <w:sz w:val="22"/>
          <w:szCs w:val="22"/>
        </w:rPr>
      </w:pPr>
      <w:r w:rsidRPr="00792DCD">
        <w:rPr>
          <w:rFonts w:ascii="Arial" w:hAnsi="Arial" w:cs="Arial"/>
          <w:sz w:val="22"/>
          <w:szCs w:val="22"/>
        </w:rPr>
        <w:t>To impart special skills and knowledge to colleagues as appropriate.</w:t>
      </w:r>
    </w:p>
    <w:p w14:paraId="6B005825" w14:textId="77777777" w:rsidR="00CF5948" w:rsidRPr="00792DCD" w:rsidRDefault="00CF5948" w:rsidP="00CF5948">
      <w:pPr>
        <w:numPr>
          <w:ilvl w:val="0"/>
          <w:numId w:val="18"/>
        </w:numPr>
        <w:spacing w:after="120"/>
        <w:rPr>
          <w:rFonts w:ascii="Arial" w:hAnsi="Arial" w:cs="Arial"/>
          <w:sz w:val="22"/>
          <w:szCs w:val="22"/>
        </w:rPr>
      </w:pPr>
      <w:r w:rsidRPr="00792DCD">
        <w:rPr>
          <w:rFonts w:ascii="Arial" w:hAnsi="Arial" w:cs="Arial"/>
          <w:sz w:val="22"/>
          <w:szCs w:val="22"/>
        </w:rPr>
        <w:t xml:space="preserve">To undertake porterage tasks as required including setting up and clearing away furniture and the distribution of goods delivered to the school. </w:t>
      </w:r>
    </w:p>
    <w:p w14:paraId="06A6C3B2" w14:textId="77777777" w:rsidR="00CF5948" w:rsidRPr="00792DCD" w:rsidRDefault="00CF5948" w:rsidP="00CF5948">
      <w:pPr>
        <w:numPr>
          <w:ilvl w:val="0"/>
          <w:numId w:val="18"/>
        </w:numPr>
        <w:spacing w:after="120"/>
        <w:jc w:val="both"/>
        <w:rPr>
          <w:rFonts w:ascii="Arial" w:hAnsi="Arial" w:cs="Arial"/>
          <w:sz w:val="22"/>
          <w:szCs w:val="22"/>
        </w:rPr>
      </w:pPr>
      <w:r w:rsidRPr="00792DCD">
        <w:rPr>
          <w:rFonts w:ascii="Arial" w:hAnsi="Arial" w:cs="Arial"/>
          <w:sz w:val="22"/>
          <w:szCs w:val="22"/>
        </w:rPr>
        <w:t>Set out and put away furniture and equipment for functions, lettings and meetings.</w:t>
      </w:r>
    </w:p>
    <w:p w14:paraId="56CB5DD4" w14:textId="77777777" w:rsidR="00CF5948" w:rsidRPr="00792DCD" w:rsidRDefault="00CF5948" w:rsidP="00CF5948">
      <w:pPr>
        <w:numPr>
          <w:ilvl w:val="0"/>
          <w:numId w:val="18"/>
        </w:numPr>
        <w:spacing w:after="120"/>
        <w:jc w:val="both"/>
        <w:rPr>
          <w:rFonts w:ascii="Arial" w:hAnsi="Arial" w:cs="Arial"/>
          <w:sz w:val="22"/>
          <w:szCs w:val="22"/>
        </w:rPr>
      </w:pPr>
      <w:r w:rsidRPr="00792DCD">
        <w:rPr>
          <w:rFonts w:ascii="Arial" w:hAnsi="Arial" w:cs="Arial"/>
          <w:sz w:val="22"/>
          <w:szCs w:val="22"/>
        </w:rPr>
        <w:t>Arrange temporary signs in car parks and buildings as necessary.</w:t>
      </w:r>
    </w:p>
    <w:p w14:paraId="04BF7629" w14:textId="77777777" w:rsidR="00CF5948" w:rsidRPr="00792DCD" w:rsidRDefault="00CF5948" w:rsidP="62402E02">
      <w:pPr>
        <w:spacing w:after="120"/>
        <w:jc w:val="both"/>
        <w:rPr>
          <w:rFonts w:ascii="Arial" w:hAnsi="Arial" w:cs="Arial"/>
          <w:b/>
          <w:bCs/>
          <w:i/>
          <w:iCs/>
          <w:sz w:val="22"/>
          <w:szCs w:val="22"/>
        </w:rPr>
      </w:pPr>
      <w:r w:rsidRPr="00792DCD">
        <w:rPr>
          <w:rFonts w:ascii="Arial" w:hAnsi="Arial" w:cs="Arial"/>
          <w:b/>
          <w:bCs/>
          <w:i/>
          <w:iCs/>
          <w:sz w:val="22"/>
          <w:szCs w:val="22"/>
        </w:rPr>
        <w:t>Administration</w:t>
      </w:r>
    </w:p>
    <w:p w14:paraId="1F5BA776" w14:textId="1BEB79F3" w:rsidR="00CF5948" w:rsidRPr="00792DCD" w:rsidRDefault="00CF5948" w:rsidP="00CF5948">
      <w:pPr>
        <w:numPr>
          <w:ilvl w:val="0"/>
          <w:numId w:val="19"/>
        </w:numPr>
        <w:spacing w:after="120"/>
        <w:jc w:val="both"/>
        <w:rPr>
          <w:rFonts w:ascii="Arial" w:hAnsi="Arial" w:cs="Arial"/>
          <w:sz w:val="22"/>
          <w:szCs w:val="22"/>
        </w:rPr>
      </w:pPr>
      <w:r w:rsidRPr="00792DCD">
        <w:rPr>
          <w:rFonts w:ascii="Arial" w:hAnsi="Arial" w:cs="Arial"/>
          <w:sz w:val="22"/>
          <w:szCs w:val="22"/>
        </w:rPr>
        <w:t>Liaising with the Premises Manager</w:t>
      </w:r>
      <w:r w:rsidR="00F86EA4" w:rsidRPr="00792DCD">
        <w:rPr>
          <w:rFonts w:ascii="Arial" w:hAnsi="Arial" w:cs="Arial"/>
          <w:sz w:val="22"/>
          <w:szCs w:val="22"/>
        </w:rPr>
        <w:t xml:space="preserve"> to</w:t>
      </w:r>
      <w:r w:rsidRPr="00792DCD">
        <w:rPr>
          <w:rFonts w:ascii="Arial" w:hAnsi="Arial" w:cs="Arial"/>
          <w:sz w:val="22"/>
          <w:szCs w:val="22"/>
        </w:rPr>
        <w:t xml:space="preserve"> ensure compliance with health and safety requirements at all times</w:t>
      </w:r>
      <w:r w:rsidR="00F86EA4" w:rsidRPr="00792DCD">
        <w:rPr>
          <w:rFonts w:ascii="Arial" w:hAnsi="Arial" w:cs="Arial"/>
          <w:sz w:val="22"/>
          <w:szCs w:val="22"/>
        </w:rPr>
        <w:t>,</w:t>
      </w:r>
      <w:r w:rsidRPr="00792DCD">
        <w:rPr>
          <w:rFonts w:ascii="Arial" w:hAnsi="Arial" w:cs="Arial"/>
          <w:sz w:val="22"/>
          <w:szCs w:val="22"/>
        </w:rPr>
        <w:t xml:space="preserve"> in order to maintain a safe and healthy environment for all site users.</w:t>
      </w:r>
    </w:p>
    <w:p w14:paraId="087B1560" w14:textId="77777777" w:rsidR="00CF5948" w:rsidRPr="00792DCD" w:rsidRDefault="00CF5948" w:rsidP="00CF5948">
      <w:pPr>
        <w:numPr>
          <w:ilvl w:val="0"/>
          <w:numId w:val="19"/>
        </w:numPr>
        <w:spacing w:after="120"/>
        <w:jc w:val="both"/>
        <w:rPr>
          <w:rFonts w:ascii="Arial" w:hAnsi="Arial" w:cs="Arial"/>
          <w:sz w:val="22"/>
          <w:szCs w:val="22"/>
        </w:rPr>
      </w:pPr>
      <w:r w:rsidRPr="00792DCD">
        <w:rPr>
          <w:rFonts w:ascii="Arial" w:hAnsi="Arial" w:cs="Arial"/>
          <w:sz w:val="22"/>
          <w:szCs w:val="22"/>
        </w:rPr>
        <w:t>In consultation with the Premises Manager, order and collect goods required for the efficient completion of any caretaking or maintenance job. Ensuring the proper and efficient use of fuel, materials and equipment provided to carry out the role.</w:t>
      </w:r>
    </w:p>
    <w:p w14:paraId="6E21F3FA" w14:textId="77777777" w:rsidR="00CF5948" w:rsidRPr="00792DCD" w:rsidRDefault="00CF5948" w:rsidP="00CF5948">
      <w:pPr>
        <w:numPr>
          <w:ilvl w:val="0"/>
          <w:numId w:val="19"/>
        </w:numPr>
        <w:spacing w:after="120"/>
        <w:jc w:val="both"/>
        <w:rPr>
          <w:rFonts w:ascii="Arial" w:hAnsi="Arial" w:cs="Arial"/>
          <w:sz w:val="22"/>
          <w:szCs w:val="22"/>
        </w:rPr>
      </w:pPr>
      <w:r w:rsidRPr="00792DCD">
        <w:rPr>
          <w:rFonts w:ascii="Arial" w:hAnsi="Arial" w:cs="Arial"/>
          <w:sz w:val="22"/>
          <w:szCs w:val="22"/>
        </w:rPr>
        <w:t>In consultation with the Premises Manager to monitor stock levels of items such as grit, toiletries, light bulbs/tubes and cleaning materials and inform the Premises Manager when stock needs replenishing.</w:t>
      </w:r>
    </w:p>
    <w:p w14:paraId="7E491386" w14:textId="77777777" w:rsidR="00CF5948" w:rsidRPr="00792DCD" w:rsidRDefault="00CF5948" w:rsidP="00CF5948">
      <w:pPr>
        <w:numPr>
          <w:ilvl w:val="0"/>
          <w:numId w:val="19"/>
        </w:numPr>
        <w:spacing w:after="120"/>
        <w:jc w:val="both"/>
        <w:rPr>
          <w:rFonts w:ascii="Arial" w:hAnsi="Arial" w:cs="Arial"/>
          <w:sz w:val="22"/>
          <w:szCs w:val="22"/>
        </w:rPr>
      </w:pPr>
      <w:r w:rsidRPr="00792DCD">
        <w:rPr>
          <w:rFonts w:ascii="Arial" w:hAnsi="Arial" w:cs="Arial"/>
          <w:sz w:val="22"/>
          <w:szCs w:val="22"/>
        </w:rPr>
        <w:t>Accompany finance staff when required with the internal transfer of cash or to pay cash into the bank/post office.</w:t>
      </w:r>
    </w:p>
    <w:p w14:paraId="5A39BBE3" w14:textId="77777777" w:rsidR="00CF5948" w:rsidRPr="00792DCD" w:rsidRDefault="00CF5948" w:rsidP="00CF5948">
      <w:pPr>
        <w:spacing w:after="120"/>
        <w:ind w:left="360"/>
        <w:jc w:val="both"/>
        <w:rPr>
          <w:rFonts w:ascii="Arial" w:hAnsi="Arial" w:cs="Arial"/>
          <w:sz w:val="22"/>
          <w:szCs w:val="22"/>
        </w:rPr>
      </w:pPr>
    </w:p>
    <w:p w14:paraId="67AC7CDD" w14:textId="77777777" w:rsidR="00CF5948" w:rsidRPr="00792DCD" w:rsidRDefault="00CF5948" w:rsidP="62402E02">
      <w:pPr>
        <w:spacing w:after="120"/>
        <w:rPr>
          <w:rFonts w:ascii="Arial" w:hAnsi="Arial" w:cs="Arial"/>
          <w:b/>
          <w:bCs/>
          <w:i/>
          <w:iCs/>
          <w:sz w:val="22"/>
          <w:szCs w:val="22"/>
        </w:rPr>
      </w:pPr>
      <w:r w:rsidRPr="00792DCD">
        <w:rPr>
          <w:rFonts w:ascii="Arial" w:hAnsi="Arial" w:cs="Arial"/>
          <w:b/>
          <w:bCs/>
          <w:i/>
          <w:iCs/>
          <w:sz w:val="22"/>
          <w:szCs w:val="22"/>
        </w:rPr>
        <w:t>Other</w:t>
      </w:r>
    </w:p>
    <w:p w14:paraId="05A8BCF2" w14:textId="77777777" w:rsidR="004504D5" w:rsidRPr="00792DCD" w:rsidRDefault="004504D5" w:rsidP="004504D5">
      <w:pPr>
        <w:pStyle w:val="ListParagraph"/>
        <w:numPr>
          <w:ilvl w:val="0"/>
          <w:numId w:val="24"/>
        </w:numPr>
        <w:spacing w:before="240" w:after="240" w:line="279" w:lineRule="auto"/>
        <w:contextualSpacing/>
        <w:rPr>
          <w:rFonts w:ascii="Arial" w:eastAsia="Arial" w:hAnsi="Arial" w:cs="Arial"/>
          <w:sz w:val="22"/>
          <w:szCs w:val="22"/>
        </w:rPr>
      </w:pPr>
      <w:r w:rsidRPr="00792DCD">
        <w:rPr>
          <w:rFonts w:ascii="Arial" w:eastAsia="Arial" w:hAnsi="Arial" w:cs="Arial"/>
          <w:sz w:val="22"/>
          <w:szCs w:val="22"/>
        </w:rPr>
        <w:t>To contribute to whole-school staff training and continuing professional development (CPD) related to SEND and transition.</w:t>
      </w:r>
    </w:p>
    <w:p w14:paraId="35653EBF" w14:textId="77777777" w:rsidR="004504D5" w:rsidRPr="00792DCD" w:rsidRDefault="004504D5" w:rsidP="004504D5">
      <w:pPr>
        <w:pStyle w:val="ListParagraph"/>
        <w:numPr>
          <w:ilvl w:val="0"/>
          <w:numId w:val="24"/>
        </w:numPr>
        <w:spacing w:before="240" w:after="240" w:line="279" w:lineRule="auto"/>
        <w:contextualSpacing/>
        <w:rPr>
          <w:rFonts w:ascii="Arial" w:eastAsia="Arial" w:hAnsi="Arial" w:cs="Arial"/>
          <w:sz w:val="22"/>
          <w:szCs w:val="22"/>
        </w:rPr>
      </w:pPr>
      <w:r w:rsidRPr="00792DCD">
        <w:rPr>
          <w:rFonts w:ascii="Arial" w:eastAsia="Arial" w:hAnsi="Arial" w:cs="Arial"/>
          <w:sz w:val="22"/>
          <w:szCs w:val="22"/>
        </w:rPr>
        <w:t>To support the exam access arrangements, process for SEND pupils transitioning to post-16 provision, in liaison with relevant staff and external providers.</w:t>
      </w:r>
    </w:p>
    <w:p w14:paraId="0824ED06" w14:textId="77777777" w:rsidR="004504D5" w:rsidRPr="00792DCD" w:rsidRDefault="004504D5" w:rsidP="004504D5">
      <w:pPr>
        <w:pStyle w:val="ListParagraph"/>
        <w:numPr>
          <w:ilvl w:val="0"/>
          <w:numId w:val="24"/>
        </w:numPr>
        <w:spacing w:before="240" w:after="240" w:line="279" w:lineRule="auto"/>
        <w:contextualSpacing/>
        <w:rPr>
          <w:rFonts w:ascii="Arial" w:eastAsia="Arial" w:hAnsi="Arial" w:cs="Arial"/>
          <w:sz w:val="22"/>
          <w:szCs w:val="22"/>
        </w:rPr>
      </w:pPr>
      <w:r w:rsidRPr="00792DCD">
        <w:rPr>
          <w:rFonts w:ascii="Arial" w:eastAsia="Arial" w:hAnsi="Arial" w:cs="Arial"/>
          <w:sz w:val="22"/>
          <w:szCs w:val="22"/>
        </w:rPr>
        <w:t>To work under the direction of the SENDCo and senior leaders to ensure SEND pupils are appropriately supported during periods of transition.</w:t>
      </w:r>
    </w:p>
    <w:p w14:paraId="0BA5A52C" w14:textId="77777777" w:rsidR="004504D5" w:rsidRPr="00792DCD" w:rsidRDefault="004504D5" w:rsidP="004504D5">
      <w:pPr>
        <w:pStyle w:val="ListParagraph"/>
        <w:numPr>
          <w:ilvl w:val="0"/>
          <w:numId w:val="24"/>
        </w:numPr>
        <w:spacing w:before="240" w:after="240" w:line="279" w:lineRule="auto"/>
        <w:contextualSpacing/>
        <w:rPr>
          <w:rFonts w:ascii="Arial" w:eastAsia="Arial" w:hAnsi="Arial" w:cs="Arial"/>
          <w:sz w:val="22"/>
          <w:szCs w:val="22"/>
        </w:rPr>
      </w:pPr>
      <w:r w:rsidRPr="00792DCD">
        <w:rPr>
          <w:rFonts w:ascii="Arial" w:eastAsia="Arial" w:hAnsi="Arial" w:cs="Arial"/>
          <w:sz w:val="22"/>
          <w:szCs w:val="22"/>
        </w:rPr>
        <w:t>To promote inclusive practice and contribute to safeguarding, equality and inclusion in line with school policies and statutory guidance.</w:t>
      </w:r>
    </w:p>
    <w:p w14:paraId="41C8F396" w14:textId="77777777" w:rsidR="00CF5948" w:rsidRPr="00792DCD" w:rsidRDefault="00CF5948" w:rsidP="00CF5948">
      <w:pPr>
        <w:spacing w:after="120"/>
        <w:ind w:left="360"/>
        <w:rPr>
          <w:rFonts w:ascii="Arial" w:hAnsi="Arial" w:cs="Arial"/>
          <w:sz w:val="22"/>
          <w:szCs w:val="22"/>
        </w:rPr>
      </w:pPr>
    </w:p>
    <w:p w14:paraId="01974734" w14:textId="77777777" w:rsidR="00AE3FDA" w:rsidRPr="00792DCD" w:rsidRDefault="00AE3FDA" w:rsidP="62402E02">
      <w:pPr>
        <w:jc w:val="both"/>
        <w:rPr>
          <w:rFonts w:ascii="Arial" w:hAnsi="Arial" w:cs="Arial"/>
          <w:i/>
          <w:iCs/>
          <w:spacing w:val="-3"/>
          <w:sz w:val="22"/>
          <w:szCs w:val="22"/>
        </w:rPr>
      </w:pPr>
      <w:r w:rsidRPr="00792DCD">
        <w:rPr>
          <w:rFonts w:ascii="Arial" w:hAnsi="Arial" w:cs="Arial"/>
          <w:i/>
          <w:iCs/>
          <w:spacing w:val="-3"/>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w:t>
      </w:r>
      <w:r w:rsidR="00523C0E" w:rsidRPr="00792DCD">
        <w:rPr>
          <w:rFonts w:ascii="Arial" w:hAnsi="Arial" w:cs="Arial"/>
          <w:i/>
          <w:iCs/>
          <w:spacing w:val="-3"/>
          <w:sz w:val="22"/>
          <w:szCs w:val="22"/>
        </w:rPr>
        <w:t>s</w:t>
      </w:r>
      <w:r w:rsidRPr="00792DCD">
        <w:rPr>
          <w:rFonts w:ascii="Arial" w:hAnsi="Arial" w:cs="Arial"/>
          <w:i/>
          <w:iCs/>
          <w:spacing w:val="-3"/>
          <w:sz w:val="22"/>
          <w:szCs w:val="22"/>
        </w:rPr>
        <w:t>chool in relation to the post holder’s professional responsibilities and duties.</w:t>
      </w:r>
    </w:p>
    <w:p w14:paraId="72A3D3EC" w14:textId="77777777" w:rsidR="006F7C5E" w:rsidRPr="00792DCD" w:rsidRDefault="006F7C5E" w:rsidP="62402E02">
      <w:pPr>
        <w:jc w:val="both"/>
        <w:rPr>
          <w:rFonts w:ascii="Arial" w:hAnsi="Arial" w:cs="Arial"/>
          <w:i/>
          <w:iCs/>
          <w:spacing w:val="-3"/>
          <w:sz w:val="22"/>
          <w:szCs w:val="22"/>
        </w:rPr>
      </w:pPr>
    </w:p>
    <w:p w14:paraId="45FB0818" w14:textId="77777777" w:rsidR="005336F2" w:rsidRDefault="005336F2" w:rsidP="006F7C5E">
      <w:pPr>
        <w:jc w:val="both"/>
        <w:rPr>
          <w:rFonts w:ascii="Arial" w:hAnsi="Arial" w:cs="Arial"/>
          <w:sz w:val="22"/>
          <w:szCs w:val="22"/>
        </w:rPr>
      </w:pPr>
    </w:p>
    <w:p w14:paraId="3352303B" w14:textId="77777777" w:rsidR="00592BFF" w:rsidRDefault="00592BFF" w:rsidP="006F7C5E">
      <w:pPr>
        <w:jc w:val="both"/>
        <w:rPr>
          <w:rFonts w:ascii="Arial" w:hAnsi="Arial" w:cs="Arial"/>
          <w:sz w:val="22"/>
          <w:szCs w:val="22"/>
        </w:rPr>
      </w:pPr>
    </w:p>
    <w:p w14:paraId="70AF94B3" w14:textId="77777777" w:rsidR="00592BFF" w:rsidRDefault="00592BFF" w:rsidP="006F7C5E">
      <w:pPr>
        <w:jc w:val="both"/>
        <w:rPr>
          <w:rFonts w:ascii="Arial" w:hAnsi="Arial" w:cs="Arial"/>
          <w:sz w:val="22"/>
          <w:szCs w:val="22"/>
        </w:rPr>
      </w:pPr>
    </w:p>
    <w:p w14:paraId="655DE271" w14:textId="77777777" w:rsidR="00592BFF" w:rsidRDefault="00592BFF" w:rsidP="006F7C5E">
      <w:pPr>
        <w:jc w:val="both"/>
        <w:rPr>
          <w:rFonts w:ascii="Arial" w:hAnsi="Arial" w:cs="Arial"/>
          <w:sz w:val="22"/>
          <w:szCs w:val="22"/>
        </w:rPr>
      </w:pPr>
    </w:p>
    <w:p w14:paraId="67046232" w14:textId="77777777" w:rsidR="00592BFF" w:rsidRDefault="00592BFF" w:rsidP="006F7C5E">
      <w:pPr>
        <w:jc w:val="both"/>
        <w:rPr>
          <w:rFonts w:ascii="Arial" w:hAnsi="Arial" w:cs="Arial"/>
          <w:sz w:val="22"/>
          <w:szCs w:val="22"/>
        </w:rPr>
      </w:pPr>
    </w:p>
    <w:p w14:paraId="3400F9E3" w14:textId="77777777" w:rsidR="00592BFF" w:rsidRDefault="00592BFF" w:rsidP="006F7C5E">
      <w:pPr>
        <w:jc w:val="both"/>
        <w:rPr>
          <w:rFonts w:ascii="Arial" w:hAnsi="Arial" w:cs="Arial"/>
          <w:sz w:val="22"/>
          <w:szCs w:val="22"/>
        </w:rPr>
      </w:pPr>
    </w:p>
    <w:p w14:paraId="44F07A65" w14:textId="77777777" w:rsidR="00592BFF" w:rsidRDefault="00592BFF" w:rsidP="006F7C5E">
      <w:pPr>
        <w:jc w:val="both"/>
        <w:rPr>
          <w:rFonts w:ascii="Arial" w:hAnsi="Arial" w:cs="Arial"/>
          <w:sz w:val="22"/>
          <w:szCs w:val="22"/>
        </w:rPr>
      </w:pPr>
    </w:p>
    <w:p w14:paraId="4BB83309" w14:textId="77777777" w:rsidR="00592BFF" w:rsidRDefault="00592BFF" w:rsidP="006F7C5E">
      <w:pPr>
        <w:jc w:val="both"/>
        <w:rPr>
          <w:rFonts w:ascii="Arial" w:hAnsi="Arial" w:cs="Arial"/>
          <w:sz w:val="22"/>
          <w:szCs w:val="22"/>
        </w:rPr>
      </w:pPr>
    </w:p>
    <w:p w14:paraId="0A90E4A6" w14:textId="77777777" w:rsidR="00592BFF" w:rsidRDefault="00592BFF" w:rsidP="006F7C5E">
      <w:pPr>
        <w:jc w:val="both"/>
        <w:rPr>
          <w:rFonts w:ascii="Arial" w:hAnsi="Arial" w:cs="Arial"/>
          <w:sz w:val="22"/>
          <w:szCs w:val="22"/>
        </w:rPr>
      </w:pPr>
    </w:p>
    <w:p w14:paraId="6A0548FC" w14:textId="77777777" w:rsidR="00592BFF" w:rsidRDefault="00592BFF" w:rsidP="006F7C5E">
      <w:pPr>
        <w:jc w:val="both"/>
        <w:rPr>
          <w:rFonts w:ascii="Arial" w:hAnsi="Arial" w:cs="Arial"/>
          <w:sz w:val="22"/>
          <w:szCs w:val="22"/>
        </w:rPr>
      </w:pPr>
    </w:p>
    <w:p w14:paraId="5DF1A36D" w14:textId="77777777" w:rsidR="00592BFF" w:rsidRDefault="00592BFF" w:rsidP="006F7C5E">
      <w:pPr>
        <w:jc w:val="both"/>
        <w:rPr>
          <w:rFonts w:ascii="Arial" w:hAnsi="Arial" w:cs="Arial"/>
          <w:sz w:val="22"/>
          <w:szCs w:val="22"/>
        </w:rPr>
      </w:pPr>
    </w:p>
    <w:p w14:paraId="10E3CFCA" w14:textId="77777777" w:rsidR="00592BFF" w:rsidRDefault="00592BFF" w:rsidP="006F7C5E">
      <w:pPr>
        <w:jc w:val="both"/>
        <w:rPr>
          <w:rFonts w:ascii="Arial" w:hAnsi="Arial" w:cs="Arial"/>
          <w:sz w:val="22"/>
          <w:szCs w:val="22"/>
        </w:rPr>
      </w:pPr>
    </w:p>
    <w:p w14:paraId="419D4250" w14:textId="77777777" w:rsidR="00592BFF" w:rsidRDefault="00592BFF" w:rsidP="006F7C5E">
      <w:pPr>
        <w:jc w:val="both"/>
        <w:rPr>
          <w:rFonts w:ascii="Arial" w:hAnsi="Arial" w:cs="Arial"/>
          <w:sz w:val="22"/>
          <w:szCs w:val="22"/>
        </w:rPr>
      </w:pPr>
    </w:p>
    <w:p w14:paraId="57D2C3D5" w14:textId="77777777" w:rsidR="00AC4445" w:rsidRDefault="00AC4445" w:rsidP="006F7C5E">
      <w:pPr>
        <w:jc w:val="both"/>
        <w:rPr>
          <w:rFonts w:ascii="Arial" w:hAnsi="Arial" w:cs="Arial"/>
          <w:sz w:val="22"/>
          <w:szCs w:val="22"/>
        </w:rPr>
      </w:pPr>
    </w:p>
    <w:p w14:paraId="2EF13503" w14:textId="77777777" w:rsidR="00AC4445" w:rsidRDefault="00AC4445" w:rsidP="006F7C5E">
      <w:pPr>
        <w:jc w:val="both"/>
        <w:rPr>
          <w:rFonts w:ascii="Arial" w:hAnsi="Arial" w:cs="Arial"/>
          <w:sz w:val="22"/>
          <w:szCs w:val="22"/>
        </w:rPr>
      </w:pPr>
    </w:p>
    <w:p w14:paraId="608C0F41" w14:textId="77777777" w:rsidR="00AC4445" w:rsidRDefault="00AC4445" w:rsidP="006F7C5E">
      <w:pPr>
        <w:jc w:val="both"/>
        <w:rPr>
          <w:rFonts w:ascii="Arial" w:hAnsi="Arial" w:cs="Arial"/>
          <w:sz w:val="22"/>
          <w:szCs w:val="22"/>
        </w:rPr>
      </w:pPr>
    </w:p>
    <w:p w14:paraId="36BBA84A" w14:textId="77777777" w:rsidR="00AC4445" w:rsidRDefault="00AC4445" w:rsidP="006F7C5E">
      <w:pPr>
        <w:jc w:val="both"/>
        <w:rPr>
          <w:rFonts w:ascii="Arial" w:hAnsi="Arial" w:cs="Arial"/>
          <w:sz w:val="22"/>
          <w:szCs w:val="22"/>
        </w:rPr>
      </w:pPr>
    </w:p>
    <w:p w14:paraId="5DE216FB" w14:textId="77777777" w:rsidR="00AC4445" w:rsidRDefault="00AC4445" w:rsidP="006F7C5E">
      <w:pPr>
        <w:jc w:val="both"/>
        <w:rPr>
          <w:rFonts w:ascii="Arial" w:hAnsi="Arial" w:cs="Arial"/>
          <w:sz w:val="22"/>
          <w:szCs w:val="22"/>
        </w:rPr>
      </w:pPr>
    </w:p>
    <w:p w14:paraId="0045B2EC" w14:textId="77777777" w:rsidR="00592BFF" w:rsidRDefault="00592BFF" w:rsidP="006F7C5E">
      <w:pPr>
        <w:jc w:val="both"/>
        <w:rPr>
          <w:rFonts w:ascii="Arial" w:hAnsi="Arial" w:cs="Arial"/>
          <w:sz w:val="22"/>
          <w:szCs w:val="22"/>
        </w:rPr>
      </w:pPr>
    </w:p>
    <w:p w14:paraId="141A7BFD" w14:textId="77777777" w:rsidR="00592BFF" w:rsidRDefault="00592BFF" w:rsidP="006F7C5E">
      <w:pPr>
        <w:jc w:val="both"/>
        <w:rPr>
          <w:rFonts w:ascii="Arial" w:hAnsi="Arial" w:cs="Arial"/>
          <w:sz w:val="22"/>
          <w:szCs w:val="22"/>
        </w:rPr>
      </w:pPr>
    </w:p>
    <w:p w14:paraId="1A7726E4" w14:textId="77777777" w:rsidR="00592BFF" w:rsidRDefault="00592BFF" w:rsidP="006F7C5E">
      <w:pPr>
        <w:jc w:val="both"/>
        <w:rPr>
          <w:rFonts w:ascii="Arial" w:hAnsi="Arial" w:cs="Arial"/>
          <w:sz w:val="22"/>
          <w:szCs w:val="22"/>
        </w:rPr>
      </w:pPr>
    </w:p>
    <w:p w14:paraId="03341EBB" w14:textId="2293D33B" w:rsidR="00DD1F6E" w:rsidRDefault="00DD1F6E" w:rsidP="00DD1F6E">
      <w:pPr>
        <w:adjustRightInd w:val="0"/>
        <w:ind w:right="100"/>
        <w:rPr>
          <w:rFonts w:ascii="Arial" w:hAnsi="Arial" w:cs="Arial"/>
          <w:b/>
        </w:rPr>
      </w:pPr>
      <w:r w:rsidRPr="001038F0">
        <w:rPr>
          <w:rFonts w:ascii="Arial" w:hAnsi="Arial" w:cs="Arial"/>
          <w:b/>
        </w:rPr>
        <w:t>PERSON SPECIFICATION</w:t>
      </w:r>
      <w:r>
        <w:rPr>
          <w:rFonts w:ascii="Arial" w:hAnsi="Arial" w:cs="Arial"/>
          <w:b/>
        </w:rPr>
        <w:t>: Evening Caretaker</w:t>
      </w:r>
    </w:p>
    <w:p w14:paraId="018BABA0" w14:textId="77777777" w:rsidR="00DD1F6E" w:rsidRPr="00872BB9" w:rsidRDefault="00DD1F6E" w:rsidP="00DD1F6E">
      <w:pPr>
        <w:adjustRightInd w:val="0"/>
        <w:ind w:right="100"/>
        <w:rPr>
          <w:rFonts w:ascii="Arial" w:hAnsi="Arial" w:cs="Arial"/>
          <w:b/>
        </w:rPr>
      </w:pPr>
      <w:r w:rsidRPr="001038F0">
        <w:rPr>
          <w:rFonts w:ascii="Arial" w:hAnsi="Arial" w:cs="Arial"/>
        </w:rPr>
        <w:t>E = Essential, D = Desirable</w:t>
      </w: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3"/>
        <w:gridCol w:w="850"/>
        <w:gridCol w:w="851"/>
        <w:gridCol w:w="992"/>
      </w:tblGrid>
      <w:tr w:rsidR="00DD1F6E" w:rsidRPr="001038F0" w14:paraId="30FC3D83" w14:textId="77777777" w:rsidTr="00AB3C29">
        <w:trPr>
          <w:cantSplit/>
          <w:trHeight w:val="1814"/>
        </w:trPr>
        <w:tc>
          <w:tcPr>
            <w:tcW w:w="7343" w:type="dxa"/>
            <w:vAlign w:val="center"/>
          </w:tcPr>
          <w:p w14:paraId="6643DBBD" w14:textId="77777777" w:rsidR="00DD1F6E" w:rsidRPr="001038F0" w:rsidRDefault="00DD1F6E" w:rsidP="00AB3C29">
            <w:pPr>
              <w:rPr>
                <w:rFonts w:ascii="Arial" w:hAnsi="Arial" w:cs="Arial"/>
                <w:b/>
              </w:rPr>
            </w:pPr>
            <w:r w:rsidRPr="001038F0">
              <w:rPr>
                <w:rFonts w:ascii="Arial" w:hAnsi="Arial" w:cs="Arial"/>
                <w:b/>
              </w:rPr>
              <w:t>Method of Assessment</w:t>
            </w:r>
          </w:p>
          <w:p w14:paraId="5451BE7D" w14:textId="77777777" w:rsidR="00DD1F6E" w:rsidRPr="001038F0" w:rsidRDefault="00DD1F6E" w:rsidP="00AB3C29">
            <w:pPr>
              <w:rPr>
                <w:rFonts w:ascii="Arial" w:hAnsi="Arial" w:cs="Arial"/>
              </w:rPr>
            </w:pPr>
            <w:r w:rsidRPr="001038F0">
              <w:rPr>
                <w:rFonts w:ascii="Arial" w:hAnsi="Arial" w:cs="Arial"/>
              </w:rPr>
              <w:t>The table indicates the possible method/s by which the skills/knowledge/level of competence in each area will be assessed.</w:t>
            </w:r>
          </w:p>
        </w:tc>
        <w:tc>
          <w:tcPr>
            <w:tcW w:w="850" w:type="dxa"/>
            <w:textDirection w:val="btLr"/>
            <w:vAlign w:val="center"/>
          </w:tcPr>
          <w:p w14:paraId="5F05B087" w14:textId="77777777" w:rsidR="00DD1F6E" w:rsidRPr="001038F0" w:rsidRDefault="00DD1F6E" w:rsidP="00AB3C29">
            <w:pPr>
              <w:rPr>
                <w:rFonts w:ascii="Arial" w:hAnsi="Arial" w:cs="Arial"/>
                <w:b/>
              </w:rPr>
            </w:pPr>
            <w:r w:rsidRPr="001038F0">
              <w:rPr>
                <w:rFonts w:ascii="Arial" w:hAnsi="Arial" w:cs="Arial"/>
                <w:b/>
              </w:rPr>
              <w:t>Essential or Desirable</w:t>
            </w:r>
          </w:p>
        </w:tc>
        <w:tc>
          <w:tcPr>
            <w:tcW w:w="851" w:type="dxa"/>
            <w:textDirection w:val="btLr"/>
            <w:vAlign w:val="center"/>
          </w:tcPr>
          <w:p w14:paraId="78521331" w14:textId="77777777" w:rsidR="00DD1F6E" w:rsidRPr="001038F0" w:rsidRDefault="00DD1F6E" w:rsidP="00AB3C29">
            <w:pPr>
              <w:rPr>
                <w:rFonts w:ascii="Arial" w:hAnsi="Arial" w:cs="Arial"/>
                <w:b/>
              </w:rPr>
            </w:pPr>
            <w:r w:rsidRPr="001038F0">
              <w:rPr>
                <w:rFonts w:ascii="Arial" w:hAnsi="Arial" w:cs="Arial"/>
                <w:b/>
              </w:rPr>
              <w:t>Application Form</w:t>
            </w:r>
          </w:p>
        </w:tc>
        <w:tc>
          <w:tcPr>
            <w:tcW w:w="992" w:type="dxa"/>
            <w:textDirection w:val="btLr"/>
            <w:vAlign w:val="center"/>
          </w:tcPr>
          <w:p w14:paraId="7FB72B12" w14:textId="77777777" w:rsidR="00DD1F6E" w:rsidRPr="001038F0" w:rsidRDefault="00DD1F6E" w:rsidP="00AB3C29">
            <w:pPr>
              <w:rPr>
                <w:rFonts w:ascii="Arial" w:hAnsi="Arial" w:cs="Arial"/>
                <w:b/>
              </w:rPr>
            </w:pPr>
            <w:r w:rsidRPr="001038F0">
              <w:rPr>
                <w:rFonts w:ascii="Arial" w:hAnsi="Arial" w:cs="Arial"/>
                <w:b/>
              </w:rPr>
              <w:t>Interview (or other selection activity)</w:t>
            </w:r>
          </w:p>
        </w:tc>
      </w:tr>
      <w:tr w:rsidR="00DD1F6E" w:rsidRPr="001038F0" w14:paraId="78CB3271" w14:textId="77777777" w:rsidTr="00AB3C29">
        <w:trPr>
          <w:trHeight w:val="419"/>
        </w:trPr>
        <w:tc>
          <w:tcPr>
            <w:tcW w:w="10036" w:type="dxa"/>
            <w:gridSpan w:val="4"/>
            <w:vAlign w:val="center"/>
          </w:tcPr>
          <w:p w14:paraId="57D09AB0" w14:textId="77777777" w:rsidR="00DD1F6E" w:rsidRPr="001038F0" w:rsidRDefault="00DD1F6E" w:rsidP="00AB3C29">
            <w:pPr>
              <w:rPr>
                <w:rFonts w:ascii="Arial" w:hAnsi="Arial" w:cs="Arial"/>
                <w:b/>
              </w:rPr>
            </w:pPr>
            <w:r w:rsidRPr="001038F0">
              <w:rPr>
                <w:rFonts w:ascii="Arial" w:hAnsi="Arial" w:cs="Arial"/>
                <w:b/>
              </w:rPr>
              <w:t>Qualifications:</w:t>
            </w:r>
          </w:p>
        </w:tc>
      </w:tr>
      <w:tr w:rsidR="00BE7C8F" w:rsidRPr="001038F0" w14:paraId="4DCBD041" w14:textId="77777777" w:rsidTr="00AB3C29">
        <w:trPr>
          <w:trHeight w:val="416"/>
        </w:trPr>
        <w:tc>
          <w:tcPr>
            <w:tcW w:w="7343" w:type="dxa"/>
            <w:vAlign w:val="center"/>
          </w:tcPr>
          <w:p w14:paraId="53594535" w14:textId="79454E47" w:rsidR="00BE7C8F" w:rsidRPr="00AC4445" w:rsidRDefault="00BE7C8F" w:rsidP="00BE7C8F">
            <w:pPr>
              <w:pStyle w:val="Default"/>
              <w:rPr>
                <w:rFonts w:ascii="Arial" w:hAnsi="Arial" w:cs="Arial"/>
                <w:sz w:val="22"/>
                <w:szCs w:val="22"/>
              </w:rPr>
            </w:pPr>
            <w:r w:rsidRPr="00AC4445">
              <w:rPr>
                <w:rFonts w:ascii="Arial" w:hAnsi="Arial" w:cs="Arial"/>
                <w:sz w:val="22"/>
                <w:szCs w:val="22"/>
              </w:rPr>
              <w:t xml:space="preserve">Level of education equivalent to 5 passes at GCSE Level 9 – 4/A-C, NVQ2 or demonstratable relevant experience </w:t>
            </w:r>
          </w:p>
        </w:tc>
        <w:tc>
          <w:tcPr>
            <w:tcW w:w="850" w:type="dxa"/>
            <w:vAlign w:val="center"/>
          </w:tcPr>
          <w:p w14:paraId="22C0F6C5" w14:textId="53DA550F" w:rsidR="00BE7C8F" w:rsidRPr="001038F0" w:rsidRDefault="00BE7C8F" w:rsidP="00BE7C8F">
            <w:pPr>
              <w:jc w:val="center"/>
              <w:rPr>
                <w:rFonts w:ascii="Arial" w:hAnsi="Arial" w:cs="Arial"/>
              </w:rPr>
            </w:pPr>
            <w:r w:rsidRPr="001038F0">
              <w:rPr>
                <w:rFonts w:ascii="Arial" w:hAnsi="Arial" w:cs="Arial"/>
              </w:rPr>
              <w:t>E</w:t>
            </w:r>
          </w:p>
        </w:tc>
        <w:tc>
          <w:tcPr>
            <w:tcW w:w="851" w:type="dxa"/>
            <w:vAlign w:val="center"/>
          </w:tcPr>
          <w:p w14:paraId="5FC7A859" w14:textId="79FDF929" w:rsidR="00BE7C8F" w:rsidRPr="001038F0" w:rsidRDefault="00BE7C8F" w:rsidP="00BE7C8F">
            <w:pPr>
              <w:jc w:val="center"/>
              <w:rPr>
                <w:rFonts w:ascii="Arial" w:hAnsi="Arial" w:cs="Arial"/>
              </w:rPr>
            </w:pPr>
            <w:r w:rsidRPr="001038F0">
              <w:rPr>
                <w:rFonts w:ascii="Arial" w:hAnsi="Arial" w:cs="Arial"/>
              </w:rPr>
              <w:sym w:font="Wingdings" w:char="F0FC"/>
            </w:r>
          </w:p>
        </w:tc>
        <w:tc>
          <w:tcPr>
            <w:tcW w:w="992" w:type="dxa"/>
            <w:vAlign w:val="center"/>
          </w:tcPr>
          <w:p w14:paraId="099254CC" w14:textId="1F4C9C7F" w:rsidR="00BE7C8F" w:rsidRPr="001038F0" w:rsidRDefault="00BE7C8F" w:rsidP="00BE7C8F">
            <w:pPr>
              <w:jc w:val="center"/>
              <w:rPr>
                <w:rFonts w:ascii="Arial" w:hAnsi="Arial" w:cs="Arial"/>
              </w:rPr>
            </w:pPr>
            <w:r w:rsidRPr="001038F0">
              <w:rPr>
                <w:rFonts w:ascii="Arial" w:hAnsi="Arial" w:cs="Arial"/>
              </w:rPr>
              <w:sym w:font="Wingdings" w:char="F0FC"/>
            </w:r>
          </w:p>
        </w:tc>
      </w:tr>
      <w:tr w:rsidR="00004F29" w:rsidRPr="001038F0" w14:paraId="4DBFFE79" w14:textId="77777777" w:rsidTr="00AB3C29">
        <w:trPr>
          <w:trHeight w:val="416"/>
        </w:trPr>
        <w:tc>
          <w:tcPr>
            <w:tcW w:w="7343" w:type="dxa"/>
            <w:vAlign w:val="center"/>
          </w:tcPr>
          <w:p w14:paraId="46CF4973" w14:textId="339B8564" w:rsidR="00004F29" w:rsidRPr="00AC4445" w:rsidRDefault="00004F29" w:rsidP="00004F29">
            <w:pPr>
              <w:pStyle w:val="Default"/>
              <w:rPr>
                <w:rFonts w:ascii="Arial" w:hAnsi="Arial" w:cs="Arial"/>
                <w:sz w:val="22"/>
                <w:szCs w:val="22"/>
              </w:rPr>
            </w:pPr>
            <w:r w:rsidRPr="00AC4445">
              <w:rPr>
                <w:rFonts w:ascii="Arial" w:hAnsi="Arial" w:cs="Arial"/>
                <w:sz w:val="22"/>
                <w:szCs w:val="22"/>
              </w:rPr>
              <w:t xml:space="preserve">Full UK driving licence (not provisional) </w:t>
            </w:r>
          </w:p>
        </w:tc>
        <w:tc>
          <w:tcPr>
            <w:tcW w:w="850" w:type="dxa"/>
            <w:vAlign w:val="center"/>
          </w:tcPr>
          <w:p w14:paraId="19419FB7" w14:textId="70592883"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0598E848" w14:textId="27742BF8"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5613B97E" w14:textId="2EC77EAB"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574B70ED" w14:textId="77777777" w:rsidTr="00AB3C29">
        <w:trPr>
          <w:trHeight w:val="416"/>
        </w:trPr>
        <w:tc>
          <w:tcPr>
            <w:tcW w:w="7343" w:type="dxa"/>
            <w:vAlign w:val="center"/>
          </w:tcPr>
          <w:p w14:paraId="303659C1" w14:textId="6A4B0647" w:rsidR="00004F29" w:rsidRPr="00AC4445" w:rsidRDefault="00004F29" w:rsidP="00004F29">
            <w:pPr>
              <w:pStyle w:val="Default"/>
              <w:rPr>
                <w:rFonts w:ascii="Arial" w:hAnsi="Arial" w:cs="Arial"/>
                <w:sz w:val="22"/>
                <w:szCs w:val="22"/>
              </w:rPr>
            </w:pPr>
            <w:r w:rsidRPr="00AC4445">
              <w:rPr>
                <w:rFonts w:ascii="Arial" w:hAnsi="Arial" w:cs="Arial"/>
                <w:sz w:val="22"/>
                <w:szCs w:val="22"/>
              </w:rPr>
              <w:t xml:space="preserve">Trade qualification relevant to the role </w:t>
            </w:r>
          </w:p>
        </w:tc>
        <w:tc>
          <w:tcPr>
            <w:tcW w:w="850" w:type="dxa"/>
            <w:vAlign w:val="center"/>
          </w:tcPr>
          <w:p w14:paraId="301E1483" w14:textId="0C605F21" w:rsidR="00004F29" w:rsidRPr="001038F0" w:rsidRDefault="00004F29" w:rsidP="00004F29">
            <w:pPr>
              <w:jc w:val="center"/>
              <w:rPr>
                <w:rFonts w:ascii="Arial" w:hAnsi="Arial" w:cs="Arial"/>
              </w:rPr>
            </w:pPr>
            <w:r>
              <w:rPr>
                <w:rFonts w:ascii="Arial" w:hAnsi="Arial" w:cs="Arial"/>
              </w:rPr>
              <w:t>D</w:t>
            </w:r>
          </w:p>
        </w:tc>
        <w:tc>
          <w:tcPr>
            <w:tcW w:w="851" w:type="dxa"/>
            <w:vAlign w:val="center"/>
          </w:tcPr>
          <w:p w14:paraId="0D059F70" w14:textId="3779B0C5"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2BC247DB" w14:textId="527F43F1"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4FF63D6F" w14:textId="77777777" w:rsidTr="00AB3C29">
        <w:trPr>
          <w:trHeight w:val="416"/>
        </w:trPr>
        <w:tc>
          <w:tcPr>
            <w:tcW w:w="7343" w:type="dxa"/>
            <w:vAlign w:val="center"/>
          </w:tcPr>
          <w:p w14:paraId="62D0DE7E" w14:textId="6C0E26DB" w:rsidR="00004F29" w:rsidRPr="00AC4445" w:rsidRDefault="00004F29" w:rsidP="00004F29">
            <w:pPr>
              <w:pStyle w:val="Default"/>
              <w:rPr>
                <w:rFonts w:ascii="Arial" w:hAnsi="Arial" w:cs="Arial"/>
                <w:sz w:val="22"/>
                <w:szCs w:val="22"/>
              </w:rPr>
            </w:pPr>
            <w:r w:rsidRPr="00AC4445">
              <w:rPr>
                <w:rFonts w:ascii="Arial" w:hAnsi="Arial" w:cs="Arial"/>
                <w:sz w:val="22"/>
                <w:szCs w:val="22"/>
              </w:rPr>
              <w:t xml:space="preserve">Legionella awareness, Asbestos awareness, IOSH training </w:t>
            </w:r>
          </w:p>
        </w:tc>
        <w:tc>
          <w:tcPr>
            <w:tcW w:w="850" w:type="dxa"/>
            <w:vAlign w:val="center"/>
          </w:tcPr>
          <w:p w14:paraId="01F46B82" w14:textId="1DFE80C0" w:rsidR="00004F29" w:rsidRPr="001038F0" w:rsidRDefault="00004F29" w:rsidP="00004F29">
            <w:pPr>
              <w:jc w:val="center"/>
              <w:rPr>
                <w:rFonts w:ascii="Arial" w:hAnsi="Arial" w:cs="Arial"/>
              </w:rPr>
            </w:pPr>
            <w:r>
              <w:rPr>
                <w:rFonts w:ascii="Arial" w:hAnsi="Arial" w:cs="Arial"/>
              </w:rPr>
              <w:t>D</w:t>
            </w:r>
          </w:p>
        </w:tc>
        <w:tc>
          <w:tcPr>
            <w:tcW w:w="851" w:type="dxa"/>
            <w:vAlign w:val="center"/>
          </w:tcPr>
          <w:p w14:paraId="18CD04A4" w14:textId="479E0271"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0C37B3B7" w14:textId="13D087D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06BCF8B0" w14:textId="77777777" w:rsidTr="00AB3C29">
        <w:trPr>
          <w:trHeight w:val="409"/>
        </w:trPr>
        <w:tc>
          <w:tcPr>
            <w:tcW w:w="10036" w:type="dxa"/>
            <w:gridSpan w:val="4"/>
            <w:vAlign w:val="center"/>
          </w:tcPr>
          <w:p w14:paraId="2E7983AB" w14:textId="77777777" w:rsidR="00004F29" w:rsidRPr="00AC4445" w:rsidRDefault="00004F29" w:rsidP="00004F29">
            <w:pPr>
              <w:rPr>
                <w:rFonts w:ascii="Arial" w:hAnsi="Arial" w:cs="Arial"/>
                <w:b/>
                <w:sz w:val="22"/>
                <w:szCs w:val="22"/>
              </w:rPr>
            </w:pPr>
            <w:r w:rsidRPr="00AC4445">
              <w:rPr>
                <w:rFonts w:ascii="Arial" w:hAnsi="Arial" w:cs="Arial"/>
                <w:b/>
                <w:sz w:val="22"/>
                <w:szCs w:val="22"/>
              </w:rPr>
              <w:t>Experience:</w:t>
            </w:r>
          </w:p>
        </w:tc>
      </w:tr>
      <w:tr w:rsidR="00004F29" w:rsidRPr="001038F0" w14:paraId="4EA0A310" w14:textId="77777777" w:rsidTr="00AB3C29">
        <w:trPr>
          <w:trHeight w:val="409"/>
        </w:trPr>
        <w:tc>
          <w:tcPr>
            <w:tcW w:w="7343" w:type="dxa"/>
            <w:vAlign w:val="center"/>
          </w:tcPr>
          <w:p w14:paraId="1A9D28F1" w14:textId="0156F2B4" w:rsidR="00004F29" w:rsidRPr="00AC4445" w:rsidRDefault="00004F29" w:rsidP="00004F29">
            <w:pPr>
              <w:pStyle w:val="Default"/>
              <w:rPr>
                <w:rFonts w:ascii="Arial" w:hAnsi="Arial" w:cs="Arial"/>
                <w:sz w:val="22"/>
                <w:szCs w:val="22"/>
              </w:rPr>
            </w:pPr>
            <w:r w:rsidRPr="00AC4445">
              <w:rPr>
                <w:rFonts w:ascii="Arial" w:hAnsi="Arial" w:cs="Arial"/>
                <w:sz w:val="22"/>
                <w:szCs w:val="22"/>
              </w:rPr>
              <w:t xml:space="preserve">Able to demonstrate practical experience in trade works </w:t>
            </w:r>
          </w:p>
        </w:tc>
        <w:tc>
          <w:tcPr>
            <w:tcW w:w="850" w:type="dxa"/>
            <w:vAlign w:val="center"/>
          </w:tcPr>
          <w:p w14:paraId="1A387773" w14:textId="285850F6" w:rsidR="00004F29" w:rsidRPr="001038F0" w:rsidRDefault="00004F29" w:rsidP="00004F29">
            <w:pPr>
              <w:jc w:val="center"/>
              <w:rPr>
                <w:rFonts w:ascii="Arial" w:hAnsi="Arial" w:cs="Arial"/>
              </w:rPr>
            </w:pPr>
            <w:r>
              <w:rPr>
                <w:rFonts w:ascii="Arial" w:hAnsi="Arial" w:cs="Arial"/>
              </w:rPr>
              <w:t>E</w:t>
            </w:r>
          </w:p>
        </w:tc>
        <w:tc>
          <w:tcPr>
            <w:tcW w:w="851" w:type="dxa"/>
            <w:vAlign w:val="bottom"/>
          </w:tcPr>
          <w:p w14:paraId="034B3EB6"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bottom"/>
          </w:tcPr>
          <w:p w14:paraId="78B18DFA" w14:textId="6ACF6F4A"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5FDF3965" w14:textId="77777777" w:rsidTr="00AB3C29">
        <w:trPr>
          <w:trHeight w:val="409"/>
        </w:trPr>
        <w:tc>
          <w:tcPr>
            <w:tcW w:w="7343" w:type="dxa"/>
            <w:vAlign w:val="center"/>
          </w:tcPr>
          <w:p w14:paraId="039C754F" w14:textId="73FCF1AA" w:rsidR="00004F29" w:rsidRPr="00AC4445" w:rsidRDefault="00004F29" w:rsidP="00004F29">
            <w:pPr>
              <w:pStyle w:val="Default"/>
              <w:rPr>
                <w:rFonts w:ascii="Arial" w:hAnsi="Arial" w:cs="Arial"/>
                <w:sz w:val="22"/>
                <w:szCs w:val="22"/>
              </w:rPr>
            </w:pPr>
            <w:r w:rsidRPr="00AC4445">
              <w:rPr>
                <w:rFonts w:ascii="Arial" w:hAnsi="Arial" w:cs="Arial"/>
                <w:sz w:val="22"/>
                <w:szCs w:val="22"/>
              </w:rPr>
              <w:t xml:space="preserve">Awareness of Health and Safety at work </w:t>
            </w:r>
          </w:p>
        </w:tc>
        <w:tc>
          <w:tcPr>
            <w:tcW w:w="850" w:type="dxa"/>
            <w:vAlign w:val="center"/>
          </w:tcPr>
          <w:p w14:paraId="244CF8AB" w14:textId="49C51E6D" w:rsidR="00004F29" w:rsidRPr="001038F0" w:rsidRDefault="00004F29" w:rsidP="00004F29">
            <w:pPr>
              <w:jc w:val="center"/>
              <w:rPr>
                <w:rFonts w:ascii="Arial" w:hAnsi="Arial" w:cs="Arial"/>
              </w:rPr>
            </w:pPr>
            <w:r>
              <w:rPr>
                <w:rFonts w:ascii="Arial" w:hAnsi="Arial" w:cs="Arial"/>
              </w:rPr>
              <w:t>E</w:t>
            </w:r>
          </w:p>
        </w:tc>
        <w:tc>
          <w:tcPr>
            <w:tcW w:w="851" w:type="dxa"/>
            <w:vAlign w:val="bottom"/>
          </w:tcPr>
          <w:p w14:paraId="37EC8EF7"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bottom"/>
          </w:tcPr>
          <w:p w14:paraId="09356137"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17F00BAA" w14:textId="77777777" w:rsidTr="00AB3C29">
        <w:trPr>
          <w:trHeight w:val="409"/>
        </w:trPr>
        <w:tc>
          <w:tcPr>
            <w:tcW w:w="7343" w:type="dxa"/>
            <w:vAlign w:val="center"/>
          </w:tcPr>
          <w:p w14:paraId="11A9BD4C" w14:textId="06F71F2F" w:rsidR="00004F29" w:rsidRPr="00AC4445" w:rsidRDefault="00004F29" w:rsidP="00004F29">
            <w:pPr>
              <w:pStyle w:val="Default"/>
              <w:rPr>
                <w:rFonts w:ascii="Arial" w:hAnsi="Arial" w:cs="Arial"/>
                <w:sz w:val="22"/>
                <w:szCs w:val="22"/>
              </w:rPr>
            </w:pPr>
            <w:r w:rsidRPr="00AC4445">
              <w:rPr>
                <w:rFonts w:ascii="Arial" w:hAnsi="Arial" w:cs="Arial"/>
                <w:sz w:val="22"/>
                <w:szCs w:val="22"/>
              </w:rPr>
              <w:t xml:space="preserve">Experience of legionella, fire regs/safety </w:t>
            </w:r>
          </w:p>
        </w:tc>
        <w:tc>
          <w:tcPr>
            <w:tcW w:w="850" w:type="dxa"/>
            <w:vAlign w:val="center"/>
          </w:tcPr>
          <w:p w14:paraId="37CFCBC6" w14:textId="49B2D045" w:rsidR="00004F29" w:rsidRPr="001038F0" w:rsidRDefault="00004F29" w:rsidP="00004F29">
            <w:pPr>
              <w:jc w:val="center"/>
              <w:rPr>
                <w:rFonts w:ascii="Arial" w:hAnsi="Arial" w:cs="Arial"/>
              </w:rPr>
            </w:pPr>
            <w:r>
              <w:rPr>
                <w:rFonts w:ascii="Arial" w:hAnsi="Arial" w:cs="Arial"/>
              </w:rPr>
              <w:t>D</w:t>
            </w:r>
          </w:p>
        </w:tc>
        <w:tc>
          <w:tcPr>
            <w:tcW w:w="851" w:type="dxa"/>
            <w:vAlign w:val="bottom"/>
          </w:tcPr>
          <w:p w14:paraId="39C9497D"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bottom"/>
          </w:tcPr>
          <w:p w14:paraId="7A152316"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7893FE80" w14:textId="77777777" w:rsidTr="00AB3C29">
        <w:trPr>
          <w:trHeight w:val="409"/>
        </w:trPr>
        <w:tc>
          <w:tcPr>
            <w:tcW w:w="7343" w:type="dxa"/>
            <w:vAlign w:val="center"/>
          </w:tcPr>
          <w:p w14:paraId="6EFC3838" w14:textId="303988D2" w:rsidR="00004F29" w:rsidRPr="00AC4445" w:rsidRDefault="00004F29" w:rsidP="00004F29">
            <w:pPr>
              <w:pStyle w:val="Default"/>
              <w:rPr>
                <w:rFonts w:ascii="Arial" w:hAnsi="Arial" w:cs="Arial"/>
                <w:sz w:val="22"/>
                <w:szCs w:val="22"/>
              </w:rPr>
            </w:pPr>
            <w:r w:rsidRPr="00AC4445">
              <w:rPr>
                <w:rFonts w:ascii="Arial" w:hAnsi="Arial" w:cs="Arial"/>
                <w:sz w:val="22"/>
                <w:szCs w:val="22"/>
              </w:rPr>
              <w:t xml:space="preserve">Experience of moving and handling practices </w:t>
            </w:r>
          </w:p>
        </w:tc>
        <w:tc>
          <w:tcPr>
            <w:tcW w:w="850" w:type="dxa"/>
            <w:vAlign w:val="center"/>
          </w:tcPr>
          <w:p w14:paraId="5D05B6C6" w14:textId="7022C3C7" w:rsidR="00004F29" w:rsidRPr="001038F0" w:rsidRDefault="00AC4445" w:rsidP="00004F29">
            <w:pPr>
              <w:jc w:val="center"/>
              <w:rPr>
                <w:rFonts w:ascii="Arial" w:hAnsi="Arial" w:cs="Arial"/>
              </w:rPr>
            </w:pPr>
            <w:r>
              <w:rPr>
                <w:rFonts w:ascii="Arial" w:hAnsi="Arial" w:cs="Arial"/>
              </w:rPr>
              <w:t>D</w:t>
            </w:r>
          </w:p>
        </w:tc>
        <w:tc>
          <w:tcPr>
            <w:tcW w:w="851" w:type="dxa"/>
            <w:vAlign w:val="bottom"/>
          </w:tcPr>
          <w:p w14:paraId="3F41C2A4"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bottom"/>
          </w:tcPr>
          <w:p w14:paraId="58D4D8F4"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04304DED" w14:textId="77777777" w:rsidTr="00AB3C29">
        <w:trPr>
          <w:trHeight w:val="419"/>
        </w:trPr>
        <w:tc>
          <w:tcPr>
            <w:tcW w:w="10036" w:type="dxa"/>
            <w:gridSpan w:val="4"/>
            <w:vAlign w:val="center"/>
          </w:tcPr>
          <w:p w14:paraId="4ACF0CF1" w14:textId="77777777" w:rsidR="00004F29" w:rsidRPr="00AC4445" w:rsidRDefault="00004F29" w:rsidP="00004F29">
            <w:pPr>
              <w:rPr>
                <w:rFonts w:ascii="Arial" w:hAnsi="Arial" w:cs="Arial"/>
                <w:b/>
                <w:sz w:val="22"/>
                <w:szCs w:val="22"/>
              </w:rPr>
            </w:pPr>
            <w:r w:rsidRPr="00AC4445">
              <w:rPr>
                <w:rFonts w:ascii="Arial" w:hAnsi="Arial" w:cs="Arial"/>
                <w:b/>
                <w:sz w:val="22"/>
                <w:szCs w:val="22"/>
              </w:rPr>
              <w:t>Knowledge, Skills and Abilities:</w:t>
            </w:r>
          </w:p>
        </w:tc>
      </w:tr>
      <w:tr w:rsidR="00004F29" w:rsidRPr="001038F0" w14:paraId="2825846A" w14:textId="77777777" w:rsidTr="00AB3C29">
        <w:trPr>
          <w:trHeight w:val="419"/>
        </w:trPr>
        <w:tc>
          <w:tcPr>
            <w:tcW w:w="7343" w:type="dxa"/>
            <w:vAlign w:val="center"/>
          </w:tcPr>
          <w:p w14:paraId="4C2A1E71" w14:textId="4FF142F5" w:rsidR="00004F29" w:rsidRPr="00AC4445" w:rsidRDefault="00FE1BC0" w:rsidP="00FE1BC0">
            <w:pPr>
              <w:pStyle w:val="Default"/>
              <w:rPr>
                <w:rFonts w:ascii="Arial" w:hAnsi="Arial" w:cs="Arial"/>
                <w:sz w:val="22"/>
                <w:szCs w:val="22"/>
              </w:rPr>
            </w:pPr>
            <w:r w:rsidRPr="00AC4445">
              <w:rPr>
                <w:rFonts w:ascii="Arial" w:hAnsi="Arial" w:cs="Arial"/>
                <w:sz w:val="22"/>
                <w:szCs w:val="22"/>
              </w:rPr>
              <w:t xml:space="preserve">A team-based approach to work </w:t>
            </w:r>
          </w:p>
        </w:tc>
        <w:tc>
          <w:tcPr>
            <w:tcW w:w="850" w:type="dxa"/>
            <w:vAlign w:val="center"/>
          </w:tcPr>
          <w:p w14:paraId="06DEA860" w14:textId="77777777"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26EE1DC1"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17F83568"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4559097B" w14:textId="77777777" w:rsidTr="00AB3C29">
        <w:trPr>
          <w:trHeight w:val="419"/>
        </w:trPr>
        <w:tc>
          <w:tcPr>
            <w:tcW w:w="7343" w:type="dxa"/>
          </w:tcPr>
          <w:p w14:paraId="4255A1BC" w14:textId="6048F351" w:rsidR="00004F29" w:rsidRPr="00AC4445" w:rsidRDefault="00FE1BC0" w:rsidP="00FE1BC0">
            <w:pPr>
              <w:pStyle w:val="Default"/>
              <w:rPr>
                <w:rFonts w:ascii="Arial" w:hAnsi="Arial" w:cs="Arial"/>
                <w:sz w:val="22"/>
                <w:szCs w:val="22"/>
              </w:rPr>
            </w:pPr>
            <w:r w:rsidRPr="00AC4445">
              <w:rPr>
                <w:rFonts w:ascii="Arial" w:hAnsi="Arial" w:cs="Arial"/>
                <w:sz w:val="22"/>
                <w:szCs w:val="22"/>
              </w:rPr>
              <w:t xml:space="preserve">Good time management skills, together with a methodical and organised approach to work </w:t>
            </w:r>
          </w:p>
        </w:tc>
        <w:tc>
          <w:tcPr>
            <w:tcW w:w="850" w:type="dxa"/>
            <w:vAlign w:val="center"/>
          </w:tcPr>
          <w:p w14:paraId="6A2A9138" w14:textId="77777777"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7E120F12"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15D91DCD"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123C8A15" w14:textId="77777777" w:rsidTr="00AB3C29">
        <w:trPr>
          <w:trHeight w:val="419"/>
        </w:trPr>
        <w:tc>
          <w:tcPr>
            <w:tcW w:w="7343" w:type="dxa"/>
          </w:tcPr>
          <w:p w14:paraId="03CD7C85" w14:textId="196615DE" w:rsidR="00004F29" w:rsidRPr="00AC4445" w:rsidRDefault="00FE1BC0" w:rsidP="00FE1BC0">
            <w:pPr>
              <w:pStyle w:val="Default"/>
              <w:rPr>
                <w:rFonts w:ascii="Arial" w:hAnsi="Arial" w:cs="Arial"/>
                <w:sz w:val="22"/>
                <w:szCs w:val="22"/>
              </w:rPr>
            </w:pPr>
            <w:r w:rsidRPr="00AC4445">
              <w:rPr>
                <w:rFonts w:ascii="Arial" w:hAnsi="Arial" w:cs="Arial"/>
                <w:sz w:val="22"/>
                <w:szCs w:val="22"/>
              </w:rPr>
              <w:t xml:space="preserve">Able to effectively communicate with staff, children, contractors and parents </w:t>
            </w:r>
          </w:p>
        </w:tc>
        <w:tc>
          <w:tcPr>
            <w:tcW w:w="850" w:type="dxa"/>
            <w:vAlign w:val="center"/>
          </w:tcPr>
          <w:p w14:paraId="7D2E9CB5" w14:textId="77777777"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003EB3E9"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00889158"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0879E03A" w14:textId="77777777" w:rsidTr="00AB3C29">
        <w:trPr>
          <w:trHeight w:val="419"/>
        </w:trPr>
        <w:tc>
          <w:tcPr>
            <w:tcW w:w="7343" w:type="dxa"/>
          </w:tcPr>
          <w:p w14:paraId="3789F074" w14:textId="7408FBB9" w:rsidR="00004F29" w:rsidRPr="00AC4445" w:rsidRDefault="00D15D8D" w:rsidP="00D15D8D">
            <w:pPr>
              <w:pStyle w:val="Default"/>
              <w:rPr>
                <w:rFonts w:ascii="Arial" w:hAnsi="Arial" w:cs="Arial"/>
                <w:sz w:val="22"/>
                <w:szCs w:val="22"/>
              </w:rPr>
            </w:pPr>
            <w:r w:rsidRPr="00AC4445">
              <w:rPr>
                <w:rFonts w:ascii="Arial" w:hAnsi="Arial" w:cs="Arial"/>
                <w:sz w:val="22"/>
                <w:szCs w:val="22"/>
              </w:rPr>
              <w:t xml:space="preserve">Able to self-motivate with the willingness to learn and adapt </w:t>
            </w:r>
          </w:p>
        </w:tc>
        <w:tc>
          <w:tcPr>
            <w:tcW w:w="850" w:type="dxa"/>
            <w:vAlign w:val="center"/>
          </w:tcPr>
          <w:p w14:paraId="41DA605E" w14:textId="77777777"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71AFC1E6"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7EAE86E4"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69F5AFCC" w14:textId="77777777" w:rsidTr="00AB3C29">
        <w:trPr>
          <w:trHeight w:val="410"/>
        </w:trPr>
        <w:tc>
          <w:tcPr>
            <w:tcW w:w="7343" w:type="dxa"/>
          </w:tcPr>
          <w:p w14:paraId="469BCD3D" w14:textId="26278785" w:rsidR="00004F29" w:rsidRPr="00AC4445" w:rsidRDefault="00D15D8D" w:rsidP="00D15D8D">
            <w:pPr>
              <w:pStyle w:val="Default"/>
              <w:rPr>
                <w:rFonts w:ascii="Arial" w:hAnsi="Arial" w:cs="Arial"/>
                <w:sz w:val="22"/>
                <w:szCs w:val="22"/>
              </w:rPr>
            </w:pPr>
            <w:r w:rsidRPr="00AC4445">
              <w:rPr>
                <w:rFonts w:ascii="Arial" w:hAnsi="Arial" w:cs="Arial"/>
                <w:sz w:val="22"/>
                <w:szCs w:val="22"/>
              </w:rPr>
              <w:t xml:space="preserve">Commitment to work flexibly to meet the business requirements </w:t>
            </w:r>
          </w:p>
        </w:tc>
        <w:tc>
          <w:tcPr>
            <w:tcW w:w="850" w:type="dxa"/>
            <w:vAlign w:val="center"/>
          </w:tcPr>
          <w:p w14:paraId="621D7187" w14:textId="77777777"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1E99361D"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76BDC9DA"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721DEB8D" w14:textId="77777777" w:rsidTr="00AB3C29">
        <w:trPr>
          <w:trHeight w:val="410"/>
        </w:trPr>
        <w:tc>
          <w:tcPr>
            <w:tcW w:w="7343" w:type="dxa"/>
          </w:tcPr>
          <w:p w14:paraId="11660BD7" w14:textId="70D2CB26" w:rsidR="00004F29" w:rsidRPr="00AC4445" w:rsidRDefault="00D15D8D" w:rsidP="00D15D8D">
            <w:pPr>
              <w:pStyle w:val="Default"/>
              <w:rPr>
                <w:rFonts w:ascii="Arial" w:hAnsi="Arial" w:cs="Arial"/>
                <w:sz w:val="22"/>
                <w:szCs w:val="22"/>
              </w:rPr>
            </w:pPr>
            <w:r w:rsidRPr="00AC4445">
              <w:rPr>
                <w:rFonts w:ascii="Arial" w:hAnsi="Arial" w:cs="Arial"/>
                <w:sz w:val="22"/>
                <w:szCs w:val="22"/>
              </w:rPr>
              <w:t xml:space="preserve">A methodical approach to problem solving </w:t>
            </w:r>
          </w:p>
        </w:tc>
        <w:tc>
          <w:tcPr>
            <w:tcW w:w="850" w:type="dxa"/>
            <w:vAlign w:val="center"/>
          </w:tcPr>
          <w:p w14:paraId="12E0EBB5" w14:textId="77777777"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59BF45DC"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19E7F13A"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004F29" w:rsidRPr="001038F0" w14:paraId="7D255476" w14:textId="77777777" w:rsidTr="00AB3C29">
        <w:trPr>
          <w:trHeight w:val="417"/>
        </w:trPr>
        <w:tc>
          <w:tcPr>
            <w:tcW w:w="10036" w:type="dxa"/>
            <w:gridSpan w:val="4"/>
            <w:vAlign w:val="center"/>
          </w:tcPr>
          <w:p w14:paraId="2198C75F" w14:textId="77777777" w:rsidR="00004F29" w:rsidRPr="00AC4445" w:rsidRDefault="00004F29" w:rsidP="00004F29">
            <w:pPr>
              <w:rPr>
                <w:rFonts w:ascii="Arial" w:hAnsi="Arial" w:cs="Arial"/>
                <w:b/>
                <w:sz w:val="22"/>
                <w:szCs w:val="22"/>
              </w:rPr>
            </w:pPr>
            <w:r w:rsidRPr="00AC4445">
              <w:rPr>
                <w:rFonts w:ascii="Arial" w:hAnsi="Arial" w:cs="Arial"/>
                <w:b/>
                <w:sz w:val="22"/>
                <w:szCs w:val="22"/>
              </w:rPr>
              <w:t>Further Requirements:</w:t>
            </w:r>
          </w:p>
        </w:tc>
      </w:tr>
      <w:tr w:rsidR="00004F29" w:rsidRPr="001038F0" w14:paraId="2034259A" w14:textId="77777777" w:rsidTr="00AB3C29">
        <w:trPr>
          <w:trHeight w:val="420"/>
        </w:trPr>
        <w:tc>
          <w:tcPr>
            <w:tcW w:w="7343" w:type="dxa"/>
            <w:vAlign w:val="center"/>
          </w:tcPr>
          <w:p w14:paraId="473211FD" w14:textId="200B8FCF" w:rsidR="00004F29" w:rsidRPr="00AC4445" w:rsidRDefault="008F21EC" w:rsidP="008F21EC">
            <w:pPr>
              <w:pStyle w:val="Default"/>
              <w:rPr>
                <w:rFonts w:ascii="Arial" w:hAnsi="Arial" w:cs="Arial"/>
                <w:sz w:val="22"/>
                <w:szCs w:val="22"/>
              </w:rPr>
            </w:pPr>
            <w:r w:rsidRPr="00AC4445">
              <w:rPr>
                <w:rFonts w:ascii="Arial" w:hAnsi="Arial" w:cs="Arial"/>
                <w:sz w:val="22"/>
                <w:szCs w:val="22"/>
              </w:rPr>
              <w:t>Able to display an awareness, understanding and commitment to the protection and safeguarding of children and vu</w:t>
            </w:r>
            <w:r w:rsidR="004527B9" w:rsidRPr="00AC4445">
              <w:rPr>
                <w:rFonts w:ascii="Arial" w:hAnsi="Arial" w:cs="Arial"/>
                <w:sz w:val="22"/>
                <w:szCs w:val="22"/>
              </w:rPr>
              <w:t>l</w:t>
            </w:r>
            <w:r w:rsidRPr="00AC4445">
              <w:rPr>
                <w:rFonts w:ascii="Arial" w:hAnsi="Arial" w:cs="Arial"/>
                <w:sz w:val="22"/>
                <w:szCs w:val="22"/>
              </w:rPr>
              <w:t xml:space="preserve">nerable adults </w:t>
            </w:r>
          </w:p>
        </w:tc>
        <w:tc>
          <w:tcPr>
            <w:tcW w:w="850" w:type="dxa"/>
            <w:vAlign w:val="center"/>
          </w:tcPr>
          <w:p w14:paraId="66E8E73B" w14:textId="77777777" w:rsidR="00004F29" w:rsidRPr="001038F0" w:rsidRDefault="00004F29" w:rsidP="00004F29">
            <w:pPr>
              <w:jc w:val="center"/>
              <w:rPr>
                <w:rFonts w:ascii="Arial" w:hAnsi="Arial" w:cs="Arial"/>
              </w:rPr>
            </w:pPr>
            <w:r w:rsidRPr="001038F0">
              <w:rPr>
                <w:rFonts w:ascii="Arial" w:hAnsi="Arial" w:cs="Arial"/>
              </w:rPr>
              <w:t>E</w:t>
            </w:r>
          </w:p>
        </w:tc>
        <w:tc>
          <w:tcPr>
            <w:tcW w:w="851" w:type="dxa"/>
            <w:vAlign w:val="center"/>
          </w:tcPr>
          <w:p w14:paraId="0FFBB7D9" w14:textId="77777777" w:rsidR="00004F29" w:rsidRPr="001038F0" w:rsidRDefault="00004F29" w:rsidP="00004F29">
            <w:pPr>
              <w:jc w:val="center"/>
              <w:rPr>
                <w:rFonts w:ascii="Arial" w:hAnsi="Arial" w:cs="Arial"/>
              </w:rPr>
            </w:pPr>
            <w:r w:rsidRPr="001038F0">
              <w:rPr>
                <w:rFonts w:ascii="Arial" w:hAnsi="Arial" w:cs="Arial"/>
              </w:rPr>
              <w:sym w:font="Wingdings" w:char="F0FC"/>
            </w:r>
          </w:p>
        </w:tc>
        <w:tc>
          <w:tcPr>
            <w:tcW w:w="992" w:type="dxa"/>
            <w:vAlign w:val="center"/>
          </w:tcPr>
          <w:p w14:paraId="46C8CB82" w14:textId="77777777" w:rsidR="00004F29" w:rsidRPr="001038F0" w:rsidRDefault="00004F29" w:rsidP="00004F29">
            <w:pPr>
              <w:jc w:val="center"/>
              <w:rPr>
                <w:rFonts w:ascii="Arial" w:hAnsi="Arial" w:cs="Arial"/>
              </w:rPr>
            </w:pPr>
            <w:r w:rsidRPr="001038F0">
              <w:rPr>
                <w:rFonts w:ascii="Arial" w:hAnsi="Arial" w:cs="Arial"/>
              </w:rPr>
              <w:sym w:font="Wingdings" w:char="F0FC"/>
            </w:r>
          </w:p>
        </w:tc>
      </w:tr>
      <w:tr w:rsidR="004527B9" w:rsidRPr="001038F0" w14:paraId="0E562CDB" w14:textId="77777777" w:rsidTr="00AB3C29">
        <w:trPr>
          <w:trHeight w:val="420"/>
        </w:trPr>
        <w:tc>
          <w:tcPr>
            <w:tcW w:w="7343" w:type="dxa"/>
            <w:vAlign w:val="center"/>
          </w:tcPr>
          <w:p w14:paraId="0B934397" w14:textId="4D7ACB7E" w:rsidR="004527B9" w:rsidRPr="00AC4445" w:rsidRDefault="004527B9" w:rsidP="004527B9">
            <w:pPr>
              <w:pStyle w:val="Default"/>
              <w:rPr>
                <w:rFonts w:ascii="Arial" w:hAnsi="Arial" w:cs="Arial"/>
                <w:sz w:val="22"/>
                <w:szCs w:val="22"/>
              </w:rPr>
            </w:pPr>
            <w:r w:rsidRPr="00AC4445">
              <w:rPr>
                <w:rFonts w:ascii="Arial" w:hAnsi="Arial" w:cs="Arial"/>
                <w:sz w:val="22"/>
                <w:szCs w:val="22"/>
              </w:rPr>
              <w:t xml:space="preserve">Due to the nature of the role, the ability and willingness to work at and travel to different Trust sites from time to time </w:t>
            </w:r>
          </w:p>
        </w:tc>
        <w:tc>
          <w:tcPr>
            <w:tcW w:w="850" w:type="dxa"/>
            <w:vAlign w:val="center"/>
          </w:tcPr>
          <w:p w14:paraId="2B94A5A3" w14:textId="2F9B398A" w:rsidR="004527B9" w:rsidRPr="001038F0" w:rsidRDefault="004527B9" w:rsidP="004527B9">
            <w:pPr>
              <w:jc w:val="center"/>
              <w:rPr>
                <w:rFonts w:ascii="Arial" w:hAnsi="Arial" w:cs="Arial"/>
              </w:rPr>
            </w:pPr>
            <w:r w:rsidRPr="001038F0">
              <w:rPr>
                <w:rFonts w:ascii="Arial" w:hAnsi="Arial" w:cs="Arial"/>
              </w:rPr>
              <w:t>E</w:t>
            </w:r>
          </w:p>
        </w:tc>
        <w:tc>
          <w:tcPr>
            <w:tcW w:w="851" w:type="dxa"/>
            <w:vAlign w:val="center"/>
          </w:tcPr>
          <w:p w14:paraId="00A33762" w14:textId="70FB1F39" w:rsidR="004527B9" w:rsidRPr="001038F0" w:rsidRDefault="004527B9" w:rsidP="004527B9">
            <w:pPr>
              <w:jc w:val="center"/>
              <w:rPr>
                <w:rFonts w:ascii="Arial" w:hAnsi="Arial" w:cs="Arial"/>
              </w:rPr>
            </w:pPr>
            <w:r w:rsidRPr="001038F0">
              <w:rPr>
                <w:rFonts w:ascii="Arial" w:hAnsi="Arial" w:cs="Arial"/>
              </w:rPr>
              <w:sym w:font="Wingdings" w:char="F0FC"/>
            </w:r>
          </w:p>
        </w:tc>
        <w:tc>
          <w:tcPr>
            <w:tcW w:w="992" w:type="dxa"/>
            <w:vAlign w:val="center"/>
          </w:tcPr>
          <w:p w14:paraId="109063ED" w14:textId="5EB00ADC" w:rsidR="004527B9" w:rsidRPr="001038F0" w:rsidRDefault="004527B9" w:rsidP="004527B9">
            <w:pPr>
              <w:jc w:val="center"/>
              <w:rPr>
                <w:rFonts w:ascii="Arial" w:hAnsi="Arial" w:cs="Arial"/>
              </w:rPr>
            </w:pPr>
            <w:r w:rsidRPr="001038F0">
              <w:rPr>
                <w:rFonts w:ascii="Arial" w:hAnsi="Arial" w:cs="Arial"/>
              </w:rPr>
              <w:sym w:font="Wingdings" w:char="F0FC"/>
            </w:r>
          </w:p>
        </w:tc>
      </w:tr>
      <w:tr w:rsidR="00004F29" w:rsidRPr="001038F0" w14:paraId="60887731" w14:textId="77777777" w:rsidTr="00AB3C29">
        <w:trPr>
          <w:trHeight w:val="420"/>
        </w:trPr>
        <w:tc>
          <w:tcPr>
            <w:tcW w:w="7343" w:type="dxa"/>
            <w:shd w:val="clear" w:color="auto" w:fill="A6A6A6"/>
            <w:vAlign w:val="center"/>
          </w:tcPr>
          <w:p w14:paraId="1B037D8E" w14:textId="77777777" w:rsidR="00004F29" w:rsidRPr="001038F0" w:rsidRDefault="00004F29" w:rsidP="00004F29">
            <w:pPr>
              <w:rPr>
                <w:rFonts w:ascii="Arial" w:hAnsi="Arial" w:cs="Arial"/>
              </w:rPr>
            </w:pPr>
            <w:r w:rsidRPr="001038F0">
              <w:rPr>
                <w:rFonts w:ascii="Arial" w:hAnsi="Arial" w:cs="Arial"/>
                <w:b/>
              </w:rPr>
              <w:t>VALUES-BASED BEHAVIOURS:</w:t>
            </w:r>
          </w:p>
        </w:tc>
        <w:tc>
          <w:tcPr>
            <w:tcW w:w="850" w:type="dxa"/>
            <w:vAlign w:val="center"/>
          </w:tcPr>
          <w:p w14:paraId="6FF45DF4" w14:textId="77777777" w:rsidR="00004F29" w:rsidRPr="001038F0" w:rsidRDefault="00004F29" w:rsidP="00004F29">
            <w:pPr>
              <w:rPr>
                <w:rFonts w:ascii="Arial" w:hAnsi="Arial" w:cs="Arial"/>
              </w:rPr>
            </w:pPr>
          </w:p>
        </w:tc>
        <w:tc>
          <w:tcPr>
            <w:tcW w:w="851" w:type="dxa"/>
            <w:vAlign w:val="center"/>
          </w:tcPr>
          <w:p w14:paraId="0CC54607" w14:textId="77777777" w:rsidR="00004F29" w:rsidRPr="001038F0" w:rsidRDefault="00004F29" w:rsidP="00004F29">
            <w:pPr>
              <w:rPr>
                <w:rFonts w:ascii="Arial" w:hAnsi="Arial" w:cs="Arial"/>
              </w:rPr>
            </w:pPr>
          </w:p>
        </w:tc>
        <w:tc>
          <w:tcPr>
            <w:tcW w:w="992" w:type="dxa"/>
            <w:vAlign w:val="center"/>
          </w:tcPr>
          <w:p w14:paraId="071C3777" w14:textId="77777777" w:rsidR="00004F29" w:rsidRPr="001038F0" w:rsidRDefault="00004F29" w:rsidP="00004F29">
            <w:pPr>
              <w:rPr>
                <w:rFonts w:ascii="Arial" w:hAnsi="Arial" w:cs="Arial"/>
              </w:rPr>
            </w:pPr>
          </w:p>
        </w:tc>
      </w:tr>
      <w:tr w:rsidR="00004F29" w:rsidRPr="001038F0" w14:paraId="475C833F" w14:textId="77777777" w:rsidTr="00AB3C29">
        <w:trPr>
          <w:trHeight w:val="417"/>
        </w:trPr>
        <w:tc>
          <w:tcPr>
            <w:tcW w:w="10036" w:type="dxa"/>
            <w:gridSpan w:val="4"/>
            <w:shd w:val="clear" w:color="auto" w:fill="D9D9D9"/>
          </w:tcPr>
          <w:p w14:paraId="6E517E05" w14:textId="77777777" w:rsidR="00004F29" w:rsidRPr="001038F0" w:rsidRDefault="00004F29" w:rsidP="00004F29">
            <w:pPr>
              <w:rPr>
                <w:rFonts w:ascii="Arial" w:hAnsi="Arial" w:cs="Arial"/>
                <w:b/>
              </w:rPr>
            </w:pPr>
            <w:r w:rsidRPr="001038F0">
              <w:rPr>
                <w:rFonts w:ascii="Arial" w:hAnsi="Arial" w:cs="Arial"/>
                <w:b/>
              </w:rPr>
              <w:t>Compassion:</w:t>
            </w:r>
          </w:p>
        </w:tc>
      </w:tr>
      <w:tr w:rsidR="00004F29" w:rsidRPr="001038F0" w14:paraId="534FB6D5" w14:textId="77777777" w:rsidTr="00AB3C29">
        <w:trPr>
          <w:trHeight w:val="417"/>
        </w:trPr>
        <w:tc>
          <w:tcPr>
            <w:tcW w:w="7343" w:type="dxa"/>
          </w:tcPr>
          <w:p w14:paraId="4323E46C" w14:textId="77777777" w:rsidR="00004F29" w:rsidRPr="001038F0" w:rsidRDefault="00004F29" w:rsidP="00004F29">
            <w:pPr>
              <w:rPr>
                <w:rFonts w:ascii="Arial" w:hAnsi="Arial" w:cs="Arial"/>
              </w:rPr>
            </w:pPr>
            <w:r w:rsidRPr="001038F0">
              <w:rPr>
                <w:rFonts w:ascii="Arial" w:hAnsi="Arial" w:cs="Arial"/>
              </w:rPr>
              <w:t>Recognising need in others and acting with positive intention to promote wellbeing and improve outcomes</w:t>
            </w:r>
            <w:r w:rsidRPr="001038F0" w:rsidDel="0014244D">
              <w:rPr>
                <w:rFonts w:ascii="Arial" w:hAnsi="Arial" w:cs="Arial"/>
              </w:rPr>
              <w:t xml:space="preserve"> </w:t>
            </w:r>
          </w:p>
        </w:tc>
        <w:tc>
          <w:tcPr>
            <w:tcW w:w="850" w:type="dxa"/>
            <w:vAlign w:val="center"/>
          </w:tcPr>
          <w:p w14:paraId="52FEE996"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c>
          <w:tcPr>
            <w:tcW w:w="851" w:type="dxa"/>
            <w:vAlign w:val="center"/>
          </w:tcPr>
          <w:p w14:paraId="1853FDFB" w14:textId="77777777" w:rsidR="00004F29" w:rsidRPr="001038F0" w:rsidRDefault="00004F29" w:rsidP="00004F29">
            <w:pPr>
              <w:jc w:val="center"/>
              <w:rPr>
                <w:rFonts w:ascii="Arial" w:hAnsi="Arial" w:cs="Arial"/>
                <w:b/>
              </w:rPr>
            </w:pPr>
          </w:p>
        </w:tc>
        <w:tc>
          <w:tcPr>
            <w:tcW w:w="992" w:type="dxa"/>
            <w:vAlign w:val="center"/>
          </w:tcPr>
          <w:p w14:paraId="69433B88"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r>
      <w:tr w:rsidR="00004F29" w:rsidRPr="001038F0" w14:paraId="2E4838F9" w14:textId="77777777" w:rsidTr="00AB3C29">
        <w:trPr>
          <w:trHeight w:val="417"/>
        </w:trPr>
        <w:tc>
          <w:tcPr>
            <w:tcW w:w="10036" w:type="dxa"/>
            <w:gridSpan w:val="4"/>
            <w:shd w:val="clear" w:color="auto" w:fill="D9D9D9"/>
          </w:tcPr>
          <w:p w14:paraId="3425EED5" w14:textId="77777777" w:rsidR="00004F29" w:rsidRPr="001038F0" w:rsidRDefault="00004F29" w:rsidP="00004F29">
            <w:pPr>
              <w:rPr>
                <w:rFonts w:ascii="Arial" w:hAnsi="Arial" w:cs="Arial"/>
                <w:b/>
              </w:rPr>
            </w:pPr>
            <w:r w:rsidRPr="001038F0">
              <w:rPr>
                <w:rFonts w:ascii="Arial" w:hAnsi="Arial" w:cs="Arial"/>
                <w:b/>
              </w:rPr>
              <w:t>Aspiration:</w:t>
            </w:r>
          </w:p>
        </w:tc>
      </w:tr>
      <w:tr w:rsidR="00004F29" w:rsidRPr="001038F0" w14:paraId="3DCC10A8" w14:textId="77777777" w:rsidTr="00AB3C29">
        <w:trPr>
          <w:trHeight w:val="417"/>
        </w:trPr>
        <w:tc>
          <w:tcPr>
            <w:tcW w:w="7343" w:type="dxa"/>
          </w:tcPr>
          <w:p w14:paraId="23BE68E6" w14:textId="77777777" w:rsidR="00004F29" w:rsidRPr="001038F0" w:rsidRDefault="00004F29" w:rsidP="00004F29">
            <w:pPr>
              <w:rPr>
                <w:rFonts w:ascii="Arial" w:hAnsi="Arial" w:cs="Arial"/>
              </w:rPr>
            </w:pPr>
            <w:r w:rsidRPr="001038F0">
              <w:rPr>
                <w:rFonts w:ascii="Arial" w:hAnsi="Arial" w:cs="Arial"/>
              </w:rPr>
              <w:t>Working to high expectations, modelling the delivery of high-quality outcomes</w:t>
            </w:r>
          </w:p>
        </w:tc>
        <w:tc>
          <w:tcPr>
            <w:tcW w:w="850" w:type="dxa"/>
            <w:vAlign w:val="center"/>
          </w:tcPr>
          <w:p w14:paraId="5ACAFB1F"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c>
          <w:tcPr>
            <w:tcW w:w="851" w:type="dxa"/>
            <w:vAlign w:val="center"/>
          </w:tcPr>
          <w:p w14:paraId="3810BD9D" w14:textId="77777777" w:rsidR="00004F29" w:rsidRPr="001038F0" w:rsidRDefault="00004F29" w:rsidP="00004F29">
            <w:pPr>
              <w:jc w:val="center"/>
              <w:rPr>
                <w:rFonts w:ascii="Arial" w:hAnsi="Arial" w:cs="Arial"/>
                <w:b/>
              </w:rPr>
            </w:pPr>
          </w:p>
        </w:tc>
        <w:tc>
          <w:tcPr>
            <w:tcW w:w="992" w:type="dxa"/>
            <w:vAlign w:val="center"/>
          </w:tcPr>
          <w:p w14:paraId="7546F258"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r>
      <w:tr w:rsidR="00004F29" w:rsidRPr="001038F0" w14:paraId="01B54EA0" w14:textId="77777777" w:rsidTr="00AB3C29">
        <w:trPr>
          <w:trHeight w:val="417"/>
        </w:trPr>
        <w:tc>
          <w:tcPr>
            <w:tcW w:w="7343" w:type="dxa"/>
          </w:tcPr>
          <w:p w14:paraId="58A7CC14" w14:textId="77777777" w:rsidR="00004F29" w:rsidRPr="001038F0" w:rsidRDefault="00004F29" w:rsidP="00004F29">
            <w:pPr>
              <w:rPr>
                <w:rFonts w:ascii="Arial" w:hAnsi="Arial" w:cs="Arial"/>
              </w:rPr>
            </w:pPr>
            <w:r w:rsidRPr="001038F0">
              <w:rPr>
                <w:rFonts w:ascii="Arial" w:hAnsi="Arial" w:cs="Arial"/>
              </w:rPr>
              <w:t>Showing passion, persistence and resilience in seeking creative solutions to strive for continuous improvement and excellence</w:t>
            </w:r>
          </w:p>
        </w:tc>
        <w:tc>
          <w:tcPr>
            <w:tcW w:w="850" w:type="dxa"/>
            <w:vAlign w:val="center"/>
          </w:tcPr>
          <w:p w14:paraId="384D0D4F"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c>
          <w:tcPr>
            <w:tcW w:w="851" w:type="dxa"/>
            <w:vAlign w:val="center"/>
          </w:tcPr>
          <w:p w14:paraId="7F0454B4" w14:textId="77777777" w:rsidR="00004F29" w:rsidRPr="001038F0" w:rsidRDefault="00004F29" w:rsidP="00004F29">
            <w:pPr>
              <w:jc w:val="center"/>
              <w:rPr>
                <w:rFonts w:ascii="Arial" w:hAnsi="Arial" w:cs="Arial"/>
                <w:b/>
              </w:rPr>
            </w:pPr>
          </w:p>
        </w:tc>
        <w:tc>
          <w:tcPr>
            <w:tcW w:w="992" w:type="dxa"/>
            <w:vAlign w:val="center"/>
          </w:tcPr>
          <w:p w14:paraId="643288C1"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r>
      <w:tr w:rsidR="00004F29" w:rsidRPr="001038F0" w14:paraId="4CFB1DC8" w14:textId="77777777" w:rsidTr="00AB3C29">
        <w:trPr>
          <w:trHeight w:val="417"/>
        </w:trPr>
        <w:tc>
          <w:tcPr>
            <w:tcW w:w="10036" w:type="dxa"/>
            <w:gridSpan w:val="4"/>
            <w:shd w:val="clear" w:color="auto" w:fill="D9D9D9"/>
          </w:tcPr>
          <w:p w14:paraId="239602EE" w14:textId="77777777" w:rsidR="00004F29" w:rsidRPr="001038F0" w:rsidRDefault="00004F29" w:rsidP="00004F29">
            <w:pPr>
              <w:rPr>
                <w:rFonts w:ascii="Arial" w:hAnsi="Arial" w:cs="Arial"/>
                <w:b/>
              </w:rPr>
            </w:pPr>
            <w:r w:rsidRPr="001038F0">
              <w:rPr>
                <w:rFonts w:ascii="Arial" w:hAnsi="Arial" w:cs="Arial"/>
                <w:b/>
              </w:rPr>
              <w:t>Integrity:</w:t>
            </w:r>
          </w:p>
        </w:tc>
      </w:tr>
      <w:tr w:rsidR="00004F29" w:rsidRPr="001038F0" w14:paraId="3E90072D" w14:textId="77777777" w:rsidTr="00AB3C29">
        <w:trPr>
          <w:trHeight w:val="417"/>
        </w:trPr>
        <w:tc>
          <w:tcPr>
            <w:tcW w:w="7343" w:type="dxa"/>
          </w:tcPr>
          <w:p w14:paraId="58B270C6" w14:textId="77777777" w:rsidR="00004F29" w:rsidRPr="001038F0" w:rsidRDefault="00004F29" w:rsidP="00004F29">
            <w:pPr>
              <w:rPr>
                <w:rFonts w:ascii="Arial" w:hAnsi="Arial" w:cs="Arial"/>
              </w:rPr>
            </w:pPr>
            <w:r w:rsidRPr="001038F0">
              <w:rPr>
                <w:rFonts w:ascii="Arial" w:hAnsi="Arial" w:cs="Arial"/>
              </w:rPr>
              <w:t>Acting always in the interests of children and young people</w:t>
            </w:r>
          </w:p>
        </w:tc>
        <w:tc>
          <w:tcPr>
            <w:tcW w:w="850" w:type="dxa"/>
            <w:vAlign w:val="center"/>
          </w:tcPr>
          <w:p w14:paraId="509D4414"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c>
          <w:tcPr>
            <w:tcW w:w="851" w:type="dxa"/>
            <w:vAlign w:val="center"/>
          </w:tcPr>
          <w:p w14:paraId="3C499F8A" w14:textId="77777777" w:rsidR="00004F29" w:rsidRPr="001038F0" w:rsidRDefault="00004F29" w:rsidP="00004F29">
            <w:pPr>
              <w:jc w:val="center"/>
              <w:rPr>
                <w:rFonts w:ascii="Arial" w:hAnsi="Arial" w:cs="Arial"/>
                <w:b/>
              </w:rPr>
            </w:pPr>
          </w:p>
        </w:tc>
        <w:tc>
          <w:tcPr>
            <w:tcW w:w="992" w:type="dxa"/>
            <w:vAlign w:val="center"/>
          </w:tcPr>
          <w:p w14:paraId="6F7A36AA"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r>
      <w:tr w:rsidR="00004F29" w:rsidRPr="001038F0" w14:paraId="06B51814" w14:textId="77777777" w:rsidTr="00AB3C29">
        <w:trPr>
          <w:trHeight w:val="417"/>
        </w:trPr>
        <w:tc>
          <w:tcPr>
            <w:tcW w:w="7343" w:type="dxa"/>
          </w:tcPr>
          <w:p w14:paraId="36702715" w14:textId="77777777" w:rsidR="00004F29" w:rsidRPr="001038F0" w:rsidRDefault="00004F29" w:rsidP="00004F29">
            <w:pPr>
              <w:spacing w:after="120"/>
              <w:rPr>
                <w:rFonts w:ascii="Arial" w:hAnsi="Arial" w:cs="Arial"/>
              </w:rPr>
            </w:pPr>
            <w:r w:rsidRPr="001038F0">
              <w:rPr>
                <w:rFonts w:ascii="Arial" w:hAnsi="Arial" w:cs="Arial"/>
              </w:rPr>
              <w:t>Acting with a consistent and uncompromising adherence to strong moral and ethical principles</w:t>
            </w:r>
          </w:p>
        </w:tc>
        <w:tc>
          <w:tcPr>
            <w:tcW w:w="850" w:type="dxa"/>
            <w:vAlign w:val="center"/>
          </w:tcPr>
          <w:p w14:paraId="07983363"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c>
          <w:tcPr>
            <w:tcW w:w="851" w:type="dxa"/>
            <w:vAlign w:val="center"/>
          </w:tcPr>
          <w:p w14:paraId="74F81FDF" w14:textId="77777777" w:rsidR="00004F29" w:rsidRPr="001038F0" w:rsidRDefault="00004F29" w:rsidP="00004F29">
            <w:pPr>
              <w:jc w:val="center"/>
              <w:rPr>
                <w:rFonts w:ascii="Arial" w:hAnsi="Arial" w:cs="Arial"/>
                <w:b/>
              </w:rPr>
            </w:pPr>
          </w:p>
        </w:tc>
        <w:tc>
          <w:tcPr>
            <w:tcW w:w="992" w:type="dxa"/>
            <w:vAlign w:val="center"/>
          </w:tcPr>
          <w:p w14:paraId="6DEBB614"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r>
      <w:tr w:rsidR="00004F29" w:rsidRPr="001038F0" w14:paraId="1AA736FD" w14:textId="77777777" w:rsidTr="00AB3C29">
        <w:trPr>
          <w:trHeight w:val="417"/>
        </w:trPr>
        <w:tc>
          <w:tcPr>
            <w:tcW w:w="7343" w:type="dxa"/>
          </w:tcPr>
          <w:p w14:paraId="6C695FA6" w14:textId="77777777" w:rsidR="00004F29" w:rsidRPr="001038F0" w:rsidRDefault="00004F29" w:rsidP="00004F29">
            <w:pPr>
              <w:spacing w:after="120"/>
              <w:rPr>
                <w:rFonts w:ascii="Arial" w:hAnsi="Arial" w:cs="Arial"/>
              </w:rPr>
            </w:pPr>
            <w:r w:rsidRPr="001038F0">
              <w:rPr>
                <w:rFonts w:ascii="Arial" w:hAnsi="Arial" w:cs="Arial"/>
              </w:rPr>
              <w:t>Communicating with transparency and respect, creating a working environment based on trust and honesty</w:t>
            </w:r>
          </w:p>
        </w:tc>
        <w:tc>
          <w:tcPr>
            <w:tcW w:w="850" w:type="dxa"/>
            <w:vAlign w:val="center"/>
          </w:tcPr>
          <w:p w14:paraId="21875FD6"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c>
          <w:tcPr>
            <w:tcW w:w="851" w:type="dxa"/>
            <w:vAlign w:val="center"/>
          </w:tcPr>
          <w:p w14:paraId="61746A62" w14:textId="77777777" w:rsidR="00004F29" w:rsidRPr="001038F0" w:rsidRDefault="00004F29" w:rsidP="00004F29">
            <w:pPr>
              <w:jc w:val="center"/>
              <w:rPr>
                <w:rFonts w:ascii="Arial" w:hAnsi="Arial" w:cs="Arial"/>
                <w:b/>
              </w:rPr>
            </w:pPr>
          </w:p>
        </w:tc>
        <w:tc>
          <w:tcPr>
            <w:tcW w:w="992" w:type="dxa"/>
            <w:vAlign w:val="center"/>
          </w:tcPr>
          <w:p w14:paraId="4A22230B"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r>
      <w:tr w:rsidR="00004F29" w:rsidRPr="001038F0" w14:paraId="2AD16CAE" w14:textId="77777777" w:rsidTr="00AB3C29">
        <w:trPr>
          <w:trHeight w:val="417"/>
        </w:trPr>
        <w:tc>
          <w:tcPr>
            <w:tcW w:w="10036" w:type="dxa"/>
            <w:gridSpan w:val="4"/>
            <w:shd w:val="clear" w:color="auto" w:fill="D9D9D9"/>
          </w:tcPr>
          <w:p w14:paraId="1BF54128" w14:textId="77777777" w:rsidR="00004F29" w:rsidRPr="001038F0" w:rsidRDefault="00004F29" w:rsidP="00004F29">
            <w:pPr>
              <w:rPr>
                <w:rFonts w:ascii="Arial" w:hAnsi="Arial" w:cs="Arial"/>
                <w:b/>
              </w:rPr>
            </w:pPr>
            <w:r w:rsidRPr="001038F0">
              <w:rPr>
                <w:rFonts w:ascii="Arial" w:hAnsi="Arial" w:cs="Arial"/>
                <w:b/>
              </w:rPr>
              <w:t>Collaboration:</w:t>
            </w:r>
          </w:p>
        </w:tc>
      </w:tr>
      <w:tr w:rsidR="00004F29" w:rsidRPr="001038F0" w14:paraId="6AB310CF" w14:textId="77777777" w:rsidTr="00AB3C29">
        <w:trPr>
          <w:trHeight w:val="417"/>
        </w:trPr>
        <w:tc>
          <w:tcPr>
            <w:tcW w:w="7343" w:type="dxa"/>
          </w:tcPr>
          <w:p w14:paraId="3F431E30" w14:textId="77777777" w:rsidR="00004F29" w:rsidRPr="001038F0" w:rsidRDefault="00004F29" w:rsidP="00004F29">
            <w:pPr>
              <w:rPr>
                <w:rFonts w:ascii="Arial" w:hAnsi="Arial" w:cs="Arial"/>
              </w:rPr>
            </w:pPr>
            <w:r w:rsidRPr="001038F0">
              <w:rPr>
                <w:rFonts w:ascii="Arial" w:hAnsi="Arial" w:cs="Arial"/>
              </w:rPr>
              <w:t>Creating a shared vision and working effectively across boundaries in an equitable and inclusive way to skilfully influence and engage others</w:t>
            </w:r>
          </w:p>
        </w:tc>
        <w:tc>
          <w:tcPr>
            <w:tcW w:w="850" w:type="dxa"/>
            <w:vAlign w:val="center"/>
          </w:tcPr>
          <w:p w14:paraId="0CE9DC26"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c>
          <w:tcPr>
            <w:tcW w:w="851" w:type="dxa"/>
            <w:vAlign w:val="center"/>
          </w:tcPr>
          <w:p w14:paraId="02AF66F0" w14:textId="77777777" w:rsidR="00004F29" w:rsidRPr="001038F0" w:rsidRDefault="00004F29" w:rsidP="00004F29">
            <w:pPr>
              <w:jc w:val="center"/>
              <w:rPr>
                <w:rFonts w:ascii="Arial" w:hAnsi="Arial" w:cs="Arial"/>
                <w:b/>
              </w:rPr>
            </w:pPr>
          </w:p>
        </w:tc>
        <w:tc>
          <w:tcPr>
            <w:tcW w:w="992" w:type="dxa"/>
            <w:vAlign w:val="center"/>
          </w:tcPr>
          <w:p w14:paraId="1E0CC375" w14:textId="77777777" w:rsidR="00004F29" w:rsidRPr="001038F0" w:rsidRDefault="00004F29" w:rsidP="00004F29">
            <w:pPr>
              <w:jc w:val="center"/>
              <w:rPr>
                <w:rFonts w:ascii="Arial" w:hAnsi="Arial" w:cs="Arial"/>
                <w:b/>
              </w:rPr>
            </w:pPr>
            <w:r w:rsidRPr="001038F0">
              <w:rPr>
                <w:rFonts w:ascii="Arial" w:hAnsi="Arial" w:cs="Arial"/>
              </w:rPr>
              <w:sym w:font="Wingdings" w:char="F0FC"/>
            </w:r>
          </w:p>
        </w:tc>
      </w:tr>
    </w:tbl>
    <w:p w14:paraId="7298B39B" w14:textId="77777777" w:rsidR="00DD1F6E" w:rsidRPr="001038F0" w:rsidRDefault="00DD1F6E" w:rsidP="00DD1F6E">
      <w:pPr>
        <w:adjustRightInd w:val="0"/>
        <w:ind w:right="100"/>
        <w:rPr>
          <w:rFonts w:ascii="Arial" w:hAnsi="Arial" w:cs="Arial"/>
        </w:rPr>
      </w:pPr>
    </w:p>
    <w:p w14:paraId="672F3C6A" w14:textId="77777777" w:rsidR="00DD1F6E" w:rsidRPr="001038F0" w:rsidRDefault="00DD1F6E" w:rsidP="00DD1F6E">
      <w:pPr>
        <w:jc w:val="both"/>
        <w:rPr>
          <w:rFonts w:ascii="Arial" w:hAnsi="Arial" w:cs="Arial"/>
        </w:rPr>
      </w:pPr>
    </w:p>
    <w:p w14:paraId="1A2D9922" w14:textId="77777777" w:rsidR="00DD1F6E" w:rsidRPr="001038F0" w:rsidRDefault="00DD1F6E" w:rsidP="00DD1F6E">
      <w:pPr>
        <w:rPr>
          <w:rFonts w:ascii="Arial" w:hAnsi="Arial" w:cs="Arial"/>
        </w:rPr>
      </w:pPr>
    </w:p>
    <w:p w14:paraId="62587308" w14:textId="77777777" w:rsidR="00DD1F6E" w:rsidRDefault="00DD1F6E" w:rsidP="00DD1F6E"/>
    <w:p w14:paraId="07FEA5E7" w14:textId="77777777" w:rsidR="00592BFF" w:rsidRDefault="00592BFF" w:rsidP="006F7C5E">
      <w:pPr>
        <w:jc w:val="both"/>
        <w:rPr>
          <w:rFonts w:ascii="Arial" w:hAnsi="Arial" w:cs="Arial"/>
          <w:sz w:val="22"/>
          <w:szCs w:val="22"/>
        </w:rPr>
      </w:pPr>
    </w:p>
    <w:p w14:paraId="606F6CC1" w14:textId="77777777" w:rsidR="00592BFF" w:rsidRPr="00792DCD" w:rsidRDefault="00592BFF" w:rsidP="006F7C5E">
      <w:pPr>
        <w:jc w:val="both"/>
        <w:rPr>
          <w:rFonts w:ascii="Arial" w:hAnsi="Arial" w:cs="Arial"/>
          <w:sz w:val="22"/>
          <w:szCs w:val="22"/>
        </w:rPr>
      </w:pPr>
    </w:p>
    <w:sectPr w:rsidR="00592BFF" w:rsidRPr="00792DC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4788" w14:textId="77777777" w:rsidR="00E65489" w:rsidRDefault="00E65489" w:rsidP="00A64724">
      <w:r>
        <w:separator/>
      </w:r>
    </w:p>
  </w:endnote>
  <w:endnote w:type="continuationSeparator" w:id="0">
    <w:p w14:paraId="1C7DBC42" w14:textId="77777777" w:rsidR="00E65489" w:rsidRDefault="00E65489" w:rsidP="00A6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A64724" w:rsidRDefault="00A64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A64724" w:rsidRPr="00A64724" w:rsidRDefault="00A64724" w:rsidP="62402E02">
    <w:pPr>
      <w:pStyle w:val="Footer"/>
      <w:jc w:val="center"/>
      <w:rPr>
        <w:rFonts w:ascii="Arial" w:hAnsi="Arial" w:cs="Arial"/>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A64724" w:rsidRDefault="00A6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3D00" w14:textId="77777777" w:rsidR="00E65489" w:rsidRDefault="00E65489" w:rsidP="00A64724">
      <w:r>
        <w:separator/>
      </w:r>
    </w:p>
  </w:footnote>
  <w:footnote w:type="continuationSeparator" w:id="0">
    <w:p w14:paraId="52BF8181" w14:textId="77777777" w:rsidR="00E65489" w:rsidRDefault="00E65489" w:rsidP="00A6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A64724" w:rsidRDefault="00A64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A64724" w:rsidRDefault="00A64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64724" w:rsidRDefault="00A64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619"/>
    <w:multiLevelType w:val="hybridMultilevel"/>
    <w:tmpl w:val="E0887C6A"/>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3E5920"/>
    <w:multiLevelType w:val="hybridMultilevel"/>
    <w:tmpl w:val="CCF2E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799E"/>
    <w:multiLevelType w:val="hybridMultilevel"/>
    <w:tmpl w:val="4BD6A896"/>
    <w:lvl w:ilvl="0" w:tplc="0D8AC3D4">
      <w:start w:val="1"/>
      <w:numFmt w:val="decimal"/>
      <w:lvlText w:val="%1."/>
      <w:lvlJc w:val="left"/>
      <w:pPr>
        <w:ind w:left="720" w:hanging="360"/>
      </w:pPr>
    </w:lvl>
    <w:lvl w:ilvl="1" w:tplc="45007F9C">
      <w:start w:val="1"/>
      <w:numFmt w:val="lowerLetter"/>
      <w:lvlText w:val="%2."/>
      <w:lvlJc w:val="left"/>
      <w:pPr>
        <w:ind w:left="1440" w:hanging="360"/>
      </w:pPr>
    </w:lvl>
    <w:lvl w:ilvl="2" w:tplc="F97A8786">
      <w:start w:val="1"/>
      <w:numFmt w:val="lowerRoman"/>
      <w:lvlText w:val="%3."/>
      <w:lvlJc w:val="right"/>
      <w:pPr>
        <w:ind w:left="2160" w:hanging="180"/>
      </w:pPr>
    </w:lvl>
    <w:lvl w:ilvl="3" w:tplc="CA08125C">
      <w:start w:val="1"/>
      <w:numFmt w:val="decimal"/>
      <w:lvlText w:val="%4."/>
      <w:lvlJc w:val="left"/>
      <w:pPr>
        <w:ind w:left="2880" w:hanging="360"/>
      </w:pPr>
    </w:lvl>
    <w:lvl w:ilvl="4" w:tplc="BF06CD74">
      <w:start w:val="1"/>
      <w:numFmt w:val="lowerLetter"/>
      <w:lvlText w:val="%5."/>
      <w:lvlJc w:val="left"/>
      <w:pPr>
        <w:ind w:left="3600" w:hanging="360"/>
      </w:pPr>
    </w:lvl>
    <w:lvl w:ilvl="5" w:tplc="836C2B24">
      <w:start w:val="1"/>
      <w:numFmt w:val="lowerRoman"/>
      <w:lvlText w:val="%6."/>
      <w:lvlJc w:val="right"/>
      <w:pPr>
        <w:ind w:left="4320" w:hanging="180"/>
      </w:pPr>
    </w:lvl>
    <w:lvl w:ilvl="6" w:tplc="91829E6A">
      <w:start w:val="1"/>
      <w:numFmt w:val="decimal"/>
      <w:lvlText w:val="%7."/>
      <w:lvlJc w:val="left"/>
      <w:pPr>
        <w:ind w:left="5040" w:hanging="360"/>
      </w:pPr>
    </w:lvl>
    <w:lvl w:ilvl="7" w:tplc="B7CCABAC">
      <w:start w:val="1"/>
      <w:numFmt w:val="lowerLetter"/>
      <w:lvlText w:val="%8."/>
      <w:lvlJc w:val="left"/>
      <w:pPr>
        <w:ind w:left="5760" w:hanging="360"/>
      </w:pPr>
    </w:lvl>
    <w:lvl w:ilvl="8" w:tplc="8CE81BD4">
      <w:start w:val="1"/>
      <w:numFmt w:val="lowerRoman"/>
      <w:lvlText w:val="%9."/>
      <w:lvlJc w:val="right"/>
      <w:pPr>
        <w:ind w:left="6480" w:hanging="180"/>
      </w:pPr>
    </w:lvl>
  </w:abstractNum>
  <w:abstractNum w:abstractNumId="3" w15:restartNumberingAfterBreak="0">
    <w:nsid w:val="0C8A4BEC"/>
    <w:multiLevelType w:val="hybridMultilevel"/>
    <w:tmpl w:val="D8C0E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DD03DB"/>
    <w:multiLevelType w:val="hybridMultilevel"/>
    <w:tmpl w:val="2E84E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C62BEA"/>
    <w:multiLevelType w:val="hybridMultilevel"/>
    <w:tmpl w:val="EF44C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92207"/>
    <w:multiLevelType w:val="hybridMultilevel"/>
    <w:tmpl w:val="5114C792"/>
    <w:lvl w:ilvl="0" w:tplc="92AA20F2">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8843C67"/>
    <w:multiLevelType w:val="hybridMultilevel"/>
    <w:tmpl w:val="3B6C2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3B1494"/>
    <w:multiLevelType w:val="hybridMultilevel"/>
    <w:tmpl w:val="3F18D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7CA8"/>
    <w:multiLevelType w:val="hybridMultilevel"/>
    <w:tmpl w:val="FE385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87FEB"/>
    <w:multiLevelType w:val="hybridMultilevel"/>
    <w:tmpl w:val="798A08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8177A5"/>
    <w:multiLevelType w:val="hybridMultilevel"/>
    <w:tmpl w:val="881E52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4A01C"/>
    <w:multiLevelType w:val="hybridMultilevel"/>
    <w:tmpl w:val="FC82C518"/>
    <w:lvl w:ilvl="0" w:tplc="9BEC58F6">
      <w:start w:val="1"/>
      <w:numFmt w:val="bullet"/>
      <w:lvlText w:val="·"/>
      <w:lvlJc w:val="left"/>
      <w:pPr>
        <w:ind w:left="360" w:hanging="360"/>
      </w:pPr>
      <w:rPr>
        <w:rFonts w:ascii="Symbol" w:hAnsi="Symbol" w:hint="default"/>
      </w:rPr>
    </w:lvl>
    <w:lvl w:ilvl="1" w:tplc="2820D9D0">
      <w:start w:val="1"/>
      <w:numFmt w:val="bullet"/>
      <w:lvlText w:val="o"/>
      <w:lvlJc w:val="left"/>
      <w:pPr>
        <w:ind w:left="1080" w:hanging="360"/>
      </w:pPr>
      <w:rPr>
        <w:rFonts w:ascii="Symbol" w:hAnsi="Symbol" w:hint="default"/>
      </w:rPr>
    </w:lvl>
    <w:lvl w:ilvl="2" w:tplc="8BD87E7C">
      <w:start w:val="1"/>
      <w:numFmt w:val="bullet"/>
      <w:lvlText w:val=""/>
      <w:lvlJc w:val="left"/>
      <w:pPr>
        <w:ind w:left="1800" w:hanging="360"/>
      </w:pPr>
      <w:rPr>
        <w:rFonts w:ascii="Wingdings" w:hAnsi="Wingdings" w:hint="default"/>
      </w:rPr>
    </w:lvl>
    <w:lvl w:ilvl="3" w:tplc="C5644534">
      <w:start w:val="1"/>
      <w:numFmt w:val="bullet"/>
      <w:lvlText w:val=""/>
      <w:lvlJc w:val="left"/>
      <w:pPr>
        <w:ind w:left="2520" w:hanging="360"/>
      </w:pPr>
      <w:rPr>
        <w:rFonts w:ascii="Symbol" w:hAnsi="Symbol" w:hint="default"/>
      </w:rPr>
    </w:lvl>
    <w:lvl w:ilvl="4" w:tplc="65722122">
      <w:start w:val="1"/>
      <w:numFmt w:val="bullet"/>
      <w:lvlText w:val="o"/>
      <w:lvlJc w:val="left"/>
      <w:pPr>
        <w:ind w:left="3240" w:hanging="360"/>
      </w:pPr>
      <w:rPr>
        <w:rFonts w:ascii="Courier New" w:hAnsi="Courier New" w:hint="default"/>
      </w:rPr>
    </w:lvl>
    <w:lvl w:ilvl="5" w:tplc="781C42E0">
      <w:start w:val="1"/>
      <w:numFmt w:val="bullet"/>
      <w:lvlText w:val=""/>
      <w:lvlJc w:val="left"/>
      <w:pPr>
        <w:ind w:left="3960" w:hanging="360"/>
      </w:pPr>
      <w:rPr>
        <w:rFonts w:ascii="Wingdings" w:hAnsi="Wingdings" w:hint="default"/>
      </w:rPr>
    </w:lvl>
    <w:lvl w:ilvl="6" w:tplc="0A62B6B4">
      <w:start w:val="1"/>
      <w:numFmt w:val="bullet"/>
      <w:lvlText w:val=""/>
      <w:lvlJc w:val="left"/>
      <w:pPr>
        <w:ind w:left="4680" w:hanging="360"/>
      </w:pPr>
      <w:rPr>
        <w:rFonts w:ascii="Symbol" w:hAnsi="Symbol" w:hint="default"/>
      </w:rPr>
    </w:lvl>
    <w:lvl w:ilvl="7" w:tplc="95C647FE">
      <w:start w:val="1"/>
      <w:numFmt w:val="bullet"/>
      <w:lvlText w:val="o"/>
      <w:lvlJc w:val="left"/>
      <w:pPr>
        <w:ind w:left="5400" w:hanging="360"/>
      </w:pPr>
      <w:rPr>
        <w:rFonts w:ascii="Courier New" w:hAnsi="Courier New" w:hint="default"/>
      </w:rPr>
    </w:lvl>
    <w:lvl w:ilvl="8" w:tplc="7366A9A8">
      <w:start w:val="1"/>
      <w:numFmt w:val="bullet"/>
      <w:lvlText w:val=""/>
      <w:lvlJc w:val="left"/>
      <w:pPr>
        <w:ind w:left="6120" w:hanging="360"/>
      </w:pPr>
      <w:rPr>
        <w:rFonts w:ascii="Wingdings" w:hAnsi="Wingdings" w:hint="default"/>
      </w:rPr>
    </w:lvl>
  </w:abstractNum>
  <w:abstractNum w:abstractNumId="13" w15:restartNumberingAfterBreak="0">
    <w:nsid w:val="37AF7D0F"/>
    <w:multiLevelType w:val="hybridMultilevel"/>
    <w:tmpl w:val="09067EEC"/>
    <w:lvl w:ilvl="0" w:tplc="92AA20F2">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89C7DD9"/>
    <w:multiLevelType w:val="hybridMultilevel"/>
    <w:tmpl w:val="853E2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42A13"/>
    <w:multiLevelType w:val="hybridMultilevel"/>
    <w:tmpl w:val="11A09764"/>
    <w:lvl w:ilvl="0" w:tplc="956A7E62">
      <w:start w:val="1"/>
      <w:numFmt w:val="decimal"/>
      <w:lvlText w:val="%1."/>
      <w:lvlJc w:val="left"/>
      <w:pPr>
        <w:tabs>
          <w:tab w:val="num" w:pos="360"/>
        </w:tabs>
        <w:ind w:left="36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1EB1BBC"/>
    <w:multiLevelType w:val="hybridMultilevel"/>
    <w:tmpl w:val="7006F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F61BD1"/>
    <w:multiLevelType w:val="hybridMultilevel"/>
    <w:tmpl w:val="3752B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6E40FA"/>
    <w:multiLevelType w:val="hybridMultilevel"/>
    <w:tmpl w:val="0F2C4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E86AFC"/>
    <w:multiLevelType w:val="hybridMultilevel"/>
    <w:tmpl w:val="166458C0"/>
    <w:lvl w:ilvl="0" w:tplc="0854CD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A3700"/>
    <w:multiLevelType w:val="hybridMultilevel"/>
    <w:tmpl w:val="11A09764"/>
    <w:lvl w:ilvl="0" w:tplc="956A7E62">
      <w:start w:val="1"/>
      <w:numFmt w:val="decimal"/>
      <w:lvlText w:val="%1."/>
      <w:lvlJc w:val="left"/>
      <w:pPr>
        <w:tabs>
          <w:tab w:val="num" w:pos="360"/>
        </w:tabs>
        <w:ind w:left="36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553C2C38"/>
    <w:multiLevelType w:val="hybridMultilevel"/>
    <w:tmpl w:val="4A54E066"/>
    <w:lvl w:ilvl="0" w:tplc="0809000F">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7C976A3"/>
    <w:multiLevelType w:val="hybridMultilevel"/>
    <w:tmpl w:val="672A5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5615F01"/>
    <w:multiLevelType w:val="hybridMultilevel"/>
    <w:tmpl w:val="EAFE9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14D43"/>
    <w:multiLevelType w:val="hybridMultilevel"/>
    <w:tmpl w:val="781432EA"/>
    <w:lvl w:ilvl="0" w:tplc="92AA20F2">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18234874">
    <w:abstractNumId w:val="17"/>
  </w:num>
  <w:num w:numId="2" w16cid:durableId="2047245331">
    <w:abstractNumId w:val="7"/>
  </w:num>
  <w:num w:numId="3" w16cid:durableId="787626754">
    <w:abstractNumId w:val="22"/>
  </w:num>
  <w:num w:numId="4" w16cid:durableId="66388101">
    <w:abstractNumId w:val="3"/>
  </w:num>
  <w:num w:numId="5" w16cid:durableId="685055364">
    <w:abstractNumId w:val="11"/>
  </w:num>
  <w:num w:numId="6" w16cid:durableId="254554326">
    <w:abstractNumId w:val="19"/>
  </w:num>
  <w:num w:numId="7" w16cid:durableId="1080567884">
    <w:abstractNumId w:val="18"/>
  </w:num>
  <w:num w:numId="8" w16cid:durableId="372773678">
    <w:abstractNumId w:val="4"/>
  </w:num>
  <w:num w:numId="9" w16cid:durableId="135413435">
    <w:abstractNumId w:val="0"/>
  </w:num>
  <w:num w:numId="10" w16cid:durableId="1467776753">
    <w:abstractNumId w:val="9"/>
  </w:num>
  <w:num w:numId="11" w16cid:durableId="1068917207">
    <w:abstractNumId w:val="23"/>
  </w:num>
  <w:num w:numId="12" w16cid:durableId="1244996026">
    <w:abstractNumId w:val="16"/>
  </w:num>
  <w:num w:numId="13" w16cid:durableId="443695336">
    <w:abstractNumId w:val="14"/>
  </w:num>
  <w:num w:numId="14" w16cid:durableId="1407263417">
    <w:abstractNumId w:val="1"/>
  </w:num>
  <w:num w:numId="15" w16cid:durableId="1295521212">
    <w:abstractNumId w:val="8"/>
  </w:num>
  <w:num w:numId="16" w16cid:durableId="200948094">
    <w:abstractNumId w:val="5"/>
  </w:num>
  <w:num w:numId="17" w16cid:durableId="1226524244">
    <w:abstractNumId w:val="13"/>
  </w:num>
  <w:num w:numId="18" w16cid:durableId="1086152360">
    <w:abstractNumId w:val="6"/>
  </w:num>
  <w:num w:numId="19" w16cid:durableId="589701319">
    <w:abstractNumId w:val="24"/>
  </w:num>
  <w:num w:numId="20" w16cid:durableId="571543807">
    <w:abstractNumId w:val="20"/>
  </w:num>
  <w:num w:numId="21" w16cid:durableId="1287934699">
    <w:abstractNumId w:val="21"/>
  </w:num>
  <w:num w:numId="22" w16cid:durableId="1108887815">
    <w:abstractNumId w:val="15"/>
  </w:num>
  <w:num w:numId="23" w16cid:durableId="1399787350">
    <w:abstractNumId w:val="10"/>
  </w:num>
  <w:num w:numId="24" w16cid:durableId="336225791">
    <w:abstractNumId w:val="12"/>
  </w:num>
  <w:num w:numId="25" w16cid:durableId="1320578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C3"/>
    <w:rsid w:val="00004F29"/>
    <w:rsid w:val="000150AA"/>
    <w:rsid w:val="00026155"/>
    <w:rsid w:val="000545F0"/>
    <w:rsid w:val="00077E1C"/>
    <w:rsid w:val="000D745F"/>
    <w:rsid w:val="001237E9"/>
    <w:rsid w:val="00170A8E"/>
    <w:rsid w:val="001A3528"/>
    <w:rsid w:val="001D0790"/>
    <w:rsid w:val="00217700"/>
    <w:rsid w:val="002557AD"/>
    <w:rsid w:val="00290FF4"/>
    <w:rsid w:val="002E3528"/>
    <w:rsid w:val="002F0CD1"/>
    <w:rsid w:val="002F2EE5"/>
    <w:rsid w:val="00310B72"/>
    <w:rsid w:val="00315968"/>
    <w:rsid w:val="00317DAF"/>
    <w:rsid w:val="003310C6"/>
    <w:rsid w:val="003505AA"/>
    <w:rsid w:val="0036505A"/>
    <w:rsid w:val="003729EC"/>
    <w:rsid w:val="0039228B"/>
    <w:rsid w:val="003A4036"/>
    <w:rsid w:val="003B5CF1"/>
    <w:rsid w:val="003D4FA4"/>
    <w:rsid w:val="003F66D3"/>
    <w:rsid w:val="0042156F"/>
    <w:rsid w:val="004448E8"/>
    <w:rsid w:val="0044595F"/>
    <w:rsid w:val="004504D5"/>
    <w:rsid w:val="004527B9"/>
    <w:rsid w:val="004B55EB"/>
    <w:rsid w:val="0050686D"/>
    <w:rsid w:val="00523C0E"/>
    <w:rsid w:val="005336F2"/>
    <w:rsid w:val="00535D04"/>
    <w:rsid w:val="005564F0"/>
    <w:rsid w:val="00572AF0"/>
    <w:rsid w:val="00577AE0"/>
    <w:rsid w:val="00591FB4"/>
    <w:rsid w:val="00592BFF"/>
    <w:rsid w:val="005944BC"/>
    <w:rsid w:val="005B165B"/>
    <w:rsid w:val="005D4034"/>
    <w:rsid w:val="005E2570"/>
    <w:rsid w:val="005F0524"/>
    <w:rsid w:val="006024DA"/>
    <w:rsid w:val="00611382"/>
    <w:rsid w:val="00625C67"/>
    <w:rsid w:val="0063401C"/>
    <w:rsid w:val="00651A94"/>
    <w:rsid w:val="00684A16"/>
    <w:rsid w:val="00696492"/>
    <w:rsid w:val="006C4989"/>
    <w:rsid w:val="006E02FC"/>
    <w:rsid w:val="006F7C5E"/>
    <w:rsid w:val="00712FCD"/>
    <w:rsid w:val="00757D29"/>
    <w:rsid w:val="00781631"/>
    <w:rsid w:val="00781AD3"/>
    <w:rsid w:val="00792DCD"/>
    <w:rsid w:val="007D6FD9"/>
    <w:rsid w:val="007E50C3"/>
    <w:rsid w:val="008035DF"/>
    <w:rsid w:val="00807B98"/>
    <w:rsid w:val="00823982"/>
    <w:rsid w:val="00840106"/>
    <w:rsid w:val="0089447E"/>
    <w:rsid w:val="008B155E"/>
    <w:rsid w:val="008E62E4"/>
    <w:rsid w:val="008F21EC"/>
    <w:rsid w:val="00900B53"/>
    <w:rsid w:val="0090439A"/>
    <w:rsid w:val="00952A20"/>
    <w:rsid w:val="009A0531"/>
    <w:rsid w:val="009A1CEE"/>
    <w:rsid w:val="009A766E"/>
    <w:rsid w:val="009D420F"/>
    <w:rsid w:val="009F2B2F"/>
    <w:rsid w:val="00A34E18"/>
    <w:rsid w:val="00A6095E"/>
    <w:rsid w:val="00A64724"/>
    <w:rsid w:val="00A87B72"/>
    <w:rsid w:val="00A910DA"/>
    <w:rsid w:val="00AC4445"/>
    <w:rsid w:val="00AC68A4"/>
    <w:rsid w:val="00AE35C9"/>
    <w:rsid w:val="00AE3FDA"/>
    <w:rsid w:val="00B1070E"/>
    <w:rsid w:val="00B76115"/>
    <w:rsid w:val="00BA724D"/>
    <w:rsid w:val="00BE7C8F"/>
    <w:rsid w:val="00BF3B6D"/>
    <w:rsid w:val="00C00192"/>
    <w:rsid w:val="00C00A6F"/>
    <w:rsid w:val="00C72E83"/>
    <w:rsid w:val="00C81D28"/>
    <w:rsid w:val="00CC7F2A"/>
    <w:rsid w:val="00CF5948"/>
    <w:rsid w:val="00CF5BFC"/>
    <w:rsid w:val="00D004EC"/>
    <w:rsid w:val="00D15D8D"/>
    <w:rsid w:val="00D2415A"/>
    <w:rsid w:val="00D5588E"/>
    <w:rsid w:val="00D76EF7"/>
    <w:rsid w:val="00D804D2"/>
    <w:rsid w:val="00D93143"/>
    <w:rsid w:val="00D97442"/>
    <w:rsid w:val="00DD1F6E"/>
    <w:rsid w:val="00DD4CA1"/>
    <w:rsid w:val="00DD5DF5"/>
    <w:rsid w:val="00E128C9"/>
    <w:rsid w:val="00E65489"/>
    <w:rsid w:val="00E67CE1"/>
    <w:rsid w:val="00E778C7"/>
    <w:rsid w:val="00E87527"/>
    <w:rsid w:val="00EA36D9"/>
    <w:rsid w:val="00ED7E02"/>
    <w:rsid w:val="00EE78AD"/>
    <w:rsid w:val="00EF4C71"/>
    <w:rsid w:val="00F01443"/>
    <w:rsid w:val="00F277C0"/>
    <w:rsid w:val="00F372E2"/>
    <w:rsid w:val="00F86EA4"/>
    <w:rsid w:val="00FE1BC0"/>
    <w:rsid w:val="13CDFA73"/>
    <w:rsid w:val="278D809F"/>
    <w:rsid w:val="35F0775B"/>
    <w:rsid w:val="377A7025"/>
    <w:rsid w:val="4462DF9A"/>
    <w:rsid w:val="470D64A7"/>
    <w:rsid w:val="59C9B371"/>
    <w:rsid w:val="5DB11C56"/>
    <w:rsid w:val="613A01DF"/>
    <w:rsid w:val="62402E02"/>
    <w:rsid w:val="62D13FD9"/>
    <w:rsid w:val="722D1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E2136"/>
  <w15:chartTrackingRefBased/>
  <w15:docId w15:val="{AE288F6B-FB06-4524-8059-8B2DAEF7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2402E02"/>
    <w:rPr>
      <w:sz w:val="24"/>
      <w:szCs w:val="24"/>
      <w:lang w:val="en-GB" w:eastAsia="en-US"/>
    </w:rPr>
  </w:style>
  <w:style w:type="paragraph" w:styleId="Heading1">
    <w:name w:val="heading 1"/>
    <w:basedOn w:val="Normal"/>
    <w:next w:val="Normal"/>
    <w:link w:val="Heading1Char"/>
    <w:uiPriority w:val="9"/>
    <w:qFormat/>
    <w:rsid w:val="62402E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qFormat/>
    <w:rsid w:val="62402E02"/>
    <w:pPr>
      <w:keepNext/>
      <w:outlineLvl w:val="1"/>
    </w:pPr>
    <w:rPr>
      <w:rFonts w:ascii="Arial" w:hAnsi="Arial" w:cs="Arial"/>
      <w:i/>
      <w:iCs/>
    </w:rPr>
  </w:style>
  <w:style w:type="paragraph" w:styleId="Heading3">
    <w:name w:val="heading 3"/>
    <w:basedOn w:val="Normal"/>
    <w:next w:val="Normal"/>
    <w:link w:val="Heading3Char"/>
    <w:uiPriority w:val="9"/>
    <w:unhideWhenUsed/>
    <w:qFormat/>
    <w:rsid w:val="62402E02"/>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402E0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402E0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402E02"/>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402E02"/>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402E02"/>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402E02"/>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1"/>
    <w:rsid w:val="62402E02"/>
    <w:rPr>
      <w:rFonts w:ascii="Segoe UI" w:hAnsi="Segoe UI" w:cs="Segoe UI"/>
      <w:sz w:val="18"/>
      <w:szCs w:val="18"/>
    </w:rPr>
  </w:style>
  <w:style w:type="character" w:customStyle="1" w:styleId="BalloonTextChar">
    <w:name w:val="Balloon Text Char"/>
    <w:link w:val="BalloonText"/>
    <w:uiPriority w:val="1"/>
    <w:rsid w:val="62402E02"/>
    <w:rPr>
      <w:rFonts w:ascii="Segoe UI" w:hAnsi="Segoe UI" w:cs="Segoe UI"/>
      <w:noProof w:val="0"/>
      <w:sz w:val="18"/>
      <w:szCs w:val="18"/>
      <w:lang w:val="en-GB" w:eastAsia="en-US"/>
    </w:rPr>
  </w:style>
  <w:style w:type="paragraph" w:styleId="Header">
    <w:name w:val="header"/>
    <w:basedOn w:val="Normal"/>
    <w:link w:val="HeaderChar"/>
    <w:uiPriority w:val="1"/>
    <w:rsid w:val="62402E02"/>
    <w:pPr>
      <w:tabs>
        <w:tab w:val="center" w:pos="4513"/>
        <w:tab w:val="right" w:pos="9026"/>
      </w:tabs>
    </w:pPr>
  </w:style>
  <w:style w:type="character" w:customStyle="1" w:styleId="HeaderChar">
    <w:name w:val="Header Char"/>
    <w:link w:val="Header"/>
    <w:uiPriority w:val="1"/>
    <w:rsid w:val="62402E02"/>
    <w:rPr>
      <w:noProof w:val="0"/>
      <w:sz w:val="24"/>
      <w:szCs w:val="24"/>
      <w:lang w:val="en-GB" w:eastAsia="en-US"/>
    </w:rPr>
  </w:style>
  <w:style w:type="paragraph" w:styleId="Footer">
    <w:name w:val="footer"/>
    <w:basedOn w:val="Normal"/>
    <w:link w:val="FooterChar"/>
    <w:uiPriority w:val="1"/>
    <w:rsid w:val="62402E02"/>
    <w:pPr>
      <w:tabs>
        <w:tab w:val="center" w:pos="4513"/>
        <w:tab w:val="right" w:pos="9026"/>
      </w:tabs>
    </w:pPr>
  </w:style>
  <w:style w:type="character" w:customStyle="1" w:styleId="FooterChar">
    <w:name w:val="Footer Char"/>
    <w:link w:val="Footer"/>
    <w:uiPriority w:val="1"/>
    <w:rsid w:val="62402E02"/>
    <w:rPr>
      <w:noProof w:val="0"/>
      <w:sz w:val="24"/>
      <w:szCs w:val="24"/>
      <w:lang w:val="en-GB" w:eastAsia="en-US"/>
    </w:rPr>
  </w:style>
  <w:style w:type="paragraph" w:styleId="Title">
    <w:name w:val="Title"/>
    <w:basedOn w:val="Normal"/>
    <w:link w:val="TitleChar"/>
    <w:uiPriority w:val="1"/>
    <w:qFormat/>
    <w:rsid w:val="62402E02"/>
    <w:pPr>
      <w:jc w:val="center"/>
    </w:pPr>
    <w:rPr>
      <w:rFonts w:ascii="Arial" w:hAnsi="Arial" w:cs="Arial"/>
      <w:b/>
      <w:bCs/>
      <w:u w:val="single"/>
    </w:rPr>
  </w:style>
  <w:style w:type="character" w:customStyle="1" w:styleId="TitleChar">
    <w:name w:val="Title Char"/>
    <w:link w:val="Title"/>
    <w:uiPriority w:val="1"/>
    <w:rsid w:val="62402E02"/>
    <w:rPr>
      <w:rFonts w:ascii="Arial" w:hAnsi="Arial" w:cs="Arial"/>
      <w:b/>
      <w:bCs/>
      <w:noProof w:val="0"/>
      <w:sz w:val="24"/>
      <w:szCs w:val="24"/>
      <w:u w:val="single"/>
      <w:lang w:eastAsia="en-US"/>
    </w:rPr>
  </w:style>
  <w:style w:type="paragraph" w:styleId="ListParagraph">
    <w:name w:val="List Paragraph"/>
    <w:basedOn w:val="Normal"/>
    <w:uiPriority w:val="34"/>
    <w:qFormat/>
    <w:rsid w:val="62402E02"/>
    <w:pPr>
      <w:ind w:left="720"/>
    </w:pPr>
    <w:rPr>
      <w:lang w:eastAsia="en-GB"/>
    </w:rPr>
  </w:style>
  <w:style w:type="character" w:customStyle="1" w:styleId="Heading2Char">
    <w:name w:val="Heading 2 Char"/>
    <w:link w:val="Heading2"/>
    <w:uiPriority w:val="1"/>
    <w:rsid w:val="62402E02"/>
    <w:rPr>
      <w:rFonts w:ascii="Arial" w:hAnsi="Arial" w:cs="Arial"/>
      <w:i/>
      <w:iCs/>
      <w:noProof w:val="0"/>
      <w:sz w:val="24"/>
      <w:szCs w:val="24"/>
      <w:lang w:eastAsia="en-US"/>
    </w:rPr>
  </w:style>
  <w:style w:type="paragraph" w:styleId="Subtitle">
    <w:name w:val="Subtitle"/>
    <w:basedOn w:val="Normal"/>
    <w:link w:val="SubtitleChar"/>
    <w:uiPriority w:val="1"/>
    <w:qFormat/>
    <w:rsid w:val="62402E02"/>
    <w:pPr>
      <w:jc w:val="center"/>
    </w:pPr>
    <w:rPr>
      <w:b/>
      <w:bCs/>
      <w:sz w:val="28"/>
      <w:szCs w:val="28"/>
    </w:rPr>
  </w:style>
  <w:style w:type="character" w:customStyle="1" w:styleId="SubtitleChar">
    <w:name w:val="Subtitle Char"/>
    <w:link w:val="Subtitle"/>
    <w:uiPriority w:val="1"/>
    <w:rsid w:val="62402E02"/>
    <w:rPr>
      <w:b/>
      <w:bCs/>
      <w:noProof w:val="0"/>
      <w:sz w:val="28"/>
      <w:szCs w:val="28"/>
      <w:lang w:val="en-GB" w:eastAsia="en-US"/>
    </w:rPr>
  </w:style>
  <w:style w:type="character" w:styleId="Emphasis">
    <w:name w:val="Emphasis"/>
    <w:qFormat/>
    <w:rsid w:val="004448E8"/>
    <w:rPr>
      <w:i/>
    </w:rPr>
  </w:style>
  <w:style w:type="paragraph" w:styleId="BodyText">
    <w:name w:val="Body Text"/>
    <w:basedOn w:val="Normal"/>
    <w:link w:val="BodyTextChar"/>
    <w:uiPriority w:val="1"/>
    <w:rsid w:val="62402E02"/>
    <w:pPr>
      <w:spacing w:after="120"/>
      <w:ind w:left="720"/>
    </w:pPr>
    <w:rPr>
      <w:rFonts w:ascii="Arial" w:hAnsi="Arial"/>
      <w:sz w:val="22"/>
      <w:szCs w:val="22"/>
    </w:rPr>
  </w:style>
  <w:style w:type="character" w:customStyle="1" w:styleId="BodyTextChar">
    <w:name w:val="Body Text Char"/>
    <w:link w:val="BodyText"/>
    <w:uiPriority w:val="1"/>
    <w:rsid w:val="62402E02"/>
    <w:rPr>
      <w:rFonts w:ascii="Arial" w:hAnsi="Arial"/>
      <w:noProof w:val="0"/>
      <w:sz w:val="22"/>
      <w:szCs w:val="22"/>
      <w:lang w:eastAsia="en-US"/>
    </w:rPr>
  </w:style>
  <w:style w:type="character" w:styleId="Strong">
    <w:name w:val="Strong"/>
    <w:uiPriority w:val="22"/>
    <w:qFormat/>
    <w:rsid w:val="004448E8"/>
    <w:rPr>
      <w:b/>
      <w:bCs/>
    </w:rPr>
  </w:style>
  <w:style w:type="paragraph" w:styleId="Quote">
    <w:name w:val="Quote"/>
    <w:basedOn w:val="Normal"/>
    <w:next w:val="Normal"/>
    <w:link w:val="QuoteChar"/>
    <w:uiPriority w:val="29"/>
    <w:qFormat/>
    <w:rsid w:val="62402E0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402E02"/>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402E02"/>
    <w:rPr>
      <w:rFonts w:asciiTheme="majorHAnsi" w:eastAsiaTheme="majorEastAsia" w:hAnsiTheme="majorHAnsi" w:cstheme="majorBidi"/>
      <w:noProof w:val="0"/>
      <w:color w:val="2F5496" w:themeColor="accent1" w:themeShade="BF"/>
      <w:sz w:val="32"/>
      <w:szCs w:val="32"/>
      <w:lang w:val="en-GB"/>
    </w:rPr>
  </w:style>
  <w:style w:type="character" w:customStyle="1" w:styleId="Heading3Char">
    <w:name w:val="Heading 3 Char"/>
    <w:basedOn w:val="DefaultParagraphFont"/>
    <w:link w:val="Heading3"/>
    <w:uiPriority w:val="9"/>
    <w:rsid w:val="62402E02"/>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62402E02"/>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62402E02"/>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62402E02"/>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62402E02"/>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62402E02"/>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2402E02"/>
    <w:rPr>
      <w:rFonts w:asciiTheme="majorHAnsi" w:eastAsiaTheme="majorEastAsia" w:hAnsiTheme="majorHAnsi" w:cstheme="majorBidi"/>
      <w:i/>
      <w:iCs/>
      <w:noProof w:val="0"/>
      <w:color w:val="272727"/>
      <w:sz w:val="21"/>
      <w:szCs w:val="21"/>
      <w:lang w:val="en-GB"/>
    </w:rPr>
  </w:style>
  <w:style w:type="character" w:customStyle="1" w:styleId="QuoteChar">
    <w:name w:val="Quote Char"/>
    <w:basedOn w:val="DefaultParagraphFont"/>
    <w:link w:val="Quote"/>
    <w:uiPriority w:val="29"/>
    <w:rsid w:val="62402E02"/>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2402E02"/>
    <w:rPr>
      <w:i/>
      <w:iCs/>
      <w:noProof w:val="0"/>
      <w:color w:val="4472C4" w:themeColor="accent1"/>
      <w:lang w:val="en-GB"/>
    </w:rPr>
  </w:style>
  <w:style w:type="paragraph" w:styleId="TOC1">
    <w:name w:val="toc 1"/>
    <w:basedOn w:val="Normal"/>
    <w:next w:val="Normal"/>
    <w:uiPriority w:val="39"/>
    <w:unhideWhenUsed/>
    <w:rsid w:val="62402E02"/>
    <w:pPr>
      <w:spacing w:after="100"/>
    </w:pPr>
  </w:style>
  <w:style w:type="paragraph" w:styleId="TOC2">
    <w:name w:val="toc 2"/>
    <w:basedOn w:val="Normal"/>
    <w:next w:val="Normal"/>
    <w:uiPriority w:val="39"/>
    <w:unhideWhenUsed/>
    <w:rsid w:val="62402E02"/>
    <w:pPr>
      <w:spacing w:after="100"/>
      <w:ind w:left="220"/>
    </w:pPr>
  </w:style>
  <w:style w:type="paragraph" w:styleId="TOC3">
    <w:name w:val="toc 3"/>
    <w:basedOn w:val="Normal"/>
    <w:next w:val="Normal"/>
    <w:uiPriority w:val="39"/>
    <w:unhideWhenUsed/>
    <w:rsid w:val="62402E02"/>
    <w:pPr>
      <w:spacing w:after="100"/>
      <w:ind w:left="440"/>
    </w:pPr>
  </w:style>
  <w:style w:type="paragraph" w:styleId="TOC4">
    <w:name w:val="toc 4"/>
    <w:basedOn w:val="Normal"/>
    <w:next w:val="Normal"/>
    <w:uiPriority w:val="39"/>
    <w:unhideWhenUsed/>
    <w:rsid w:val="62402E02"/>
    <w:pPr>
      <w:spacing w:after="100"/>
      <w:ind w:left="660"/>
    </w:pPr>
  </w:style>
  <w:style w:type="paragraph" w:styleId="TOC5">
    <w:name w:val="toc 5"/>
    <w:basedOn w:val="Normal"/>
    <w:next w:val="Normal"/>
    <w:uiPriority w:val="39"/>
    <w:unhideWhenUsed/>
    <w:rsid w:val="62402E02"/>
    <w:pPr>
      <w:spacing w:after="100"/>
      <w:ind w:left="880"/>
    </w:pPr>
  </w:style>
  <w:style w:type="paragraph" w:styleId="TOC6">
    <w:name w:val="toc 6"/>
    <w:basedOn w:val="Normal"/>
    <w:next w:val="Normal"/>
    <w:uiPriority w:val="39"/>
    <w:unhideWhenUsed/>
    <w:rsid w:val="62402E02"/>
    <w:pPr>
      <w:spacing w:after="100"/>
      <w:ind w:left="1100"/>
    </w:pPr>
  </w:style>
  <w:style w:type="paragraph" w:styleId="TOC7">
    <w:name w:val="toc 7"/>
    <w:basedOn w:val="Normal"/>
    <w:next w:val="Normal"/>
    <w:uiPriority w:val="39"/>
    <w:unhideWhenUsed/>
    <w:rsid w:val="62402E02"/>
    <w:pPr>
      <w:spacing w:after="100"/>
      <w:ind w:left="1320"/>
    </w:pPr>
  </w:style>
  <w:style w:type="paragraph" w:styleId="TOC8">
    <w:name w:val="toc 8"/>
    <w:basedOn w:val="Normal"/>
    <w:next w:val="Normal"/>
    <w:uiPriority w:val="39"/>
    <w:unhideWhenUsed/>
    <w:rsid w:val="62402E02"/>
    <w:pPr>
      <w:spacing w:after="100"/>
      <w:ind w:left="1540"/>
    </w:pPr>
  </w:style>
  <w:style w:type="paragraph" w:styleId="TOC9">
    <w:name w:val="toc 9"/>
    <w:basedOn w:val="Normal"/>
    <w:next w:val="Normal"/>
    <w:uiPriority w:val="39"/>
    <w:unhideWhenUsed/>
    <w:rsid w:val="62402E02"/>
    <w:pPr>
      <w:spacing w:after="100"/>
      <w:ind w:left="1760"/>
    </w:pPr>
  </w:style>
  <w:style w:type="paragraph" w:styleId="EndnoteText">
    <w:name w:val="endnote text"/>
    <w:basedOn w:val="Normal"/>
    <w:link w:val="EndnoteTextChar"/>
    <w:uiPriority w:val="99"/>
    <w:semiHidden/>
    <w:unhideWhenUsed/>
    <w:rsid w:val="62402E02"/>
    <w:rPr>
      <w:sz w:val="20"/>
      <w:szCs w:val="20"/>
    </w:rPr>
  </w:style>
  <w:style w:type="character" w:customStyle="1" w:styleId="EndnoteTextChar">
    <w:name w:val="Endnote Text Char"/>
    <w:basedOn w:val="DefaultParagraphFont"/>
    <w:link w:val="EndnoteText"/>
    <w:uiPriority w:val="99"/>
    <w:semiHidden/>
    <w:rsid w:val="62402E02"/>
    <w:rPr>
      <w:noProof w:val="0"/>
      <w:sz w:val="20"/>
      <w:szCs w:val="20"/>
      <w:lang w:val="en-GB"/>
    </w:rPr>
  </w:style>
  <w:style w:type="paragraph" w:styleId="FootnoteText">
    <w:name w:val="footnote text"/>
    <w:basedOn w:val="Normal"/>
    <w:link w:val="FootnoteTextChar"/>
    <w:uiPriority w:val="99"/>
    <w:semiHidden/>
    <w:unhideWhenUsed/>
    <w:rsid w:val="62402E02"/>
    <w:rPr>
      <w:sz w:val="20"/>
      <w:szCs w:val="20"/>
    </w:rPr>
  </w:style>
  <w:style w:type="character" w:customStyle="1" w:styleId="FootnoteTextChar">
    <w:name w:val="Footnote Text Char"/>
    <w:basedOn w:val="DefaultParagraphFont"/>
    <w:link w:val="FootnoteText"/>
    <w:uiPriority w:val="99"/>
    <w:semiHidden/>
    <w:rsid w:val="62402E02"/>
    <w:rPr>
      <w:noProof w:val="0"/>
      <w:sz w:val="20"/>
      <w:szCs w:val="20"/>
      <w:lang w:val="en-GB"/>
    </w:rPr>
  </w:style>
  <w:style w:type="paragraph" w:customStyle="1" w:styleId="Default">
    <w:name w:val="Default"/>
    <w:rsid w:val="008E62E4"/>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1600</Words>
  <Characters>8587</Characters>
  <Application>Microsoft Office Word</Application>
  <DocSecurity>0</DocSecurity>
  <Lines>71</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Learning Support</dc:title>
  <dc:subject/>
  <dc:creator>Yvonne Harkin</dc:creator>
  <cp:keywords/>
  <dc:description/>
  <cp:lastModifiedBy>Kelly Hill</cp:lastModifiedBy>
  <cp:revision>33</cp:revision>
  <cp:lastPrinted>2020-09-04T18:31:00Z</cp:lastPrinted>
  <dcterms:created xsi:type="dcterms:W3CDTF">2026-04-21T10:59:00Z</dcterms:created>
  <dcterms:modified xsi:type="dcterms:W3CDTF">2026-04-24T13:07:00Z</dcterms:modified>
</cp:coreProperties>
</file>