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96642" w:rsidRDefault="00496642">
      <w:pPr>
        <w:spacing w:after="0"/>
      </w:pPr>
    </w:p>
    <w:p w:rsidR="00496642" w:rsidRDefault="005D6021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b/>
          <w:bCs/>
          <w:color w:val="000000"/>
          <w:sz w:val="40"/>
          <w:szCs w:val="40"/>
        </w:rPr>
      </w:pPr>
      <w:r>
        <w:rPr>
          <w:b/>
          <w:bCs/>
          <w:color w:val="000000"/>
          <w:sz w:val="40"/>
          <w:szCs w:val="40"/>
        </w:rPr>
        <w:t>St Thomas More Catholic Primary School</w:t>
      </w:r>
    </w:p>
    <w:p w:rsidR="00496642" w:rsidRDefault="005D6021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b/>
          <w:bCs/>
          <w:color w:val="000000"/>
          <w:sz w:val="36"/>
          <w:szCs w:val="36"/>
        </w:rPr>
      </w:pPr>
      <w:r>
        <w:rPr>
          <w:b/>
          <w:bCs/>
          <w:color w:val="000000"/>
          <w:sz w:val="36"/>
          <w:szCs w:val="36"/>
        </w:rPr>
        <w:t xml:space="preserve">Job description: Catering </w:t>
      </w:r>
      <w:r>
        <w:rPr>
          <w:b/>
          <w:bCs/>
          <w:sz w:val="36"/>
          <w:szCs w:val="36"/>
        </w:rPr>
        <w:t>Supervisor</w:t>
      </w:r>
    </w:p>
    <w:p w:rsidR="00496642" w:rsidRDefault="00496642">
      <w:pPr>
        <w:spacing w:after="0"/>
      </w:pPr>
    </w:p>
    <w:p w:rsidR="00496642" w:rsidRDefault="005D6021">
      <w:p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Job details</w:t>
      </w:r>
    </w:p>
    <w:p w:rsidR="00496642" w:rsidRDefault="005D6021">
      <w:p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b/>
          <w:bCs/>
          <w:color w:val="000000"/>
        </w:rPr>
        <w:t>Salary:</w:t>
      </w:r>
      <w:r>
        <w:rPr>
          <w:color w:val="000000"/>
        </w:rPr>
        <w:t xml:space="preserve"> </w:t>
      </w:r>
      <w:r>
        <w:rPr>
          <w:color w:val="000000"/>
        </w:rPr>
        <w:tab/>
      </w:r>
      <w:r>
        <w:rPr>
          <w:color w:val="000000"/>
        </w:rPr>
        <w:tab/>
      </w:r>
      <w:r>
        <w:t>Grade</w:t>
      </w:r>
      <w:r>
        <w:rPr>
          <w:color w:val="000000"/>
        </w:rPr>
        <w:t xml:space="preserve"> </w:t>
      </w:r>
      <w:r>
        <w:t>E</w:t>
      </w:r>
      <w:r>
        <w:rPr>
          <w:color w:val="000000"/>
        </w:rPr>
        <w:t>, Point</w:t>
      </w:r>
      <w:r>
        <w:t xml:space="preserve"> 10</w:t>
      </w:r>
      <w:r>
        <w:rPr>
          <w:color w:val="000000"/>
        </w:rPr>
        <w:t xml:space="preserve"> £</w:t>
      </w:r>
      <w:r>
        <w:t>18,736.00</w:t>
      </w:r>
    </w:p>
    <w:p w:rsidR="00496642" w:rsidRDefault="005D6021">
      <w:p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b/>
          <w:bCs/>
          <w:color w:val="000000"/>
        </w:rPr>
        <w:t>Hours:</w:t>
      </w:r>
      <w:r>
        <w:rPr>
          <w:color w:val="000000"/>
        </w:rPr>
        <w:t xml:space="preserve"> 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  <w:t>3</w:t>
      </w:r>
      <w:r>
        <w:t>0</w:t>
      </w:r>
      <w:r>
        <w:rPr>
          <w:color w:val="000000"/>
        </w:rPr>
        <w:t xml:space="preserve"> hours per week, Monday to Friday </w:t>
      </w:r>
      <w:r>
        <w:t>8</w:t>
      </w:r>
      <w:r>
        <w:rPr>
          <w:color w:val="000000"/>
        </w:rPr>
        <w:t>:30am-2:30pm</w:t>
      </w:r>
    </w:p>
    <w:p w:rsidR="00496642" w:rsidRDefault="005D6021">
      <w:p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b/>
          <w:bCs/>
          <w:color w:val="000000"/>
        </w:rPr>
        <w:t>Contract type:</w:t>
      </w:r>
      <w:r>
        <w:rPr>
          <w:color w:val="000000"/>
        </w:rPr>
        <w:t xml:space="preserve"> </w:t>
      </w:r>
      <w:r>
        <w:rPr>
          <w:color w:val="000000"/>
        </w:rPr>
        <w:tab/>
      </w:r>
      <w:r>
        <w:rPr>
          <w:color w:val="000000"/>
        </w:rPr>
        <w:tab/>
        <w:t>full time</w:t>
      </w:r>
    </w:p>
    <w:p w:rsidR="00496642" w:rsidRDefault="00496642">
      <w:p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bCs/>
        </w:rPr>
      </w:pPr>
    </w:p>
    <w:p w:rsidR="00496642" w:rsidRDefault="00496642">
      <w:p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bCs/>
        </w:rPr>
      </w:pPr>
    </w:p>
    <w:p w:rsidR="00496642" w:rsidRDefault="005D6021">
      <w:p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Main purpose</w:t>
      </w:r>
    </w:p>
    <w:p w:rsidR="00496642" w:rsidRDefault="00496642">
      <w:p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bCs/>
          <w:sz w:val="28"/>
          <w:szCs w:val="28"/>
        </w:rPr>
      </w:pPr>
    </w:p>
    <w:p w:rsidR="00496642" w:rsidRDefault="005D6021">
      <w:pPr>
        <w:spacing w:after="0"/>
        <w:rPr>
          <w:sz w:val="24"/>
          <w:szCs w:val="24"/>
        </w:rPr>
      </w:pPr>
      <w:r>
        <w:rPr>
          <w:color w:val="000000"/>
        </w:rPr>
        <w:t>To provide a high-quality catering service which supports the wellbeing of pupils and staff. This includes meeting school catering and health and safety standards.</w:t>
      </w:r>
    </w:p>
    <w:p w:rsidR="00496642" w:rsidRDefault="00496642">
      <w:pPr>
        <w:spacing w:after="0"/>
        <w:rPr>
          <w:sz w:val="24"/>
          <w:szCs w:val="24"/>
        </w:rPr>
      </w:pPr>
    </w:p>
    <w:p w:rsidR="00496642" w:rsidRDefault="00496642">
      <w:pPr>
        <w:spacing w:after="0"/>
        <w:rPr>
          <w:sz w:val="24"/>
          <w:szCs w:val="24"/>
        </w:rPr>
      </w:pPr>
    </w:p>
    <w:p w:rsidR="00496642" w:rsidRDefault="005D6021">
      <w:p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Duties and responsibilities</w:t>
      </w:r>
    </w:p>
    <w:p w:rsidR="00496642" w:rsidRDefault="00496642">
      <w:p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18"/>
          <w:szCs w:val="18"/>
        </w:rPr>
      </w:pPr>
    </w:p>
    <w:p w:rsidR="00496642" w:rsidRDefault="005D6021">
      <w:p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bCs/>
          <w:color w:val="12263F"/>
          <w:sz w:val="24"/>
          <w:szCs w:val="24"/>
        </w:rPr>
      </w:pPr>
      <w:r>
        <w:rPr>
          <w:b/>
          <w:bCs/>
          <w:color w:val="12263F"/>
          <w:sz w:val="24"/>
          <w:szCs w:val="24"/>
        </w:rPr>
        <w:t>Meal planning and provision</w:t>
      </w:r>
    </w:p>
    <w:p w:rsidR="00496642" w:rsidRDefault="005D6021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Oversee the provision of high-quality school meals in line with government guidelines and legislation on school nutrition standards</w:t>
      </w:r>
    </w:p>
    <w:p w:rsidR="00496642" w:rsidRDefault="005D6021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Plan varied and nutritious menus in advance and in line with Nutritional Standards and working to agreed costs.</w:t>
      </w:r>
    </w:p>
    <w:p w:rsidR="00496642" w:rsidRDefault="005D6021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Negotiate be</w:t>
      </w:r>
      <w:r>
        <w:rPr>
          <w:color w:val="000000"/>
        </w:rPr>
        <w:t>st-value contracts with authorised suppliers, without compromising quality, to ensure the cost effectiveness of the catering service</w:t>
      </w:r>
    </w:p>
    <w:p w:rsidR="00496642" w:rsidRDefault="005D6021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Ordering of the full range of supplies required according to the agreed procedures maintaining and updating relevant paperw</w:t>
      </w:r>
      <w:r>
        <w:rPr>
          <w:color w:val="000000"/>
        </w:rPr>
        <w:t>ork and records, in particular checking that goods received are as ordered, of the required brand, quality, correct weight and correct quantity.</w:t>
      </w:r>
    </w:p>
    <w:p w:rsidR="00496642" w:rsidRDefault="005D6021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Manage food stocks to prevent shortages or excess supply and adhere to the catering budget.</w:t>
      </w:r>
    </w:p>
    <w:p w:rsidR="00496642" w:rsidRDefault="005D6021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Cater to special di</w:t>
      </w:r>
      <w:r>
        <w:rPr>
          <w:color w:val="000000"/>
        </w:rPr>
        <w:t>etary requirements and ensure that allergy information is effectively communicated and labelled. Liaising with school staff and supporting professionals as necessary.</w:t>
      </w:r>
    </w:p>
    <w:p w:rsidR="00496642" w:rsidRDefault="005D6021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Establish links with pupils and colleagues to provide feedback regarding menus and action</w:t>
      </w:r>
      <w:r>
        <w:rPr>
          <w:color w:val="000000"/>
        </w:rPr>
        <w:t xml:space="preserve"> accordingly.</w:t>
      </w:r>
    </w:p>
    <w:p w:rsidR="00496642" w:rsidRDefault="005D6021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Preparation of bagels for whole school consumption</w:t>
      </w:r>
    </w:p>
    <w:p w:rsidR="00496642" w:rsidRDefault="005D6021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Provision for hospitality events within school.</w:t>
      </w:r>
    </w:p>
    <w:p w:rsidR="00496642" w:rsidRDefault="00496642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</w:rPr>
      </w:pPr>
    </w:p>
    <w:p w:rsidR="00496642" w:rsidRDefault="00496642">
      <w:p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</w:p>
    <w:p w:rsidR="00496642" w:rsidRDefault="005D6021">
      <w:p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Health and safety</w:t>
      </w:r>
    </w:p>
    <w:p w:rsidR="00496642" w:rsidRDefault="005D602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Ensure compliance with school catering standards legislation and the school’s food safety policy, health and safety policy, and allergens policy maintaining accurate and up to date records.</w:t>
      </w:r>
    </w:p>
    <w:p w:rsidR="00496642" w:rsidRDefault="005D602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Ensure that the kitchen and dining area are kept clean and hygieni</w:t>
      </w:r>
      <w:r>
        <w:rPr>
          <w:color w:val="000000"/>
        </w:rPr>
        <w:t>c</w:t>
      </w:r>
    </w:p>
    <w:p w:rsidR="00496642" w:rsidRDefault="005D602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Ensure that kitchen equipment is used safely by all staff and according to operating manuals</w:t>
      </w:r>
      <w:r>
        <w:t>.</w:t>
      </w:r>
    </w:p>
    <w:p w:rsidR="00496642" w:rsidRDefault="005D602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Ensure that catering staff are adhering to proper hygiene procedures, including wearing the correct uniform.</w:t>
      </w:r>
    </w:p>
    <w:p w:rsidR="00496642" w:rsidRDefault="005D602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Ensure the security of the kitchen area.</w:t>
      </w:r>
    </w:p>
    <w:p w:rsidR="00496642" w:rsidRDefault="005D602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Record all</w:t>
      </w:r>
      <w:r>
        <w:rPr>
          <w:color w:val="000000"/>
        </w:rPr>
        <w:t xml:space="preserve"> accidents and incidents and inform the school office immediately.</w:t>
      </w:r>
    </w:p>
    <w:p w:rsidR="00496642" w:rsidRDefault="00496642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</w:rPr>
      </w:pPr>
    </w:p>
    <w:p w:rsidR="00496642" w:rsidRDefault="00496642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</w:rPr>
      </w:pPr>
    </w:p>
    <w:p w:rsidR="00496642" w:rsidRDefault="005D6021">
      <w:pPr>
        <w:spacing w:after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Staff Supervision</w:t>
      </w:r>
    </w:p>
    <w:p w:rsidR="00496642" w:rsidRDefault="005D6021">
      <w:pPr>
        <w:numPr>
          <w:ilvl w:val="0"/>
          <w:numId w:val="7"/>
        </w:numPr>
        <w:spacing w:after="0"/>
      </w:pPr>
      <w:r>
        <w:t>Supervise and deploy catering staff to ensure efficiency and high-quality food provision.</w:t>
      </w:r>
    </w:p>
    <w:p w:rsidR="00496642" w:rsidRDefault="005D6021">
      <w:pPr>
        <w:numPr>
          <w:ilvl w:val="0"/>
          <w:numId w:val="7"/>
        </w:numPr>
        <w:spacing w:after="0"/>
      </w:pPr>
      <w:r>
        <w:t>Delegate tasks appropriately to staff and ensure the smooth running of the team and service of meals.</w:t>
      </w:r>
    </w:p>
    <w:p w:rsidR="00496642" w:rsidRDefault="005D6021">
      <w:pPr>
        <w:numPr>
          <w:ilvl w:val="0"/>
          <w:numId w:val="7"/>
        </w:numPr>
        <w:spacing w:after="0"/>
      </w:pPr>
      <w:r>
        <w:t>Promote morale and wellbeing amongst the catering staff.</w:t>
      </w:r>
    </w:p>
    <w:p w:rsidR="00496642" w:rsidRDefault="00496642">
      <w:p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</w:p>
    <w:p w:rsidR="00496642" w:rsidRDefault="00496642">
      <w:p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highlight w:val="yellow"/>
        </w:rPr>
      </w:pPr>
    </w:p>
    <w:p w:rsidR="00496642" w:rsidRDefault="005D6021">
      <w:p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bCs/>
          <w:color w:val="12263F"/>
          <w:sz w:val="24"/>
          <w:szCs w:val="24"/>
        </w:rPr>
      </w:pPr>
      <w:r>
        <w:rPr>
          <w:b/>
          <w:bCs/>
          <w:color w:val="12263F"/>
          <w:sz w:val="24"/>
          <w:szCs w:val="24"/>
        </w:rPr>
        <w:t xml:space="preserve">Safeguarding </w:t>
      </w:r>
    </w:p>
    <w:p w:rsidR="00496642" w:rsidRDefault="005D6021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 xml:space="preserve">Work in line with statutory safeguarding guidance (including Keeping Children Safe in Education, Prevent) and the school’s safeguarding and child protection policies. </w:t>
      </w:r>
    </w:p>
    <w:p w:rsidR="00496642" w:rsidRDefault="005D6021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Promote the safeguarding of all pupils in the school.</w:t>
      </w:r>
    </w:p>
    <w:p w:rsidR="00C3018C" w:rsidRDefault="00C3018C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Encourage and promote healthy eating and nutrition.</w:t>
      </w:r>
    </w:p>
    <w:p w:rsidR="00C3018C" w:rsidRDefault="00C3018C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Create a warm and welcoming environment that promotes positivity around food.</w:t>
      </w:r>
    </w:p>
    <w:p w:rsidR="00496642" w:rsidRPr="00C3018C" w:rsidRDefault="00C3018C" w:rsidP="00C3018C">
      <w:p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sz w:val="24"/>
          <w:szCs w:val="24"/>
        </w:rPr>
      </w:pPr>
      <w:r w:rsidRPr="00C3018C">
        <w:rPr>
          <w:b/>
          <w:color w:val="000000"/>
          <w:sz w:val="24"/>
          <w:szCs w:val="24"/>
        </w:rPr>
        <w:lastRenderedPageBreak/>
        <w:t>Carry out reasonable duties and responsibilities at the request of the Headteacher.</w:t>
      </w:r>
    </w:p>
    <w:p w:rsidR="00496642" w:rsidRDefault="00496642">
      <w:pPr>
        <w:pBdr>
          <w:top w:val="nil"/>
          <w:left w:val="nil"/>
          <w:bottom w:val="nil"/>
          <w:right w:val="nil"/>
          <w:between w:val="nil"/>
        </w:pBdr>
        <w:spacing w:after="0"/>
        <w:rPr>
          <w:sz w:val="24"/>
          <w:szCs w:val="24"/>
        </w:rPr>
      </w:pPr>
    </w:p>
    <w:p w:rsidR="00496642" w:rsidRDefault="005D6021">
      <w:p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Notes:</w:t>
      </w:r>
    </w:p>
    <w:p w:rsidR="00496642" w:rsidRDefault="00496642">
      <w:p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bCs/>
          <w:sz w:val="28"/>
          <w:szCs w:val="28"/>
        </w:rPr>
      </w:pPr>
    </w:p>
    <w:p w:rsidR="00496642" w:rsidRDefault="005D6021">
      <w:p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 xml:space="preserve">This job description may be amended at any time in consultation with the postholder. </w:t>
      </w:r>
    </w:p>
    <w:p w:rsidR="00496642" w:rsidRDefault="00496642">
      <w:p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</w:p>
    <w:p w:rsidR="00496642" w:rsidRDefault="00496642">
      <w:p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</w:p>
    <w:p w:rsidR="00496642" w:rsidRDefault="00496642">
      <w:p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</w:p>
    <w:p w:rsidR="00496642" w:rsidRDefault="00496642">
      <w:p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</w:p>
    <w:p w:rsidR="00496642" w:rsidRDefault="00496642">
      <w:p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</w:p>
    <w:p w:rsidR="00496642" w:rsidRDefault="005D6021">
      <w:p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b/>
          <w:bCs/>
          <w:color w:val="000000"/>
        </w:rPr>
        <w:t>Headteacher</w:t>
      </w:r>
      <w:r>
        <w:rPr>
          <w:b/>
          <w:bCs/>
          <w:color w:val="000000"/>
        </w:rPr>
        <w:t xml:space="preserve"> signature:</w:t>
      </w:r>
      <w:r>
        <w:rPr>
          <w:color w:val="000000"/>
        </w:rPr>
        <w:tab/>
      </w:r>
      <w:r>
        <w:rPr>
          <w:color w:val="B9B9B9"/>
        </w:rPr>
        <w:t>_______________________________________</w:t>
      </w:r>
    </w:p>
    <w:p w:rsidR="00496642" w:rsidRDefault="00496642">
      <w:p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bCs/>
          <w:color w:val="000000"/>
        </w:rPr>
      </w:pPr>
    </w:p>
    <w:p w:rsidR="00496642" w:rsidRDefault="00496642">
      <w:p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bCs/>
          <w:color w:val="000000"/>
        </w:rPr>
      </w:pPr>
    </w:p>
    <w:p w:rsidR="00496642" w:rsidRDefault="005D6021">
      <w:p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b/>
          <w:bCs/>
          <w:color w:val="000000"/>
        </w:rPr>
        <w:t>Date:</w:t>
      </w:r>
      <w:r>
        <w:rPr>
          <w:color w:val="000000"/>
        </w:rPr>
        <w:t xml:space="preserve"> 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B9B9B9"/>
        </w:rPr>
        <w:t>_______________________________________</w:t>
      </w:r>
      <w:r>
        <w:rPr>
          <w:color w:val="000000"/>
        </w:rPr>
        <w:tab/>
      </w:r>
    </w:p>
    <w:p w:rsidR="00496642" w:rsidRDefault="00496642">
      <w:p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</w:p>
    <w:p w:rsidR="00496642" w:rsidRDefault="00496642">
      <w:p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</w:p>
    <w:p w:rsidR="00496642" w:rsidRDefault="00496642">
      <w:p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</w:p>
    <w:p w:rsidR="00496642" w:rsidRDefault="005D6021">
      <w:p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b/>
          <w:bCs/>
          <w:color w:val="000000"/>
        </w:rPr>
        <w:t>Postholder’s signature:</w:t>
      </w:r>
      <w:r>
        <w:rPr>
          <w:color w:val="000000"/>
        </w:rPr>
        <w:tab/>
      </w:r>
      <w:r>
        <w:rPr>
          <w:color w:val="B9B9B9"/>
        </w:rPr>
        <w:t>_______________________________________</w:t>
      </w:r>
    </w:p>
    <w:p w:rsidR="00496642" w:rsidRDefault="00496642">
      <w:p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bCs/>
          <w:color w:val="000000"/>
        </w:rPr>
      </w:pPr>
    </w:p>
    <w:p w:rsidR="00496642" w:rsidRDefault="00496642">
      <w:p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bCs/>
          <w:color w:val="000000"/>
        </w:rPr>
      </w:pPr>
    </w:p>
    <w:p w:rsidR="00496642" w:rsidRDefault="005D6021">
      <w:p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b/>
          <w:bCs/>
          <w:color w:val="000000"/>
        </w:rPr>
        <w:t xml:space="preserve">Date: </w:t>
      </w:r>
      <w:r>
        <w:rPr>
          <w:b/>
          <w:bCs/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B9B9B9"/>
        </w:rPr>
        <w:t>_______________________________________</w:t>
      </w:r>
    </w:p>
    <w:p w:rsidR="00496642" w:rsidRDefault="00496642">
      <w:p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</w:p>
    <w:p w:rsidR="00496642" w:rsidRDefault="005D6021">
      <w:pPr>
        <w:pBdr>
          <w:top w:val="nil"/>
          <w:left w:val="nil"/>
          <w:bottom w:val="nil"/>
          <w:right w:val="nil"/>
          <w:between w:val="nil"/>
        </w:pBdr>
        <w:spacing w:before="120"/>
        <w:rPr>
          <w:b/>
          <w:bCs/>
          <w:color w:val="000000"/>
          <w:sz w:val="2"/>
          <w:szCs w:val="2"/>
        </w:rPr>
      </w:pPr>
      <w:bookmarkStart w:id="0" w:name="_GoBack"/>
      <w:bookmarkEnd w:id="0"/>
      <w:r>
        <w:br w:type="page"/>
      </w:r>
      <w:r>
        <w:rPr>
          <w:b/>
          <w:bCs/>
          <w:color w:val="000000"/>
          <w:sz w:val="28"/>
          <w:szCs w:val="28"/>
        </w:rPr>
        <w:lastRenderedPageBreak/>
        <w:t>Person Specification</w:t>
      </w:r>
    </w:p>
    <w:tbl>
      <w:tblPr>
        <w:tblStyle w:val="a"/>
        <w:tblW w:w="9639" w:type="dxa"/>
        <w:tblBorders>
          <w:top w:val="single" w:sz="4" w:space="0" w:color="B9B9B9"/>
          <w:left w:val="single" w:sz="4" w:space="0" w:color="B9B9B9"/>
          <w:bottom w:val="single" w:sz="4" w:space="0" w:color="B9B9B9"/>
          <w:right w:val="single" w:sz="4" w:space="0" w:color="B9B9B9"/>
          <w:insideH w:val="single" w:sz="4" w:space="0" w:color="B9B9B9"/>
          <w:insideV w:val="single" w:sz="4" w:space="0" w:color="B9B9B9"/>
        </w:tblBorders>
        <w:tblLayout w:type="fixed"/>
        <w:tblLook w:val="0000" w:firstRow="0" w:lastRow="0" w:firstColumn="0" w:lastColumn="0" w:noHBand="0" w:noVBand="0"/>
      </w:tblPr>
      <w:tblGrid>
        <w:gridCol w:w="1539"/>
        <w:gridCol w:w="5265"/>
        <w:gridCol w:w="1418"/>
        <w:gridCol w:w="1417"/>
      </w:tblGrid>
      <w:tr w:rsidR="00496642">
        <w:trPr>
          <w:cantSplit/>
        </w:trPr>
        <w:tc>
          <w:tcPr>
            <w:tcW w:w="1539" w:type="dxa"/>
            <w:tcBorders>
              <w:top w:val="single" w:sz="4" w:space="0" w:color="F8F8F8"/>
              <w:left w:val="single" w:sz="4" w:space="0" w:color="F8F8F8"/>
              <w:bottom w:val="single" w:sz="4" w:space="0" w:color="F8F8F8"/>
              <w:right w:val="single" w:sz="12" w:space="0" w:color="F8F8F8"/>
            </w:tcBorders>
            <w:shd w:val="clear" w:color="auto" w:fill="12263F"/>
          </w:tcPr>
          <w:p w:rsidR="00496642" w:rsidRDefault="005D60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F8F8F8"/>
              </w:rPr>
            </w:pPr>
            <w:r>
              <w:rPr>
                <w:smallCaps/>
                <w:color w:val="F8F8F8"/>
              </w:rPr>
              <w:t>CRITERIA</w:t>
            </w:r>
          </w:p>
        </w:tc>
        <w:tc>
          <w:tcPr>
            <w:tcW w:w="5265" w:type="dxa"/>
            <w:tcBorders>
              <w:top w:val="single" w:sz="4" w:space="0" w:color="F8F8F8"/>
              <w:left w:val="single" w:sz="12" w:space="0" w:color="F8F8F8"/>
              <w:bottom w:val="single" w:sz="4" w:space="0" w:color="F8F8F8"/>
              <w:right w:val="single" w:sz="4" w:space="0" w:color="F8F8F8"/>
            </w:tcBorders>
            <w:shd w:val="clear" w:color="auto" w:fill="12263F"/>
          </w:tcPr>
          <w:p w:rsidR="00496642" w:rsidRDefault="005D60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F8F8F8"/>
              </w:rPr>
            </w:pPr>
            <w:r>
              <w:rPr>
                <w:smallCaps/>
                <w:color w:val="F8F8F8"/>
              </w:rPr>
              <w:t>QUALITIES</w:t>
            </w:r>
          </w:p>
        </w:tc>
        <w:tc>
          <w:tcPr>
            <w:tcW w:w="1418" w:type="dxa"/>
            <w:tcBorders>
              <w:top w:val="single" w:sz="4" w:space="0" w:color="F8F8F8"/>
              <w:left w:val="single" w:sz="12" w:space="0" w:color="F8F8F8"/>
              <w:bottom w:val="single" w:sz="4" w:space="0" w:color="F8F8F8"/>
              <w:right w:val="single" w:sz="4" w:space="0" w:color="F8F8F8"/>
            </w:tcBorders>
            <w:shd w:val="clear" w:color="auto" w:fill="12263F"/>
          </w:tcPr>
          <w:p w:rsidR="00496642" w:rsidRDefault="005D60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F8F8F8"/>
              </w:rPr>
            </w:pPr>
            <w:r>
              <w:rPr>
                <w:smallCaps/>
                <w:color w:val="F8F8F8"/>
              </w:rPr>
              <w:t>ESSENTIAL</w:t>
            </w:r>
          </w:p>
        </w:tc>
        <w:tc>
          <w:tcPr>
            <w:tcW w:w="1417" w:type="dxa"/>
            <w:tcBorders>
              <w:top w:val="single" w:sz="4" w:space="0" w:color="F8F8F8"/>
              <w:left w:val="single" w:sz="12" w:space="0" w:color="F8F8F8"/>
              <w:bottom w:val="single" w:sz="4" w:space="0" w:color="F8F8F8"/>
              <w:right w:val="single" w:sz="4" w:space="0" w:color="F8F8F8"/>
            </w:tcBorders>
            <w:shd w:val="clear" w:color="auto" w:fill="12263F"/>
          </w:tcPr>
          <w:p w:rsidR="00496642" w:rsidRDefault="005D60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F8F8F8"/>
              </w:rPr>
            </w:pPr>
            <w:r>
              <w:rPr>
                <w:smallCaps/>
                <w:color w:val="F8F8F8"/>
              </w:rPr>
              <w:t>DESIRABLE</w:t>
            </w:r>
          </w:p>
        </w:tc>
      </w:tr>
      <w:tr w:rsidR="00496642">
        <w:trPr>
          <w:cantSplit/>
        </w:trPr>
        <w:tc>
          <w:tcPr>
            <w:tcW w:w="1539" w:type="dxa"/>
            <w:tcBorders>
              <w:top w:val="single" w:sz="4" w:space="0" w:color="F8F8F8"/>
            </w:tcBorders>
          </w:tcPr>
          <w:p w:rsidR="00496642" w:rsidRDefault="005D6021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Qualifications </w:t>
            </w:r>
            <w:r>
              <w:rPr>
                <w:b/>
                <w:bCs/>
                <w:color w:val="000000"/>
              </w:rPr>
              <w:br/>
              <w:t>and training</w:t>
            </w:r>
          </w:p>
        </w:tc>
        <w:tc>
          <w:tcPr>
            <w:tcW w:w="5265" w:type="dxa"/>
            <w:tcBorders>
              <w:top w:val="single" w:sz="4" w:space="0" w:color="F8F8F8"/>
            </w:tcBorders>
          </w:tcPr>
          <w:p w:rsidR="00496642" w:rsidRDefault="005D6021">
            <w:pPr>
              <w:keepLines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</w:rPr>
            </w:pPr>
            <w:r>
              <w:rPr>
                <w:color w:val="000000"/>
              </w:rPr>
              <w:t>Hospitality &amp; Catering Qualification NVQ3 or City &amp; Guild 706/1 and 706/2 or equivalent</w:t>
            </w:r>
          </w:p>
          <w:p w:rsidR="00496642" w:rsidRDefault="005D6021">
            <w:pPr>
              <w:keepLines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</w:rPr>
            </w:pPr>
            <w:r>
              <w:rPr>
                <w:color w:val="000000"/>
              </w:rPr>
              <w:t>Level 3 Food Safety (or NVQ equivalent)</w:t>
            </w:r>
          </w:p>
          <w:p w:rsidR="00496642" w:rsidRDefault="005D6021">
            <w:pPr>
              <w:keepLines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</w:rPr>
            </w:pPr>
            <w:r>
              <w:rPr>
                <w:color w:val="000000"/>
              </w:rPr>
              <w:t>GCSE or equivalent level in English and maths</w:t>
            </w:r>
          </w:p>
          <w:p w:rsidR="00496642" w:rsidRDefault="005D6021">
            <w:pPr>
              <w:keepLines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</w:rPr>
            </w:pPr>
            <w:r>
              <w:rPr>
                <w:color w:val="000000"/>
              </w:rPr>
              <w:t>A relevant and up to date first aid qualification</w:t>
            </w:r>
          </w:p>
        </w:tc>
        <w:tc>
          <w:tcPr>
            <w:tcW w:w="1418" w:type="dxa"/>
            <w:tcBorders>
              <w:top w:val="single" w:sz="4" w:space="0" w:color="F8F8F8"/>
            </w:tcBorders>
          </w:tcPr>
          <w:p w:rsidR="00496642" w:rsidRDefault="00496642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1060" w:hanging="170"/>
              <w:rPr>
                <w:color w:val="000000"/>
              </w:rPr>
            </w:pPr>
          </w:p>
          <w:p w:rsidR="00496642" w:rsidRDefault="00496642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1060" w:hanging="170"/>
              <w:rPr>
                <w:color w:val="000000"/>
              </w:rPr>
            </w:pPr>
          </w:p>
          <w:p w:rsidR="00496642" w:rsidRDefault="00496642">
            <w:pPr>
              <w:keepLines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</w:rPr>
            </w:pPr>
          </w:p>
          <w:p w:rsidR="00496642" w:rsidRDefault="00496642">
            <w:pPr>
              <w:keepLines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</w:rPr>
            </w:pPr>
          </w:p>
        </w:tc>
        <w:tc>
          <w:tcPr>
            <w:tcW w:w="1417" w:type="dxa"/>
            <w:tcBorders>
              <w:top w:val="single" w:sz="4" w:space="0" w:color="F8F8F8"/>
            </w:tcBorders>
          </w:tcPr>
          <w:p w:rsidR="00496642" w:rsidRDefault="00496642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40" w:hanging="170"/>
              <w:rPr>
                <w:color w:val="000000"/>
              </w:rPr>
            </w:pPr>
          </w:p>
          <w:p w:rsidR="00496642" w:rsidRDefault="00496642">
            <w:pPr>
              <w:keepLines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</w:rPr>
            </w:pPr>
          </w:p>
          <w:p w:rsidR="00496642" w:rsidRDefault="00496642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40" w:hanging="170"/>
              <w:rPr>
                <w:color w:val="000000"/>
              </w:rPr>
            </w:pPr>
          </w:p>
          <w:p w:rsidR="00496642" w:rsidRDefault="00496642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40" w:hanging="170"/>
              <w:rPr>
                <w:color w:val="000000"/>
              </w:rPr>
            </w:pPr>
          </w:p>
          <w:p w:rsidR="00496642" w:rsidRDefault="00496642">
            <w:pPr>
              <w:keepLines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</w:rPr>
            </w:pPr>
          </w:p>
        </w:tc>
      </w:tr>
      <w:tr w:rsidR="00496642">
        <w:trPr>
          <w:cantSplit/>
          <w:trHeight w:val="2114"/>
        </w:trPr>
        <w:tc>
          <w:tcPr>
            <w:tcW w:w="1539" w:type="dxa"/>
            <w:tcMar>
              <w:top w:w="113" w:type="dxa"/>
              <w:bottom w:w="113" w:type="dxa"/>
            </w:tcMar>
          </w:tcPr>
          <w:p w:rsidR="00496642" w:rsidRDefault="005D6021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Experience</w:t>
            </w:r>
          </w:p>
        </w:tc>
        <w:tc>
          <w:tcPr>
            <w:tcW w:w="5265" w:type="dxa"/>
            <w:tcMar>
              <w:top w:w="113" w:type="dxa"/>
              <w:bottom w:w="113" w:type="dxa"/>
            </w:tcMar>
          </w:tcPr>
          <w:p w:rsidR="00496642" w:rsidRDefault="005D6021">
            <w:pPr>
              <w:keepLines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</w:rPr>
            </w:pPr>
            <w:r>
              <w:rPr>
                <w:color w:val="000000"/>
              </w:rPr>
              <w:t>Experience of working at a management/supervisory level in an industrial kitchen or catering establishment including:</w:t>
            </w:r>
          </w:p>
          <w:p w:rsidR="00496642" w:rsidRDefault="005D6021">
            <w:pPr>
              <w:keepLines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</w:rPr>
            </w:pPr>
            <w:r>
              <w:rPr>
                <w:color w:val="000000"/>
              </w:rPr>
              <w:t>Experience of menu planning and pricing</w:t>
            </w:r>
          </w:p>
          <w:p w:rsidR="00496642" w:rsidRDefault="005D6021">
            <w:pPr>
              <w:keepLines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</w:rPr>
            </w:pPr>
            <w:r>
              <w:rPr>
                <w:color w:val="000000"/>
              </w:rPr>
              <w:t>Experience of recording and managing stock</w:t>
            </w:r>
          </w:p>
          <w:p w:rsidR="00496642" w:rsidRDefault="005D6021">
            <w:pPr>
              <w:keepLines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</w:rPr>
            </w:pPr>
            <w:r>
              <w:rPr>
                <w:color w:val="000000"/>
              </w:rPr>
              <w:t>Experience of allergen management and control</w:t>
            </w:r>
          </w:p>
          <w:p w:rsidR="00496642" w:rsidRDefault="005D6021">
            <w:pPr>
              <w:keepLines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</w:rPr>
            </w:pPr>
            <w:r>
              <w:rPr>
                <w:color w:val="000000"/>
              </w:rPr>
              <w:t>Experience of managing COSHH</w:t>
            </w:r>
          </w:p>
          <w:p w:rsidR="00496642" w:rsidRDefault="005D6021">
            <w:pPr>
              <w:keepLines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</w:rPr>
            </w:pPr>
            <w:r>
              <w:rPr>
                <w:color w:val="000000"/>
              </w:rPr>
              <w:t>Experience of managing HACCP Systems</w:t>
            </w:r>
          </w:p>
        </w:tc>
        <w:tc>
          <w:tcPr>
            <w:tcW w:w="1418" w:type="dxa"/>
          </w:tcPr>
          <w:p w:rsidR="00496642" w:rsidRDefault="00496642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890" w:hanging="170"/>
              <w:rPr>
                <w:color w:val="000000"/>
              </w:rPr>
            </w:pPr>
          </w:p>
          <w:p w:rsidR="00496642" w:rsidRDefault="00496642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40" w:hanging="170"/>
              <w:rPr>
                <w:color w:val="000000"/>
              </w:rPr>
            </w:pPr>
          </w:p>
          <w:p w:rsidR="00496642" w:rsidRDefault="00496642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890"/>
              <w:rPr>
                <w:color w:val="000000"/>
              </w:rPr>
            </w:pPr>
          </w:p>
          <w:p w:rsidR="00496642" w:rsidRDefault="00496642">
            <w:pPr>
              <w:keepLines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</w:rPr>
            </w:pPr>
          </w:p>
          <w:p w:rsidR="00496642" w:rsidRDefault="00496642">
            <w:pPr>
              <w:keepLines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</w:rPr>
            </w:pPr>
          </w:p>
          <w:p w:rsidR="00496642" w:rsidRDefault="00496642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890" w:hanging="170"/>
              <w:rPr>
                <w:color w:val="000000"/>
              </w:rPr>
            </w:pPr>
          </w:p>
          <w:p w:rsidR="00496642" w:rsidRDefault="00496642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40" w:hanging="170"/>
              <w:rPr>
                <w:color w:val="000000"/>
              </w:rPr>
            </w:pPr>
          </w:p>
          <w:p w:rsidR="00496642" w:rsidRDefault="00496642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40" w:hanging="170"/>
              <w:rPr>
                <w:color w:val="000000"/>
              </w:rPr>
            </w:pPr>
          </w:p>
          <w:p w:rsidR="00496642" w:rsidRDefault="00496642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40" w:hanging="170"/>
              <w:rPr>
                <w:color w:val="000000"/>
              </w:rPr>
            </w:pPr>
          </w:p>
        </w:tc>
        <w:tc>
          <w:tcPr>
            <w:tcW w:w="1417" w:type="dxa"/>
          </w:tcPr>
          <w:p w:rsidR="00496642" w:rsidRDefault="00496642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40" w:hanging="170"/>
              <w:rPr>
                <w:color w:val="000000"/>
              </w:rPr>
            </w:pPr>
          </w:p>
          <w:p w:rsidR="00496642" w:rsidRDefault="00496642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40" w:hanging="170"/>
              <w:rPr>
                <w:color w:val="000000"/>
              </w:rPr>
            </w:pPr>
          </w:p>
          <w:p w:rsidR="00496642" w:rsidRDefault="00496642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40" w:hanging="170"/>
              <w:rPr>
                <w:color w:val="000000"/>
              </w:rPr>
            </w:pPr>
          </w:p>
          <w:p w:rsidR="00496642" w:rsidRDefault="00496642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40" w:hanging="170"/>
              <w:rPr>
                <w:color w:val="000000"/>
              </w:rPr>
            </w:pPr>
          </w:p>
          <w:p w:rsidR="00496642" w:rsidRDefault="00496642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40" w:hanging="170"/>
              <w:rPr>
                <w:color w:val="000000"/>
              </w:rPr>
            </w:pPr>
          </w:p>
          <w:p w:rsidR="00496642" w:rsidRDefault="00496642">
            <w:pPr>
              <w:keepLines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</w:rPr>
            </w:pPr>
          </w:p>
          <w:p w:rsidR="00496642" w:rsidRDefault="00496642">
            <w:pPr>
              <w:keepLines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</w:rPr>
            </w:pPr>
          </w:p>
          <w:p w:rsidR="00496642" w:rsidRDefault="00496642">
            <w:pPr>
              <w:keepLines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</w:rPr>
            </w:pPr>
          </w:p>
          <w:p w:rsidR="00496642" w:rsidRDefault="00496642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</w:rPr>
            </w:pPr>
          </w:p>
        </w:tc>
      </w:tr>
      <w:tr w:rsidR="00496642">
        <w:trPr>
          <w:cantSplit/>
        </w:trPr>
        <w:tc>
          <w:tcPr>
            <w:tcW w:w="1539" w:type="dxa"/>
            <w:tcMar>
              <w:top w:w="113" w:type="dxa"/>
              <w:bottom w:w="113" w:type="dxa"/>
            </w:tcMar>
          </w:tcPr>
          <w:p w:rsidR="00496642" w:rsidRDefault="005D6021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Skills and knowledge</w:t>
            </w:r>
          </w:p>
        </w:tc>
        <w:tc>
          <w:tcPr>
            <w:tcW w:w="5265" w:type="dxa"/>
            <w:tcMar>
              <w:top w:w="113" w:type="dxa"/>
              <w:bottom w:w="113" w:type="dxa"/>
            </w:tcMar>
          </w:tcPr>
          <w:p w:rsidR="00496642" w:rsidRDefault="005D6021">
            <w:pPr>
              <w:keepLines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</w:rPr>
            </w:pPr>
            <w:r>
              <w:rPr>
                <w:color w:val="000000"/>
              </w:rPr>
              <w:t>Wide knowledge of culinary production and strong culinary skills</w:t>
            </w:r>
          </w:p>
          <w:p w:rsidR="00496642" w:rsidRDefault="005D6021">
            <w:pPr>
              <w:keepLines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</w:rPr>
            </w:pPr>
            <w:r>
              <w:rPr>
                <w:color w:val="000000"/>
              </w:rPr>
              <w:t>Knowledge of legislative requirements for:</w:t>
            </w:r>
          </w:p>
          <w:p w:rsidR="00496642" w:rsidRDefault="005D6021">
            <w:pPr>
              <w:keepLines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</w:rPr>
            </w:pPr>
            <w:r>
              <w:rPr>
                <w:color w:val="000000"/>
              </w:rPr>
              <w:t>Working in industrial cooking</w:t>
            </w:r>
          </w:p>
          <w:p w:rsidR="00496642" w:rsidRDefault="005D6021">
            <w:pPr>
              <w:keepLines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</w:rPr>
            </w:pPr>
            <w:r>
              <w:rPr>
                <w:color w:val="000000"/>
              </w:rPr>
              <w:t>School catering</w:t>
            </w:r>
          </w:p>
          <w:p w:rsidR="00496642" w:rsidRDefault="005D6021">
            <w:pPr>
              <w:keepLines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</w:rPr>
            </w:pPr>
            <w:r>
              <w:rPr>
                <w:color w:val="000000"/>
              </w:rPr>
              <w:t xml:space="preserve">An understanding of the routines and challenges of catering in a school environment </w:t>
            </w:r>
          </w:p>
          <w:p w:rsidR="00496642" w:rsidRDefault="005D6021">
            <w:pPr>
              <w:keepLines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</w:rPr>
            </w:pPr>
            <w:r>
              <w:rPr>
                <w:color w:val="000000"/>
              </w:rPr>
              <w:t>Good literacy and numeracy skills</w:t>
            </w:r>
          </w:p>
          <w:p w:rsidR="00496642" w:rsidRDefault="005D6021">
            <w:pPr>
              <w:keepLines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</w:rPr>
            </w:pPr>
            <w:r>
              <w:rPr>
                <w:color w:val="000000"/>
              </w:rPr>
              <w:t>Good organisational skills</w:t>
            </w:r>
          </w:p>
          <w:p w:rsidR="00496642" w:rsidRDefault="005D6021">
            <w:pPr>
              <w:keepLines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</w:rPr>
            </w:pPr>
            <w:r>
              <w:rPr>
                <w:color w:val="000000"/>
              </w:rPr>
              <w:t>Ability to multitask and work effectively in a stressful environment</w:t>
            </w:r>
          </w:p>
          <w:p w:rsidR="00496642" w:rsidRDefault="005D6021">
            <w:pPr>
              <w:keepLines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</w:rPr>
            </w:pPr>
            <w:r>
              <w:rPr>
                <w:color w:val="000000"/>
              </w:rPr>
              <w:t>Strong leadership and tea</w:t>
            </w:r>
            <w:r>
              <w:rPr>
                <w:color w:val="000000"/>
              </w:rPr>
              <w:t>mwork skills</w:t>
            </w:r>
          </w:p>
          <w:p w:rsidR="00496642" w:rsidRDefault="005D6021">
            <w:pPr>
              <w:keepLines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</w:rPr>
            </w:pPr>
            <w:r>
              <w:rPr>
                <w:color w:val="000000"/>
              </w:rPr>
              <w:t>Strong customer service skills</w:t>
            </w:r>
          </w:p>
        </w:tc>
        <w:tc>
          <w:tcPr>
            <w:tcW w:w="1418" w:type="dxa"/>
          </w:tcPr>
          <w:p w:rsidR="00496642" w:rsidRDefault="00496642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40" w:hanging="170"/>
              <w:rPr>
                <w:color w:val="000000"/>
              </w:rPr>
            </w:pPr>
          </w:p>
          <w:p w:rsidR="00496642" w:rsidRDefault="00496642">
            <w:pPr>
              <w:keepLines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</w:rPr>
            </w:pPr>
          </w:p>
          <w:p w:rsidR="00496642" w:rsidRDefault="00496642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40" w:hanging="170"/>
              <w:rPr>
                <w:color w:val="000000"/>
              </w:rPr>
            </w:pPr>
          </w:p>
          <w:p w:rsidR="00496642" w:rsidRDefault="00496642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40" w:hanging="170"/>
              <w:rPr>
                <w:color w:val="000000"/>
              </w:rPr>
            </w:pPr>
          </w:p>
          <w:p w:rsidR="00496642" w:rsidRDefault="00496642">
            <w:pPr>
              <w:keepLines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</w:rPr>
            </w:pPr>
          </w:p>
          <w:p w:rsidR="00496642" w:rsidRDefault="00496642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40" w:hanging="170"/>
              <w:rPr>
                <w:color w:val="000000"/>
              </w:rPr>
            </w:pPr>
          </w:p>
          <w:p w:rsidR="00496642" w:rsidRDefault="00496642">
            <w:pPr>
              <w:keepLines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</w:rPr>
            </w:pPr>
          </w:p>
          <w:p w:rsidR="00496642" w:rsidRDefault="00496642">
            <w:pPr>
              <w:keepLines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</w:rPr>
            </w:pPr>
          </w:p>
          <w:p w:rsidR="00496642" w:rsidRDefault="00496642">
            <w:pPr>
              <w:keepLines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</w:rPr>
            </w:pPr>
          </w:p>
          <w:p w:rsidR="00496642" w:rsidRDefault="00496642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40" w:hanging="170"/>
              <w:rPr>
                <w:color w:val="000000"/>
              </w:rPr>
            </w:pPr>
          </w:p>
          <w:p w:rsidR="00496642" w:rsidRDefault="00496642">
            <w:pPr>
              <w:keepLines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</w:rPr>
            </w:pPr>
          </w:p>
          <w:p w:rsidR="00496642" w:rsidRDefault="00496642">
            <w:pPr>
              <w:keepLines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</w:rPr>
            </w:pPr>
          </w:p>
          <w:p w:rsidR="00496642" w:rsidRDefault="00496642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40" w:hanging="170"/>
              <w:rPr>
                <w:color w:val="000000"/>
              </w:rPr>
            </w:pPr>
          </w:p>
        </w:tc>
        <w:tc>
          <w:tcPr>
            <w:tcW w:w="1417" w:type="dxa"/>
          </w:tcPr>
          <w:p w:rsidR="00496642" w:rsidRDefault="00496642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40" w:hanging="170"/>
              <w:rPr>
                <w:color w:val="000000"/>
              </w:rPr>
            </w:pPr>
          </w:p>
          <w:p w:rsidR="00496642" w:rsidRDefault="00496642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40" w:hanging="170"/>
              <w:rPr>
                <w:color w:val="000000"/>
              </w:rPr>
            </w:pPr>
          </w:p>
          <w:p w:rsidR="00496642" w:rsidRDefault="00496642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40" w:hanging="170"/>
              <w:rPr>
                <w:color w:val="000000"/>
              </w:rPr>
            </w:pPr>
          </w:p>
          <w:p w:rsidR="00496642" w:rsidRDefault="00496642">
            <w:pPr>
              <w:keepLines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</w:rPr>
            </w:pPr>
          </w:p>
          <w:p w:rsidR="00496642" w:rsidRDefault="00496642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40" w:hanging="170"/>
              <w:rPr>
                <w:color w:val="000000"/>
              </w:rPr>
            </w:pPr>
          </w:p>
          <w:p w:rsidR="00496642" w:rsidRDefault="00496642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40" w:hanging="170"/>
              <w:rPr>
                <w:color w:val="000000"/>
              </w:rPr>
            </w:pPr>
          </w:p>
          <w:p w:rsidR="00496642" w:rsidRDefault="00496642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40" w:hanging="170"/>
              <w:rPr>
                <w:color w:val="000000"/>
              </w:rPr>
            </w:pPr>
          </w:p>
          <w:p w:rsidR="00496642" w:rsidRDefault="00496642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40" w:hanging="170"/>
              <w:rPr>
                <w:color w:val="000000"/>
              </w:rPr>
            </w:pPr>
          </w:p>
          <w:p w:rsidR="00496642" w:rsidRDefault="00496642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40" w:hanging="170"/>
              <w:rPr>
                <w:color w:val="000000"/>
              </w:rPr>
            </w:pPr>
          </w:p>
          <w:p w:rsidR="00496642" w:rsidRDefault="00496642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40" w:hanging="170"/>
              <w:rPr>
                <w:color w:val="000000"/>
              </w:rPr>
            </w:pPr>
          </w:p>
          <w:p w:rsidR="00496642" w:rsidRDefault="00496642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40" w:hanging="170"/>
              <w:rPr>
                <w:color w:val="000000"/>
              </w:rPr>
            </w:pPr>
          </w:p>
          <w:p w:rsidR="00496642" w:rsidRDefault="00496642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40" w:hanging="170"/>
              <w:rPr>
                <w:color w:val="000000"/>
              </w:rPr>
            </w:pPr>
          </w:p>
          <w:p w:rsidR="00496642" w:rsidRDefault="00496642">
            <w:pPr>
              <w:keepLines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</w:rPr>
            </w:pPr>
          </w:p>
        </w:tc>
      </w:tr>
      <w:tr w:rsidR="00496642">
        <w:trPr>
          <w:cantSplit/>
        </w:trPr>
        <w:tc>
          <w:tcPr>
            <w:tcW w:w="1539" w:type="dxa"/>
            <w:tcMar>
              <w:top w:w="113" w:type="dxa"/>
              <w:bottom w:w="113" w:type="dxa"/>
            </w:tcMar>
          </w:tcPr>
          <w:p w:rsidR="00496642" w:rsidRDefault="005D6021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Personal qualities</w:t>
            </w:r>
          </w:p>
        </w:tc>
        <w:tc>
          <w:tcPr>
            <w:tcW w:w="5265" w:type="dxa"/>
            <w:tcMar>
              <w:top w:w="113" w:type="dxa"/>
              <w:bottom w:w="113" w:type="dxa"/>
            </w:tcMar>
          </w:tcPr>
          <w:p w:rsidR="00496642" w:rsidRDefault="005D6021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</w:rPr>
            </w:pPr>
            <w:r>
              <w:rPr>
                <w:color w:val="000000"/>
              </w:rPr>
              <w:t>Sensitivity and understanding, to help build good relationships with colleagues, pupils and staff</w:t>
            </w:r>
          </w:p>
          <w:p w:rsidR="00496642" w:rsidRDefault="005D6021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12"/>
              <w:rPr>
                <w:color w:val="000000"/>
              </w:rPr>
            </w:pPr>
            <w:r>
              <w:rPr>
                <w:color w:val="000000"/>
              </w:rPr>
              <w:t>Commitment to promoting the ethos and values of the school</w:t>
            </w:r>
          </w:p>
          <w:p w:rsidR="00496642" w:rsidRDefault="005D6021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12"/>
              <w:rPr>
                <w:color w:val="000000"/>
              </w:rPr>
            </w:pPr>
            <w:r>
              <w:rPr>
                <w:color w:val="000000"/>
              </w:rPr>
              <w:t xml:space="preserve">Commitment to maintaining confidentiality </w:t>
            </w:r>
          </w:p>
          <w:p w:rsidR="00496642" w:rsidRDefault="005D6021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12"/>
              <w:rPr>
                <w:color w:val="000000"/>
              </w:rPr>
            </w:pPr>
            <w:r>
              <w:rPr>
                <w:color w:val="000000"/>
              </w:rPr>
              <w:t>Commitment to safeguarding pupil wellbeing and equality</w:t>
            </w:r>
          </w:p>
          <w:p w:rsidR="00496642" w:rsidRDefault="005D6021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12"/>
              <w:rPr>
                <w:color w:val="000000"/>
              </w:rPr>
            </w:pPr>
            <w:r>
              <w:rPr>
                <w:color w:val="000000"/>
              </w:rPr>
              <w:t>Resilient, positive, forward looking and enthusiastic about making a difference to children and young people</w:t>
            </w:r>
          </w:p>
          <w:p w:rsidR="00496642" w:rsidRDefault="005D6021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12"/>
              <w:rPr>
                <w:color w:val="000000"/>
              </w:rPr>
            </w:pPr>
            <w:r>
              <w:rPr>
                <w:color w:val="000000"/>
              </w:rPr>
              <w:t>Commitment to personal and professional developm</w:t>
            </w:r>
            <w:r>
              <w:rPr>
                <w:color w:val="000000"/>
              </w:rPr>
              <w:t>ent</w:t>
            </w:r>
          </w:p>
        </w:tc>
        <w:tc>
          <w:tcPr>
            <w:tcW w:w="1418" w:type="dxa"/>
          </w:tcPr>
          <w:p w:rsidR="00496642" w:rsidRDefault="004966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40" w:hanging="170"/>
              <w:rPr>
                <w:color w:val="000000"/>
              </w:rPr>
            </w:pPr>
          </w:p>
          <w:p w:rsidR="00496642" w:rsidRDefault="00496642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</w:rPr>
            </w:pPr>
          </w:p>
          <w:p w:rsidR="00496642" w:rsidRDefault="004966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40" w:hanging="170"/>
              <w:rPr>
                <w:color w:val="000000"/>
              </w:rPr>
            </w:pPr>
          </w:p>
          <w:p w:rsidR="00496642" w:rsidRDefault="00496642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</w:rPr>
            </w:pPr>
          </w:p>
          <w:p w:rsidR="00496642" w:rsidRDefault="00496642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</w:rPr>
            </w:pPr>
          </w:p>
          <w:p w:rsidR="00496642" w:rsidRDefault="004966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890" w:hanging="170"/>
              <w:rPr>
                <w:color w:val="000000"/>
              </w:rPr>
            </w:pPr>
          </w:p>
          <w:p w:rsidR="00496642" w:rsidRDefault="00496642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</w:rPr>
            </w:pPr>
          </w:p>
          <w:p w:rsidR="00496642" w:rsidRDefault="004966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40" w:hanging="170"/>
              <w:rPr>
                <w:color w:val="000000"/>
              </w:rPr>
            </w:pPr>
          </w:p>
          <w:p w:rsidR="00496642" w:rsidRDefault="004966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890" w:hanging="170"/>
              <w:rPr>
                <w:color w:val="000000"/>
              </w:rPr>
            </w:pPr>
          </w:p>
          <w:p w:rsidR="00496642" w:rsidRDefault="00496642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</w:rPr>
            </w:pPr>
          </w:p>
          <w:p w:rsidR="00496642" w:rsidRDefault="004966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40" w:hanging="170"/>
              <w:rPr>
                <w:color w:val="000000"/>
              </w:rPr>
            </w:pPr>
          </w:p>
          <w:p w:rsidR="00496642" w:rsidRDefault="00496642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</w:rPr>
            </w:pPr>
          </w:p>
        </w:tc>
        <w:tc>
          <w:tcPr>
            <w:tcW w:w="1417" w:type="dxa"/>
          </w:tcPr>
          <w:p w:rsidR="00496642" w:rsidRDefault="004966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40" w:hanging="170"/>
              <w:rPr>
                <w:color w:val="000000"/>
              </w:rPr>
            </w:pPr>
          </w:p>
          <w:p w:rsidR="00496642" w:rsidRDefault="004966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40" w:hanging="170"/>
              <w:rPr>
                <w:color w:val="000000"/>
              </w:rPr>
            </w:pPr>
          </w:p>
          <w:p w:rsidR="00496642" w:rsidRDefault="004966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40" w:hanging="170"/>
              <w:rPr>
                <w:color w:val="000000"/>
              </w:rPr>
            </w:pPr>
          </w:p>
          <w:p w:rsidR="00496642" w:rsidRDefault="004966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40" w:hanging="170"/>
              <w:rPr>
                <w:color w:val="000000"/>
              </w:rPr>
            </w:pPr>
          </w:p>
          <w:p w:rsidR="00496642" w:rsidRDefault="004966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40" w:hanging="170"/>
              <w:rPr>
                <w:color w:val="000000"/>
              </w:rPr>
            </w:pPr>
          </w:p>
          <w:p w:rsidR="00496642" w:rsidRDefault="004966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40" w:hanging="170"/>
              <w:rPr>
                <w:color w:val="000000"/>
              </w:rPr>
            </w:pPr>
          </w:p>
          <w:p w:rsidR="00496642" w:rsidRDefault="004966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40" w:hanging="170"/>
              <w:rPr>
                <w:color w:val="000000"/>
              </w:rPr>
            </w:pPr>
          </w:p>
          <w:p w:rsidR="00496642" w:rsidRDefault="004966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40" w:hanging="170"/>
              <w:rPr>
                <w:color w:val="000000"/>
              </w:rPr>
            </w:pPr>
          </w:p>
          <w:p w:rsidR="00496642" w:rsidRDefault="004966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40" w:hanging="170"/>
              <w:rPr>
                <w:color w:val="000000"/>
              </w:rPr>
            </w:pPr>
          </w:p>
          <w:p w:rsidR="00496642" w:rsidRDefault="004966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40" w:hanging="170"/>
              <w:rPr>
                <w:color w:val="000000"/>
              </w:rPr>
            </w:pPr>
          </w:p>
        </w:tc>
      </w:tr>
    </w:tbl>
    <w:p w:rsidR="00496642" w:rsidRDefault="00496642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496642" w:rsidRDefault="005D6021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The successful candidate will be subject to an Enhanced DBS check paid for by the school and will require two satisfactory professional references.</w:t>
      </w:r>
    </w:p>
    <w:p w:rsidR="00496642" w:rsidRDefault="00496642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496642" w:rsidRDefault="005D6021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bookmarkStart w:id="1" w:name="_heading=h.d8pqohdqelu1" w:colFirst="0" w:colLast="0"/>
      <w:bookmarkEnd w:id="1"/>
      <w:r>
        <w:rPr>
          <w:color w:val="000000"/>
        </w:rPr>
        <w:t>The Trust and the Governing Body are committed to safeguarding and promoting the welfare of children and young people and expects all staff and volunteers to share this commitment</w:t>
      </w:r>
    </w:p>
    <w:sectPr w:rsidR="00496642">
      <w:headerReference w:type="even" r:id="rId8"/>
      <w:headerReference w:type="default" r:id="rId9"/>
      <w:headerReference w:type="first" r:id="rId10"/>
      <w:pgSz w:w="11900" w:h="16840"/>
      <w:pgMar w:top="851" w:right="1077" w:bottom="851" w:left="1077" w:header="454" w:footer="227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D6021" w:rsidRDefault="005D6021">
      <w:pPr>
        <w:spacing w:after="0"/>
      </w:pPr>
      <w:r>
        <w:separator/>
      </w:r>
    </w:p>
  </w:endnote>
  <w:endnote w:type="continuationSeparator" w:id="0">
    <w:p w:rsidR="005D6021" w:rsidRDefault="005D6021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Noto Sans Symbols">
    <w:charset w:val="00"/>
    <w:family w:val="auto"/>
    <w:pitch w:val="default"/>
    <w:embedRegular r:id="rId1" w:fontKey="{F7CB8B47-1374-4C4D-B9E8-8D3C186EFB5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D4079FFB-E72C-4EFB-B212-6CF4EEEC1C3C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3" w:fontKey="{92F4A048-411B-4667-BF6A-21CB5E67923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7F2C166A-0D28-49DF-B3D4-DD19F4F1390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39CB6341-9B6B-4A05-80BE-8BDBD448BC1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3F01BBB5-956C-454C-B957-A3CE8C3D0B6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D6021" w:rsidRDefault="005D6021">
      <w:pPr>
        <w:spacing w:after="0"/>
      </w:pPr>
      <w:r>
        <w:separator/>
      </w:r>
    </w:p>
  </w:footnote>
  <w:footnote w:type="continuationSeparator" w:id="0">
    <w:p w:rsidR="005D6021" w:rsidRDefault="005D6021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96642" w:rsidRDefault="005D6021">
    <w:r>
      <w:rPr>
        <w:noProof/>
      </w:rPr>
      <w:drawing>
        <wp:anchor distT="0" distB="0" distL="0" distR="0" simplePos="0" relativeHeight="251657216" behindDoc="1" locked="0" layoutInCell="1" hidden="0" allowOverlap="1">
          <wp:simplePos x="0" y="0"/>
          <wp:positionH relativeFrom="leftMargin">
            <wp:align>center</wp:align>
          </wp:positionH>
          <wp:positionV relativeFrom="topMargin">
            <wp:align>center</wp:align>
          </wp:positionV>
          <wp:extent cx="7558405" cy="10695940"/>
          <wp:effectExtent l="0" t="0" r="0" b="0"/>
          <wp:wrapNone/>
          <wp:docPr id="1" name="image2.png" descr="keydocs-background-banner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keydocs-background-banner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58405" cy="106959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49" type="#_x0000_t75" alt="keydocs-background" style="position:absolute;margin-left:0;margin-top:0;width:595pt;height:842pt;z-index:-251658240;mso-position-horizontal:center;mso-position-horizontal-relative:left-margin-area;mso-position-vertical:center;mso-position-vertical-relative:top-margin-area">
          <v:imagedata r:id="rId2" o:title="image1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96642" w:rsidRDefault="00496642"/>
  <w:p w:rsidR="00496642" w:rsidRDefault="00496642"/>
  <w:p w:rsidR="00496642" w:rsidRDefault="00496642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96642" w:rsidRDefault="00496642"/>
  <w:p w:rsidR="00496642" w:rsidRDefault="00496642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956662"/>
    <w:multiLevelType w:val="multilevel"/>
    <w:tmpl w:val="03A2A24C"/>
    <w:lvl w:ilvl="0">
      <w:start w:val="1"/>
      <w:numFmt w:val="bullet"/>
      <w:lvlText w:val="●"/>
      <w:lvlJc w:val="left"/>
      <w:pPr>
        <w:ind w:left="340" w:hanging="17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61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33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305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77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49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21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93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65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" w15:restartNumberingAfterBreak="0">
    <w:nsid w:val="0926149D"/>
    <w:multiLevelType w:val="multilevel"/>
    <w:tmpl w:val="DB0CEF78"/>
    <w:lvl w:ilvl="0">
      <w:start w:val="1"/>
      <w:numFmt w:val="decimal"/>
      <w:pStyle w:val="8DONTsbullet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0F182EB9"/>
    <w:multiLevelType w:val="multilevel"/>
    <w:tmpl w:val="6B8418D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11896329"/>
    <w:multiLevelType w:val="multilevel"/>
    <w:tmpl w:val="AF76E9E2"/>
    <w:lvl w:ilvl="0">
      <w:start w:val="1"/>
      <w:numFmt w:val="bullet"/>
      <w:lvlText w:val="●"/>
      <w:lvlJc w:val="left"/>
      <w:pPr>
        <w:ind w:left="340" w:hanging="170"/>
      </w:pPr>
      <w:rPr>
        <w:rFonts w:ascii="Noto Sans Symbols" w:eastAsia="Noto Sans Symbols" w:hAnsi="Noto Sans Symbols" w:cs="Noto Sans Symbols"/>
        <w:color w:val="000000"/>
        <w:vertAlign w:val="baseline"/>
      </w:rPr>
    </w:lvl>
    <w:lvl w:ilvl="1">
      <w:start w:val="1"/>
      <w:numFmt w:val="bullet"/>
      <w:lvlText w:val="o"/>
      <w:lvlJc w:val="left"/>
      <w:pPr>
        <w:ind w:left="127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199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71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43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15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487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59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31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4" w15:restartNumberingAfterBreak="0">
    <w:nsid w:val="1E780648"/>
    <w:multiLevelType w:val="multilevel"/>
    <w:tmpl w:val="5248F7F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3723662F"/>
    <w:multiLevelType w:val="multilevel"/>
    <w:tmpl w:val="D274562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41E7728D"/>
    <w:multiLevelType w:val="multilevel"/>
    <w:tmpl w:val="9A9E3EE4"/>
    <w:lvl w:ilvl="0">
      <w:start w:val="1"/>
      <w:numFmt w:val="bullet"/>
      <w:lvlText w:val="●"/>
      <w:lvlJc w:val="left"/>
      <w:pPr>
        <w:ind w:left="340" w:hanging="170"/>
      </w:pPr>
      <w:rPr>
        <w:rFonts w:ascii="Noto Sans Symbols" w:eastAsia="Noto Sans Symbols" w:hAnsi="Noto Sans Symbols" w:cs="Noto Sans Symbols"/>
        <w:color w:val="000000"/>
        <w:vertAlign w:val="baseline"/>
      </w:rPr>
    </w:lvl>
    <w:lvl w:ilvl="1">
      <w:start w:val="1"/>
      <w:numFmt w:val="bullet"/>
      <w:lvlText w:val="o"/>
      <w:lvlJc w:val="left"/>
      <w:pPr>
        <w:ind w:left="127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199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71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43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15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487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59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31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7" w15:restartNumberingAfterBreak="0">
    <w:nsid w:val="44537A09"/>
    <w:multiLevelType w:val="multilevel"/>
    <w:tmpl w:val="F816E54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59B241D6"/>
    <w:multiLevelType w:val="multilevel"/>
    <w:tmpl w:val="E18EC8A2"/>
    <w:lvl w:ilvl="0">
      <w:start w:val="1"/>
      <w:numFmt w:val="bullet"/>
      <w:lvlText w:val="✔"/>
      <w:lvlJc w:val="left"/>
      <w:pPr>
        <w:ind w:left="89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61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33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305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77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49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21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93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65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9" w15:restartNumberingAfterBreak="0">
    <w:nsid w:val="6EA74061"/>
    <w:multiLevelType w:val="multilevel"/>
    <w:tmpl w:val="FDF09514"/>
    <w:lvl w:ilvl="0">
      <w:start w:val="1"/>
      <w:numFmt w:val="bullet"/>
      <w:lvlText w:val="o"/>
      <w:lvlJc w:val="left"/>
      <w:pPr>
        <w:ind w:left="907" w:hanging="170"/>
      </w:pPr>
      <w:rPr>
        <w:rFonts w:ascii="Courier New" w:eastAsia="Courier New" w:hAnsi="Courier New" w:cs="Courier New"/>
        <w:vertAlign w:val="baseline"/>
      </w:rPr>
    </w:lvl>
    <w:lvl w:ilvl="1">
      <w:start w:val="1"/>
      <w:numFmt w:val="bullet"/>
      <w:lvlText w:val="o"/>
      <w:lvlJc w:val="left"/>
      <w:pPr>
        <w:ind w:left="2177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897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3617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4337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5057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777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6497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7217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9"/>
  </w:num>
  <w:num w:numId="5">
    <w:abstractNumId w:val="8"/>
  </w:num>
  <w:num w:numId="6">
    <w:abstractNumId w:val="6"/>
  </w:num>
  <w:num w:numId="7">
    <w:abstractNumId w:val="4"/>
  </w:num>
  <w:num w:numId="8">
    <w:abstractNumId w:val="5"/>
  </w:num>
  <w:num w:numId="9">
    <w:abstractNumId w:val="7"/>
  </w:num>
  <w:num w:numId="10">
    <w:abstractNumId w:val="1"/>
  </w:num>
  <w:num w:numId="1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96642"/>
    <w:rsid w:val="00496642"/>
    <w:rsid w:val="005D6021"/>
    <w:rsid w:val="00C301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4BF03006"/>
  <w15:docId w15:val="{0041E4A8-A7BD-4C1C-A0D9-D0E52151FB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lang w:val="en-GB" w:eastAsia="en-GB" w:bidi="ar-SA"/>
      </w:rPr>
    </w:rPrDefault>
    <w:pPrDefault>
      <w:pPr>
        <w:spacing w:after="12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120" w:line="259" w:lineRule="auto"/>
      <w:outlineLvl w:val="1"/>
    </w:pPr>
    <w:rPr>
      <w:b/>
      <w:bCs/>
      <w:color w:val="0D1C2F"/>
      <w:sz w:val="24"/>
      <w:szCs w:val="24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120"/>
      <w:outlineLvl w:val="2"/>
    </w:pPr>
    <w:rPr>
      <w:b/>
      <w:bCs/>
      <w:sz w:val="24"/>
      <w:szCs w:val="24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/>
    </w:pPr>
    <w:rPr>
      <w:b/>
      <w:bCs/>
      <w:sz w:val="72"/>
      <w:szCs w:val="72"/>
    </w:rPr>
  </w:style>
  <w:style w:type="paragraph" w:customStyle="1" w:styleId="Heading10">
    <w:name w:val="heading 1"/>
    <w:aliases w:val="Subhead 1"/>
    <w:basedOn w:val="Normal"/>
    <w:next w:val="6Abstract"/>
    <w:pPr>
      <w:suppressAutoHyphens/>
      <w:spacing w:before="120" w:line="1" w:lineRule="atLeast"/>
      <w:ind w:leftChars="-1" w:left="-1" w:hangingChars="1" w:hanging="1"/>
      <w:textDirection w:val="btLr"/>
      <w:textAlignment w:val="top"/>
      <w:outlineLvl w:val="0"/>
    </w:pPr>
    <w:rPr>
      <w:b/>
      <w:position w:val="-1"/>
      <w:sz w:val="28"/>
      <w:szCs w:val="36"/>
      <w:lang w:eastAsia="en-US"/>
    </w:rPr>
  </w:style>
  <w:style w:type="character" w:customStyle="1" w:styleId="Heading1Char">
    <w:name w:val="Heading 1 Char"/>
    <w:aliases w:val="Subhead 1 Char"/>
    <w:rPr>
      <w:b/>
      <w:w w:val="100"/>
      <w:position w:val="-1"/>
      <w:sz w:val="28"/>
      <w:szCs w:val="36"/>
      <w:effect w:val="none"/>
      <w:vertAlign w:val="baseline"/>
      <w:cs w:val="0"/>
      <w:em w:val="none"/>
      <w:lang w:eastAsia="en-US"/>
    </w:rPr>
  </w:style>
  <w:style w:type="character" w:customStyle="1" w:styleId="Heading3Char">
    <w:name w:val="Heading 3 Char"/>
    <w:rPr>
      <w:b/>
      <w:bCs/>
      <w:w w:val="100"/>
      <w:position w:val="-1"/>
      <w:sz w:val="24"/>
      <w:szCs w:val="24"/>
      <w:effect w:val="none"/>
      <w:vertAlign w:val="baseline"/>
      <w:cs w:val="0"/>
      <w:em w:val="none"/>
      <w:lang w:val="en-US" w:eastAsia="en-US"/>
    </w:rPr>
  </w:style>
  <w:style w:type="paragraph" w:styleId="Footer">
    <w:name w:val="footer"/>
    <w:basedOn w:val="Normal"/>
    <w:qFormat/>
    <w:pPr>
      <w:shd w:val="clear" w:color="auto" w:fill="FFFFFF"/>
      <w:suppressAutoHyphens/>
      <w:spacing w:line="1" w:lineRule="atLeast"/>
      <w:ind w:leftChars="-1" w:left="-1" w:hangingChars="1" w:hanging="1"/>
      <w:textDirection w:val="btLr"/>
      <w:textAlignment w:val="baseline"/>
      <w:outlineLvl w:val="0"/>
    </w:pPr>
    <w:rPr>
      <w:color w:val="808080"/>
      <w:position w:val="-1"/>
      <w:sz w:val="16"/>
      <w:szCs w:val="16"/>
      <w:bdr w:val="none" w:sz="0" w:space="0" w:color="auto" w:frame="1"/>
      <w:lang w:val="en-US" w:eastAsia="en-US"/>
    </w:rPr>
  </w:style>
  <w:style w:type="character" w:customStyle="1" w:styleId="FooterChar">
    <w:name w:val="Footer Char"/>
    <w:rPr>
      <w:color w:val="808080"/>
      <w:w w:val="100"/>
      <w:position w:val="-1"/>
      <w:sz w:val="16"/>
      <w:szCs w:val="16"/>
      <w:effect w:val="none"/>
      <w:bdr w:val="none" w:sz="0" w:space="0" w:color="auto" w:frame="1"/>
      <w:shd w:val="clear" w:color="auto" w:fill="FFFFFF"/>
      <w:vertAlign w:val="baseline"/>
      <w:cs w:val="0"/>
      <w:em w:val="none"/>
      <w:lang w:val="en-US" w:eastAsia="en-US"/>
    </w:rPr>
  </w:style>
  <w:style w:type="character" w:styleId="Hyperlink">
    <w:name w:val="Hyperlink"/>
    <w:qFormat/>
    <w:rPr>
      <w:color w:val="0072CC"/>
      <w:w w:val="100"/>
      <w:position w:val="-1"/>
      <w:u w:val="single"/>
      <w:effect w:val="none"/>
      <w:vertAlign w:val="baseline"/>
      <w:cs w:val="0"/>
      <w:em w:val="none"/>
    </w:rPr>
  </w:style>
  <w:style w:type="paragraph" w:customStyle="1" w:styleId="1bodycopy10pt">
    <w:name w:val="1 body copy 10pt"/>
    <w:basedOn w:val="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Cs w:val="24"/>
      <w:lang w:val="en-US" w:eastAsia="en-US"/>
    </w:rPr>
  </w:style>
  <w:style w:type="character" w:customStyle="1" w:styleId="Heading2Char">
    <w:name w:val="Heading 2 Char"/>
    <w:rPr>
      <w:b/>
      <w:color w:val="0D1C2F"/>
      <w:w w:val="100"/>
      <w:position w:val="-1"/>
      <w:sz w:val="24"/>
      <w:szCs w:val="26"/>
      <w:effect w:val="none"/>
      <w:vertAlign w:val="baseline"/>
      <w:cs w:val="0"/>
      <w:em w:val="none"/>
      <w:lang w:val="en-US" w:eastAsia="en-US"/>
    </w:rPr>
  </w:style>
  <w:style w:type="paragraph" w:customStyle="1" w:styleId="2Subheadpink">
    <w:name w:val="2 Subhead pink"/>
    <w:next w:val="1bodycopy10pt"/>
    <w:pPr>
      <w:suppressAutoHyphens/>
      <w:spacing w:before="360" w:line="259" w:lineRule="auto"/>
      <w:ind w:leftChars="-1" w:left="-1" w:hangingChars="1" w:hanging="1"/>
      <w:textDirection w:val="btLr"/>
      <w:textAlignment w:val="top"/>
      <w:outlineLvl w:val="0"/>
    </w:pPr>
    <w:rPr>
      <w:b/>
      <w:color w:val="FF1F64"/>
      <w:position w:val="-1"/>
      <w:sz w:val="32"/>
      <w:szCs w:val="32"/>
      <w:lang w:val="en-US" w:eastAsia="en-US"/>
    </w:rPr>
  </w:style>
  <w:style w:type="paragraph" w:customStyle="1" w:styleId="SlugTheKey">
    <w:name w:val="Slug The Key"/>
    <w:next w:val="Normal"/>
    <w:pPr>
      <w:suppressAutoHyphens/>
      <w:spacing w:after="160" w:line="259" w:lineRule="auto"/>
      <w:ind w:leftChars="-1" w:left="-1" w:hangingChars="1" w:hanging="1"/>
      <w:jc w:val="center"/>
      <w:textDirection w:val="btLr"/>
      <w:textAlignment w:val="top"/>
      <w:outlineLvl w:val="0"/>
    </w:pPr>
    <w:rPr>
      <w:caps/>
      <w:color w:val="FFFFFF"/>
      <w:position w:val="-1"/>
      <w:sz w:val="18"/>
      <w:szCs w:val="18"/>
      <w:lang w:val="en-US" w:eastAsia="en-US"/>
    </w:rPr>
  </w:style>
  <w:style w:type="paragraph" w:customStyle="1" w:styleId="TKheadingpink">
    <w:name w:val="TK heading pink"/>
    <w:next w:val="1bodycopy10pt"/>
    <w:pPr>
      <w:spacing w:after="480" w:line="1" w:lineRule="atLeast"/>
      <w:ind w:leftChars="-1" w:left="-1" w:hangingChars="1" w:hanging="1"/>
      <w:textDirection w:val="btLr"/>
      <w:textAlignment w:val="top"/>
      <w:outlineLvl w:val="0"/>
    </w:pPr>
    <w:rPr>
      <w:b/>
      <w:color w:val="FF1F64"/>
      <w:position w:val="-1"/>
      <w:sz w:val="60"/>
      <w:szCs w:val="24"/>
      <w:lang w:val="en-US" w:eastAsia="en-US"/>
    </w:rPr>
  </w:style>
  <w:style w:type="paragraph" w:customStyle="1" w:styleId="8DONTsbullet">
    <w:name w:val="8 DON'Ts bullet"/>
    <w:basedOn w:val="Normal"/>
    <w:pPr>
      <w:numPr>
        <w:numId w:val="10"/>
      </w:numPr>
      <w:spacing w:line="1" w:lineRule="atLeast"/>
      <w:ind w:leftChars="-1" w:left="-1" w:right="284" w:hangingChars="1" w:hanging="1"/>
      <w:textDirection w:val="btLr"/>
      <w:textAlignment w:val="top"/>
      <w:outlineLvl w:val="0"/>
    </w:pPr>
    <w:rPr>
      <w:b/>
      <w:position w:val="-1"/>
      <w:sz w:val="24"/>
      <w:lang w:val="en-US" w:eastAsia="en-US"/>
    </w:rPr>
  </w:style>
  <w:style w:type="paragraph" w:customStyle="1" w:styleId="7DOsbullet">
    <w:name w:val="7 DOs bullet"/>
    <w:basedOn w:val="Normal"/>
    <w:pPr>
      <w:tabs>
        <w:tab w:val="num" w:pos="720"/>
      </w:tabs>
      <w:suppressAutoHyphens/>
      <w:spacing w:line="1" w:lineRule="atLeast"/>
      <w:ind w:leftChars="-1" w:left="-1" w:right="284" w:hangingChars="1" w:hanging="1"/>
      <w:textDirection w:val="btLr"/>
      <w:textAlignment w:val="top"/>
      <w:outlineLvl w:val="0"/>
    </w:pPr>
    <w:rPr>
      <w:b/>
      <w:position w:val="-1"/>
      <w:sz w:val="24"/>
      <w:lang w:val="en-US" w:eastAsia="en-US"/>
    </w:rPr>
  </w:style>
  <w:style w:type="paragraph" w:customStyle="1" w:styleId="4Bulletedcopyblue">
    <w:name w:val="4 Bulleted copy blue"/>
    <w:basedOn w:val="Normal"/>
    <w:pPr>
      <w:tabs>
        <w:tab w:val="num" w:pos="720"/>
      </w:tabs>
      <w:suppressAutoHyphens/>
      <w:spacing w:after="60"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en-US" w:eastAsia="en-US"/>
    </w:rPr>
  </w:style>
  <w:style w:type="paragraph" w:customStyle="1" w:styleId="9Boxheading">
    <w:name w:val="9 Box heading"/>
    <w:basedOn w:val="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b/>
      <w:color w:val="12263F"/>
      <w:position w:val="-1"/>
      <w:sz w:val="24"/>
      <w:szCs w:val="24"/>
      <w:lang w:val="en-US" w:eastAsia="en-US"/>
    </w:rPr>
  </w:style>
  <w:style w:type="paragraph" w:customStyle="1" w:styleId="9Secondbullet">
    <w:name w:val="9 Second bullet"/>
    <w:basedOn w:val="1bodycopy10pt"/>
    <w:pPr>
      <w:tabs>
        <w:tab w:val="num" w:pos="720"/>
      </w:tabs>
      <w:ind w:right="567"/>
    </w:pPr>
  </w:style>
  <w:style w:type="paragraph" w:styleId="BalloonText">
    <w:name w:val="Balloon Text"/>
    <w:basedOn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Segoe UI" w:eastAsia="MS Mincho" w:hAnsi="Segoe UI" w:cs="Segoe UI"/>
      <w:position w:val="-1"/>
      <w:sz w:val="18"/>
      <w:szCs w:val="18"/>
      <w:lang w:val="en-US" w:eastAsia="en-US"/>
    </w:rPr>
  </w:style>
  <w:style w:type="character" w:customStyle="1" w:styleId="1bodycopy10ptChar">
    <w:name w:val="1 body copy 10pt Char"/>
    <w:rPr>
      <w:w w:val="100"/>
      <w:position w:val="-1"/>
      <w:szCs w:val="24"/>
      <w:effect w:val="none"/>
      <w:vertAlign w:val="baseline"/>
      <w:cs w:val="0"/>
      <w:em w:val="none"/>
      <w:lang w:val="en-US" w:eastAsia="en-US"/>
    </w:rPr>
  </w:style>
  <w:style w:type="character" w:customStyle="1" w:styleId="9SecondbulletChar">
    <w:name w:val="9 Second bullet Char"/>
    <w:rPr>
      <w:w w:val="100"/>
      <w:position w:val="-1"/>
      <w:szCs w:val="24"/>
      <w:effect w:val="none"/>
      <w:vertAlign w:val="baseline"/>
      <w:cs w:val="0"/>
      <w:em w:val="none"/>
      <w:lang w:val="en-US" w:eastAsia="en-US"/>
    </w:rPr>
  </w:style>
  <w:style w:type="character" w:customStyle="1" w:styleId="BalloonTextChar">
    <w:name w:val="Balloon Text Char"/>
    <w:rPr>
      <w:rFonts w:ascii="Segoe UI" w:eastAsia="MS Mincho" w:hAnsi="Segoe UI" w:cs="Segoe UI"/>
      <w:w w:val="100"/>
      <w:position w:val="-1"/>
      <w:sz w:val="18"/>
      <w:szCs w:val="18"/>
      <w:effect w:val="none"/>
      <w:vertAlign w:val="baseline"/>
      <w:cs w:val="0"/>
      <w:em w:val="none"/>
      <w:lang w:val="en-US"/>
    </w:rPr>
  </w:style>
  <w:style w:type="character" w:styleId="Strong">
    <w:name w:val="Strong"/>
    <w:rPr>
      <w:rFonts w:ascii="Arial" w:hAnsi="Arial"/>
      <w:b/>
      <w:bCs/>
      <w:w w:val="100"/>
      <w:position w:val="-1"/>
      <w:sz w:val="22"/>
      <w:effect w:val="none"/>
      <w:vertAlign w:val="baseline"/>
      <w:cs w:val="0"/>
      <w:em w:val="none"/>
    </w:rPr>
  </w:style>
  <w:style w:type="paragraph" w:customStyle="1" w:styleId="6Abstract">
    <w:name w:val="6 Abstract"/>
    <w:pPr>
      <w:suppressAutoHyphens/>
      <w:spacing w:after="240" w:line="259" w:lineRule="auto"/>
      <w:ind w:leftChars="-1" w:left="-1" w:hangingChars="1" w:hanging="1"/>
      <w:textDirection w:val="btLr"/>
      <w:textAlignment w:val="top"/>
      <w:outlineLvl w:val="0"/>
    </w:pPr>
    <w:rPr>
      <w:position w:val="-1"/>
      <w:sz w:val="28"/>
      <w:szCs w:val="28"/>
      <w:lang w:val="en-US" w:eastAsia="en-US"/>
    </w:rPr>
  </w:style>
  <w:style w:type="paragraph" w:styleId="TOC2">
    <w:name w:val="toc 2"/>
    <w:basedOn w:val="Normal"/>
    <w:next w:val="Normal"/>
    <w:qFormat/>
    <w:pPr>
      <w:suppressAutoHyphens/>
      <w:spacing w:after="100" w:line="1" w:lineRule="atLeast"/>
      <w:ind w:leftChars="-1" w:left="220" w:hangingChars="1" w:hanging="1"/>
      <w:textDirection w:val="btLr"/>
      <w:textAlignment w:val="top"/>
      <w:outlineLvl w:val="0"/>
    </w:pPr>
    <w:rPr>
      <w:position w:val="-1"/>
      <w:szCs w:val="24"/>
      <w:lang w:val="en-US" w:eastAsia="en-US"/>
    </w:rPr>
  </w:style>
  <w:style w:type="paragraph" w:customStyle="1" w:styleId="Text">
    <w:name w:val="Text"/>
    <w:basedOn w:val="BodyText"/>
    <w:rPr>
      <w:szCs w:val="20"/>
    </w:rPr>
  </w:style>
  <w:style w:type="character" w:customStyle="1" w:styleId="TextChar">
    <w:name w:val="Text Char"/>
    <w:rPr>
      <w:w w:val="100"/>
      <w:position w:val="-1"/>
      <w:effect w:val="none"/>
      <w:vertAlign w:val="baseline"/>
      <w:cs w:val="0"/>
      <w:em w:val="none"/>
      <w:lang w:val="en-US" w:eastAsia="en-US"/>
    </w:rPr>
  </w:style>
  <w:style w:type="paragraph" w:customStyle="1" w:styleId="9TableHeading">
    <w:name w:val="9 Table Heading"/>
    <w:basedOn w:val="Text"/>
    <w:pPr>
      <w:spacing w:after="0"/>
    </w:pPr>
    <w:rPr>
      <w:caps/>
    </w:rPr>
  </w:style>
  <w:style w:type="character" w:customStyle="1" w:styleId="9TableHeadingChar">
    <w:name w:val="9 Table Heading Char"/>
    <w:rPr>
      <w:caps/>
      <w:w w:val="100"/>
      <w:position w:val="-1"/>
      <w:effect w:val="none"/>
      <w:vertAlign w:val="baseline"/>
      <w:cs w:val="0"/>
      <w:em w:val="none"/>
      <w:lang w:val="en-US" w:eastAsia="en-US"/>
    </w:rPr>
  </w:style>
  <w:style w:type="paragraph" w:customStyle="1" w:styleId="Bodycopyitalic">
    <w:name w:val="Body copy italic"/>
    <w:basedOn w:val="Normal"/>
    <w:pPr>
      <w:suppressAutoHyphens/>
      <w:spacing w:line="1" w:lineRule="atLeast"/>
      <w:ind w:leftChars="-1" w:left="-1" w:right="284" w:hangingChars="1" w:hanging="1"/>
      <w:textDirection w:val="btLr"/>
      <w:textAlignment w:val="top"/>
      <w:outlineLvl w:val="0"/>
    </w:pPr>
    <w:rPr>
      <w:i/>
      <w:position w:val="-1"/>
      <w:szCs w:val="24"/>
      <w:lang w:val="en-US" w:eastAsia="en-US"/>
    </w:rPr>
  </w:style>
  <w:style w:type="paragraph" w:styleId="BodyText">
    <w:name w:val="Body Text"/>
    <w:basedOn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Cs w:val="24"/>
      <w:lang w:val="en-US" w:eastAsia="en-US"/>
    </w:rPr>
  </w:style>
  <w:style w:type="character" w:customStyle="1" w:styleId="BodyTextChar">
    <w:name w:val="Body Text Char"/>
    <w:rPr>
      <w:w w:val="100"/>
      <w:position w:val="-1"/>
      <w:sz w:val="22"/>
      <w:szCs w:val="24"/>
      <w:effect w:val="none"/>
      <w:vertAlign w:val="baseline"/>
      <w:cs w:val="0"/>
      <w:em w:val="none"/>
      <w:lang w:val="en-US" w:eastAsia="en-US"/>
    </w:rPr>
  </w:style>
  <w:style w:type="table" w:styleId="TableGrid">
    <w:name w:val="Table Grid"/>
    <w:basedOn w:val="Table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Heading"/>
    <w:basedOn w:val="1bodycopy10pt"/>
    <w:pPr>
      <w:spacing w:after="0"/>
    </w:pPr>
  </w:style>
  <w:style w:type="character" w:customStyle="1" w:styleId="TableHeadingChar">
    <w:name w:val="TableHeading Char"/>
    <w:rPr>
      <w:w w:val="100"/>
      <w:position w:val="-1"/>
      <w:szCs w:val="24"/>
      <w:effect w:val="none"/>
      <w:vertAlign w:val="baseline"/>
      <w:cs w:val="0"/>
      <w:em w:val="none"/>
      <w:lang w:val="en-US" w:eastAsia="en-US"/>
    </w:rPr>
  </w:style>
  <w:style w:type="table" w:customStyle="1" w:styleId="TheKeytable">
    <w:name w:val="The Key table"/>
    <w:basedOn w:val="Table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B9B9B9"/>
        <w:left w:val="single" w:sz="4" w:space="0" w:color="B9B9B9"/>
        <w:bottom w:val="single" w:sz="4" w:space="0" w:color="B9B9B9"/>
        <w:right w:val="single" w:sz="4" w:space="0" w:color="B9B9B9"/>
        <w:insideH w:val="single" w:sz="4" w:space="0" w:color="B9B9B9"/>
        <w:insideV w:val="single" w:sz="4" w:space="0" w:color="B9B9B9"/>
      </w:tblBorders>
      <w:tblCellMar>
        <w:top w:w="57" w:type="dxa"/>
        <w:bottom w:w="57" w:type="dxa"/>
      </w:tblCellMar>
    </w:tblPr>
  </w:style>
  <w:style w:type="table" w:customStyle="1" w:styleId="Style1">
    <w:name w:val="Style1"/>
    <w:basedOn w:val="TheKeytable"/>
    <w:tblPr/>
  </w:style>
  <w:style w:type="paragraph" w:customStyle="1" w:styleId="Tablecopy">
    <w:name w:val="Table copy"/>
    <w:basedOn w:val="1bodycopy10pt"/>
    <w:rPr>
      <w:szCs w:val="20"/>
    </w:rPr>
  </w:style>
  <w:style w:type="character" w:customStyle="1" w:styleId="apple-converted-space">
    <w:name w:val="apple-converted-space"/>
    <w:rPr>
      <w:w w:val="100"/>
      <w:position w:val="-1"/>
      <w:effect w:val="none"/>
      <w:vertAlign w:val="baseline"/>
      <w:cs w:val="0"/>
      <w:em w:val="none"/>
    </w:rPr>
  </w:style>
  <w:style w:type="paragraph" w:customStyle="1" w:styleId="Subheadwithpointer">
    <w:name w:val="Subhead with pointer"/>
    <w:basedOn w:val="Normal"/>
    <w:next w:val="6Abstract"/>
    <w:pPr>
      <w:tabs>
        <w:tab w:val="num" w:pos="720"/>
      </w:tabs>
      <w:suppressAutoHyphens/>
      <w:spacing w:before="120" w:line="1" w:lineRule="atLeast"/>
      <w:ind w:leftChars="-1" w:left="-1" w:right="850" w:hangingChars="1" w:hanging="1"/>
      <w:textDirection w:val="btLr"/>
      <w:textAlignment w:val="top"/>
      <w:outlineLvl w:val="0"/>
    </w:pPr>
    <w:rPr>
      <w:b/>
      <w:bCs/>
      <w:color w:val="12263F"/>
      <w:position w:val="-1"/>
      <w:sz w:val="32"/>
      <w:szCs w:val="32"/>
      <w:lang w:val="en-US" w:eastAsia="en-US"/>
    </w:rPr>
  </w:style>
  <w:style w:type="paragraph" w:customStyle="1" w:styleId="1bodycopy11pt">
    <w:name w:val="1 body copy 11pt"/>
    <w:pPr>
      <w:suppressAutoHyphens/>
      <w:spacing w:line="1" w:lineRule="atLeast"/>
      <w:ind w:leftChars="-1" w:left="-1" w:right="850" w:hangingChars="1" w:hanging="1"/>
      <w:textDirection w:val="btLr"/>
      <w:textAlignment w:val="top"/>
      <w:outlineLvl w:val="0"/>
    </w:pPr>
    <w:rPr>
      <w:position w:val="-1"/>
      <w:sz w:val="22"/>
      <w:szCs w:val="24"/>
      <w:lang w:val="en-US" w:eastAsia="en-US"/>
    </w:rPr>
  </w:style>
  <w:style w:type="character" w:customStyle="1" w:styleId="SubheadwithpointerChar">
    <w:name w:val="Subhead with pointer Char"/>
    <w:rPr>
      <w:b/>
      <w:bCs/>
      <w:color w:val="12263F"/>
      <w:w w:val="100"/>
      <w:position w:val="-1"/>
      <w:sz w:val="32"/>
      <w:szCs w:val="32"/>
      <w:effect w:val="none"/>
      <w:vertAlign w:val="baseline"/>
      <w:cs w:val="0"/>
      <w:em w:val="none"/>
      <w:lang w:val="en-US" w:eastAsia="en-US"/>
    </w:rPr>
  </w:style>
  <w:style w:type="character" w:styleId="FollowedHyperlink">
    <w:name w:val="FollowedHyperlink"/>
    <w:qFormat/>
    <w:rPr>
      <w:color w:val="954F72"/>
      <w:w w:val="100"/>
      <w:position w:val="-1"/>
      <w:u w:val="single"/>
      <w:effect w:val="none"/>
      <w:vertAlign w:val="baseline"/>
      <w:cs w:val="0"/>
      <w:em w:val="none"/>
    </w:rPr>
  </w:style>
  <w:style w:type="paragraph" w:customStyle="1" w:styleId="Title1">
    <w:name w:val="Title 1"/>
    <w:basedOn w:val="Heading10"/>
    <w:pPr>
      <w:keepNext/>
      <w:keepLines/>
      <w:spacing w:before="480"/>
    </w:pPr>
    <w:rPr>
      <w:b w:val="0"/>
      <w:bCs/>
      <w:sz w:val="52"/>
      <w:szCs w:val="52"/>
      <w:lang w:val="en-US"/>
    </w:rPr>
  </w:style>
  <w:style w:type="character" w:customStyle="1" w:styleId="Title1Char">
    <w:name w:val="Title 1 Char"/>
    <w:rPr>
      <w:bCs/>
      <w:w w:val="100"/>
      <w:position w:val="-1"/>
      <w:sz w:val="52"/>
      <w:szCs w:val="52"/>
      <w:effect w:val="none"/>
      <w:vertAlign w:val="baseline"/>
      <w:cs w:val="0"/>
      <w:em w:val="none"/>
      <w:lang w:val="en-US" w:eastAsia="en-US"/>
    </w:rPr>
  </w:style>
  <w:style w:type="paragraph" w:styleId="TOCHeading">
    <w:name w:val="TOC Heading"/>
    <w:basedOn w:val="Heading10"/>
    <w:next w:val="Normal"/>
    <w:qFormat/>
    <w:pPr>
      <w:keepNext/>
      <w:keepLines/>
      <w:spacing w:before="240" w:after="0" w:line="259" w:lineRule="auto"/>
      <w:outlineLvl w:val="9"/>
    </w:pPr>
    <w:rPr>
      <w:rFonts w:ascii="Calibri Light" w:eastAsia="Times New Roman" w:hAnsi="Calibri Light" w:cs="Times New Roman"/>
      <w:b w:val="0"/>
      <w:color w:val="0D1C2F"/>
      <w:sz w:val="32"/>
      <w:szCs w:val="32"/>
      <w:lang w:val="en-US"/>
    </w:rPr>
  </w:style>
  <w:style w:type="paragraph" w:styleId="TOC1">
    <w:name w:val="toc 1"/>
    <w:basedOn w:val="Normal"/>
    <w:next w:val="Normal"/>
    <w:qFormat/>
    <w:pPr>
      <w:suppressAutoHyphens/>
      <w:spacing w:after="100"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Cs w:val="24"/>
      <w:lang w:val="en-US" w:eastAsia="en-US"/>
    </w:rPr>
  </w:style>
  <w:style w:type="paragraph" w:customStyle="1" w:styleId="Heading">
    <w:name w:val="Heading"/>
    <w:basedOn w:val="BodyText"/>
    <w:pPr>
      <w:spacing w:line="360" w:lineRule="auto"/>
    </w:pPr>
    <w:rPr>
      <w:b/>
      <w:sz w:val="24"/>
    </w:rPr>
  </w:style>
  <w:style w:type="paragraph" w:styleId="ListParagraph">
    <w:name w:val="List Paragraph"/>
    <w:basedOn w:val="Normal"/>
    <w:pPr>
      <w:suppressAutoHyphens/>
      <w:spacing w:line="1" w:lineRule="atLeast"/>
      <w:ind w:leftChars="-1" w:left="720" w:hangingChars="1" w:hanging="1"/>
      <w:contextualSpacing/>
      <w:textDirection w:val="btLr"/>
      <w:textAlignment w:val="top"/>
      <w:outlineLvl w:val="0"/>
    </w:pPr>
    <w:rPr>
      <w:position w:val="-1"/>
      <w:szCs w:val="24"/>
      <w:lang w:val="en-US" w:eastAsia="en-US"/>
    </w:rPr>
  </w:style>
  <w:style w:type="table" w:customStyle="1" w:styleId="TheKeypolicytable">
    <w:name w:val="The Key policy table"/>
    <w:basedOn w:val="Table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B9B9B9"/>
        <w:left w:val="single" w:sz="4" w:space="0" w:color="B9B9B9"/>
        <w:bottom w:val="single" w:sz="4" w:space="0" w:color="B9B9B9"/>
        <w:right w:val="single" w:sz="4" w:space="0" w:color="B9B9B9"/>
        <w:insideH w:val="single" w:sz="4" w:space="0" w:color="B9B9B9"/>
        <w:insideV w:val="single" w:sz="4" w:space="0" w:color="B9B9B9"/>
      </w:tblBorders>
      <w:tblCellMar>
        <w:top w:w="57" w:type="dxa"/>
        <w:bottom w:w="57" w:type="dxa"/>
      </w:tblCellMar>
    </w:tblPr>
  </w:style>
  <w:style w:type="paragraph" w:customStyle="1" w:styleId="Tablebodycopy">
    <w:name w:val="Table body copy"/>
    <w:basedOn w:val="1bodycopy10pt"/>
    <w:pPr>
      <w:keepLines/>
      <w:spacing w:after="60"/>
      <w:textboxTightWrap w:val="allLines"/>
    </w:pPr>
  </w:style>
  <w:style w:type="paragraph" w:customStyle="1" w:styleId="Bulletedcopylevel2">
    <w:name w:val="Bulleted copy level 2"/>
    <w:basedOn w:val="1bodycopy10pt"/>
    <w:pPr>
      <w:tabs>
        <w:tab w:val="num" w:pos="720"/>
      </w:tabs>
    </w:pPr>
  </w:style>
  <w:style w:type="paragraph" w:customStyle="1" w:styleId="Tablecopybulleted">
    <w:name w:val="Table copy bulleted"/>
    <w:basedOn w:val="Tablebodycopy"/>
    <w:pPr>
      <w:tabs>
        <w:tab w:val="num" w:pos="720"/>
      </w:tabs>
    </w:pPr>
  </w:style>
  <w:style w:type="paragraph" w:customStyle="1" w:styleId="Caption1">
    <w:name w:val="Caption 1"/>
    <w:basedOn w:val="Normal"/>
    <w:pPr>
      <w:suppressAutoHyphens/>
      <w:spacing w:before="120" w:line="1" w:lineRule="atLeast"/>
      <w:ind w:leftChars="-1" w:left="-1" w:hangingChars="1" w:hanging="1"/>
      <w:textDirection w:val="btLr"/>
      <w:textAlignment w:val="top"/>
      <w:outlineLvl w:val="0"/>
    </w:pPr>
    <w:rPr>
      <w:i/>
      <w:color w:val="F15F22"/>
      <w:position w:val="-1"/>
      <w:szCs w:val="24"/>
      <w:lang w:val="en-US" w:eastAsia="en-US"/>
    </w:rPr>
  </w:style>
  <w:style w:type="paragraph" w:customStyle="1" w:styleId="Subhead2">
    <w:name w:val="Subhead 2"/>
    <w:basedOn w:val="1bodycopy10pt"/>
    <w:next w:val="1bodycopy10pt"/>
    <w:pPr>
      <w:spacing w:before="120"/>
    </w:pPr>
    <w:rPr>
      <w:b/>
      <w:color w:val="12263F"/>
      <w:sz w:val="24"/>
    </w:rPr>
  </w:style>
  <w:style w:type="character" w:customStyle="1" w:styleId="Subhead2Char">
    <w:name w:val="Subhead 2 Char"/>
    <w:rPr>
      <w:b/>
      <w:color w:val="12263F"/>
      <w:w w:val="100"/>
      <w:position w:val="-1"/>
      <w:sz w:val="24"/>
      <w:szCs w:val="24"/>
      <w:effect w:val="none"/>
      <w:vertAlign w:val="baseline"/>
      <w:cs w:val="0"/>
      <w:em w:val="none"/>
      <w:lang w:val="en-US" w:eastAsia="en-US"/>
    </w:rPr>
  </w:style>
  <w:style w:type="paragraph" w:customStyle="1" w:styleId="4Heading1">
    <w:name w:val="4 Heading 1"/>
    <w:basedOn w:val="Heading10"/>
    <w:next w:val="Normal"/>
    <w:pPr>
      <w:spacing w:before="0" w:after="480"/>
    </w:pPr>
    <w:rPr>
      <w:color w:val="FF1F64"/>
      <w:sz w:val="60"/>
    </w:rPr>
  </w:style>
  <w:style w:type="paragraph" w:styleId="TOC4">
    <w:name w:val="toc 4"/>
    <w:basedOn w:val="Normal"/>
    <w:next w:val="Normal"/>
    <w:qFormat/>
    <w:pPr>
      <w:suppressAutoHyphens/>
      <w:spacing w:after="100" w:line="1" w:lineRule="atLeast"/>
      <w:ind w:leftChars="-1" w:left="600" w:hangingChars="1" w:hanging="1"/>
      <w:textDirection w:val="btLr"/>
      <w:textAlignment w:val="top"/>
      <w:outlineLvl w:val="0"/>
    </w:pPr>
    <w:rPr>
      <w:position w:val="-1"/>
      <w:szCs w:val="24"/>
      <w:lang w:val="en-US" w:eastAsia="en-US"/>
    </w:rPr>
  </w:style>
  <w:style w:type="paragraph" w:customStyle="1" w:styleId="Tablecopybulletedlevel2">
    <w:name w:val="Table copy bulleted level 2"/>
    <w:basedOn w:val="Tablebodycopy"/>
    <w:next w:val="Tablecopybulleted"/>
    <w:pPr>
      <w:tabs>
        <w:tab w:val="num" w:pos="720"/>
      </w:tabs>
    </w:pPr>
  </w:style>
  <w:style w:type="character" w:customStyle="1" w:styleId="HeadingChar">
    <w:name w:val="Heading Char"/>
    <w:rPr>
      <w:b/>
      <w:w w:val="100"/>
      <w:position w:val="-1"/>
      <w:sz w:val="24"/>
      <w:szCs w:val="24"/>
      <w:effect w:val="none"/>
      <w:vertAlign w:val="baseline"/>
      <w:cs w:val="0"/>
      <w:em w:val="none"/>
      <w:lang w:val="en-US" w:eastAsia="en-US"/>
    </w:rPr>
  </w:style>
  <w:style w:type="paragraph" w:customStyle="1" w:styleId="Sub-heading">
    <w:name w:val="Sub-heading"/>
    <w:basedOn w:val="BodyText"/>
    <w:rPr>
      <w:b/>
      <w:szCs w:val="20"/>
    </w:rPr>
  </w:style>
  <w:style w:type="character" w:customStyle="1" w:styleId="Sub-headingChar">
    <w:name w:val="Sub-heading Char"/>
    <w:rPr>
      <w:b/>
      <w:w w:val="100"/>
      <w:position w:val="-1"/>
      <w:effect w:val="none"/>
      <w:vertAlign w:val="baseline"/>
      <w:cs w:val="0"/>
      <w:em w:val="none"/>
      <w:lang w:val="en-US" w:eastAsia="en-US"/>
    </w:rPr>
  </w:style>
  <w:style w:type="paragraph" w:customStyle="1" w:styleId="3Bulletedcopyblue">
    <w:name w:val="3 Bulleted copy blue"/>
    <w:basedOn w:val="Normal"/>
    <w:pPr>
      <w:tabs>
        <w:tab w:val="num" w:pos="720"/>
      </w:tabs>
      <w:suppressAutoHyphens/>
      <w:spacing w:line="1" w:lineRule="atLeast"/>
      <w:ind w:leftChars="-1" w:left="-1" w:right="284" w:hangingChars="1" w:hanging="1"/>
      <w:textDirection w:val="btLr"/>
      <w:textAlignment w:val="top"/>
      <w:outlineLvl w:val="0"/>
    </w:pPr>
    <w:rPr>
      <w:position w:val="-1"/>
      <w:lang w:val="en-US" w:eastAsia="en-US"/>
    </w:rPr>
  </w:style>
  <w:style w:type="character" w:customStyle="1" w:styleId="1bodycopyChar">
    <w:name w:val="1 body copy Char"/>
    <w:rPr>
      <w:rFonts w:ascii="MS Mincho" w:eastAsia="MS Mincho"/>
      <w:w w:val="100"/>
      <w:position w:val="-1"/>
      <w:szCs w:val="24"/>
      <w:effect w:val="none"/>
      <w:vertAlign w:val="baseline"/>
      <w:cs w:val="0"/>
      <w:em w:val="none"/>
      <w:lang w:val="en-US" w:eastAsia="en-US"/>
    </w:rPr>
  </w:style>
  <w:style w:type="paragraph" w:customStyle="1" w:styleId="1bodycopy">
    <w:name w:val="1 body copy"/>
    <w:basedOn w:val="Normal"/>
    <w:pPr>
      <w:suppressAutoHyphens/>
      <w:spacing w:line="1" w:lineRule="atLeast"/>
      <w:ind w:leftChars="-1" w:left="-1" w:right="284" w:hangingChars="1" w:hanging="1"/>
      <w:textDirection w:val="btLr"/>
      <w:textAlignment w:val="top"/>
      <w:outlineLvl w:val="0"/>
    </w:pPr>
    <w:rPr>
      <w:rFonts w:ascii="MS Mincho" w:eastAsia="MS Mincho"/>
      <w:position w:val="-1"/>
      <w:szCs w:val="24"/>
      <w:lang w:val="en-US" w:eastAsia="en-US"/>
    </w:rPr>
  </w:style>
  <w:style w:type="character" w:styleId="CommentReference">
    <w:name w:val="annotation reference"/>
    <w:qFormat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CommentText">
    <w:name w:val="annotation text"/>
    <w:basedOn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en-US" w:eastAsia="en-US"/>
    </w:rPr>
  </w:style>
  <w:style w:type="character" w:customStyle="1" w:styleId="CommentTextChar">
    <w:name w:val="Comment Text Char"/>
    <w:rPr>
      <w:w w:val="100"/>
      <w:position w:val="-1"/>
      <w:effect w:val="none"/>
      <w:vertAlign w:val="baseline"/>
      <w:cs w:val="0"/>
      <w:em w:val="none"/>
      <w:lang w:val="en-US" w:eastAsia="en-US"/>
    </w:rPr>
  </w:style>
  <w:style w:type="paragraph" w:styleId="CommentSubject">
    <w:name w:val="annotation subject"/>
    <w:basedOn w:val="CommentText"/>
    <w:next w:val="CommentText"/>
    <w:qFormat/>
    <w:rPr>
      <w:b/>
      <w:bCs/>
    </w:rPr>
  </w:style>
  <w:style w:type="character" w:customStyle="1" w:styleId="CommentSubjectChar">
    <w:name w:val="Comment Subject Char"/>
    <w:rPr>
      <w:b/>
      <w:bCs/>
      <w:w w:val="100"/>
      <w:position w:val="-1"/>
      <w:effect w:val="none"/>
      <w:vertAlign w:val="baseline"/>
      <w:cs w:val="0"/>
      <w:em w:val="none"/>
      <w:lang w:val="en-US" w:eastAsia="en-US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57" w:type="dxa"/>
        <w:bottom w:w="57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TESWmfwvmlzRY1pAB5LeqJhCr/w==">CgMxLjAyDmguZDhwcW9oZHFlbHUxOAByITFDVV85c1BBOHJRVDRvRE1LTzV3bDd2OHRTZ2l2c292dw==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774</Words>
  <Characters>4417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Jessica Womack</dc:creator>
  <cp:lastModifiedBy>finance</cp:lastModifiedBy>
  <cp:revision>2</cp:revision>
  <dcterms:created xsi:type="dcterms:W3CDTF">2026-02-11T12:10:00Z</dcterms:created>
  <dcterms:modified xsi:type="dcterms:W3CDTF">2026-02-11T12:10:00Z</dcterms:modified>
</cp:coreProperties>
</file>