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579D" w14:textId="77777777" w:rsidR="004C0CDE" w:rsidRPr="00ED2592" w:rsidRDefault="004C0CDE" w:rsidP="006309D8">
      <w:pPr>
        <w:spacing w:line="240" w:lineRule="auto"/>
        <w:rPr>
          <w:rFonts w:ascii="Avenir Next LT Pro" w:hAnsi="Avenir Next LT Pro" w:cstheme="minorHAnsi"/>
          <w:b/>
          <w:color w:val="000000"/>
          <w:sz w:val="24"/>
          <w:szCs w:val="24"/>
        </w:rPr>
      </w:pPr>
    </w:p>
    <w:p w14:paraId="13B40B4D" w14:textId="29128673" w:rsidR="006309D8" w:rsidRDefault="006309D8" w:rsidP="006309D8">
      <w:pPr>
        <w:spacing w:line="240" w:lineRule="auto"/>
        <w:rPr>
          <w:rFonts w:ascii="Avenir Next LT Pro" w:hAnsi="Avenir Next LT Pro" w:cstheme="minorHAnsi"/>
          <w:b/>
          <w:color w:val="000000"/>
          <w:sz w:val="24"/>
          <w:szCs w:val="24"/>
        </w:rPr>
      </w:pPr>
      <w:r w:rsidRPr="00ED2592">
        <w:rPr>
          <w:rFonts w:ascii="Avenir Next LT Pro" w:hAnsi="Avenir Next LT Pro" w:cstheme="minorHAnsi"/>
          <w:b/>
          <w:color w:val="000000"/>
          <w:sz w:val="24"/>
          <w:szCs w:val="24"/>
        </w:rPr>
        <w:t xml:space="preserve">Job description: </w:t>
      </w:r>
      <w:r w:rsidR="007D4BD0" w:rsidRPr="00ED2592">
        <w:rPr>
          <w:rFonts w:ascii="Avenir Next LT Pro" w:hAnsi="Avenir Next LT Pro" w:cstheme="minorHAnsi"/>
          <w:b/>
          <w:color w:val="000000"/>
          <w:sz w:val="24"/>
          <w:szCs w:val="24"/>
        </w:rPr>
        <w:t>HR &amp; Payroll Administrator</w:t>
      </w:r>
      <w:r w:rsidRPr="00ED2592">
        <w:rPr>
          <w:rFonts w:ascii="Avenir Next LT Pro" w:hAnsi="Avenir Next LT Pro" w:cstheme="minorHAnsi"/>
          <w:b/>
          <w:color w:val="000000"/>
          <w:sz w:val="24"/>
          <w:szCs w:val="24"/>
        </w:rPr>
        <w:t xml:space="preserve"> </w:t>
      </w:r>
    </w:p>
    <w:p w14:paraId="7D223614" w14:textId="70A0CEBF" w:rsidR="006309D8" w:rsidRPr="00ED2592" w:rsidRDefault="00984EAC" w:rsidP="00031086">
      <w:pPr>
        <w:spacing w:line="240" w:lineRule="auto"/>
        <w:jc w:val="both"/>
        <w:rPr>
          <w:rFonts w:ascii="Avenir Next LT Pro" w:hAnsi="Avenir Next LT Pro" w:cstheme="minorHAnsi"/>
          <w:sz w:val="24"/>
          <w:szCs w:val="24"/>
          <w:lang w:eastAsia="en-GB"/>
        </w:rPr>
      </w:pPr>
      <w:r w:rsidRPr="00ED2592">
        <w:rPr>
          <w:rFonts w:ascii="Avenir Next LT Pro" w:hAnsi="Avenir Next LT Pro" w:cstheme="minorHAnsi"/>
          <w:sz w:val="24"/>
          <w:szCs w:val="24"/>
          <w:lang w:eastAsia="en-GB"/>
        </w:rPr>
        <w:t>Brighter Futures Educational</w:t>
      </w:r>
      <w:r w:rsidR="006309D8" w:rsidRPr="00ED2592">
        <w:rPr>
          <w:rFonts w:ascii="Avenir Next LT Pro" w:hAnsi="Avenir Next LT Pro" w:cstheme="minorHAnsi"/>
          <w:sz w:val="24"/>
          <w:szCs w:val="24"/>
          <w:lang w:eastAsia="en-GB"/>
        </w:rPr>
        <w:t xml:space="preserve"> Trust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  <w:r w:rsidR="006309D8" w:rsidRPr="00ED2592">
        <w:rPr>
          <w:rFonts w:ascii="Avenir Next LT Pro" w:hAnsi="Avenir Next LT Pro" w:cstheme="minorHAnsi"/>
          <w:sz w:val="24"/>
          <w:szCs w:val="24"/>
          <w:lang w:eastAsia="en-GB"/>
        </w:rPr>
        <w:tab/>
      </w:r>
    </w:p>
    <w:p w14:paraId="20249BE6" w14:textId="77777777" w:rsidR="00006928" w:rsidRDefault="00006928" w:rsidP="006309D8">
      <w:pPr>
        <w:spacing w:line="240" w:lineRule="auto"/>
        <w:rPr>
          <w:rFonts w:ascii="Avenir Next LT Pro" w:hAnsi="Avenir Next LT Pro" w:cstheme="minorHAnsi"/>
          <w:b/>
          <w:bCs/>
          <w:sz w:val="24"/>
          <w:szCs w:val="24"/>
          <w:lang w:eastAsia="en-GB"/>
        </w:rPr>
      </w:pPr>
    </w:p>
    <w:p w14:paraId="24818FF2" w14:textId="2709057F" w:rsidR="006309D8" w:rsidRPr="00ED2592" w:rsidRDefault="006309D8" w:rsidP="006309D8">
      <w:pPr>
        <w:spacing w:line="240" w:lineRule="auto"/>
        <w:rPr>
          <w:rFonts w:ascii="Avenir Next LT Pro" w:hAnsi="Avenir Next LT Pro" w:cstheme="minorHAnsi"/>
          <w:b/>
          <w:bCs/>
          <w:sz w:val="24"/>
          <w:szCs w:val="24"/>
          <w:lang w:eastAsia="en-GB"/>
        </w:rPr>
      </w:pPr>
      <w:r w:rsidRPr="00ED2592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Job </w:t>
      </w:r>
      <w:r w:rsidR="00006928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D</w:t>
      </w:r>
      <w:r w:rsidRPr="00ED2592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etails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2"/>
        <w:gridCol w:w="6184"/>
      </w:tblGrid>
      <w:tr w:rsidR="006309D8" w:rsidRPr="00ED2592" w14:paraId="4BBE212E" w14:textId="77777777" w:rsidTr="00D06EF3">
        <w:tc>
          <w:tcPr>
            <w:tcW w:w="2832" w:type="dxa"/>
          </w:tcPr>
          <w:p w14:paraId="197BFDB9" w14:textId="77777777" w:rsidR="006309D8" w:rsidRPr="00ED2592" w:rsidRDefault="006309D8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Grade and salary</w:t>
            </w:r>
          </w:p>
        </w:tc>
        <w:tc>
          <w:tcPr>
            <w:tcW w:w="6184" w:type="dxa"/>
          </w:tcPr>
          <w:p w14:paraId="44C16EA2" w14:textId="0A4EC03B" w:rsidR="006309D8" w:rsidRPr="00ED2592" w:rsidRDefault="000C2AFD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H6</w:t>
            </w:r>
            <w:r w:rsidR="005F4128"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/1</w:t>
            </w:r>
          </w:p>
        </w:tc>
      </w:tr>
      <w:tr w:rsidR="006309D8" w:rsidRPr="00ED2592" w14:paraId="203CD172" w14:textId="77777777" w:rsidTr="00D06EF3">
        <w:tc>
          <w:tcPr>
            <w:tcW w:w="2832" w:type="dxa"/>
          </w:tcPr>
          <w:p w14:paraId="580BC3DE" w14:textId="77777777" w:rsidR="006309D8" w:rsidRPr="00ED2592" w:rsidRDefault="006309D8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Hours/weeks</w:t>
            </w:r>
          </w:p>
        </w:tc>
        <w:tc>
          <w:tcPr>
            <w:tcW w:w="6184" w:type="dxa"/>
          </w:tcPr>
          <w:p w14:paraId="5665F38A" w14:textId="36C89FE6" w:rsidR="006309D8" w:rsidRPr="00ED2592" w:rsidRDefault="00B118EF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25 hours 39</w:t>
            </w:r>
            <w:r w:rsidR="006309D8"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weeks</w:t>
            </w:r>
          </w:p>
        </w:tc>
      </w:tr>
      <w:tr w:rsidR="006309D8" w:rsidRPr="00ED2592" w14:paraId="29212528" w14:textId="77777777" w:rsidTr="00D06EF3">
        <w:tc>
          <w:tcPr>
            <w:tcW w:w="2832" w:type="dxa"/>
          </w:tcPr>
          <w:p w14:paraId="583BD3DC" w14:textId="77777777" w:rsidR="006309D8" w:rsidRPr="00ED2592" w:rsidRDefault="006309D8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Contract type</w:t>
            </w:r>
          </w:p>
        </w:tc>
        <w:tc>
          <w:tcPr>
            <w:tcW w:w="6184" w:type="dxa"/>
          </w:tcPr>
          <w:p w14:paraId="0A3B89C6" w14:textId="77777777" w:rsidR="006309D8" w:rsidRPr="00ED2592" w:rsidRDefault="006309D8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Probationary to permanent</w:t>
            </w:r>
          </w:p>
        </w:tc>
      </w:tr>
      <w:tr w:rsidR="006309D8" w:rsidRPr="00ED2592" w14:paraId="0AF753BD" w14:textId="77777777" w:rsidTr="00D06EF3">
        <w:tc>
          <w:tcPr>
            <w:tcW w:w="2832" w:type="dxa"/>
          </w:tcPr>
          <w:p w14:paraId="779B3A28" w14:textId="77777777" w:rsidR="006309D8" w:rsidRPr="00ED2592" w:rsidRDefault="006309D8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Reporting to</w:t>
            </w:r>
          </w:p>
        </w:tc>
        <w:tc>
          <w:tcPr>
            <w:tcW w:w="6184" w:type="dxa"/>
          </w:tcPr>
          <w:p w14:paraId="19130D70" w14:textId="3E344D39" w:rsidR="006309D8" w:rsidRPr="00ED2592" w:rsidRDefault="00D06EF3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HR Manager</w:t>
            </w:r>
          </w:p>
        </w:tc>
      </w:tr>
      <w:tr w:rsidR="006309D8" w:rsidRPr="00ED2592" w14:paraId="39C7E826" w14:textId="77777777" w:rsidTr="00D06EF3">
        <w:tc>
          <w:tcPr>
            <w:tcW w:w="2832" w:type="dxa"/>
          </w:tcPr>
          <w:p w14:paraId="4D54292A" w14:textId="77777777" w:rsidR="006309D8" w:rsidRPr="00ED2592" w:rsidRDefault="006309D8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6184" w:type="dxa"/>
          </w:tcPr>
          <w:p w14:paraId="30BC103E" w14:textId="7E1E61AB" w:rsidR="006309D8" w:rsidRPr="00ED2592" w:rsidRDefault="00D06EF3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6309D8" w:rsidRPr="00ED2592" w14:paraId="590D985D" w14:textId="77777777" w:rsidTr="00D06EF3">
        <w:tc>
          <w:tcPr>
            <w:tcW w:w="2832" w:type="dxa"/>
          </w:tcPr>
          <w:p w14:paraId="4521DA8A" w14:textId="77777777" w:rsidR="006309D8" w:rsidRPr="00ED2592" w:rsidRDefault="006309D8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ED259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Last updated</w:t>
            </w:r>
          </w:p>
        </w:tc>
        <w:tc>
          <w:tcPr>
            <w:tcW w:w="6184" w:type="dxa"/>
          </w:tcPr>
          <w:p w14:paraId="3EC9A6B7" w14:textId="7C48E060" w:rsidR="006309D8" w:rsidRPr="00ED2592" w:rsidRDefault="00D06EF3" w:rsidP="00116B5D">
            <w:pPr>
              <w:spacing w:after="0" w:line="240" w:lineRule="auto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9</w:t>
            </w:r>
            <w:r w:rsidRPr="00D06EF3">
              <w:rPr>
                <w:rFonts w:ascii="Avenir Next LT Pro" w:hAnsi="Avenir Next LT Pro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January 2026</w:t>
            </w:r>
          </w:p>
        </w:tc>
      </w:tr>
    </w:tbl>
    <w:p w14:paraId="6AEFA551" w14:textId="77777777" w:rsidR="00006928" w:rsidRDefault="00006928" w:rsidP="006309D8">
      <w:pPr>
        <w:spacing w:before="240" w:line="240" w:lineRule="auto"/>
        <w:rPr>
          <w:rFonts w:ascii="Avenir Next LT Pro" w:hAnsi="Avenir Next LT Pro" w:cstheme="minorHAnsi"/>
          <w:b/>
          <w:sz w:val="24"/>
          <w:szCs w:val="24"/>
        </w:rPr>
      </w:pPr>
    </w:p>
    <w:p w14:paraId="799B1879" w14:textId="2CAFAF95" w:rsidR="006309D8" w:rsidRPr="00ED2592" w:rsidRDefault="006309D8" w:rsidP="006309D8">
      <w:pPr>
        <w:spacing w:before="240" w:line="240" w:lineRule="auto"/>
        <w:rPr>
          <w:rFonts w:ascii="Avenir Next LT Pro" w:hAnsi="Avenir Next LT Pro" w:cstheme="minorHAnsi"/>
          <w:b/>
          <w:sz w:val="24"/>
          <w:szCs w:val="24"/>
        </w:rPr>
      </w:pPr>
      <w:r w:rsidRPr="00ED2592">
        <w:rPr>
          <w:rFonts w:ascii="Avenir Next LT Pro" w:hAnsi="Avenir Next LT Pro" w:cstheme="minorHAnsi"/>
          <w:b/>
          <w:sz w:val="24"/>
          <w:szCs w:val="24"/>
        </w:rPr>
        <w:t xml:space="preserve">Main </w:t>
      </w:r>
      <w:r w:rsidR="00006928">
        <w:rPr>
          <w:rFonts w:ascii="Avenir Next LT Pro" w:hAnsi="Avenir Next LT Pro" w:cstheme="minorHAnsi"/>
          <w:b/>
          <w:sz w:val="24"/>
          <w:szCs w:val="24"/>
        </w:rPr>
        <w:t>P</w:t>
      </w:r>
      <w:r w:rsidRPr="00ED2592">
        <w:rPr>
          <w:rFonts w:ascii="Avenir Next LT Pro" w:hAnsi="Avenir Next LT Pro" w:cstheme="minorHAnsi"/>
          <w:b/>
          <w:sz w:val="24"/>
          <w:szCs w:val="24"/>
        </w:rPr>
        <w:t>urpose</w:t>
      </w:r>
    </w:p>
    <w:p w14:paraId="59E338F9" w14:textId="598D179D" w:rsidR="00871D89" w:rsidRPr="00ED2592" w:rsidRDefault="00871D89" w:rsidP="00031086">
      <w:pPr>
        <w:spacing w:before="24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As a member of the </w:t>
      </w:r>
      <w:r w:rsidR="00B90C2F">
        <w:rPr>
          <w:rFonts w:ascii="Avenir Next LT Pro" w:hAnsi="Avenir Next LT Pro" w:cstheme="minorHAnsi"/>
          <w:bCs/>
          <w:sz w:val="24"/>
          <w:szCs w:val="24"/>
        </w:rPr>
        <w:t>C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entral </w:t>
      </w:r>
      <w:r w:rsidR="00B90C2F">
        <w:rPr>
          <w:rFonts w:ascii="Avenir Next LT Pro" w:hAnsi="Avenir Next LT Pro" w:cstheme="minorHAnsi"/>
          <w:bCs/>
          <w:sz w:val="24"/>
          <w:szCs w:val="24"/>
        </w:rPr>
        <w:t>T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>eam, the HR and P</w:t>
      </w:r>
      <w:r w:rsidR="000D4F93" w:rsidRPr="00ED2592">
        <w:rPr>
          <w:rFonts w:ascii="Avenir Next LT Pro" w:hAnsi="Avenir Next LT Pro" w:cstheme="minorHAnsi"/>
          <w:bCs/>
          <w:sz w:val="24"/>
          <w:szCs w:val="24"/>
        </w:rPr>
        <w:t xml:space="preserve">ayroll </w:t>
      </w:r>
      <w:r w:rsidR="00F2149D">
        <w:rPr>
          <w:rFonts w:ascii="Avenir Next LT Pro" w:hAnsi="Avenir Next LT Pro" w:cstheme="minorHAnsi"/>
          <w:bCs/>
          <w:sz w:val="24"/>
          <w:szCs w:val="24"/>
        </w:rPr>
        <w:t>A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dministrator will support </w:t>
      </w:r>
      <w:r w:rsidR="00F2149D">
        <w:rPr>
          <w:rFonts w:ascii="Avenir Next LT Pro" w:hAnsi="Avenir Next LT Pro" w:cstheme="minorHAnsi"/>
          <w:bCs/>
          <w:sz w:val="24"/>
          <w:szCs w:val="24"/>
        </w:rPr>
        <w:t>the Trust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 by delivering high-quality services, ensuring compliance and excellence in all areas.</w:t>
      </w:r>
    </w:p>
    <w:p w14:paraId="2B138604" w14:textId="77777777" w:rsidR="00006928" w:rsidRDefault="00006928" w:rsidP="006309D8">
      <w:pPr>
        <w:spacing w:before="240" w:line="240" w:lineRule="auto"/>
        <w:rPr>
          <w:rFonts w:ascii="Avenir Next LT Pro" w:hAnsi="Avenir Next LT Pro" w:cstheme="minorHAnsi"/>
          <w:b/>
          <w:sz w:val="24"/>
          <w:szCs w:val="24"/>
        </w:rPr>
      </w:pPr>
    </w:p>
    <w:p w14:paraId="79001C39" w14:textId="06A60B7E" w:rsidR="006309D8" w:rsidRPr="00ED2592" w:rsidRDefault="006309D8" w:rsidP="006309D8">
      <w:pPr>
        <w:spacing w:before="240" w:line="240" w:lineRule="auto"/>
        <w:rPr>
          <w:rFonts w:ascii="Avenir Next LT Pro" w:hAnsi="Avenir Next LT Pro" w:cstheme="minorHAnsi"/>
          <w:b/>
          <w:sz w:val="24"/>
          <w:szCs w:val="24"/>
        </w:rPr>
      </w:pPr>
      <w:r w:rsidRPr="00ED2592">
        <w:rPr>
          <w:rFonts w:ascii="Avenir Next LT Pro" w:hAnsi="Avenir Next LT Pro" w:cstheme="minorHAnsi"/>
          <w:b/>
          <w:sz w:val="24"/>
          <w:szCs w:val="24"/>
        </w:rPr>
        <w:t>Key Accountabilities</w:t>
      </w:r>
    </w:p>
    <w:p w14:paraId="616A9C69" w14:textId="330B5633" w:rsidR="000D4F93" w:rsidRPr="00ED2592" w:rsidRDefault="000D4F93" w:rsidP="00031086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The position plays a key role within the Central Team and supports all transactional HR and payroll matters as well as </w:t>
      </w:r>
      <w:r w:rsidR="00415B85">
        <w:rPr>
          <w:rFonts w:ascii="Avenir Next LT Pro" w:hAnsi="Avenir Next LT Pro" w:cstheme="minorHAnsi"/>
          <w:bCs/>
          <w:sz w:val="24"/>
          <w:szCs w:val="24"/>
        </w:rPr>
        <w:t xml:space="preserve">providing 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support </w:t>
      </w:r>
      <w:r w:rsidR="00415B85">
        <w:rPr>
          <w:rFonts w:ascii="Avenir Next LT Pro" w:hAnsi="Avenir Next LT Pro" w:cstheme="minorHAnsi"/>
          <w:bCs/>
          <w:sz w:val="24"/>
          <w:szCs w:val="24"/>
        </w:rPr>
        <w:t>for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 </w:t>
      </w:r>
      <w:r w:rsidR="00415B85">
        <w:rPr>
          <w:rFonts w:ascii="Avenir Next LT Pro" w:hAnsi="Avenir Next LT Pro" w:cstheme="minorHAnsi"/>
          <w:bCs/>
          <w:sz w:val="24"/>
          <w:szCs w:val="24"/>
        </w:rPr>
        <w:t xml:space="preserve">other team functions as required (finance, governance and operations). 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>The post holder will deliver an efficient, compliant, and customer-focused service to</w:t>
      </w:r>
      <w:r w:rsidR="003F45D0">
        <w:rPr>
          <w:rFonts w:ascii="Avenir Next LT Pro" w:hAnsi="Avenir Next LT Pro" w:cstheme="minorHAnsi"/>
          <w:bCs/>
          <w:sz w:val="24"/>
          <w:szCs w:val="24"/>
        </w:rPr>
        <w:t xml:space="preserve"> the </w:t>
      </w: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Trust, ensuring accuracy, confidentiality, and adherence to statutory and Trust policies.  The successful candidate will report to the HR Manager. </w:t>
      </w:r>
    </w:p>
    <w:p w14:paraId="7CC733D8" w14:textId="77777777" w:rsidR="00FA0669" w:rsidRDefault="00FA0669" w:rsidP="006309D8">
      <w:pPr>
        <w:spacing w:line="240" w:lineRule="auto"/>
        <w:rPr>
          <w:rFonts w:ascii="Avenir Next LT Pro" w:hAnsi="Avenir Next LT Pro" w:cstheme="minorHAnsi"/>
          <w:b/>
          <w:sz w:val="24"/>
          <w:szCs w:val="24"/>
        </w:rPr>
      </w:pPr>
    </w:p>
    <w:p w14:paraId="7B9D2704" w14:textId="77777777" w:rsidR="00DB0166" w:rsidRDefault="00DB0166" w:rsidP="006309D8">
      <w:pPr>
        <w:spacing w:line="240" w:lineRule="auto"/>
        <w:rPr>
          <w:rFonts w:ascii="Avenir Next LT Pro" w:hAnsi="Avenir Next LT Pro" w:cstheme="minorHAnsi"/>
          <w:b/>
          <w:sz w:val="24"/>
          <w:szCs w:val="24"/>
        </w:rPr>
      </w:pPr>
    </w:p>
    <w:p w14:paraId="1D663BF6" w14:textId="77777777" w:rsidR="00DB0166" w:rsidRDefault="00DB0166" w:rsidP="006309D8">
      <w:pPr>
        <w:spacing w:line="240" w:lineRule="auto"/>
        <w:rPr>
          <w:rFonts w:ascii="Avenir Next LT Pro" w:hAnsi="Avenir Next LT Pro" w:cstheme="minorHAnsi"/>
          <w:b/>
          <w:sz w:val="24"/>
          <w:szCs w:val="24"/>
        </w:rPr>
      </w:pPr>
    </w:p>
    <w:p w14:paraId="6CDA6232" w14:textId="77777777" w:rsidR="00DB0166" w:rsidRDefault="00DB0166" w:rsidP="006309D8">
      <w:pPr>
        <w:spacing w:line="240" w:lineRule="auto"/>
        <w:rPr>
          <w:rFonts w:ascii="Avenir Next LT Pro" w:hAnsi="Avenir Next LT Pro" w:cstheme="minorHAnsi"/>
          <w:b/>
          <w:sz w:val="24"/>
          <w:szCs w:val="24"/>
        </w:rPr>
      </w:pPr>
    </w:p>
    <w:p w14:paraId="1D6F03E9" w14:textId="17270815" w:rsidR="006309D8" w:rsidRPr="00ED2592" w:rsidRDefault="006309D8" w:rsidP="006309D8">
      <w:pPr>
        <w:spacing w:line="240" w:lineRule="auto"/>
        <w:rPr>
          <w:rFonts w:ascii="Avenir Next LT Pro" w:hAnsi="Avenir Next LT Pro" w:cstheme="minorHAnsi"/>
          <w:b/>
          <w:sz w:val="24"/>
          <w:szCs w:val="24"/>
        </w:rPr>
      </w:pPr>
      <w:r w:rsidRPr="00ED2592">
        <w:rPr>
          <w:rFonts w:ascii="Avenir Next LT Pro" w:hAnsi="Avenir Next LT Pro" w:cstheme="minorHAnsi"/>
          <w:b/>
          <w:sz w:val="24"/>
          <w:szCs w:val="24"/>
        </w:rPr>
        <w:lastRenderedPageBreak/>
        <w:t xml:space="preserve">Duties and </w:t>
      </w:r>
      <w:r w:rsidR="00006928">
        <w:rPr>
          <w:rFonts w:ascii="Avenir Next LT Pro" w:hAnsi="Avenir Next LT Pro" w:cstheme="minorHAnsi"/>
          <w:b/>
          <w:sz w:val="24"/>
          <w:szCs w:val="24"/>
        </w:rPr>
        <w:t>R</w:t>
      </w:r>
      <w:r w:rsidRPr="00ED2592">
        <w:rPr>
          <w:rFonts w:ascii="Avenir Next LT Pro" w:hAnsi="Avenir Next LT Pro" w:cstheme="minorHAnsi"/>
          <w:b/>
          <w:sz w:val="24"/>
          <w:szCs w:val="24"/>
        </w:rPr>
        <w:t>esponsibilities</w:t>
      </w:r>
    </w:p>
    <w:p w14:paraId="2C87C27D" w14:textId="3A83B2FC" w:rsidR="00595BD7" w:rsidRPr="00006928" w:rsidRDefault="00595BD7" w:rsidP="00ED2592">
      <w:pPr>
        <w:spacing w:line="240" w:lineRule="auto"/>
        <w:jc w:val="both"/>
        <w:rPr>
          <w:rFonts w:ascii="Avenir Next LT Pro" w:hAnsi="Avenir Next LT Pro" w:cstheme="minorHAnsi"/>
          <w:b/>
          <w:sz w:val="24"/>
          <w:szCs w:val="24"/>
        </w:rPr>
      </w:pPr>
      <w:r w:rsidRPr="00006928">
        <w:rPr>
          <w:rFonts w:ascii="Avenir Next LT Pro" w:hAnsi="Avenir Next LT Pro" w:cstheme="minorHAnsi"/>
          <w:b/>
          <w:sz w:val="24"/>
          <w:szCs w:val="24"/>
        </w:rPr>
        <w:t>Key Responsibilities</w:t>
      </w:r>
    </w:p>
    <w:p w14:paraId="54961177" w14:textId="2F60B836" w:rsidR="00595BD7" w:rsidRPr="00ED2592" w:rsidRDefault="00595BD7" w:rsidP="00ED2592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>Recruitment and Onboarding:</w:t>
      </w:r>
    </w:p>
    <w:p w14:paraId="707D87EF" w14:textId="77777777" w:rsidR="00595BD7" w:rsidRPr="00ED2592" w:rsidRDefault="00595BD7" w:rsidP="00ED259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Assist in the recruitment process, including drafting adverts, liaising with recruitment agencies, requesting references and organising interviews.</w:t>
      </w:r>
    </w:p>
    <w:p w14:paraId="54B7B53B" w14:textId="77777777" w:rsidR="00595BD7" w:rsidRPr="00ED2592" w:rsidRDefault="00595BD7" w:rsidP="00ED259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Prepare and issue offer letters, contracts, and onboarding documentation for new starters.</w:t>
      </w:r>
    </w:p>
    <w:p w14:paraId="750A6E8F" w14:textId="77777777" w:rsidR="00595BD7" w:rsidRPr="00ED2592" w:rsidRDefault="00595BD7" w:rsidP="00595BD7">
      <w:pPr>
        <w:pStyle w:val="ListParagraph"/>
        <w:numPr>
          <w:ilvl w:val="0"/>
          <w:numId w:val="19"/>
        </w:numPr>
        <w:spacing w:line="240" w:lineRule="auto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Support line managers with end-to-end employee lifecycle processes, including induction and leaver administration.</w:t>
      </w:r>
    </w:p>
    <w:p w14:paraId="11360B45" w14:textId="759BCCBD" w:rsidR="00595BD7" w:rsidRPr="00ED2592" w:rsidRDefault="00595BD7" w:rsidP="00ED259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Maintain accurate recruitment records and ensure compliance with safer recruitment guidelines.</w:t>
      </w:r>
    </w:p>
    <w:p w14:paraId="6D6AD18B" w14:textId="5920F803" w:rsidR="00595BD7" w:rsidRPr="00ED2592" w:rsidRDefault="00595BD7" w:rsidP="00ED2592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 Payroll: </w:t>
      </w:r>
    </w:p>
    <w:p w14:paraId="0CD3937E" w14:textId="77777777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Assist with processing monthly payroll data, including timesheets, absence data and unpaid leave.</w:t>
      </w:r>
    </w:p>
    <w:p w14:paraId="2FA6245E" w14:textId="77777777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Resolve payroll queries or escalate as necessary.</w:t>
      </w:r>
    </w:p>
    <w:p w14:paraId="37639ACA" w14:textId="77777777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Ensure accurate salary deductions and salary sacrifice schemes.</w:t>
      </w:r>
    </w:p>
    <w:p w14:paraId="106600EA" w14:textId="3FF62792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Liaise with external payroll provider and support annual audits (</w:t>
      </w:r>
      <w:r w:rsidR="00234D2A" w:rsidRPr="00ED2592">
        <w:rPr>
          <w:rFonts w:ascii="Avenir Next LT Pro" w:hAnsi="Avenir Next LT Pro" w:cstheme="minorHAnsi"/>
          <w:bCs/>
          <w:lang w:val="en-GB"/>
        </w:rPr>
        <w:t>e.g.</w:t>
      </w:r>
      <w:r w:rsidRPr="00ED2592">
        <w:rPr>
          <w:rFonts w:ascii="Avenir Next LT Pro" w:hAnsi="Avenir Next LT Pro" w:cstheme="minorHAnsi"/>
          <w:bCs/>
          <w:lang w:val="en-GB"/>
        </w:rPr>
        <w:t xml:space="preserve"> School Workforce Census).</w:t>
      </w:r>
    </w:p>
    <w:p w14:paraId="4446836B" w14:textId="77777777" w:rsidR="00D8486D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 xml:space="preserve">Assist with pay progression and TUPE processes as required </w:t>
      </w:r>
    </w:p>
    <w:p w14:paraId="242C5977" w14:textId="77777777" w:rsidR="00D8486D" w:rsidRDefault="00D8486D" w:rsidP="00D8486D">
      <w:pPr>
        <w:pStyle w:val="ListParagraph"/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</w:p>
    <w:p w14:paraId="1763C8D2" w14:textId="602C725E" w:rsidR="00595BD7" w:rsidRPr="003C7DBB" w:rsidRDefault="00595BD7" w:rsidP="00D8486D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3C7DBB">
        <w:rPr>
          <w:rFonts w:ascii="Avenir Next LT Pro" w:hAnsi="Avenir Next LT Pro" w:cstheme="minorHAnsi"/>
          <w:bCs/>
          <w:sz w:val="24"/>
          <w:szCs w:val="24"/>
        </w:rPr>
        <w:t>Human Resources:</w:t>
      </w:r>
    </w:p>
    <w:p w14:paraId="02D595C6" w14:textId="77777777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In liaison with the HR Manager, act as the first point of contact for HR administrative queries.</w:t>
      </w:r>
    </w:p>
    <w:p w14:paraId="2DDA3887" w14:textId="77777777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Administer contract changes, maternity leave documentation and leaver processes.</w:t>
      </w:r>
    </w:p>
    <w:p w14:paraId="7A045902" w14:textId="5F4BC674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 xml:space="preserve">Work collaboratively with the </w:t>
      </w:r>
      <w:r w:rsidR="003D1DB3">
        <w:rPr>
          <w:rFonts w:ascii="Avenir Next LT Pro" w:hAnsi="Avenir Next LT Pro" w:cstheme="minorHAnsi"/>
          <w:bCs/>
          <w:lang w:val="en-GB"/>
        </w:rPr>
        <w:t>schools</w:t>
      </w:r>
      <w:r w:rsidRPr="00ED2592">
        <w:rPr>
          <w:rFonts w:ascii="Avenir Next LT Pro" w:hAnsi="Avenir Next LT Pro" w:cstheme="minorHAnsi"/>
          <w:bCs/>
          <w:lang w:val="en-GB"/>
        </w:rPr>
        <w:t xml:space="preserve"> </w:t>
      </w:r>
      <w:r w:rsidR="003D1DB3">
        <w:rPr>
          <w:rFonts w:ascii="Avenir Next LT Pro" w:hAnsi="Avenir Next LT Pro" w:cstheme="minorHAnsi"/>
          <w:bCs/>
          <w:lang w:val="en-GB"/>
        </w:rPr>
        <w:t>and staff</w:t>
      </w:r>
      <w:r w:rsidRPr="00ED2592">
        <w:rPr>
          <w:rFonts w:ascii="Avenir Next LT Pro" w:hAnsi="Avenir Next LT Pro" w:cstheme="minorHAnsi"/>
          <w:bCs/>
          <w:lang w:val="en-GB"/>
        </w:rPr>
        <w:t xml:space="preserve"> within the Trust.</w:t>
      </w:r>
    </w:p>
    <w:p w14:paraId="6D65DA36" w14:textId="77777777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To undertake any additional duties as may reasonably be required for the role</w:t>
      </w:r>
    </w:p>
    <w:p w14:paraId="33D2C962" w14:textId="2A0DC5B1" w:rsidR="00595BD7" w:rsidRPr="00ED2592" w:rsidRDefault="00595BD7" w:rsidP="007B5C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Provide ad-hoc HR project support.</w:t>
      </w:r>
    </w:p>
    <w:p w14:paraId="5D50A707" w14:textId="77777777" w:rsidR="00006928" w:rsidRDefault="00595BD7" w:rsidP="00ED2592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 </w:t>
      </w:r>
    </w:p>
    <w:p w14:paraId="609D1770" w14:textId="6976468F" w:rsidR="00006928" w:rsidRPr="00006928" w:rsidRDefault="00006928" w:rsidP="00ED2592">
      <w:pPr>
        <w:spacing w:line="240" w:lineRule="auto"/>
        <w:jc w:val="both"/>
        <w:rPr>
          <w:rFonts w:ascii="Avenir Next LT Pro" w:hAnsi="Avenir Next LT Pro" w:cstheme="minorHAnsi"/>
          <w:b/>
          <w:sz w:val="24"/>
          <w:szCs w:val="24"/>
        </w:rPr>
      </w:pPr>
      <w:r w:rsidRPr="00006928">
        <w:rPr>
          <w:rFonts w:ascii="Avenir Next LT Pro" w:hAnsi="Avenir Next LT Pro" w:cstheme="minorHAnsi"/>
          <w:b/>
          <w:sz w:val="24"/>
          <w:szCs w:val="24"/>
        </w:rPr>
        <w:t>Other Responsibilities</w:t>
      </w:r>
    </w:p>
    <w:p w14:paraId="500EF145" w14:textId="65B15F2C" w:rsidR="00595BD7" w:rsidRPr="00ED2592" w:rsidRDefault="00595BD7" w:rsidP="00ED2592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>Compliance and Safeguarding Responsibilities:</w:t>
      </w:r>
    </w:p>
    <w:p w14:paraId="593E6DB2" w14:textId="77777777" w:rsidR="00595BD7" w:rsidRPr="00ED2592" w:rsidRDefault="00595BD7" w:rsidP="00ED259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Ensure compliance with statutory requirements, including Keeping Children Safe in Education (KCSIE) and safer recruitment practices.</w:t>
      </w:r>
    </w:p>
    <w:p w14:paraId="6A4F655C" w14:textId="77777777" w:rsidR="00595BD7" w:rsidRPr="00ED2592" w:rsidRDefault="00595BD7" w:rsidP="00ED259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Provide support and guidance with maintaining and updating the Single Central Record where required, ensuring accuracy and adherence to regulations.</w:t>
      </w:r>
    </w:p>
    <w:p w14:paraId="6ADE69B9" w14:textId="77777777" w:rsidR="00595BD7" w:rsidRPr="00ED2592" w:rsidRDefault="00595BD7" w:rsidP="00ED259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Process and monitor DBS checks for all staff and volunteers.</w:t>
      </w:r>
    </w:p>
    <w:p w14:paraId="237D7448" w14:textId="405A7F9C" w:rsidR="00595BD7" w:rsidRPr="00ED2592" w:rsidRDefault="00595BD7" w:rsidP="00ED259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Ensure HR documentation and processes comply with employment law and Trust policies.</w:t>
      </w:r>
    </w:p>
    <w:p w14:paraId="016331DD" w14:textId="61707BE1" w:rsidR="00380D29" w:rsidRPr="00ED2592" w:rsidRDefault="00380D29" w:rsidP="00ED2592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>Operation</w:t>
      </w:r>
      <w:r w:rsidR="008B6E09" w:rsidRPr="00ED2592">
        <w:rPr>
          <w:rFonts w:ascii="Avenir Next LT Pro" w:hAnsi="Avenir Next LT Pro" w:cstheme="minorHAnsi"/>
          <w:bCs/>
          <w:sz w:val="24"/>
          <w:szCs w:val="24"/>
        </w:rPr>
        <w:t xml:space="preserve">al </w:t>
      </w:r>
      <w:r w:rsidR="00165B67">
        <w:rPr>
          <w:rFonts w:ascii="Avenir Next LT Pro" w:hAnsi="Avenir Next LT Pro" w:cstheme="minorHAnsi"/>
          <w:bCs/>
          <w:sz w:val="24"/>
          <w:szCs w:val="24"/>
        </w:rPr>
        <w:t xml:space="preserve">and Financial </w:t>
      </w:r>
      <w:r w:rsidR="008B6E09" w:rsidRPr="00ED2592">
        <w:rPr>
          <w:rFonts w:ascii="Avenir Next LT Pro" w:hAnsi="Avenir Next LT Pro" w:cstheme="minorHAnsi"/>
          <w:bCs/>
          <w:sz w:val="24"/>
          <w:szCs w:val="24"/>
        </w:rPr>
        <w:t>Support:</w:t>
      </w:r>
    </w:p>
    <w:p w14:paraId="510101E2" w14:textId="15E21503" w:rsidR="008B6E09" w:rsidRPr="00ED2592" w:rsidRDefault="008B6E09" w:rsidP="00ED259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Vehicle responsibilities</w:t>
      </w:r>
    </w:p>
    <w:p w14:paraId="245A6551" w14:textId="51544326" w:rsidR="008B6E09" w:rsidRDefault="008B6E09" w:rsidP="00ED259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lastRenderedPageBreak/>
        <w:t>Lettings administration</w:t>
      </w:r>
    </w:p>
    <w:p w14:paraId="397ED3BA" w14:textId="5711D9D6" w:rsidR="00165B67" w:rsidRPr="00ED2592" w:rsidRDefault="00165B67" w:rsidP="00ED259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>
        <w:rPr>
          <w:rFonts w:ascii="Avenir Next LT Pro" w:hAnsi="Avenir Next LT Pro" w:cstheme="minorHAnsi"/>
          <w:bCs/>
          <w:lang w:val="en-GB"/>
        </w:rPr>
        <w:t>Financial administrative tasks (e.g. invoice processing)</w:t>
      </w:r>
    </w:p>
    <w:p w14:paraId="7E6C4EFD" w14:textId="1A59E31D" w:rsidR="003F64FC" w:rsidRPr="00ED2592" w:rsidRDefault="00FD7963" w:rsidP="00ED259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>
        <w:rPr>
          <w:rFonts w:ascii="Avenir Next LT Pro" w:hAnsi="Avenir Next LT Pro" w:cstheme="minorHAnsi"/>
          <w:bCs/>
          <w:lang w:val="en-GB"/>
        </w:rPr>
        <w:t xml:space="preserve">Policy </w:t>
      </w:r>
      <w:r w:rsidR="00D32C7E">
        <w:rPr>
          <w:rFonts w:ascii="Avenir Next LT Pro" w:hAnsi="Avenir Next LT Pro" w:cstheme="minorHAnsi"/>
          <w:bCs/>
          <w:lang w:val="en-GB"/>
        </w:rPr>
        <w:t>administration</w:t>
      </w:r>
    </w:p>
    <w:p w14:paraId="41B1A3E6" w14:textId="77777777" w:rsidR="00595BD7" w:rsidRPr="00ED2592" w:rsidRDefault="00595BD7" w:rsidP="00ED2592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>General Requirements:</w:t>
      </w:r>
    </w:p>
    <w:p w14:paraId="706D1389" w14:textId="77777777" w:rsidR="00595BD7" w:rsidRPr="00ED2592" w:rsidRDefault="00595BD7" w:rsidP="00ED259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Undertake training and professional development as required.</w:t>
      </w:r>
    </w:p>
    <w:p w14:paraId="2B334A16" w14:textId="29A9C165" w:rsidR="00595BD7" w:rsidRPr="00ED2592" w:rsidRDefault="00595BD7" w:rsidP="00ED259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Maintain high standards of professionalism, confidentiality, and safeguarding.</w:t>
      </w:r>
    </w:p>
    <w:p w14:paraId="379F9440" w14:textId="530F26F4" w:rsidR="00550B83" w:rsidRPr="00ED2592" w:rsidRDefault="00550B83" w:rsidP="00ED259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 xml:space="preserve">Supporting </w:t>
      </w:r>
      <w:r w:rsidR="003D2590">
        <w:rPr>
          <w:rFonts w:ascii="Avenir Next LT Pro" w:hAnsi="Avenir Next LT Pro" w:cstheme="minorHAnsi"/>
          <w:bCs/>
          <w:lang w:val="en-GB"/>
        </w:rPr>
        <w:t>central team members as required.</w:t>
      </w:r>
    </w:p>
    <w:p w14:paraId="46586151" w14:textId="77777777" w:rsidR="004C0CDE" w:rsidRPr="00ED2592" w:rsidRDefault="00595BD7" w:rsidP="00595BD7">
      <w:pPr>
        <w:spacing w:line="240" w:lineRule="auto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 </w:t>
      </w:r>
    </w:p>
    <w:p w14:paraId="5BCF07CC" w14:textId="77777777" w:rsidR="007A191D" w:rsidRDefault="00595BD7" w:rsidP="00595BD7">
      <w:pPr>
        <w:spacing w:line="240" w:lineRule="auto"/>
        <w:rPr>
          <w:rFonts w:ascii="Avenir Next LT Pro" w:hAnsi="Avenir Next LT Pro" w:cstheme="minorHAnsi"/>
          <w:b/>
          <w:sz w:val="24"/>
          <w:szCs w:val="24"/>
        </w:rPr>
      </w:pPr>
      <w:r w:rsidRPr="00ED2592">
        <w:rPr>
          <w:rFonts w:ascii="Avenir Next LT Pro" w:hAnsi="Avenir Next LT Pro" w:cstheme="minorHAnsi"/>
          <w:b/>
          <w:sz w:val="24"/>
          <w:szCs w:val="24"/>
        </w:rPr>
        <w:t>Person Specification</w:t>
      </w:r>
    </w:p>
    <w:p w14:paraId="3BFDF834" w14:textId="77777777" w:rsidR="007A191D" w:rsidRDefault="007A191D" w:rsidP="00595BD7">
      <w:pPr>
        <w:spacing w:line="240" w:lineRule="auto"/>
        <w:rPr>
          <w:rFonts w:ascii="Avenir Next LT Pro" w:hAnsi="Avenir Next LT Pro" w:cstheme="minorHAnsi"/>
          <w:b/>
          <w:sz w:val="24"/>
          <w:szCs w:val="24"/>
        </w:rPr>
      </w:pPr>
      <w:r>
        <w:rPr>
          <w:rFonts w:ascii="Avenir Next LT Pro" w:hAnsi="Avenir Next LT Pro" w:cstheme="minorHAnsi"/>
          <w:b/>
          <w:sz w:val="24"/>
          <w:szCs w:val="24"/>
        </w:rPr>
        <w:t>Essential</w:t>
      </w:r>
    </w:p>
    <w:p w14:paraId="6222C014" w14:textId="13E6A9BD" w:rsidR="00595BD7" w:rsidRPr="001667BA" w:rsidRDefault="00595BD7" w:rsidP="001667BA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1667BA">
        <w:rPr>
          <w:rFonts w:ascii="Avenir Next LT Pro" w:hAnsi="Avenir Next LT Pro" w:cstheme="minorHAnsi"/>
          <w:bCs/>
          <w:sz w:val="24"/>
          <w:szCs w:val="24"/>
        </w:rPr>
        <w:t xml:space="preserve">A good standard of education including </w:t>
      </w:r>
      <w:r w:rsidR="00873E36">
        <w:rPr>
          <w:rFonts w:ascii="Avenir Next LT Pro" w:hAnsi="Avenir Next LT Pro" w:cstheme="minorHAnsi"/>
          <w:bCs/>
          <w:sz w:val="24"/>
          <w:szCs w:val="24"/>
        </w:rPr>
        <w:t>Maths and English GCSE</w:t>
      </w:r>
      <w:r w:rsidRPr="001667BA">
        <w:rPr>
          <w:rFonts w:ascii="Avenir Next LT Pro" w:hAnsi="Avenir Next LT Pro" w:cstheme="minorHAnsi"/>
          <w:bCs/>
          <w:sz w:val="24"/>
          <w:szCs w:val="24"/>
        </w:rPr>
        <w:t xml:space="preserve">  </w:t>
      </w:r>
    </w:p>
    <w:p w14:paraId="7F8A161B" w14:textId="466D9A65" w:rsidR="00595BD7" w:rsidRPr="00ED2592" w:rsidRDefault="00595BD7" w:rsidP="00031086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Experience: </w:t>
      </w:r>
    </w:p>
    <w:p w14:paraId="5B6586A6" w14:textId="048B284F" w:rsidR="00595BD7" w:rsidRPr="00ED2592" w:rsidRDefault="00D24DAF" w:rsidP="00031086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>
        <w:rPr>
          <w:rFonts w:ascii="Avenir Next LT Pro" w:hAnsi="Avenir Next LT Pro" w:cstheme="minorHAnsi"/>
          <w:bCs/>
          <w:lang w:val="en-GB"/>
        </w:rPr>
        <w:t>Experience</w:t>
      </w:r>
      <w:r w:rsidR="00595BD7" w:rsidRPr="00ED2592">
        <w:rPr>
          <w:rFonts w:ascii="Avenir Next LT Pro" w:hAnsi="Avenir Next LT Pro" w:cstheme="minorHAnsi"/>
          <w:bCs/>
          <w:lang w:val="en-GB"/>
        </w:rPr>
        <w:t xml:space="preserve"> working in an HR environment (minimum 1 year)</w:t>
      </w:r>
    </w:p>
    <w:p w14:paraId="558E6F28" w14:textId="3B8E4122" w:rsidR="00595BD7" w:rsidRPr="00ED2592" w:rsidRDefault="00595BD7" w:rsidP="00031086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Experience in an administrative role with excellent organisational and administrative skills</w:t>
      </w:r>
    </w:p>
    <w:p w14:paraId="110FF119" w14:textId="12953015" w:rsidR="00BF3306" w:rsidRPr="00ED2592" w:rsidRDefault="00BF3306" w:rsidP="00031086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 xml:space="preserve">Experience of </w:t>
      </w:r>
      <w:r w:rsidR="00F618C7">
        <w:rPr>
          <w:rFonts w:ascii="Avenir Next LT Pro" w:hAnsi="Avenir Next LT Pro" w:cstheme="minorHAnsi"/>
          <w:bCs/>
          <w:lang w:val="en-GB"/>
        </w:rPr>
        <w:t>p</w:t>
      </w:r>
      <w:r w:rsidRPr="00ED2592">
        <w:rPr>
          <w:rFonts w:ascii="Avenir Next LT Pro" w:hAnsi="Avenir Next LT Pro" w:cstheme="minorHAnsi"/>
          <w:bCs/>
          <w:lang w:val="en-GB"/>
        </w:rPr>
        <w:t>ayroll administration</w:t>
      </w:r>
    </w:p>
    <w:p w14:paraId="15D411F2" w14:textId="2971145E" w:rsidR="00595BD7" w:rsidRPr="00ED2592" w:rsidRDefault="00595BD7" w:rsidP="00031086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Skills: </w:t>
      </w:r>
    </w:p>
    <w:p w14:paraId="0C0B8707" w14:textId="7CA372D9" w:rsidR="00595BD7" w:rsidRPr="00ED2592" w:rsidRDefault="00595BD7" w:rsidP="0003108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Excellent communication skills (verbal and written)</w:t>
      </w:r>
    </w:p>
    <w:p w14:paraId="7EC1BB84" w14:textId="5CD2CC33" w:rsidR="00595BD7" w:rsidRPr="00ED2592" w:rsidRDefault="00BF2086" w:rsidP="0003108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>
        <w:rPr>
          <w:rFonts w:ascii="Avenir Next LT Pro" w:hAnsi="Avenir Next LT Pro" w:cstheme="minorHAnsi"/>
          <w:bCs/>
          <w:lang w:val="en-GB"/>
        </w:rPr>
        <w:t>S</w:t>
      </w:r>
      <w:r w:rsidR="00595BD7" w:rsidRPr="00ED2592">
        <w:rPr>
          <w:rFonts w:ascii="Avenir Next LT Pro" w:hAnsi="Avenir Next LT Pro" w:cstheme="minorHAnsi"/>
          <w:bCs/>
          <w:lang w:val="en-GB"/>
        </w:rPr>
        <w:t>trong organisational and interpersonal skills</w:t>
      </w:r>
    </w:p>
    <w:p w14:paraId="3C41F8B8" w14:textId="77777777" w:rsidR="00B82967" w:rsidRPr="00ED2592" w:rsidRDefault="00595BD7" w:rsidP="0003108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Good IT skills (Word, Excel)</w:t>
      </w:r>
    </w:p>
    <w:p w14:paraId="5EF164A4" w14:textId="00625878" w:rsidR="00B82967" w:rsidRPr="00ED2592" w:rsidRDefault="00595BD7" w:rsidP="0003108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 xml:space="preserve">Ability to meet deadlines </w:t>
      </w:r>
    </w:p>
    <w:p w14:paraId="2A9EE6D9" w14:textId="49B925F1" w:rsidR="00595BD7" w:rsidRDefault="00595BD7" w:rsidP="0003108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Strong commitment to confidentiality and impartiality</w:t>
      </w:r>
    </w:p>
    <w:p w14:paraId="2D2B3D0C" w14:textId="49CC6CF6" w:rsidR="00F817DE" w:rsidRPr="00ED2592" w:rsidRDefault="00F817DE" w:rsidP="0003108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>
        <w:rPr>
          <w:rFonts w:ascii="Avenir Next LT Pro" w:hAnsi="Avenir Next LT Pro" w:cstheme="minorHAnsi"/>
          <w:bCs/>
          <w:lang w:val="en-GB"/>
        </w:rPr>
        <w:t>Driving licence</w:t>
      </w:r>
    </w:p>
    <w:p w14:paraId="5E1BA8C2" w14:textId="35145A8D" w:rsidR="00595BD7" w:rsidRPr="00ED2592" w:rsidRDefault="00595BD7" w:rsidP="00031086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ED2592">
        <w:rPr>
          <w:rFonts w:ascii="Avenir Next LT Pro" w:hAnsi="Avenir Next LT Pro" w:cstheme="minorHAnsi"/>
          <w:bCs/>
          <w:sz w:val="24"/>
          <w:szCs w:val="24"/>
        </w:rPr>
        <w:t xml:space="preserve"> Attributes:</w:t>
      </w:r>
    </w:p>
    <w:p w14:paraId="0C82E0A1" w14:textId="77777777" w:rsidR="00B82967" w:rsidRPr="00ED2592" w:rsidRDefault="00595BD7" w:rsidP="00031086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Ability to work under pressure with a calm and positive disposition</w:t>
      </w:r>
    </w:p>
    <w:p w14:paraId="11AB20A6" w14:textId="7285A7CA" w:rsidR="00595BD7" w:rsidRPr="00ED2592" w:rsidRDefault="00595BD7" w:rsidP="00031086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Excellent attention to detail, proactive problem-solving and a strong customer service focus</w:t>
      </w:r>
    </w:p>
    <w:p w14:paraId="6D847FE1" w14:textId="40F72C68" w:rsidR="00595BD7" w:rsidRPr="00B7309D" w:rsidRDefault="00595BD7" w:rsidP="00031086">
      <w:pPr>
        <w:spacing w:line="240" w:lineRule="auto"/>
        <w:jc w:val="both"/>
        <w:rPr>
          <w:rFonts w:ascii="Avenir Next LT Pro" w:hAnsi="Avenir Next LT Pro" w:cstheme="minorHAnsi"/>
          <w:b/>
          <w:sz w:val="24"/>
          <w:szCs w:val="24"/>
        </w:rPr>
      </w:pPr>
      <w:r w:rsidRPr="00B7309D">
        <w:rPr>
          <w:rFonts w:ascii="Avenir Next LT Pro" w:hAnsi="Avenir Next LT Pro" w:cstheme="minorHAnsi"/>
          <w:b/>
          <w:sz w:val="24"/>
          <w:szCs w:val="24"/>
        </w:rPr>
        <w:t>Desirable</w:t>
      </w:r>
    </w:p>
    <w:p w14:paraId="080A555B" w14:textId="77777777" w:rsidR="00B82967" w:rsidRPr="00ED2592" w:rsidRDefault="00595BD7" w:rsidP="0003108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 xml:space="preserve">Experience in the education sector  </w:t>
      </w:r>
    </w:p>
    <w:p w14:paraId="33FBDF97" w14:textId="2EB1B02B" w:rsidR="007A191D" w:rsidRDefault="00595BD7" w:rsidP="0003108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Experience supporting HR projects</w:t>
      </w:r>
    </w:p>
    <w:p w14:paraId="290CF1A0" w14:textId="63745F8C" w:rsidR="00564E5B" w:rsidRPr="00ED2592" w:rsidRDefault="00564E5B" w:rsidP="00564E5B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  <w:r w:rsidRPr="00ED2592">
        <w:rPr>
          <w:rFonts w:ascii="Avenir Next LT Pro" w:hAnsi="Avenir Next LT Pro" w:cstheme="minorHAnsi"/>
          <w:bCs/>
          <w:lang w:val="en-GB"/>
        </w:rPr>
        <w:t>DBS check</w:t>
      </w:r>
      <w:r>
        <w:rPr>
          <w:rFonts w:ascii="Avenir Next LT Pro" w:hAnsi="Avenir Next LT Pro" w:cstheme="minorHAnsi"/>
          <w:bCs/>
          <w:lang w:val="en-GB"/>
        </w:rPr>
        <w:t>s experience</w:t>
      </w:r>
      <w:r w:rsidRPr="00ED2592">
        <w:rPr>
          <w:rFonts w:ascii="Avenir Next LT Pro" w:hAnsi="Avenir Next LT Pro" w:cstheme="minorHAnsi"/>
          <w:bCs/>
          <w:lang w:val="en-GB"/>
        </w:rPr>
        <w:t xml:space="preserve"> (willingness to undertake training in this area)</w:t>
      </w:r>
    </w:p>
    <w:p w14:paraId="7254E1F9" w14:textId="77777777" w:rsidR="00F068DE" w:rsidRPr="00F068DE" w:rsidRDefault="00F068DE" w:rsidP="00564E5B">
      <w:pPr>
        <w:pStyle w:val="ListParagraph"/>
        <w:spacing w:line="240" w:lineRule="auto"/>
        <w:jc w:val="both"/>
        <w:rPr>
          <w:rFonts w:ascii="Avenir Next LT Pro" w:hAnsi="Avenir Next LT Pro" w:cstheme="minorHAnsi"/>
          <w:bCs/>
          <w:lang w:val="en-GB"/>
        </w:rPr>
      </w:pPr>
    </w:p>
    <w:p w14:paraId="007BB4A2" w14:textId="33A3F507" w:rsidR="00595BD7" w:rsidRPr="00C104C5" w:rsidRDefault="00595BD7" w:rsidP="00031086">
      <w:pPr>
        <w:spacing w:line="240" w:lineRule="auto"/>
        <w:jc w:val="both"/>
        <w:rPr>
          <w:rFonts w:ascii="Avenir Next LT Pro" w:hAnsi="Avenir Next LT Pro" w:cstheme="minorHAnsi"/>
          <w:b/>
          <w:sz w:val="24"/>
          <w:szCs w:val="24"/>
        </w:rPr>
      </w:pPr>
      <w:r w:rsidRPr="00C104C5">
        <w:rPr>
          <w:rFonts w:ascii="Avenir Next LT Pro" w:hAnsi="Avenir Next LT Pro" w:cstheme="minorHAnsi"/>
          <w:b/>
          <w:sz w:val="24"/>
          <w:szCs w:val="24"/>
        </w:rPr>
        <w:t>Other Information</w:t>
      </w:r>
    </w:p>
    <w:p w14:paraId="7CFCF4AA" w14:textId="0F661340" w:rsidR="00595BD7" w:rsidRPr="00BF2086" w:rsidRDefault="00C104C5" w:rsidP="00BF2086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The role is based</w:t>
      </w:r>
      <w:r w:rsidR="0057261A">
        <w:rPr>
          <w:rFonts w:ascii="Avenir Next LT Pro" w:hAnsi="Avenir Next LT Pro" w:cstheme="minorHAnsi"/>
          <w:bCs/>
          <w:sz w:val="24"/>
          <w:szCs w:val="24"/>
        </w:rPr>
        <w:t xml:space="preserve"> in the Trust Office</w:t>
      </w:r>
      <w:r>
        <w:rPr>
          <w:rFonts w:ascii="Avenir Next LT Pro" w:hAnsi="Avenir Next LT Pro" w:cstheme="minorHAnsi"/>
          <w:bCs/>
          <w:sz w:val="24"/>
          <w:szCs w:val="24"/>
        </w:rPr>
        <w:t xml:space="preserve"> on</w:t>
      </w:r>
      <w:r w:rsidR="0057261A">
        <w:rPr>
          <w:rFonts w:ascii="Avenir Next LT Pro" w:hAnsi="Avenir Next LT Pro" w:cstheme="minorHAnsi"/>
          <w:bCs/>
          <w:sz w:val="24"/>
          <w:szCs w:val="24"/>
        </w:rPr>
        <w:t xml:space="preserve"> the</w:t>
      </w:r>
      <w:r>
        <w:rPr>
          <w:rFonts w:ascii="Avenir Next LT Pro" w:hAnsi="Avenir Next LT Pro" w:cstheme="minorHAnsi"/>
          <w:bCs/>
          <w:sz w:val="24"/>
          <w:szCs w:val="24"/>
        </w:rPr>
        <w:t xml:space="preserve"> Larwood School site, </w:t>
      </w:r>
      <w:r w:rsidR="0057261A">
        <w:rPr>
          <w:rFonts w:ascii="Avenir Next LT Pro" w:hAnsi="Avenir Next LT Pro" w:cstheme="minorHAnsi"/>
          <w:bCs/>
          <w:sz w:val="24"/>
          <w:szCs w:val="24"/>
        </w:rPr>
        <w:t xml:space="preserve">Stevenage, </w:t>
      </w:r>
      <w:r>
        <w:rPr>
          <w:rFonts w:ascii="Avenir Next LT Pro" w:hAnsi="Avenir Next LT Pro" w:cstheme="minorHAnsi"/>
          <w:bCs/>
          <w:sz w:val="24"/>
          <w:szCs w:val="24"/>
        </w:rPr>
        <w:t>but</w:t>
      </w:r>
      <w:r w:rsidR="0057261A">
        <w:rPr>
          <w:rFonts w:ascii="Avenir Next LT Pro" w:hAnsi="Avenir Next LT Pro" w:cstheme="minorHAnsi"/>
          <w:bCs/>
          <w:sz w:val="24"/>
          <w:szCs w:val="24"/>
        </w:rPr>
        <w:t xml:space="preserve"> t</w:t>
      </w:r>
      <w:r w:rsidR="00595BD7" w:rsidRPr="00ED2592">
        <w:rPr>
          <w:rFonts w:ascii="Avenir Next LT Pro" w:hAnsi="Avenir Next LT Pro" w:cstheme="minorHAnsi"/>
          <w:bCs/>
          <w:sz w:val="24"/>
          <w:szCs w:val="24"/>
        </w:rPr>
        <w:t>ravel to other schools across the Trust may be required from time to time (mileage expenses reimbursed)</w:t>
      </w:r>
      <w:r w:rsidR="0057261A">
        <w:rPr>
          <w:rFonts w:ascii="Avenir Next LT Pro" w:hAnsi="Avenir Next LT Pro" w:cstheme="minorHAnsi"/>
          <w:bCs/>
          <w:sz w:val="24"/>
          <w:szCs w:val="24"/>
        </w:rPr>
        <w:t>.</w:t>
      </w:r>
    </w:p>
    <w:sectPr w:rsidR="00595BD7" w:rsidRPr="00BF2086" w:rsidSect="007B23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93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D1E8" w14:textId="77777777" w:rsidR="00DD67C6" w:rsidRPr="00ED2592" w:rsidRDefault="00DD67C6" w:rsidP="00DF323A">
      <w:pPr>
        <w:spacing w:after="0" w:line="240" w:lineRule="auto"/>
      </w:pPr>
      <w:r w:rsidRPr="00ED2592">
        <w:separator/>
      </w:r>
    </w:p>
  </w:endnote>
  <w:endnote w:type="continuationSeparator" w:id="0">
    <w:p w14:paraId="707FE64C" w14:textId="77777777" w:rsidR="00DD67C6" w:rsidRPr="00ED2592" w:rsidRDefault="00DD67C6" w:rsidP="00DF323A">
      <w:pPr>
        <w:spacing w:after="0" w:line="240" w:lineRule="auto"/>
      </w:pPr>
      <w:r w:rsidRPr="00ED25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3D2" w14:textId="4D4A26BC" w:rsidR="00DF323A" w:rsidRPr="00ED2592" w:rsidRDefault="00DF323A" w:rsidP="00DF323A">
    <w:pPr>
      <w:pStyle w:val="Footer"/>
      <w:ind w:left="-1418" w:hanging="2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C3CF" w14:textId="6F8F4AFA" w:rsidR="00DF323A" w:rsidRPr="00ED2592" w:rsidRDefault="00DF323A" w:rsidP="00DF323A">
    <w:pPr>
      <w:pStyle w:val="Footer"/>
      <w:ind w:left="-1418" w:hanging="22"/>
      <w:rPr>
        <w:lang w:val="en-GB"/>
      </w:rPr>
    </w:pPr>
    <w:r w:rsidRPr="00ED2592">
      <w:rPr>
        <w:noProof/>
        <w:lang w:val="en-GB"/>
      </w:rPr>
      <w:drawing>
        <wp:inline distT="0" distB="0" distL="0" distR="0" wp14:anchorId="673C581F" wp14:editId="14F68008">
          <wp:extent cx="7836195" cy="803066"/>
          <wp:effectExtent l="0" t="0" r="0" b="0"/>
          <wp:docPr id="13816086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08611" name="Picture 138160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2115" cy="85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28AC" w14:textId="77777777" w:rsidR="00DD67C6" w:rsidRPr="00ED2592" w:rsidRDefault="00DD67C6" w:rsidP="00DF323A">
      <w:pPr>
        <w:spacing w:after="0" w:line="240" w:lineRule="auto"/>
      </w:pPr>
      <w:r w:rsidRPr="00ED2592">
        <w:separator/>
      </w:r>
    </w:p>
  </w:footnote>
  <w:footnote w:type="continuationSeparator" w:id="0">
    <w:p w14:paraId="0725FCA3" w14:textId="77777777" w:rsidR="00DD67C6" w:rsidRPr="00ED2592" w:rsidRDefault="00DD67C6" w:rsidP="00DF323A">
      <w:pPr>
        <w:spacing w:after="0" w:line="240" w:lineRule="auto"/>
      </w:pPr>
      <w:r w:rsidRPr="00ED25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8CF6" w14:textId="1D0BCEE0" w:rsidR="00DF323A" w:rsidRPr="00ED2592" w:rsidRDefault="00DF15F7" w:rsidP="00DF323A">
    <w:pPr>
      <w:pStyle w:val="Header"/>
      <w:ind w:left="-1440"/>
      <w:rPr>
        <w:lang w:val="en-GB"/>
      </w:rPr>
    </w:pPr>
    <w:r w:rsidRPr="00ED2592">
      <w:rPr>
        <w:noProof/>
        <w:lang w:val="en-GB"/>
      </w:rPr>
      <w:drawing>
        <wp:inline distT="0" distB="0" distL="0" distR="0" wp14:anchorId="151C81F0" wp14:editId="0B3DDC72">
          <wp:extent cx="7814930" cy="1326433"/>
          <wp:effectExtent l="0" t="0" r="0" b="0"/>
          <wp:docPr id="48920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05282" name="Picture 489205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402" cy="135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C92776" w14:textId="77777777" w:rsidR="00DF323A" w:rsidRPr="00ED2592" w:rsidRDefault="00DF323A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34B9" w14:textId="40003A35" w:rsidR="00DF323A" w:rsidRPr="00ED2592" w:rsidRDefault="00DF323A" w:rsidP="00DF323A">
    <w:pPr>
      <w:pStyle w:val="Header"/>
      <w:ind w:left="-1440" w:firstLine="22"/>
      <w:rPr>
        <w:lang w:val="en-GB"/>
      </w:rPr>
    </w:pPr>
    <w:r w:rsidRPr="00ED2592">
      <w:rPr>
        <w:noProof/>
        <w:lang w:val="en-GB"/>
      </w:rPr>
      <w:drawing>
        <wp:inline distT="0" distB="0" distL="0" distR="0" wp14:anchorId="63C5E64F" wp14:editId="16A4B1B3">
          <wp:extent cx="7896223" cy="1658679"/>
          <wp:effectExtent l="0" t="0" r="3810" b="5080"/>
          <wp:docPr id="20472282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28264" name="Picture 2047228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959" cy="1687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CD3"/>
    <w:multiLevelType w:val="hybridMultilevel"/>
    <w:tmpl w:val="85E28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3C77"/>
    <w:multiLevelType w:val="hybridMultilevel"/>
    <w:tmpl w:val="CDEC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7E85"/>
    <w:multiLevelType w:val="hybridMultilevel"/>
    <w:tmpl w:val="2AEE3FFC"/>
    <w:lvl w:ilvl="0" w:tplc="08090017">
      <w:start w:val="1"/>
      <w:numFmt w:val="lowerLetter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51DC"/>
    <w:multiLevelType w:val="hybridMultilevel"/>
    <w:tmpl w:val="547C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30AD"/>
    <w:multiLevelType w:val="hybridMultilevel"/>
    <w:tmpl w:val="2FD42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942E4"/>
    <w:multiLevelType w:val="hybridMultilevel"/>
    <w:tmpl w:val="B04A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926F1"/>
    <w:multiLevelType w:val="hybridMultilevel"/>
    <w:tmpl w:val="4FE6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05C7A"/>
    <w:multiLevelType w:val="hybridMultilevel"/>
    <w:tmpl w:val="0FFEC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649C2"/>
    <w:multiLevelType w:val="hybridMultilevel"/>
    <w:tmpl w:val="7C80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80E3A"/>
    <w:multiLevelType w:val="hybridMultilevel"/>
    <w:tmpl w:val="DF92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2368E"/>
    <w:multiLevelType w:val="hybridMultilevel"/>
    <w:tmpl w:val="A5A63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4DE"/>
    <w:multiLevelType w:val="hybridMultilevel"/>
    <w:tmpl w:val="784C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D2754"/>
    <w:multiLevelType w:val="hybridMultilevel"/>
    <w:tmpl w:val="E3DE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F08E8"/>
    <w:multiLevelType w:val="hybridMultilevel"/>
    <w:tmpl w:val="99BE9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60E41"/>
    <w:multiLevelType w:val="hybridMultilevel"/>
    <w:tmpl w:val="BB34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C3557"/>
    <w:multiLevelType w:val="hybridMultilevel"/>
    <w:tmpl w:val="3462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12DD"/>
    <w:multiLevelType w:val="hybridMultilevel"/>
    <w:tmpl w:val="A61A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5667"/>
    <w:multiLevelType w:val="hybridMultilevel"/>
    <w:tmpl w:val="EAD23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D7178"/>
    <w:multiLevelType w:val="hybridMultilevel"/>
    <w:tmpl w:val="C74A1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E25E2"/>
    <w:multiLevelType w:val="hybridMultilevel"/>
    <w:tmpl w:val="FF44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780"/>
    <w:multiLevelType w:val="hybridMultilevel"/>
    <w:tmpl w:val="587C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C19B6"/>
    <w:multiLevelType w:val="hybridMultilevel"/>
    <w:tmpl w:val="44748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D0627"/>
    <w:multiLevelType w:val="hybridMultilevel"/>
    <w:tmpl w:val="56962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B5144"/>
    <w:multiLevelType w:val="hybridMultilevel"/>
    <w:tmpl w:val="451C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22479"/>
    <w:multiLevelType w:val="hybridMultilevel"/>
    <w:tmpl w:val="CFA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B67FF"/>
    <w:multiLevelType w:val="hybridMultilevel"/>
    <w:tmpl w:val="F0E8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D60E5"/>
    <w:multiLevelType w:val="hybridMultilevel"/>
    <w:tmpl w:val="AD3A0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61CBF"/>
    <w:multiLevelType w:val="hybridMultilevel"/>
    <w:tmpl w:val="D042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18503">
    <w:abstractNumId w:val="21"/>
  </w:num>
  <w:num w:numId="2" w16cid:durableId="15932692">
    <w:abstractNumId w:val="15"/>
  </w:num>
  <w:num w:numId="3" w16cid:durableId="163782780">
    <w:abstractNumId w:val="23"/>
  </w:num>
  <w:num w:numId="4" w16cid:durableId="951857823">
    <w:abstractNumId w:val="9"/>
  </w:num>
  <w:num w:numId="5" w16cid:durableId="418907969">
    <w:abstractNumId w:val="25"/>
  </w:num>
  <w:num w:numId="6" w16cid:durableId="346713288">
    <w:abstractNumId w:val="1"/>
  </w:num>
  <w:num w:numId="7" w16cid:durableId="1206023400">
    <w:abstractNumId w:val="10"/>
  </w:num>
  <w:num w:numId="8" w16cid:durableId="310789254">
    <w:abstractNumId w:val="2"/>
  </w:num>
  <w:num w:numId="9" w16cid:durableId="1553152841">
    <w:abstractNumId w:val="3"/>
  </w:num>
  <w:num w:numId="10" w16cid:durableId="566455090">
    <w:abstractNumId w:val="8"/>
  </w:num>
  <w:num w:numId="11" w16cid:durableId="1487361295">
    <w:abstractNumId w:val="18"/>
  </w:num>
  <w:num w:numId="12" w16cid:durableId="608707522">
    <w:abstractNumId w:val="26"/>
  </w:num>
  <w:num w:numId="13" w16cid:durableId="2121143464">
    <w:abstractNumId w:val="5"/>
  </w:num>
  <w:num w:numId="14" w16cid:durableId="8338848">
    <w:abstractNumId w:val="22"/>
  </w:num>
  <w:num w:numId="15" w16cid:durableId="1229806906">
    <w:abstractNumId w:val="19"/>
  </w:num>
  <w:num w:numId="16" w16cid:durableId="153762736">
    <w:abstractNumId w:val="0"/>
  </w:num>
  <w:num w:numId="17" w16cid:durableId="282880516">
    <w:abstractNumId w:val="24"/>
  </w:num>
  <w:num w:numId="18" w16cid:durableId="1247955063">
    <w:abstractNumId w:val="14"/>
  </w:num>
  <w:num w:numId="19" w16cid:durableId="1985234650">
    <w:abstractNumId w:val="17"/>
  </w:num>
  <w:num w:numId="20" w16cid:durableId="869874890">
    <w:abstractNumId w:val="11"/>
  </w:num>
  <w:num w:numId="21" w16cid:durableId="2027321286">
    <w:abstractNumId w:val="6"/>
  </w:num>
  <w:num w:numId="22" w16cid:durableId="1062100029">
    <w:abstractNumId w:val="16"/>
  </w:num>
  <w:num w:numId="23" w16cid:durableId="2140224881">
    <w:abstractNumId w:val="20"/>
  </w:num>
  <w:num w:numId="24" w16cid:durableId="901405298">
    <w:abstractNumId w:val="27"/>
  </w:num>
  <w:num w:numId="25" w16cid:durableId="661664681">
    <w:abstractNumId w:val="4"/>
  </w:num>
  <w:num w:numId="26" w16cid:durableId="782387182">
    <w:abstractNumId w:val="12"/>
  </w:num>
  <w:num w:numId="27" w16cid:durableId="930551617">
    <w:abstractNumId w:val="13"/>
  </w:num>
  <w:num w:numId="28" w16cid:durableId="20317540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A"/>
    <w:rsid w:val="00006928"/>
    <w:rsid w:val="00024AC9"/>
    <w:rsid w:val="00026924"/>
    <w:rsid w:val="00031086"/>
    <w:rsid w:val="00031D6A"/>
    <w:rsid w:val="00031E6E"/>
    <w:rsid w:val="0003564D"/>
    <w:rsid w:val="000423CE"/>
    <w:rsid w:val="00044280"/>
    <w:rsid w:val="00053FAF"/>
    <w:rsid w:val="000601B7"/>
    <w:rsid w:val="0006545A"/>
    <w:rsid w:val="00065AEA"/>
    <w:rsid w:val="00074EF9"/>
    <w:rsid w:val="0008238C"/>
    <w:rsid w:val="00091636"/>
    <w:rsid w:val="00095436"/>
    <w:rsid w:val="000A4E6A"/>
    <w:rsid w:val="000B4237"/>
    <w:rsid w:val="000B6E1E"/>
    <w:rsid w:val="000C2AFD"/>
    <w:rsid w:val="000C3A72"/>
    <w:rsid w:val="000D4F93"/>
    <w:rsid w:val="000E1E14"/>
    <w:rsid w:val="000E639A"/>
    <w:rsid w:val="000F51C6"/>
    <w:rsid w:val="00101B1F"/>
    <w:rsid w:val="001053D4"/>
    <w:rsid w:val="001117D1"/>
    <w:rsid w:val="00111956"/>
    <w:rsid w:val="0013133E"/>
    <w:rsid w:val="001416E8"/>
    <w:rsid w:val="00142D24"/>
    <w:rsid w:val="00144E12"/>
    <w:rsid w:val="00152BF4"/>
    <w:rsid w:val="00165B67"/>
    <w:rsid w:val="001667BA"/>
    <w:rsid w:val="00191BB9"/>
    <w:rsid w:val="00191EC8"/>
    <w:rsid w:val="001A01C0"/>
    <w:rsid w:val="001B5B37"/>
    <w:rsid w:val="001C626D"/>
    <w:rsid w:val="001E69EA"/>
    <w:rsid w:val="001F23B1"/>
    <w:rsid w:val="00205F57"/>
    <w:rsid w:val="00215FC1"/>
    <w:rsid w:val="00230E9A"/>
    <w:rsid w:val="0023124B"/>
    <w:rsid w:val="00234D2A"/>
    <w:rsid w:val="00242DBA"/>
    <w:rsid w:val="00246B6D"/>
    <w:rsid w:val="00247A0A"/>
    <w:rsid w:val="002621D4"/>
    <w:rsid w:val="0028570F"/>
    <w:rsid w:val="002C223D"/>
    <w:rsid w:val="002D3331"/>
    <w:rsid w:val="002E00C1"/>
    <w:rsid w:val="002F08EE"/>
    <w:rsid w:val="00301165"/>
    <w:rsid w:val="003225ED"/>
    <w:rsid w:val="003313A5"/>
    <w:rsid w:val="00337E6E"/>
    <w:rsid w:val="003403E7"/>
    <w:rsid w:val="00341BBB"/>
    <w:rsid w:val="00380D29"/>
    <w:rsid w:val="003A4B9C"/>
    <w:rsid w:val="003B43C1"/>
    <w:rsid w:val="003C0D48"/>
    <w:rsid w:val="003C5AB7"/>
    <w:rsid w:val="003C7DBB"/>
    <w:rsid w:val="003D1DB3"/>
    <w:rsid w:val="003D2590"/>
    <w:rsid w:val="003D39BA"/>
    <w:rsid w:val="003D4F7A"/>
    <w:rsid w:val="003D7892"/>
    <w:rsid w:val="003F1C24"/>
    <w:rsid w:val="003F45D0"/>
    <w:rsid w:val="003F64FC"/>
    <w:rsid w:val="00401910"/>
    <w:rsid w:val="004159B2"/>
    <w:rsid w:val="00415B85"/>
    <w:rsid w:val="004172F7"/>
    <w:rsid w:val="00435DCA"/>
    <w:rsid w:val="00455454"/>
    <w:rsid w:val="00464E6F"/>
    <w:rsid w:val="004727E4"/>
    <w:rsid w:val="00473BF9"/>
    <w:rsid w:val="00477B51"/>
    <w:rsid w:val="00482703"/>
    <w:rsid w:val="00482C28"/>
    <w:rsid w:val="00490029"/>
    <w:rsid w:val="00490ECC"/>
    <w:rsid w:val="0049132E"/>
    <w:rsid w:val="004A027A"/>
    <w:rsid w:val="004A1F28"/>
    <w:rsid w:val="004B2568"/>
    <w:rsid w:val="004B2E90"/>
    <w:rsid w:val="004C0CDE"/>
    <w:rsid w:val="004C0EB3"/>
    <w:rsid w:val="004C3936"/>
    <w:rsid w:val="004C3F50"/>
    <w:rsid w:val="004D1E64"/>
    <w:rsid w:val="004D5C4C"/>
    <w:rsid w:val="004D7E6B"/>
    <w:rsid w:val="004E60CF"/>
    <w:rsid w:val="004E66EA"/>
    <w:rsid w:val="004F7B87"/>
    <w:rsid w:val="00501C88"/>
    <w:rsid w:val="00501DA4"/>
    <w:rsid w:val="005029D7"/>
    <w:rsid w:val="00503286"/>
    <w:rsid w:val="00504C10"/>
    <w:rsid w:val="0051066A"/>
    <w:rsid w:val="00520C9B"/>
    <w:rsid w:val="00522068"/>
    <w:rsid w:val="0053720D"/>
    <w:rsid w:val="00547E6F"/>
    <w:rsid w:val="00550B83"/>
    <w:rsid w:val="005555CF"/>
    <w:rsid w:val="005558EA"/>
    <w:rsid w:val="00555A36"/>
    <w:rsid w:val="00563297"/>
    <w:rsid w:val="00564E5B"/>
    <w:rsid w:val="0057261A"/>
    <w:rsid w:val="00575DBB"/>
    <w:rsid w:val="00580C82"/>
    <w:rsid w:val="00585F38"/>
    <w:rsid w:val="00591396"/>
    <w:rsid w:val="00595BD7"/>
    <w:rsid w:val="005A3968"/>
    <w:rsid w:val="005C23C4"/>
    <w:rsid w:val="005C7FDD"/>
    <w:rsid w:val="005E1017"/>
    <w:rsid w:val="005E7857"/>
    <w:rsid w:val="005F4128"/>
    <w:rsid w:val="006031F8"/>
    <w:rsid w:val="00615986"/>
    <w:rsid w:val="006277E6"/>
    <w:rsid w:val="006309D8"/>
    <w:rsid w:val="00630A4E"/>
    <w:rsid w:val="00657CD5"/>
    <w:rsid w:val="00663E13"/>
    <w:rsid w:val="00665AC0"/>
    <w:rsid w:val="00667DFE"/>
    <w:rsid w:val="00686D34"/>
    <w:rsid w:val="00695277"/>
    <w:rsid w:val="006A00DB"/>
    <w:rsid w:val="006B498D"/>
    <w:rsid w:val="006B61A8"/>
    <w:rsid w:val="006F0642"/>
    <w:rsid w:val="006F757C"/>
    <w:rsid w:val="00716CD9"/>
    <w:rsid w:val="00732DE2"/>
    <w:rsid w:val="00735CB6"/>
    <w:rsid w:val="007416CC"/>
    <w:rsid w:val="00744398"/>
    <w:rsid w:val="00753721"/>
    <w:rsid w:val="007661B9"/>
    <w:rsid w:val="007744F4"/>
    <w:rsid w:val="00774FD9"/>
    <w:rsid w:val="00776E6F"/>
    <w:rsid w:val="00781BF4"/>
    <w:rsid w:val="00783B53"/>
    <w:rsid w:val="007856EC"/>
    <w:rsid w:val="007A191D"/>
    <w:rsid w:val="007A1E61"/>
    <w:rsid w:val="007A5FF9"/>
    <w:rsid w:val="007B1345"/>
    <w:rsid w:val="007B23CB"/>
    <w:rsid w:val="007B5CAF"/>
    <w:rsid w:val="007B5DED"/>
    <w:rsid w:val="007D2F22"/>
    <w:rsid w:val="007D369F"/>
    <w:rsid w:val="007D4BD0"/>
    <w:rsid w:val="007D7BF1"/>
    <w:rsid w:val="007E6325"/>
    <w:rsid w:val="007E6A8A"/>
    <w:rsid w:val="007F785D"/>
    <w:rsid w:val="007F7866"/>
    <w:rsid w:val="008009E6"/>
    <w:rsid w:val="0080716F"/>
    <w:rsid w:val="00836C16"/>
    <w:rsid w:val="008553B5"/>
    <w:rsid w:val="0086419D"/>
    <w:rsid w:val="00866A2F"/>
    <w:rsid w:val="00871D89"/>
    <w:rsid w:val="00873E36"/>
    <w:rsid w:val="00885400"/>
    <w:rsid w:val="00895B01"/>
    <w:rsid w:val="00897B02"/>
    <w:rsid w:val="008A24A5"/>
    <w:rsid w:val="008A59CC"/>
    <w:rsid w:val="008B0C01"/>
    <w:rsid w:val="008B6E09"/>
    <w:rsid w:val="008C05DD"/>
    <w:rsid w:val="008D118C"/>
    <w:rsid w:val="008F1D44"/>
    <w:rsid w:val="00912D9E"/>
    <w:rsid w:val="00924B7A"/>
    <w:rsid w:val="00943035"/>
    <w:rsid w:val="0095087F"/>
    <w:rsid w:val="00956A7F"/>
    <w:rsid w:val="00960FBD"/>
    <w:rsid w:val="009734A7"/>
    <w:rsid w:val="009756E3"/>
    <w:rsid w:val="00982AC7"/>
    <w:rsid w:val="00984EAC"/>
    <w:rsid w:val="00987362"/>
    <w:rsid w:val="009C0379"/>
    <w:rsid w:val="009C2E94"/>
    <w:rsid w:val="009D6B52"/>
    <w:rsid w:val="009E1679"/>
    <w:rsid w:val="009F5208"/>
    <w:rsid w:val="00A13B98"/>
    <w:rsid w:val="00A15247"/>
    <w:rsid w:val="00A257AA"/>
    <w:rsid w:val="00A27DF8"/>
    <w:rsid w:val="00A42B27"/>
    <w:rsid w:val="00A47887"/>
    <w:rsid w:val="00A60A87"/>
    <w:rsid w:val="00A666C2"/>
    <w:rsid w:val="00A74D6C"/>
    <w:rsid w:val="00A83B4D"/>
    <w:rsid w:val="00A84ADD"/>
    <w:rsid w:val="00A95FBA"/>
    <w:rsid w:val="00AA0AD1"/>
    <w:rsid w:val="00AB5890"/>
    <w:rsid w:val="00AC3597"/>
    <w:rsid w:val="00AC5FAD"/>
    <w:rsid w:val="00AE6EE1"/>
    <w:rsid w:val="00B0003D"/>
    <w:rsid w:val="00B019F6"/>
    <w:rsid w:val="00B07621"/>
    <w:rsid w:val="00B10AC4"/>
    <w:rsid w:val="00B118EF"/>
    <w:rsid w:val="00B20DFF"/>
    <w:rsid w:val="00B36B74"/>
    <w:rsid w:val="00B509AB"/>
    <w:rsid w:val="00B534C2"/>
    <w:rsid w:val="00B602FB"/>
    <w:rsid w:val="00B626EA"/>
    <w:rsid w:val="00B63966"/>
    <w:rsid w:val="00B63DFA"/>
    <w:rsid w:val="00B723DC"/>
    <w:rsid w:val="00B7309D"/>
    <w:rsid w:val="00B779B2"/>
    <w:rsid w:val="00B80F38"/>
    <w:rsid w:val="00B82967"/>
    <w:rsid w:val="00B87D20"/>
    <w:rsid w:val="00B90C2F"/>
    <w:rsid w:val="00BA7982"/>
    <w:rsid w:val="00BB65B1"/>
    <w:rsid w:val="00BC1DF0"/>
    <w:rsid w:val="00BD0109"/>
    <w:rsid w:val="00BD7D34"/>
    <w:rsid w:val="00BD7DC8"/>
    <w:rsid w:val="00BE0F45"/>
    <w:rsid w:val="00BE2BB7"/>
    <w:rsid w:val="00BF2086"/>
    <w:rsid w:val="00BF3306"/>
    <w:rsid w:val="00C00356"/>
    <w:rsid w:val="00C066F8"/>
    <w:rsid w:val="00C104C5"/>
    <w:rsid w:val="00C210AE"/>
    <w:rsid w:val="00C22A04"/>
    <w:rsid w:val="00C2680A"/>
    <w:rsid w:val="00C330AF"/>
    <w:rsid w:val="00C37B88"/>
    <w:rsid w:val="00C41685"/>
    <w:rsid w:val="00C52D2D"/>
    <w:rsid w:val="00C53EEA"/>
    <w:rsid w:val="00C5438F"/>
    <w:rsid w:val="00C6741B"/>
    <w:rsid w:val="00C74C2A"/>
    <w:rsid w:val="00C75C57"/>
    <w:rsid w:val="00C86D9E"/>
    <w:rsid w:val="00C94D51"/>
    <w:rsid w:val="00CA34FB"/>
    <w:rsid w:val="00CB0778"/>
    <w:rsid w:val="00CB6879"/>
    <w:rsid w:val="00CC3B67"/>
    <w:rsid w:val="00CC4CD1"/>
    <w:rsid w:val="00CD77D6"/>
    <w:rsid w:val="00CE4195"/>
    <w:rsid w:val="00CE7ABF"/>
    <w:rsid w:val="00CF2702"/>
    <w:rsid w:val="00CF2CED"/>
    <w:rsid w:val="00CF47D7"/>
    <w:rsid w:val="00D06EF3"/>
    <w:rsid w:val="00D1072C"/>
    <w:rsid w:val="00D158E7"/>
    <w:rsid w:val="00D24DAF"/>
    <w:rsid w:val="00D258CF"/>
    <w:rsid w:val="00D26C27"/>
    <w:rsid w:val="00D32C7E"/>
    <w:rsid w:val="00D344C9"/>
    <w:rsid w:val="00D55226"/>
    <w:rsid w:val="00D559F0"/>
    <w:rsid w:val="00D56424"/>
    <w:rsid w:val="00D73193"/>
    <w:rsid w:val="00D7687E"/>
    <w:rsid w:val="00D8322B"/>
    <w:rsid w:val="00D8486D"/>
    <w:rsid w:val="00DB0166"/>
    <w:rsid w:val="00DB1934"/>
    <w:rsid w:val="00DB42D3"/>
    <w:rsid w:val="00DC0319"/>
    <w:rsid w:val="00DC30E2"/>
    <w:rsid w:val="00DD67C6"/>
    <w:rsid w:val="00DE4A50"/>
    <w:rsid w:val="00DE5E00"/>
    <w:rsid w:val="00DE6319"/>
    <w:rsid w:val="00DF15F7"/>
    <w:rsid w:val="00DF323A"/>
    <w:rsid w:val="00DF343D"/>
    <w:rsid w:val="00DF41DD"/>
    <w:rsid w:val="00E12158"/>
    <w:rsid w:val="00E45AA7"/>
    <w:rsid w:val="00E7131D"/>
    <w:rsid w:val="00E71E65"/>
    <w:rsid w:val="00E81877"/>
    <w:rsid w:val="00E84093"/>
    <w:rsid w:val="00EA34C0"/>
    <w:rsid w:val="00EA76E1"/>
    <w:rsid w:val="00EB1501"/>
    <w:rsid w:val="00EB290D"/>
    <w:rsid w:val="00EB59CC"/>
    <w:rsid w:val="00EC58AE"/>
    <w:rsid w:val="00ED2592"/>
    <w:rsid w:val="00ED4E0E"/>
    <w:rsid w:val="00EE53A3"/>
    <w:rsid w:val="00EF4770"/>
    <w:rsid w:val="00F00EB4"/>
    <w:rsid w:val="00F04FDA"/>
    <w:rsid w:val="00F068DE"/>
    <w:rsid w:val="00F11A56"/>
    <w:rsid w:val="00F17FF0"/>
    <w:rsid w:val="00F2149D"/>
    <w:rsid w:val="00F3222B"/>
    <w:rsid w:val="00F405EE"/>
    <w:rsid w:val="00F43B92"/>
    <w:rsid w:val="00F4549F"/>
    <w:rsid w:val="00F4719F"/>
    <w:rsid w:val="00F53739"/>
    <w:rsid w:val="00F57F0F"/>
    <w:rsid w:val="00F618C7"/>
    <w:rsid w:val="00F817DE"/>
    <w:rsid w:val="00F86E3C"/>
    <w:rsid w:val="00F90E3C"/>
    <w:rsid w:val="00F94BBB"/>
    <w:rsid w:val="00FA0669"/>
    <w:rsid w:val="00FA207C"/>
    <w:rsid w:val="00FA554E"/>
    <w:rsid w:val="00FB12C1"/>
    <w:rsid w:val="00FB4798"/>
    <w:rsid w:val="00FD6726"/>
    <w:rsid w:val="00F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3A90"/>
  <w15:chartTrackingRefBased/>
  <w15:docId w15:val="{09F1258C-133D-7F42-B51F-8957A10A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EA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2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2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DF32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F3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3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23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3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23A"/>
    <w:pPr>
      <w:spacing w:after="160" w:line="278" w:lineRule="auto"/>
      <w:ind w:left="720"/>
      <w:contextualSpacing/>
    </w:pPr>
    <w:rPr>
      <w:kern w:val="2"/>
      <w:sz w:val="24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323A"/>
  </w:style>
  <w:style w:type="paragraph" w:styleId="Footer">
    <w:name w:val="footer"/>
    <w:basedOn w:val="Normal"/>
    <w:link w:val="Foot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323A"/>
  </w:style>
  <w:style w:type="paragraph" w:customStyle="1" w:styleId="BFETStyle">
    <w:name w:val="BFET Style"/>
    <w:basedOn w:val="Normal"/>
    <w:qFormat/>
    <w:rsid w:val="00BB65B1"/>
    <w:pPr>
      <w:spacing w:after="160" w:line="278" w:lineRule="auto"/>
      <w:ind w:right="-330"/>
      <w:jc w:val="both"/>
    </w:pPr>
    <w:rPr>
      <w:rFonts w:ascii="Montserrat" w:hAnsi="Montserrat"/>
      <w:kern w:val="2"/>
      <w:sz w:val="24"/>
      <w:szCs w:val="24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C53EEA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7E6E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styleId="Hyperlink">
    <w:name w:val="Hyperlink"/>
    <w:rsid w:val="00B534C2"/>
    <w:rPr>
      <w:color w:val="0000FF"/>
      <w:u w:val="single"/>
    </w:rPr>
  </w:style>
  <w:style w:type="paragraph" w:customStyle="1" w:styleId="7Tablebodycopy">
    <w:name w:val="7 Table body copy"/>
    <w:basedOn w:val="Normal"/>
    <w:qFormat/>
    <w:rsid w:val="00E71E65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E71E65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E71E65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4Heading1">
    <w:name w:val="4 Heading 1"/>
    <w:basedOn w:val="Heading1"/>
    <w:next w:val="Normal"/>
    <w:qFormat/>
    <w:rsid w:val="00E71E65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008FE1"/>
      <w:kern w:val="0"/>
      <w:sz w:val="60"/>
      <w:szCs w:val="36"/>
      <w:lang w:val="en-GB"/>
      <w14:ligatures w14:val="none"/>
    </w:rPr>
  </w:style>
  <w:style w:type="paragraph" w:styleId="CommentText">
    <w:name w:val="annotation text"/>
    <w:basedOn w:val="Normal"/>
    <w:link w:val="CommentTextChar"/>
    <w:semiHidden/>
    <w:unhideWhenUsed/>
    <w:rsid w:val="00BD010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0109"/>
    <w:rPr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rsid w:val="00BD0109"/>
    <w:rPr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D01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D0109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nhideWhenUsed/>
    <w:rsid w:val="00BD010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D01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D0109"/>
    <w:rPr>
      <w:kern w:val="0"/>
      <w:sz w:val="20"/>
      <w:szCs w:val="2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91BB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E45AA7"/>
    <w:pPr>
      <w:tabs>
        <w:tab w:val="left" w:pos="709"/>
      </w:tabs>
      <w:spacing w:after="0" w:line="240" w:lineRule="auto"/>
      <w:ind w:right="-471"/>
    </w:pPr>
    <w:rPr>
      <w:rFonts w:ascii="Comic Sans MS" w:eastAsia="Times New Roman" w:hAnsi="Comic Sans MS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45AA7"/>
    <w:rPr>
      <w:rFonts w:ascii="Comic Sans MS" w:eastAsia="Times New Roman" w:hAnsi="Comic Sans MS" w:cs="Times New Roman"/>
      <w:kern w:val="0"/>
      <w:szCs w:val="20"/>
      <w:lang w:val="en-GB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45AA7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msonospacing0">
    <w:name w:val="msonospacing"/>
    <w:basedOn w:val="Normal"/>
    <w:uiPriority w:val="99"/>
    <w:rsid w:val="00E45A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6D99-1216-48EB-BEBD-50429920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3726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Strapp</dc:creator>
  <cp:keywords/>
  <dc:description/>
  <cp:lastModifiedBy>Emma O'Brien</cp:lastModifiedBy>
  <cp:revision>2</cp:revision>
  <dcterms:created xsi:type="dcterms:W3CDTF">2026-01-09T10:24:00Z</dcterms:created>
  <dcterms:modified xsi:type="dcterms:W3CDTF">2026-01-09T10:24:00Z</dcterms:modified>
</cp:coreProperties>
</file>