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B6280E" w:rsidRPr="00934136" w14:paraId="1DA8D0FC" w14:textId="77777777" w:rsidTr="00285669">
        <w:tc>
          <w:tcPr>
            <w:tcW w:w="10762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8C94D57" w14:textId="1298533E" w:rsidR="00B6280E" w:rsidRPr="00934136" w:rsidRDefault="00B6280E" w:rsidP="00B6280E">
            <w:pPr>
              <w:jc w:val="center"/>
              <w:rPr>
                <w:rFonts w:ascii="Segoe UI Light" w:eastAsia="Calibri" w:hAnsi="Segoe UI Light" w:cs="Segoe UI Light"/>
                <w:b/>
                <w:sz w:val="32"/>
                <w:szCs w:val="32"/>
              </w:rPr>
            </w:pPr>
            <w:r w:rsidRPr="00934136">
              <w:rPr>
                <w:rFonts w:ascii="Segoe UI Light" w:eastAsia="Calibri" w:hAnsi="Segoe UI Light" w:cs="Segoe UI Light"/>
                <w:b/>
                <w:sz w:val="32"/>
                <w:szCs w:val="32"/>
              </w:rPr>
              <w:t>Job Description</w:t>
            </w:r>
          </w:p>
        </w:tc>
      </w:tr>
      <w:tr w:rsidR="00B6280E" w:rsidRPr="00934136" w14:paraId="296136F7" w14:textId="77777777" w:rsidTr="00285669">
        <w:trPr>
          <w:trHeight w:hRule="exact" w:val="425"/>
        </w:trPr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1EAEA2DC" w14:textId="39525769" w:rsidR="00B6280E" w:rsidRPr="00934136" w:rsidRDefault="00B6280E" w:rsidP="00B6280E">
            <w:pPr>
              <w:rPr>
                <w:rFonts w:ascii="Segoe UI Light" w:eastAsia="Calibri" w:hAnsi="Segoe UI Light" w:cs="Segoe UI Light"/>
                <w:b/>
              </w:rPr>
            </w:pPr>
            <w:r w:rsidRPr="00934136">
              <w:rPr>
                <w:rFonts w:ascii="Segoe UI Light" w:eastAsia="Calibri" w:hAnsi="Segoe UI Light" w:cs="Segoe UI Light"/>
                <w:b/>
              </w:rPr>
              <w:t>Job Title:</w:t>
            </w:r>
          </w:p>
        </w:tc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2CAAA3F8" w14:textId="3A2310E5" w:rsidR="00B6280E" w:rsidRPr="00934136" w:rsidRDefault="00CF286C" w:rsidP="00285669">
            <w:pPr>
              <w:rPr>
                <w:rFonts w:ascii="Segoe UI Light" w:eastAsia="Calibri" w:hAnsi="Segoe UI Light" w:cs="Segoe UI Light"/>
                <w:bCs/>
                <w:i/>
                <w:iCs/>
              </w:rPr>
            </w:pPr>
            <w:r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>Site Manager</w:t>
            </w:r>
          </w:p>
        </w:tc>
      </w:tr>
      <w:tr w:rsidR="00B6280E" w:rsidRPr="00934136" w14:paraId="334E7F86" w14:textId="77777777" w:rsidTr="00285669">
        <w:trPr>
          <w:trHeight w:hRule="exact" w:val="425"/>
        </w:trPr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11865B5A" w14:textId="48E33679" w:rsidR="00B6280E" w:rsidRPr="00934136" w:rsidRDefault="00B6280E" w:rsidP="00B6280E">
            <w:pPr>
              <w:rPr>
                <w:rFonts w:ascii="Segoe UI Light" w:eastAsia="Calibri" w:hAnsi="Segoe UI Light" w:cs="Segoe UI Light"/>
                <w:b/>
              </w:rPr>
            </w:pPr>
            <w:r w:rsidRPr="00934136">
              <w:rPr>
                <w:rFonts w:ascii="Segoe UI Light" w:eastAsia="Calibri" w:hAnsi="Segoe UI Light" w:cs="Segoe UI Light"/>
                <w:b/>
              </w:rPr>
              <w:t>Location</w:t>
            </w:r>
            <w:r w:rsidR="00285669" w:rsidRPr="00934136">
              <w:rPr>
                <w:rFonts w:ascii="Segoe UI Light" w:eastAsia="Calibri" w:hAnsi="Segoe UI Light" w:cs="Segoe UI Light"/>
                <w:b/>
              </w:rPr>
              <w:t>:</w:t>
            </w:r>
          </w:p>
        </w:tc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6A6B5952" w14:textId="71973254" w:rsidR="00B6280E" w:rsidRPr="00934136" w:rsidRDefault="00CF286C" w:rsidP="00285669">
            <w:pPr>
              <w:rPr>
                <w:rFonts w:ascii="Segoe UI Light" w:eastAsia="Calibri" w:hAnsi="Segoe UI Light" w:cs="Segoe UI Light"/>
                <w:bCs/>
                <w:i/>
                <w:iCs/>
              </w:rPr>
            </w:pPr>
            <w:r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>St Thomas More Catholic Primary School</w:t>
            </w:r>
          </w:p>
        </w:tc>
      </w:tr>
      <w:tr w:rsidR="00B6280E" w:rsidRPr="00934136" w14:paraId="4D133166" w14:textId="77777777" w:rsidTr="00285669">
        <w:trPr>
          <w:trHeight w:hRule="exact" w:val="425"/>
        </w:trPr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657EFE43" w14:textId="5C6925FD" w:rsidR="00B6280E" w:rsidRPr="00934136" w:rsidRDefault="00B6280E" w:rsidP="00B6280E">
            <w:pPr>
              <w:rPr>
                <w:rFonts w:ascii="Segoe UI Light" w:eastAsia="Calibri" w:hAnsi="Segoe UI Light" w:cs="Segoe UI Light"/>
                <w:b/>
              </w:rPr>
            </w:pPr>
            <w:r w:rsidRPr="00934136">
              <w:rPr>
                <w:rFonts w:ascii="Segoe UI Light" w:eastAsia="Calibri" w:hAnsi="Segoe UI Light" w:cs="Segoe UI Light"/>
                <w:b/>
              </w:rPr>
              <w:t>Responsible To</w:t>
            </w:r>
            <w:r w:rsidR="00285669" w:rsidRPr="00934136">
              <w:rPr>
                <w:rFonts w:ascii="Segoe UI Light" w:eastAsia="Calibri" w:hAnsi="Segoe UI Light" w:cs="Segoe UI Light"/>
                <w:b/>
              </w:rPr>
              <w:t>:</w:t>
            </w:r>
          </w:p>
        </w:tc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53ED2E39" w14:textId="7C7072AF" w:rsidR="00B6280E" w:rsidRPr="00934136" w:rsidRDefault="00285669" w:rsidP="00285669">
            <w:pPr>
              <w:rPr>
                <w:rFonts w:ascii="Segoe UI Light" w:eastAsia="Calibri" w:hAnsi="Segoe UI Light" w:cs="Segoe UI Light"/>
                <w:bCs/>
                <w:i/>
                <w:iCs/>
              </w:rPr>
            </w:pPr>
            <w:r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>Headteacher, School Business Manager</w:t>
            </w:r>
          </w:p>
        </w:tc>
      </w:tr>
      <w:tr w:rsidR="00B6280E" w:rsidRPr="00934136" w14:paraId="2399AE55" w14:textId="77777777" w:rsidTr="00285669">
        <w:trPr>
          <w:trHeight w:hRule="exact" w:val="425"/>
        </w:trPr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745AF715" w14:textId="6C52CC30" w:rsidR="00B6280E" w:rsidRPr="00934136" w:rsidRDefault="00285669" w:rsidP="00B6280E">
            <w:pPr>
              <w:rPr>
                <w:rFonts w:ascii="Segoe UI Light" w:eastAsia="Calibri" w:hAnsi="Segoe UI Light" w:cs="Segoe UI Light"/>
                <w:b/>
              </w:rPr>
            </w:pPr>
            <w:r w:rsidRPr="00934136">
              <w:rPr>
                <w:rFonts w:ascii="Segoe UI Light" w:eastAsia="Calibri" w:hAnsi="Segoe UI Light" w:cs="Segoe UI Light"/>
                <w:b/>
              </w:rPr>
              <w:t>Contract:</w:t>
            </w:r>
          </w:p>
        </w:tc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60C5E972" w14:textId="0D19A7C0" w:rsidR="00B6280E" w:rsidRPr="00934136" w:rsidRDefault="00285669" w:rsidP="00285669">
            <w:pPr>
              <w:rPr>
                <w:rFonts w:ascii="Segoe UI Light" w:eastAsia="Calibri" w:hAnsi="Segoe UI Light" w:cs="Segoe UI Light"/>
                <w:bCs/>
                <w:i/>
                <w:iCs/>
              </w:rPr>
            </w:pPr>
            <w:r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>Permanent: 5</w:t>
            </w:r>
            <w:r w:rsidR="00934136"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 xml:space="preserve">0 </w:t>
            </w:r>
            <w:r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>weeks per year</w:t>
            </w:r>
          </w:p>
        </w:tc>
      </w:tr>
      <w:tr w:rsidR="00B6280E" w:rsidRPr="00934136" w14:paraId="3D4FEF6F" w14:textId="77777777" w:rsidTr="00285669">
        <w:trPr>
          <w:trHeight w:hRule="exact" w:val="425"/>
        </w:trPr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59C1A647" w14:textId="71DAEF17" w:rsidR="00B6280E" w:rsidRPr="00934136" w:rsidRDefault="00285669" w:rsidP="00B6280E">
            <w:pPr>
              <w:rPr>
                <w:rFonts w:ascii="Segoe UI Light" w:eastAsia="Calibri" w:hAnsi="Segoe UI Light" w:cs="Segoe UI Light"/>
                <w:b/>
              </w:rPr>
            </w:pPr>
            <w:r w:rsidRPr="00934136">
              <w:rPr>
                <w:rFonts w:ascii="Segoe UI Light" w:eastAsia="Calibri" w:hAnsi="Segoe UI Light" w:cs="Segoe UI Light"/>
                <w:b/>
              </w:rPr>
              <w:t>Salary Grade:</w:t>
            </w:r>
          </w:p>
        </w:tc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7514E2DB" w14:textId="3F365464" w:rsidR="00B6280E" w:rsidRPr="00934136" w:rsidRDefault="00285669" w:rsidP="00285669">
            <w:pPr>
              <w:rPr>
                <w:rFonts w:ascii="Segoe UI Light" w:eastAsia="Calibri" w:hAnsi="Segoe UI Light" w:cs="Segoe UI Light"/>
                <w:bCs/>
                <w:i/>
                <w:iCs/>
              </w:rPr>
            </w:pPr>
            <w:r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 xml:space="preserve">Grade </w:t>
            </w:r>
            <w:r w:rsidR="00934136"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>7</w:t>
            </w:r>
          </w:p>
        </w:tc>
      </w:tr>
      <w:tr w:rsidR="00B6280E" w:rsidRPr="00934136" w14:paraId="7B9861FA" w14:textId="77777777" w:rsidTr="00340FA2">
        <w:trPr>
          <w:trHeight w:hRule="exact" w:val="772"/>
        </w:trPr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360928FA" w14:textId="3A2054EB" w:rsidR="00B6280E" w:rsidRPr="00934136" w:rsidRDefault="00285669" w:rsidP="00B6280E">
            <w:pPr>
              <w:rPr>
                <w:rFonts w:ascii="Segoe UI Light" w:eastAsia="Calibri" w:hAnsi="Segoe UI Light" w:cs="Segoe UI Light"/>
                <w:b/>
              </w:rPr>
            </w:pPr>
            <w:r w:rsidRPr="00934136">
              <w:rPr>
                <w:rFonts w:ascii="Segoe UI Light" w:eastAsia="Calibri" w:hAnsi="Segoe UI Light" w:cs="Segoe UI Light"/>
                <w:b/>
              </w:rPr>
              <w:t>Working Hours</w:t>
            </w:r>
          </w:p>
        </w:tc>
        <w:tc>
          <w:tcPr>
            <w:tcW w:w="5381" w:type="dxa"/>
            <w:tcMar>
              <w:left w:w="57" w:type="dxa"/>
              <w:right w:w="57" w:type="dxa"/>
            </w:tcMar>
            <w:vAlign w:val="center"/>
          </w:tcPr>
          <w:p w14:paraId="1875D5D1" w14:textId="5B588AD5" w:rsidR="00B6280E" w:rsidRPr="00934136" w:rsidRDefault="00340FA2" w:rsidP="00285669">
            <w:pPr>
              <w:rPr>
                <w:rFonts w:ascii="Segoe UI Light" w:eastAsia="Calibri" w:hAnsi="Segoe UI Light" w:cs="Segoe UI Light"/>
                <w:bCs/>
                <w:i/>
                <w:iCs/>
              </w:rPr>
            </w:pPr>
            <w:r w:rsidRPr="00934136">
              <w:rPr>
                <w:rFonts w:ascii="Segoe UI Light" w:eastAsia="Calibri" w:hAnsi="Segoe UI Light" w:cs="Segoe UI Light"/>
                <w:bCs/>
                <w:i/>
                <w:iCs/>
              </w:rPr>
              <w:t>15 hours per week (flexible working hours may be considered)</w:t>
            </w:r>
          </w:p>
        </w:tc>
      </w:tr>
    </w:tbl>
    <w:p w14:paraId="0612A538" w14:textId="77777777" w:rsidR="00934136" w:rsidRDefault="00934136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</w:p>
    <w:p w14:paraId="7605F673" w14:textId="5200DC5C" w:rsidR="00403202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>Job Purpose</w:t>
      </w:r>
    </w:p>
    <w:p w14:paraId="72F31648" w14:textId="4B74918E" w:rsidR="00403202" w:rsidRPr="00934136" w:rsidRDefault="00920C02" w:rsidP="00934136">
      <w:pPr>
        <w:spacing w:before="60" w:after="60" w:line="240" w:lineRule="auto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 xml:space="preserve">Under the </w:t>
      </w:r>
      <w:r w:rsidR="0038080A" w:rsidRPr="00934136">
        <w:rPr>
          <w:rFonts w:ascii="Segoe UI Light" w:hAnsi="Segoe UI Light" w:cs="Segoe UI Light"/>
        </w:rPr>
        <w:t>guidance</w:t>
      </w:r>
      <w:r w:rsidRPr="00934136">
        <w:rPr>
          <w:rFonts w:ascii="Segoe UI Light" w:hAnsi="Segoe UI Light" w:cs="Segoe UI Light"/>
        </w:rPr>
        <w:t xml:space="preserve"> of the Headteacher and School Business Manager</w:t>
      </w:r>
      <w:r w:rsidR="0038080A" w:rsidRPr="00934136">
        <w:rPr>
          <w:rFonts w:ascii="Segoe UI Light" w:hAnsi="Segoe UI Light" w:cs="Segoe UI Light"/>
        </w:rPr>
        <w:t>, and working to agreed schedule of work</w:t>
      </w:r>
      <w:r w:rsidRPr="00934136">
        <w:rPr>
          <w:rFonts w:ascii="Segoe UI Light" w:hAnsi="Segoe UI Light" w:cs="Segoe UI Light"/>
        </w:rPr>
        <w:t>, b</w:t>
      </w:r>
      <w:r w:rsidR="00796938" w:rsidRPr="00934136">
        <w:rPr>
          <w:rFonts w:ascii="Segoe UI Light" w:hAnsi="Segoe UI Light" w:cs="Segoe UI Light"/>
        </w:rPr>
        <w:t>e</w:t>
      </w:r>
      <w:r w:rsidRPr="00934136">
        <w:rPr>
          <w:rFonts w:ascii="Segoe UI Light" w:hAnsi="Segoe UI Light" w:cs="Segoe UI Light"/>
        </w:rPr>
        <w:t xml:space="preserve"> accountable for the </w:t>
      </w:r>
      <w:r w:rsidR="00796938" w:rsidRPr="00934136">
        <w:rPr>
          <w:rFonts w:ascii="Segoe UI Light" w:hAnsi="Segoe UI Light" w:cs="Segoe UI Light"/>
        </w:rPr>
        <w:t>security and maintenance of the school site ensuring that the grounds and buildings are s</w:t>
      </w:r>
      <w:r w:rsidRPr="00934136">
        <w:rPr>
          <w:rFonts w:ascii="Segoe UI Light" w:hAnsi="Segoe UI Light" w:cs="Segoe UI Light"/>
        </w:rPr>
        <w:t>afe</w:t>
      </w:r>
      <w:r w:rsidR="00796938" w:rsidRPr="00934136">
        <w:rPr>
          <w:rFonts w:ascii="Segoe UI Light" w:hAnsi="Segoe UI Light" w:cs="Segoe UI Light"/>
        </w:rPr>
        <w:t xml:space="preserve">, clean </w:t>
      </w:r>
      <w:r w:rsidRPr="00934136">
        <w:rPr>
          <w:rFonts w:ascii="Segoe UI Light" w:hAnsi="Segoe UI Light" w:cs="Segoe UI Light"/>
        </w:rPr>
        <w:t xml:space="preserve">and well </w:t>
      </w:r>
      <w:proofErr w:type="gramStart"/>
      <w:r w:rsidRPr="00934136">
        <w:rPr>
          <w:rFonts w:ascii="Segoe UI Light" w:hAnsi="Segoe UI Light" w:cs="Segoe UI Light"/>
        </w:rPr>
        <w:t>maintained</w:t>
      </w:r>
      <w:r w:rsidR="00403202" w:rsidRPr="00934136">
        <w:rPr>
          <w:rFonts w:ascii="Segoe UI Light" w:hAnsi="Segoe UI Light" w:cs="Segoe UI Light"/>
        </w:rPr>
        <w:t xml:space="preserve"> at all times</w:t>
      </w:r>
      <w:proofErr w:type="gramEnd"/>
      <w:r w:rsidR="005F1CD7" w:rsidRPr="00934136">
        <w:rPr>
          <w:rFonts w:ascii="Segoe UI Light" w:hAnsi="Segoe UI Light" w:cs="Segoe UI Light"/>
        </w:rPr>
        <w:t>.</w:t>
      </w:r>
    </w:p>
    <w:p w14:paraId="3CFA2357" w14:textId="77777777" w:rsidR="00E564C2" w:rsidRPr="00934136" w:rsidRDefault="00E564C2" w:rsidP="00E564C2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71FBC51C" w14:textId="5AB706B8" w:rsidR="00823638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>Key Responsibilities</w:t>
      </w:r>
    </w:p>
    <w:p w14:paraId="076A74A9" w14:textId="77777777" w:rsidR="00E564C2" w:rsidRPr="00934136" w:rsidRDefault="00E564C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</w:p>
    <w:p w14:paraId="308B5CB0" w14:textId="2AC38602" w:rsidR="00403202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>Site Security and Daily Operations</w:t>
      </w:r>
    </w:p>
    <w:p w14:paraId="29DA90E8" w14:textId="4C332410" w:rsidR="00403202" w:rsidRPr="00934136" w:rsidRDefault="00403202" w:rsidP="00E564C2">
      <w:pPr>
        <w:pStyle w:val="ListParagraph"/>
        <w:numPr>
          <w:ilvl w:val="0"/>
          <w:numId w:val="6"/>
        </w:numPr>
        <w:spacing w:before="60" w:after="60" w:line="240" w:lineRule="auto"/>
        <w:ind w:left="714" w:hanging="357"/>
        <w:contextualSpacing w:val="0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Act as a daily keyholder, unlocking/opening the school gates and deactivating the intruder alarm to enable staff access</w:t>
      </w:r>
    </w:p>
    <w:p w14:paraId="40F5E92D" w14:textId="099343FD" w:rsidR="00403202" w:rsidRPr="00934136" w:rsidRDefault="00A02D2F" w:rsidP="00E564C2">
      <w:pPr>
        <w:pStyle w:val="ListParagraph"/>
        <w:numPr>
          <w:ilvl w:val="0"/>
          <w:numId w:val="6"/>
        </w:numPr>
        <w:spacing w:before="60" w:after="60" w:line="240" w:lineRule="auto"/>
        <w:ind w:left="714" w:hanging="357"/>
        <w:contextualSpacing w:val="0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E</w:t>
      </w:r>
      <w:r w:rsidR="00403202" w:rsidRPr="00934136">
        <w:rPr>
          <w:rFonts w:ascii="Segoe UI Light" w:hAnsi="Segoe UI Light" w:cs="Segoe UI Light"/>
        </w:rPr>
        <w:t>nsure that buildings and grounds are safe and secure prior to locking the site</w:t>
      </w:r>
    </w:p>
    <w:p w14:paraId="3DB3196E" w14:textId="515D11C7" w:rsidR="00403202" w:rsidRPr="00934136" w:rsidRDefault="00403202" w:rsidP="00E564C2">
      <w:pPr>
        <w:pStyle w:val="ListParagraph"/>
        <w:numPr>
          <w:ilvl w:val="0"/>
          <w:numId w:val="4"/>
        </w:numPr>
        <w:spacing w:before="60" w:after="60" w:line="240" w:lineRule="auto"/>
        <w:ind w:left="714" w:hanging="357"/>
        <w:contextualSpacing w:val="0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Promote the safety and wellbeing of all children, staff and visitors by ensuring that the site is monitored, hazards are identified and safety concerns are reported via the approved channels</w:t>
      </w:r>
    </w:p>
    <w:p w14:paraId="299CEBE1" w14:textId="672E4C20" w:rsidR="00403202" w:rsidRPr="00934136" w:rsidRDefault="00403202" w:rsidP="00E564C2">
      <w:pPr>
        <w:pStyle w:val="ListParagraph"/>
        <w:numPr>
          <w:ilvl w:val="0"/>
          <w:numId w:val="4"/>
        </w:numPr>
        <w:spacing w:before="60" w:after="60" w:line="240" w:lineRule="auto"/>
        <w:ind w:left="714" w:hanging="357"/>
        <w:contextualSpacing w:val="0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Support the preparation of rooms and spaces for school events (e.g. assemblies, productions), including setting out chairs and assembling/disassembling staging</w:t>
      </w:r>
    </w:p>
    <w:p w14:paraId="7CA21A12" w14:textId="77777777" w:rsidR="00E564C2" w:rsidRPr="00934136" w:rsidRDefault="00E564C2" w:rsidP="00E564C2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02DC69D1" w14:textId="77777777" w:rsidR="00340FA2" w:rsidRPr="00934136" w:rsidRDefault="00340FA2" w:rsidP="00340FA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>Buildings Maintenance</w:t>
      </w:r>
    </w:p>
    <w:p w14:paraId="5CD41DBD" w14:textId="77777777" w:rsidR="00340FA2" w:rsidRPr="00934136" w:rsidRDefault="00340FA2" w:rsidP="00340FA2">
      <w:pPr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Carry out minor repairs to fixtures, fittings and fabric of the building, including painting, decorating and basic joinery</w:t>
      </w:r>
    </w:p>
    <w:p w14:paraId="5085B8F3" w14:textId="77777777" w:rsidR="00340FA2" w:rsidRPr="00934136" w:rsidRDefault="00340FA2" w:rsidP="00340FA2">
      <w:pPr>
        <w:numPr>
          <w:ilvl w:val="0"/>
          <w:numId w:val="8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Undertake routine visual safety and condition checks throughout the buildings, reporting issues promptly</w:t>
      </w:r>
    </w:p>
    <w:p w14:paraId="3C0DE840" w14:textId="77777777" w:rsidR="00340FA2" w:rsidRPr="00934136" w:rsidRDefault="00340FA2" w:rsidP="00E564C2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6A617A16" w14:textId="77777777" w:rsidR="00340FA2" w:rsidRPr="00934136" w:rsidRDefault="00340FA2" w:rsidP="00340FA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 xml:space="preserve">Grounds Maintenance </w:t>
      </w:r>
    </w:p>
    <w:p w14:paraId="3895914F" w14:textId="77777777" w:rsidR="00340FA2" w:rsidRPr="00934136" w:rsidRDefault="00340FA2" w:rsidP="00340FA2">
      <w:pPr>
        <w:spacing w:before="60" w:after="60" w:line="240" w:lineRule="auto"/>
        <w:jc w:val="both"/>
        <w:rPr>
          <w:rFonts w:ascii="Segoe UI Light" w:hAnsi="Segoe UI Light" w:cs="Segoe UI Light"/>
          <w:i/>
          <w:iCs/>
        </w:rPr>
      </w:pPr>
      <w:r w:rsidRPr="00934136">
        <w:rPr>
          <w:rFonts w:ascii="Segoe UI Light" w:hAnsi="Segoe UI Light" w:cs="Segoe UI Light"/>
          <w:i/>
          <w:iCs/>
        </w:rPr>
        <w:t>Working to an agreed maintenance schedule:</w:t>
      </w:r>
    </w:p>
    <w:p w14:paraId="5CF44C14" w14:textId="77777777" w:rsidR="00340FA2" w:rsidRPr="00934136" w:rsidRDefault="00340FA2" w:rsidP="00340FA2">
      <w:pPr>
        <w:numPr>
          <w:ilvl w:val="0"/>
          <w:numId w:val="9"/>
        </w:numPr>
        <w:spacing w:before="60" w:after="60" w:line="240" w:lineRule="auto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Maintain the appearance and cleanliness of the school grounds, ensuring they are tidy, safe and welcoming</w:t>
      </w:r>
    </w:p>
    <w:p w14:paraId="231786F1" w14:textId="77777777" w:rsidR="00340FA2" w:rsidRDefault="00340FA2" w:rsidP="00340FA2">
      <w:pPr>
        <w:numPr>
          <w:ilvl w:val="0"/>
          <w:numId w:val="9"/>
        </w:numPr>
        <w:spacing w:before="60" w:after="60" w:line="240" w:lineRule="auto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 xml:space="preserve">Monitor the grounds for hazards, </w:t>
      </w:r>
      <w:proofErr w:type="gramStart"/>
      <w:r w:rsidRPr="00934136">
        <w:rPr>
          <w:rFonts w:ascii="Segoe UI Light" w:hAnsi="Segoe UI Light" w:cs="Segoe UI Light"/>
        </w:rPr>
        <w:t>taking action</w:t>
      </w:r>
      <w:proofErr w:type="gramEnd"/>
      <w:r w:rsidRPr="00934136">
        <w:rPr>
          <w:rFonts w:ascii="Segoe UI Light" w:hAnsi="Segoe UI Light" w:cs="Segoe UI Light"/>
        </w:rPr>
        <w:t xml:space="preserve"> where appropriate and reporting concerns via the approved channels</w:t>
      </w:r>
    </w:p>
    <w:p w14:paraId="6CC87EC8" w14:textId="77777777" w:rsidR="00934136" w:rsidRPr="00934136" w:rsidRDefault="00340FA2" w:rsidP="00934136">
      <w:pPr>
        <w:numPr>
          <w:ilvl w:val="0"/>
          <w:numId w:val="9"/>
        </w:numPr>
        <w:spacing w:before="60" w:after="60" w:line="240" w:lineRule="auto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Conduct regular visual condition checks of outdoor equipment and hard landscaping</w:t>
      </w:r>
    </w:p>
    <w:p w14:paraId="524828A2" w14:textId="77777777" w:rsidR="00934136" w:rsidRDefault="00934136" w:rsidP="00934136">
      <w:pPr>
        <w:spacing w:before="60" w:after="60" w:line="240" w:lineRule="auto"/>
        <w:ind w:left="360"/>
        <w:jc w:val="both"/>
        <w:rPr>
          <w:rFonts w:ascii="Segoe UI Light" w:hAnsi="Segoe UI Light" w:cs="Segoe UI Light"/>
        </w:rPr>
      </w:pPr>
    </w:p>
    <w:p w14:paraId="33532D63" w14:textId="7A3B5C12" w:rsidR="00340FA2" w:rsidRPr="00934136" w:rsidRDefault="00340FA2" w:rsidP="00934136">
      <w:pPr>
        <w:pStyle w:val="ListParagraph"/>
        <w:numPr>
          <w:ilvl w:val="0"/>
          <w:numId w:val="12"/>
        </w:numPr>
        <w:spacing w:before="60" w:after="60" w:line="240" w:lineRule="auto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lastRenderedPageBreak/>
        <w:t xml:space="preserve">During icy weather, apply rock salt to doorways, walkways and playgrounds to ensure safe entry &amp; egress </w:t>
      </w:r>
    </w:p>
    <w:p w14:paraId="6B425270" w14:textId="77777777" w:rsidR="00340FA2" w:rsidRPr="00934136" w:rsidRDefault="00340FA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</w:p>
    <w:p w14:paraId="17B23B04" w14:textId="5B446E24" w:rsidR="00403202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>Health and Safety Compliance</w:t>
      </w:r>
    </w:p>
    <w:p w14:paraId="68D4C565" w14:textId="05F61566" w:rsidR="00403202" w:rsidRPr="00934136" w:rsidRDefault="00403202" w:rsidP="00E564C2">
      <w:pPr>
        <w:pStyle w:val="ListParagraph"/>
        <w:numPr>
          <w:ilvl w:val="0"/>
          <w:numId w:val="4"/>
        </w:numPr>
        <w:spacing w:before="60" w:after="60" w:line="240" w:lineRule="auto"/>
        <w:ind w:left="714" w:hanging="357"/>
        <w:contextualSpacing w:val="0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 xml:space="preserve">Undertake required compliance checks, including but not limited to monthly hot-water checks and fire-alarm call-point testing, and accurately record outcomes using </w:t>
      </w:r>
      <w:r w:rsidR="00A02D2F" w:rsidRPr="00934136">
        <w:rPr>
          <w:rFonts w:ascii="Segoe UI Light" w:hAnsi="Segoe UI Light" w:cs="Segoe UI Light"/>
        </w:rPr>
        <w:t>the school’s safety compliance management software (Smartlog)</w:t>
      </w:r>
    </w:p>
    <w:p w14:paraId="7EA30480" w14:textId="250FE2CE" w:rsidR="00403202" w:rsidRPr="00934136" w:rsidRDefault="00403202" w:rsidP="00E564C2">
      <w:pPr>
        <w:pStyle w:val="ListParagraph"/>
        <w:numPr>
          <w:ilvl w:val="0"/>
          <w:numId w:val="4"/>
        </w:numPr>
        <w:spacing w:before="60" w:after="60" w:line="240" w:lineRule="auto"/>
        <w:ind w:left="714" w:hanging="357"/>
        <w:contextualSpacing w:val="0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Ensure that all tools, machinery and equipment are used in accordance with training and risk assessments, and are maintained safely in line with statutory requirements</w:t>
      </w:r>
    </w:p>
    <w:p w14:paraId="2245F67B" w14:textId="38029520" w:rsidR="00340FA2" w:rsidRPr="00934136" w:rsidRDefault="00403202" w:rsidP="00934136">
      <w:pPr>
        <w:pStyle w:val="ListParagraph"/>
        <w:numPr>
          <w:ilvl w:val="0"/>
          <w:numId w:val="4"/>
        </w:numPr>
        <w:spacing w:before="60" w:after="60" w:line="240" w:lineRule="auto"/>
        <w:ind w:left="714" w:hanging="357"/>
        <w:contextualSpacing w:val="0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Monitor the operational status of plant and mechanical equipment (e.g. boiler room, pump house) and maintain cleanliness in these areas</w:t>
      </w:r>
    </w:p>
    <w:p w14:paraId="08DFE85D" w14:textId="77777777" w:rsidR="00403202" w:rsidRPr="00934136" w:rsidRDefault="00403202" w:rsidP="00E564C2">
      <w:pPr>
        <w:spacing w:after="0" w:line="240" w:lineRule="auto"/>
        <w:ind w:left="720"/>
        <w:jc w:val="both"/>
        <w:rPr>
          <w:rFonts w:ascii="Segoe UI Light" w:hAnsi="Segoe UI Light" w:cs="Segoe UI Light"/>
          <w:b/>
          <w:bCs/>
        </w:rPr>
      </w:pPr>
    </w:p>
    <w:p w14:paraId="16CC360A" w14:textId="77777777" w:rsidR="00403202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>Support for School Operations</w:t>
      </w:r>
    </w:p>
    <w:p w14:paraId="39DD774B" w14:textId="77777777" w:rsidR="00664370" w:rsidRPr="00934136" w:rsidRDefault="00664370" w:rsidP="00664370">
      <w:pPr>
        <w:pStyle w:val="ListParagraph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Move furniture, equipment and resources across the site as required, using appropriate manual-handling techniques and equipment</w:t>
      </w:r>
    </w:p>
    <w:p w14:paraId="593057B6" w14:textId="28B237CE" w:rsidR="00403202" w:rsidRPr="00934136" w:rsidRDefault="00403202" w:rsidP="00934136">
      <w:pPr>
        <w:numPr>
          <w:ilvl w:val="0"/>
          <w:numId w:val="10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Assist with planned maintenance and respond efficiently to day-to-day issues arising across the site</w:t>
      </w:r>
    </w:p>
    <w:p w14:paraId="3A68968E" w14:textId="77777777" w:rsidR="00E564C2" w:rsidRPr="00934136" w:rsidRDefault="00E564C2" w:rsidP="00E564C2">
      <w:pPr>
        <w:spacing w:after="0" w:line="240" w:lineRule="auto"/>
        <w:ind w:left="720"/>
        <w:jc w:val="both"/>
        <w:rPr>
          <w:rFonts w:ascii="Segoe UI Light" w:hAnsi="Segoe UI Light" w:cs="Segoe UI Light"/>
        </w:rPr>
      </w:pPr>
    </w:p>
    <w:p w14:paraId="09B9DE0C" w14:textId="77777777" w:rsidR="00403202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>Professional Duties</w:t>
      </w:r>
    </w:p>
    <w:p w14:paraId="3A881A72" w14:textId="2AC9B4DF" w:rsidR="00403202" w:rsidRPr="00934136" w:rsidRDefault="00403202" w:rsidP="00E564C2">
      <w:pPr>
        <w:numPr>
          <w:ilvl w:val="0"/>
          <w:numId w:val="11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Undertake re</w:t>
      </w:r>
      <w:r w:rsidR="00A02D2F" w:rsidRPr="00934136">
        <w:rPr>
          <w:rFonts w:ascii="Segoe UI Light" w:hAnsi="Segoe UI Light" w:cs="Segoe UI Light"/>
        </w:rPr>
        <w:t>quisite</w:t>
      </w:r>
      <w:r w:rsidRPr="00934136">
        <w:rPr>
          <w:rFonts w:ascii="Segoe UI Light" w:hAnsi="Segoe UI Light" w:cs="Segoe UI Light"/>
        </w:rPr>
        <w:t xml:space="preserve"> </w:t>
      </w:r>
      <w:r w:rsidR="00A02D2F" w:rsidRPr="00934136">
        <w:rPr>
          <w:rFonts w:ascii="Segoe UI Light" w:hAnsi="Segoe UI Light" w:cs="Segoe UI Light"/>
        </w:rPr>
        <w:t xml:space="preserve">online </w:t>
      </w:r>
      <w:r w:rsidRPr="00934136">
        <w:rPr>
          <w:rFonts w:ascii="Segoe UI Light" w:hAnsi="Segoe UI Light" w:cs="Segoe UI Light"/>
        </w:rPr>
        <w:t>training</w:t>
      </w:r>
      <w:r w:rsidR="00A02D2F" w:rsidRPr="00934136">
        <w:rPr>
          <w:rFonts w:ascii="Segoe UI Light" w:hAnsi="Segoe UI Light" w:cs="Segoe UI Light"/>
        </w:rPr>
        <w:t xml:space="preserve"> via Smartlog</w:t>
      </w:r>
      <w:r w:rsidRPr="00934136">
        <w:rPr>
          <w:rFonts w:ascii="Segoe UI Light" w:hAnsi="Segoe UI Light" w:cs="Segoe UI Light"/>
        </w:rPr>
        <w:t xml:space="preserve"> to </w:t>
      </w:r>
      <w:r w:rsidR="00A02D2F" w:rsidRPr="00934136">
        <w:rPr>
          <w:rFonts w:ascii="Segoe UI Light" w:hAnsi="Segoe UI Light" w:cs="Segoe UI Light"/>
        </w:rPr>
        <w:t>sustain</w:t>
      </w:r>
      <w:r w:rsidRPr="00934136">
        <w:rPr>
          <w:rFonts w:ascii="Segoe UI Light" w:hAnsi="Segoe UI Light" w:cs="Segoe UI Light"/>
        </w:rPr>
        <w:t xml:space="preserve"> knowledge o</w:t>
      </w:r>
      <w:r w:rsidR="00A02D2F" w:rsidRPr="00934136">
        <w:rPr>
          <w:rFonts w:ascii="Segoe UI Light" w:hAnsi="Segoe UI Light" w:cs="Segoe UI Light"/>
        </w:rPr>
        <w:t>f</w:t>
      </w:r>
      <w:r w:rsidRPr="00934136">
        <w:rPr>
          <w:rFonts w:ascii="Segoe UI Light" w:hAnsi="Segoe UI Light" w:cs="Segoe UI Light"/>
        </w:rPr>
        <w:t xml:space="preserve"> health </w:t>
      </w:r>
      <w:r w:rsidR="00A02D2F" w:rsidRPr="00934136">
        <w:rPr>
          <w:rFonts w:ascii="Segoe UI Light" w:hAnsi="Segoe UI Light" w:cs="Segoe UI Light"/>
        </w:rPr>
        <w:t>&amp;</w:t>
      </w:r>
      <w:r w:rsidRPr="00934136">
        <w:rPr>
          <w:rFonts w:ascii="Segoe UI Light" w:hAnsi="Segoe UI Light" w:cs="Segoe UI Light"/>
        </w:rPr>
        <w:t xml:space="preserve"> safety and site-management</w:t>
      </w:r>
      <w:r w:rsidR="00A02D2F" w:rsidRPr="00934136">
        <w:rPr>
          <w:rFonts w:ascii="Segoe UI Light" w:hAnsi="Segoe UI Light" w:cs="Segoe UI Light"/>
        </w:rPr>
        <w:t xml:space="preserve"> legislation</w:t>
      </w:r>
    </w:p>
    <w:p w14:paraId="3D846084" w14:textId="794E2AA5" w:rsidR="00403202" w:rsidRPr="00934136" w:rsidRDefault="00403202" w:rsidP="00E564C2">
      <w:pPr>
        <w:numPr>
          <w:ilvl w:val="0"/>
          <w:numId w:val="11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Attend mandatory staff</w:t>
      </w:r>
      <w:r w:rsidR="00A02D2F" w:rsidRPr="00934136">
        <w:rPr>
          <w:rFonts w:ascii="Segoe UI Light" w:hAnsi="Segoe UI Light" w:cs="Segoe UI Light"/>
        </w:rPr>
        <w:t xml:space="preserve"> in-service </w:t>
      </w:r>
      <w:r w:rsidRPr="00934136">
        <w:rPr>
          <w:rFonts w:ascii="Segoe UI Light" w:hAnsi="Segoe UI Light" w:cs="Segoe UI Light"/>
        </w:rPr>
        <w:t xml:space="preserve">training </w:t>
      </w:r>
      <w:r w:rsidR="00A02D2F" w:rsidRPr="00934136">
        <w:rPr>
          <w:rFonts w:ascii="Segoe UI Light" w:hAnsi="Segoe UI Light" w:cs="Segoe UI Light"/>
        </w:rPr>
        <w:t>days (INSET),</w:t>
      </w:r>
      <w:r w:rsidRPr="00934136">
        <w:rPr>
          <w:rFonts w:ascii="Segoe UI Light" w:hAnsi="Segoe UI Light" w:cs="Segoe UI Light"/>
        </w:rPr>
        <w:t xml:space="preserve"> </w:t>
      </w:r>
      <w:r w:rsidR="00A02D2F" w:rsidRPr="00934136">
        <w:rPr>
          <w:rFonts w:ascii="Segoe UI Light" w:hAnsi="Segoe UI Light" w:cs="Segoe UI Light"/>
        </w:rPr>
        <w:t>as required</w:t>
      </w:r>
    </w:p>
    <w:p w14:paraId="76F46C52" w14:textId="5B571186" w:rsidR="00403202" w:rsidRPr="00934136" w:rsidRDefault="00403202" w:rsidP="00E564C2">
      <w:pPr>
        <w:numPr>
          <w:ilvl w:val="0"/>
          <w:numId w:val="11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 xml:space="preserve">Undertake overtime </w:t>
      </w:r>
      <w:r w:rsidR="00A02D2F" w:rsidRPr="00934136">
        <w:rPr>
          <w:rFonts w:ascii="Segoe UI Light" w:hAnsi="Segoe UI Light" w:cs="Segoe UI Light"/>
        </w:rPr>
        <w:t>as required by</w:t>
      </w:r>
      <w:r w:rsidRPr="00934136">
        <w:rPr>
          <w:rFonts w:ascii="Segoe UI Light" w:hAnsi="Segoe UI Light" w:cs="Segoe UI Light"/>
        </w:rPr>
        <w:t xml:space="preserve"> the Headteacher</w:t>
      </w:r>
    </w:p>
    <w:p w14:paraId="19EC6A58" w14:textId="46C6F4A7" w:rsidR="00403202" w:rsidRPr="00934136" w:rsidRDefault="00403202" w:rsidP="00E564C2">
      <w:pPr>
        <w:numPr>
          <w:ilvl w:val="0"/>
          <w:numId w:val="11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 xml:space="preserve">Respond to emergency </w:t>
      </w:r>
      <w:proofErr w:type="gramStart"/>
      <w:r w:rsidRPr="00934136">
        <w:rPr>
          <w:rFonts w:ascii="Segoe UI Light" w:hAnsi="Segoe UI Light" w:cs="Segoe UI Light"/>
        </w:rPr>
        <w:t>call-outs</w:t>
      </w:r>
      <w:proofErr w:type="gramEnd"/>
      <w:r w:rsidRPr="00934136">
        <w:rPr>
          <w:rFonts w:ascii="Segoe UI Light" w:hAnsi="Segoe UI Light" w:cs="Segoe UI Light"/>
        </w:rPr>
        <w:t xml:space="preserve"> during school closure periods</w:t>
      </w:r>
    </w:p>
    <w:p w14:paraId="1DB882D2" w14:textId="155459BB" w:rsidR="00403202" w:rsidRPr="00934136" w:rsidRDefault="00403202" w:rsidP="00E564C2">
      <w:pPr>
        <w:numPr>
          <w:ilvl w:val="0"/>
          <w:numId w:val="11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Follow all lone-working policies and risk assessments</w:t>
      </w:r>
    </w:p>
    <w:p w14:paraId="6AA0E6D7" w14:textId="5E57A4F8" w:rsidR="00A02D2F" w:rsidRPr="00934136" w:rsidRDefault="00A02D2F" w:rsidP="00E564C2">
      <w:pPr>
        <w:numPr>
          <w:ilvl w:val="0"/>
          <w:numId w:val="11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Ensure that storage spaces are kept tidy and organised and that tools and equipment are securely stored</w:t>
      </w:r>
    </w:p>
    <w:p w14:paraId="14618286" w14:textId="367FBE3A" w:rsidR="00403202" w:rsidRPr="00934136" w:rsidRDefault="00403202" w:rsidP="00E564C2">
      <w:pPr>
        <w:numPr>
          <w:ilvl w:val="0"/>
          <w:numId w:val="11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Carry out any other reasonable duties commensurate with the role and grade</w:t>
      </w:r>
    </w:p>
    <w:p w14:paraId="0EF2AB5B" w14:textId="1A4A9AE4" w:rsidR="005C0F0B" w:rsidRPr="00934136" w:rsidRDefault="00934136" w:rsidP="00E564C2">
      <w:pPr>
        <w:numPr>
          <w:ilvl w:val="0"/>
          <w:numId w:val="11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Basic Computer skills essential</w:t>
      </w:r>
    </w:p>
    <w:p w14:paraId="254AEBCE" w14:textId="77777777" w:rsidR="00340FA2" w:rsidRPr="00934136" w:rsidRDefault="00340FA2" w:rsidP="00E564C2">
      <w:pPr>
        <w:jc w:val="both"/>
        <w:rPr>
          <w:rFonts w:ascii="Segoe UI Light" w:hAnsi="Segoe UI Light" w:cs="Segoe UI Light"/>
        </w:rPr>
      </w:pPr>
    </w:p>
    <w:p w14:paraId="75D44CF4" w14:textId="0945100A" w:rsidR="00403202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 xml:space="preserve">Safeguarding </w:t>
      </w:r>
    </w:p>
    <w:p w14:paraId="63B23802" w14:textId="69F8F437" w:rsidR="00403202" w:rsidRPr="00934136" w:rsidRDefault="00934136" w:rsidP="00E564C2">
      <w:pPr>
        <w:spacing w:after="0" w:line="240" w:lineRule="auto"/>
        <w:jc w:val="both"/>
        <w:rPr>
          <w:rFonts w:ascii="Segoe UI Light" w:hAnsi="Segoe UI Light" w:cs="Segoe UI Light"/>
          <w:bCs/>
          <w:i/>
        </w:rPr>
      </w:pPr>
      <w:r w:rsidRPr="00934136">
        <w:rPr>
          <w:rFonts w:ascii="Segoe UI Light" w:hAnsi="Segoe UI Light" w:cs="Segoe UI Light"/>
          <w:bCs/>
          <w:i/>
        </w:rPr>
        <w:t>At St. Thomas More</w:t>
      </w:r>
      <w:r>
        <w:rPr>
          <w:rFonts w:ascii="Segoe UI Light" w:hAnsi="Segoe UI Light" w:cs="Segoe UI Light"/>
          <w:bCs/>
          <w:i/>
        </w:rPr>
        <w:t xml:space="preserve"> School</w:t>
      </w:r>
      <w:r w:rsidR="00403202" w:rsidRPr="00934136">
        <w:rPr>
          <w:rFonts w:ascii="Segoe UI Light" w:hAnsi="Segoe UI Light" w:cs="Segoe UI Light"/>
          <w:bCs/>
          <w:i/>
        </w:rPr>
        <w:t>, we are committed to promoting the safety and wellbeing of all children and staff.</w:t>
      </w:r>
      <w:r w:rsidR="00E564C2" w:rsidRPr="00934136">
        <w:rPr>
          <w:rFonts w:ascii="Segoe UI Light" w:hAnsi="Segoe UI Light" w:cs="Segoe UI Light"/>
          <w:bCs/>
          <w:i/>
        </w:rPr>
        <w:t xml:space="preserve"> </w:t>
      </w:r>
      <w:r w:rsidR="00403202" w:rsidRPr="00934136">
        <w:rPr>
          <w:rFonts w:ascii="Segoe UI Light" w:hAnsi="Segoe UI Light" w:cs="Segoe UI Light"/>
          <w:bCs/>
          <w:i/>
        </w:rPr>
        <w:t xml:space="preserve"> Any offer of employment is subject to satisfactory references and enhanced Disclosure &amp; Barring Service (DBS) checks.</w:t>
      </w:r>
      <w:r w:rsidR="00E564C2" w:rsidRPr="00934136">
        <w:rPr>
          <w:rFonts w:ascii="Segoe UI Light" w:hAnsi="Segoe UI Light" w:cs="Segoe UI Light"/>
          <w:bCs/>
          <w:i/>
        </w:rPr>
        <w:t xml:space="preserve"> </w:t>
      </w:r>
      <w:r w:rsidR="00403202" w:rsidRPr="00934136">
        <w:rPr>
          <w:rFonts w:ascii="Segoe UI Light" w:hAnsi="Segoe UI Light" w:cs="Segoe UI Light"/>
          <w:bCs/>
          <w:i/>
        </w:rPr>
        <w:t>Online Screening checks will be carried out as part of our recruitment process</w:t>
      </w:r>
      <w:r w:rsidR="00664370" w:rsidRPr="00934136">
        <w:rPr>
          <w:rFonts w:ascii="Segoe UI Light" w:hAnsi="Segoe UI Light" w:cs="Segoe UI Light"/>
          <w:bCs/>
          <w:i/>
        </w:rPr>
        <w:t>.</w:t>
      </w:r>
    </w:p>
    <w:p w14:paraId="40AB5B37" w14:textId="77777777" w:rsidR="00023DED" w:rsidRPr="00934136" w:rsidRDefault="00023DED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</w:p>
    <w:p w14:paraId="1C7C795F" w14:textId="6C34CD0D" w:rsidR="00403202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934136">
        <w:rPr>
          <w:rFonts w:ascii="Segoe UI Light" w:hAnsi="Segoe UI Light" w:cs="Segoe UI Light"/>
          <w:b/>
          <w:bCs/>
        </w:rPr>
        <w:t>Review of the Job Description</w:t>
      </w:r>
    </w:p>
    <w:p w14:paraId="6E48FD30" w14:textId="08D7319D" w:rsidR="00403202" w:rsidRPr="00934136" w:rsidRDefault="00403202" w:rsidP="00E564C2">
      <w:pPr>
        <w:spacing w:after="0" w:line="240" w:lineRule="auto"/>
        <w:jc w:val="both"/>
        <w:rPr>
          <w:rFonts w:ascii="Segoe UI Light" w:hAnsi="Segoe UI Light" w:cs="Segoe UI Light"/>
        </w:rPr>
      </w:pPr>
      <w:r w:rsidRPr="00934136">
        <w:rPr>
          <w:rFonts w:ascii="Segoe UI Light" w:hAnsi="Segoe UI Light" w:cs="Segoe UI Light"/>
        </w:rPr>
        <w:t>This job description will be reviewed annually and may be amended to reflect the evolving needs of the school</w:t>
      </w:r>
      <w:r w:rsidR="00023DED" w:rsidRPr="00934136">
        <w:rPr>
          <w:rFonts w:ascii="Segoe UI Light" w:hAnsi="Segoe UI Light" w:cs="Segoe UI Light"/>
        </w:rPr>
        <w:t>.</w:t>
      </w:r>
    </w:p>
    <w:p w14:paraId="5423B89B" w14:textId="77777777" w:rsidR="005C0F0B" w:rsidRPr="00934136" w:rsidRDefault="005C0F0B" w:rsidP="00E564C2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</w:p>
    <w:sectPr w:rsidR="005C0F0B" w:rsidRPr="00934136" w:rsidSect="00E564C2">
      <w:headerReference w:type="default" r:id="rId8"/>
      <w:headerReference w:type="first" r:id="rId9"/>
      <w:pgSz w:w="11906" w:h="16838"/>
      <w:pgMar w:top="1440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DF6C" w14:textId="77777777" w:rsidR="00DC6BC4" w:rsidRDefault="00DC6BC4" w:rsidP="00403202">
      <w:pPr>
        <w:spacing w:after="0" w:line="240" w:lineRule="auto"/>
      </w:pPr>
      <w:r>
        <w:separator/>
      </w:r>
    </w:p>
  </w:endnote>
  <w:endnote w:type="continuationSeparator" w:id="0">
    <w:p w14:paraId="181107D4" w14:textId="77777777" w:rsidR="00DC6BC4" w:rsidRDefault="00DC6BC4" w:rsidP="0040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E8D0" w14:textId="77777777" w:rsidR="00DC6BC4" w:rsidRDefault="00DC6BC4" w:rsidP="00403202">
      <w:pPr>
        <w:spacing w:after="0" w:line="240" w:lineRule="auto"/>
      </w:pPr>
      <w:r>
        <w:separator/>
      </w:r>
    </w:p>
  </w:footnote>
  <w:footnote w:type="continuationSeparator" w:id="0">
    <w:p w14:paraId="0E056CCB" w14:textId="77777777" w:rsidR="00DC6BC4" w:rsidRDefault="00DC6BC4" w:rsidP="0040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A679" w14:textId="01C8C423" w:rsidR="00577D64" w:rsidRDefault="00577D64">
    <w:pPr>
      <w:pStyle w:val="Header"/>
    </w:pPr>
  </w:p>
  <w:p w14:paraId="26273143" w14:textId="77777777" w:rsidR="00577D64" w:rsidRDefault="00577D64">
    <w:pPr>
      <w:pStyle w:val="Header"/>
    </w:pPr>
  </w:p>
  <w:p w14:paraId="48F2FD1E" w14:textId="77777777" w:rsidR="00577D64" w:rsidRDefault="00577D64">
    <w:pPr>
      <w:pStyle w:val="Header"/>
    </w:pPr>
  </w:p>
  <w:p w14:paraId="41C25DC4" w14:textId="0CA06ED6" w:rsidR="00577D64" w:rsidRDefault="00577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D37E" w14:textId="4BCC3DDF" w:rsidR="00B6280E" w:rsidRDefault="0021327C">
    <w:pPr>
      <w:pStyle w:val="Header"/>
    </w:pPr>
    <w:r w:rsidRPr="003D530E">
      <w:rPr>
        <w:rFonts w:ascii="Aptos" w:hAnsi="Aptos"/>
        <w:noProof/>
        <w:lang w:eastAsia="en-GB"/>
      </w:rPr>
      <w:drawing>
        <wp:anchor distT="0" distB="0" distL="114300" distR="114300" simplePos="0" relativeHeight="251661312" behindDoc="0" locked="0" layoutInCell="1" allowOverlap="1" wp14:anchorId="2F27D13A" wp14:editId="074DF81E">
          <wp:simplePos x="0" y="0"/>
          <wp:positionH relativeFrom="margin">
            <wp:posOffset>-26670</wp:posOffset>
          </wp:positionH>
          <wp:positionV relativeFrom="page">
            <wp:posOffset>333375</wp:posOffset>
          </wp:positionV>
          <wp:extent cx="1447800" cy="533400"/>
          <wp:effectExtent l="0" t="0" r="0" b="0"/>
          <wp:wrapNone/>
          <wp:docPr id="131233588" name="Picture 131233588" descr="C:\Users\MWhite\Pictures\PF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White\Pictures\PFMAC 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4"/>
                  <a:stretch/>
                </pic:blipFill>
                <pic:spPr bwMode="auto">
                  <a:xfrm>
                    <a:off x="0" y="0"/>
                    <a:ext cx="1447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D3641" w14:textId="0245B4B4" w:rsidR="00B6280E" w:rsidRDefault="00B6280E">
    <w:pPr>
      <w:pStyle w:val="Header"/>
    </w:pPr>
  </w:p>
  <w:p w14:paraId="1161D99B" w14:textId="77777777" w:rsidR="00B6280E" w:rsidRDefault="00B6280E">
    <w:pPr>
      <w:pStyle w:val="Header"/>
    </w:pPr>
  </w:p>
  <w:p w14:paraId="3C791E09" w14:textId="4BC40630" w:rsidR="00B6280E" w:rsidRDefault="00B62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813"/>
    <w:multiLevelType w:val="hybridMultilevel"/>
    <w:tmpl w:val="E0F0F1F2"/>
    <w:lvl w:ilvl="0" w:tplc="5676710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FF3"/>
    <w:multiLevelType w:val="multilevel"/>
    <w:tmpl w:val="8DE8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16BD5"/>
    <w:multiLevelType w:val="hybridMultilevel"/>
    <w:tmpl w:val="203C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52C9"/>
    <w:multiLevelType w:val="hybridMultilevel"/>
    <w:tmpl w:val="582E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64F1C"/>
    <w:multiLevelType w:val="hybridMultilevel"/>
    <w:tmpl w:val="A31E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7C18"/>
    <w:multiLevelType w:val="multilevel"/>
    <w:tmpl w:val="EC8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411F5"/>
    <w:multiLevelType w:val="multilevel"/>
    <w:tmpl w:val="552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D7D7D"/>
    <w:multiLevelType w:val="hybridMultilevel"/>
    <w:tmpl w:val="0176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A7CCE"/>
    <w:multiLevelType w:val="multilevel"/>
    <w:tmpl w:val="9BC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37AE5"/>
    <w:multiLevelType w:val="hybridMultilevel"/>
    <w:tmpl w:val="0BB0AF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0C7636"/>
    <w:multiLevelType w:val="hybridMultilevel"/>
    <w:tmpl w:val="B2840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2CCC"/>
    <w:multiLevelType w:val="multilevel"/>
    <w:tmpl w:val="89C6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916702">
    <w:abstractNumId w:val="11"/>
  </w:num>
  <w:num w:numId="2" w16cid:durableId="1525317246">
    <w:abstractNumId w:val="10"/>
  </w:num>
  <w:num w:numId="3" w16cid:durableId="1024091206">
    <w:abstractNumId w:val="4"/>
  </w:num>
  <w:num w:numId="4" w16cid:durableId="742601227">
    <w:abstractNumId w:val="2"/>
  </w:num>
  <w:num w:numId="5" w16cid:durableId="546919914">
    <w:abstractNumId w:val="0"/>
  </w:num>
  <w:num w:numId="6" w16cid:durableId="756561764">
    <w:abstractNumId w:val="7"/>
  </w:num>
  <w:num w:numId="7" w16cid:durableId="709917591">
    <w:abstractNumId w:val="3"/>
  </w:num>
  <w:num w:numId="8" w16cid:durableId="1100638724">
    <w:abstractNumId w:val="5"/>
  </w:num>
  <w:num w:numId="9" w16cid:durableId="1687558479">
    <w:abstractNumId w:val="8"/>
  </w:num>
  <w:num w:numId="10" w16cid:durableId="1203593969">
    <w:abstractNumId w:val="6"/>
  </w:num>
  <w:num w:numId="11" w16cid:durableId="649214408">
    <w:abstractNumId w:val="1"/>
  </w:num>
  <w:num w:numId="12" w16cid:durableId="1536622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38"/>
    <w:rsid w:val="00023DED"/>
    <w:rsid w:val="00041BF0"/>
    <w:rsid w:val="000560A6"/>
    <w:rsid w:val="000E5B5E"/>
    <w:rsid w:val="00101798"/>
    <w:rsid w:val="001423D7"/>
    <w:rsid w:val="001464E8"/>
    <w:rsid w:val="00146864"/>
    <w:rsid w:val="00195BAF"/>
    <w:rsid w:val="001B08AA"/>
    <w:rsid w:val="001B5C03"/>
    <w:rsid w:val="001D4394"/>
    <w:rsid w:val="001F33F6"/>
    <w:rsid w:val="0021327C"/>
    <w:rsid w:val="00285669"/>
    <w:rsid w:val="002B0C78"/>
    <w:rsid w:val="002B6458"/>
    <w:rsid w:val="002D6E2C"/>
    <w:rsid w:val="00340FA2"/>
    <w:rsid w:val="0038073B"/>
    <w:rsid w:val="0038080A"/>
    <w:rsid w:val="003D11FA"/>
    <w:rsid w:val="00403202"/>
    <w:rsid w:val="00413470"/>
    <w:rsid w:val="0042498F"/>
    <w:rsid w:val="004420F5"/>
    <w:rsid w:val="00482911"/>
    <w:rsid w:val="0048363D"/>
    <w:rsid w:val="00487F17"/>
    <w:rsid w:val="004A255C"/>
    <w:rsid w:val="004F2101"/>
    <w:rsid w:val="00503F74"/>
    <w:rsid w:val="00517F92"/>
    <w:rsid w:val="00577D64"/>
    <w:rsid w:val="00595BF2"/>
    <w:rsid w:val="005C0F0B"/>
    <w:rsid w:val="005F170B"/>
    <w:rsid w:val="005F1CD7"/>
    <w:rsid w:val="00664370"/>
    <w:rsid w:val="006F7ED3"/>
    <w:rsid w:val="00715C10"/>
    <w:rsid w:val="007376AE"/>
    <w:rsid w:val="00796938"/>
    <w:rsid w:val="007C6FFC"/>
    <w:rsid w:val="00823638"/>
    <w:rsid w:val="00860649"/>
    <w:rsid w:val="00870F84"/>
    <w:rsid w:val="00886FA8"/>
    <w:rsid w:val="008A3519"/>
    <w:rsid w:val="008D06BF"/>
    <w:rsid w:val="008D2961"/>
    <w:rsid w:val="00920C02"/>
    <w:rsid w:val="00934136"/>
    <w:rsid w:val="00A02D2F"/>
    <w:rsid w:val="00A437A9"/>
    <w:rsid w:val="00AF1B1B"/>
    <w:rsid w:val="00B51032"/>
    <w:rsid w:val="00B6280E"/>
    <w:rsid w:val="00B65482"/>
    <w:rsid w:val="00B76E2D"/>
    <w:rsid w:val="00B94177"/>
    <w:rsid w:val="00BE7C62"/>
    <w:rsid w:val="00C40007"/>
    <w:rsid w:val="00CD53FE"/>
    <w:rsid w:val="00CF286C"/>
    <w:rsid w:val="00D96073"/>
    <w:rsid w:val="00DC188F"/>
    <w:rsid w:val="00DC6BC4"/>
    <w:rsid w:val="00E564C2"/>
    <w:rsid w:val="00EF1A0E"/>
    <w:rsid w:val="00FA4863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3D870"/>
  <w15:chartTrackingRefBased/>
  <w15:docId w15:val="{BAF875D7-739E-4976-BA7C-5F9361D5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0B"/>
  </w:style>
  <w:style w:type="paragraph" w:styleId="Heading1">
    <w:name w:val="heading 1"/>
    <w:basedOn w:val="Normal"/>
    <w:next w:val="Normal"/>
    <w:link w:val="Heading1Char"/>
    <w:uiPriority w:val="9"/>
    <w:qFormat/>
    <w:rsid w:val="0082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02"/>
  </w:style>
  <w:style w:type="paragraph" w:styleId="Footer">
    <w:name w:val="footer"/>
    <w:basedOn w:val="Normal"/>
    <w:link w:val="FooterChar"/>
    <w:uiPriority w:val="99"/>
    <w:unhideWhenUsed/>
    <w:rsid w:val="00403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02"/>
  </w:style>
  <w:style w:type="table" w:styleId="TableGrid">
    <w:name w:val="Table Grid"/>
    <w:basedOn w:val="TableNormal"/>
    <w:uiPriority w:val="39"/>
    <w:rsid w:val="00B6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2798-D6AA-4F46-9366-47FB6620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WHITE</dc:creator>
  <cp:keywords/>
  <dc:description/>
  <cp:lastModifiedBy>Laura Houghton</cp:lastModifiedBy>
  <cp:revision>2</cp:revision>
  <cp:lastPrinted>2025-11-28T10:35:00Z</cp:lastPrinted>
  <dcterms:created xsi:type="dcterms:W3CDTF">2026-06-28T11:45:00Z</dcterms:created>
  <dcterms:modified xsi:type="dcterms:W3CDTF">2026-06-28T11:45:00Z</dcterms:modified>
</cp:coreProperties>
</file>